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6DF6" w:rsidR="00491302" w:rsidP="00A15E98" w:rsidRDefault="00EE4506" w14:paraId="58BF056F" w14:textId="15F1770E">
      <w:pPr>
        <w:widowControl w:val="0"/>
        <w:spacing w:line="240" w:lineRule="atLeast"/>
        <w:rPr>
          <w:rFonts w:ascii="Verdana" w:hAnsi="Verdana" w:cs="Arial"/>
          <w:sz w:val="18"/>
          <w:szCs w:val="18"/>
        </w:rPr>
      </w:pPr>
      <w:bookmarkStart w:name="_Hlk168666170" w:id="0"/>
      <w:r w:rsidRPr="00C06DF6">
        <w:rPr>
          <w:rFonts w:ascii="Verdana" w:hAnsi="Verdana" w:cs="Arial"/>
          <w:b/>
          <w:sz w:val="18"/>
          <w:szCs w:val="18"/>
        </w:rPr>
        <w:t>Wijziging van</w:t>
      </w:r>
      <w:r w:rsidRPr="00C06DF6" w:rsidR="00E6389B">
        <w:rPr>
          <w:rFonts w:ascii="Verdana" w:hAnsi="Verdana" w:cs="Arial"/>
          <w:b/>
          <w:sz w:val="18"/>
          <w:szCs w:val="18"/>
        </w:rPr>
        <w:t xml:space="preserve"> </w:t>
      </w:r>
      <w:r w:rsidRPr="00C06DF6" w:rsidR="000F4F56">
        <w:rPr>
          <w:rFonts w:ascii="Verdana" w:hAnsi="Verdana" w:cs="Arial"/>
          <w:b/>
          <w:sz w:val="18"/>
          <w:szCs w:val="18"/>
        </w:rPr>
        <w:t xml:space="preserve">de </w:t>
      </w:r>
      <w:r w:rsidRPr="00C06DF6" w:rsidR="00C51BC5">
        <w:rPr>
          <w:rFonts w:ascii="Verdana" w:hAnsi="Verdana" w:cs="Arial"/>
          <w:b/>
          <w:sz w:val="18"/>
          <w:szCs w:val="18"/>
        </w:rPr>
        <w:t>Wet op het financieel toezicht</w:t>
      </w:r>
      <w:r w:rsidR="00C96CAD">
        <w:rPr>
          <w:rFonts w:ascii="Verdana" w:hAnsi="Verdana" w:cs="Arial"/>
          <w:b/>
          <w:sz w:val="18"/>
          <w:szCs w:val="18"/>
        </w:rPr>
        <w:t>,</w:t>
      </w:r>
      <w:r w:rsidRPr="00C06DF6" w:rsidR="00C51BC5">
        <w:rPr>
          <w:rFonts w:ascii="Verdana" w:hAnsi="Verdana" w:cs="Arial"/>
          <w:b/>
          <w:sz w:val="18"/>
          <w:szCs w:val="18"/>
        </w:rPr>
        <w:t xml:space="preserve"> </w:t>
      </w:r>
      <w:r w:rsidR="00A27419">
        <w:rPr>
          <w:rFonts w:ascii="Verdana" w:hAnsi="Verdana" w:cs="Arial"/>
          <w:b/>
          <w:sz w:val="18"/>
          <w:szCs w:val="18"/>
        </w:rPr>
        <w:t>de Bankwet 1998</w:t>
      </w:r>
      <w:r w:rsidR="00C96CAD">
        <w:rPr>
          <w:rFonts w:ascii="Verdana" w:hAnsi="Verdana" w:cs="Arial"/>
          <w:b/>
          <w:sz w:val="18"/>
          <w:szCs w:val="18"/>
        </w:rPr>
        <w:t xml:space="preserve"> en de Wet op de economische delicten</w:t>
      </w:r>
      <w:r w:rsidR="00A27419">
        <w:rPr>
          <w:rFonts w:ascii="Verdana" w:hAnsi="Verdana" w:cs="Arial"/>
          <w:b/>
          <w:sz w:val="18"/>
          <w:szCs w:val="18"/>
        </w:rPr>
        <w:t xml:space="preserve"> </w:t>
      </w:r>
      <w:r w:rsidR="00C56207">
        <w:rPr>
          <w:rFonts w:ascii="Verdana" w:hAnsi="Verdana" w:cs="Arial"/>
          <w:b/>
          <w:sz w:val="18"/>
          <w:szCs w:val="18"/>
        </w:rPr>
        <w:t>ter</w:t>
      </w:r>
      <w:r w:rsidR="00777593">
        <w:rPr>
          <w:rFonts w:ascii="Verdana" w:hAnsi="Verdana" w:cs="Arial"/>
          <w:b/>
          <w:sz w:val="18"/>
          <w:szCs w:val="18"/>
        </w:rPr>
        <w:t xml:space="preserve"> </w:t>
      </w:r>
      <w:r w:rsidRPr="00C06DF6" w:rsidR="009C42AD">
        <w:rPr>
          <w:rFonts w:ascii="Verdana" w:hAnsi="Verdana" w:cs="Arial"/>
          <w:b/>
          <w:sz w:val="18"/>
          <w:szCs w:val="18"/>
        </w:rPr>
        <w:t xml:space="preserve">implementatie van Richtlijn </w:t>
      </w:r>
      <w:r w:rsidRPr="00C06DF6" w:rsidR="00CD7B7F">
        <w:rPr>
          <w:rFonts w:ascii="Verdana" w:hAnsi="Verdana" w:cs="Arial"/>
          <w:b/>
          <w:sz w:val="18"/>
          <w:szCs w:val="18"/>
        </w:rPr>
        <w:t xml:space="preserve">(EU) </w:t>
      </w:r>
      <w:r w:rsidRPr="00C06DF6" w:rsidR="009C42AD">
        <w:rPr>
          <w:rFonts w:ascii="Verdana" w:hAnsi="Verdana" w:cs="Arial"/>
          <w:b/>
          <w:sz w:val="18"/>
          <w:szCs w:val="18"/>
        </w:rPr>
        <w:t>2024/</w:t>
      </w:r>
      <w:r w:rsidR="00A15E98">
        <w:rPr>
          <w:rFonts w:ascii="Verdana" w:hAnsi="Verdana" w:cs="Arial"/>
          <w:b/>
          <w:sz w:val="18"/>
          <w:szCs w:val="18"/>
        </w:rPr>
        <w:t>1619</w:t>
      </w:r>
      <w:r w:rsidRPr="00C06DF6" w:rsidR="009C42AD">
        <w:rPr>
          <w:rFonts w:ascii="Verdana" w:hAnsi="Verdana" w:cs="Arial"/>
          <w:b/>
          <w:sz w:val="18"/>
          <w:szCs w:val="18"/>
        </w:rPr>
        <w:t xml:space="preserve"> met betrekking tot kapitaalvereisten voor banken</w:t>
      </w:r>
      <w:r w:rsidRPr="00C06DF6" w:rsidR="00085176">
        <w:rPr>
          <w:rFonts w:ascii="Verdana" w:hAnsi="Verdana" w:cs="Arial"/>
          <w:b/>
          <w:sz w:val="18"/>
          <w:szCs w:val="18"/>
        </w:rPr>
        <w:t xml:space="preserve"> en Richtlijn (EU) 2024/</w:t>
      </w:r>
      <w:r w:rsidR="00A15E98">
        <w:rPr>
          <w:rFonts w:ascii="Verdana" w:hAnsi="Verdana" w:cs="Arial"/>
          <w:b/>
          <w:sz w:val="18"/>
          <w:szCs w:val="18"/>
        </w:rPr>
        <w:t>2994</w:t>
      </w:r>
      <w:r w:rsidRPr="00C06DF6" w:rsidR="00085176">
        <w:rPr>
          <w:rFonts w:ascii="Verdana" w:hAnsi="Verdana" w:cs="Arial"/>
          <w:b/>
          <w:sz w:val="18"/>
          <w:szCs w:val="18"/>
        </w:rPr>
        <w:t xml:space="preserve"> met betrekking tot </w:t>
      </w:r>
      <w:r w:rsidRPr="00A27419" w:rsidR="00A27419">
        <w:rPr>
          <w:rFonts w:ascii="Verdana" w:hAnsi="Verdana" w:cs="Arial"/>
          <w:b/>
          <w:sz w:val="18"/>
          <w:szCs w:val="18"/>
        </w:rPr>
        <w:t>blootstellingen op centrale tegenpartijen</w:t>
      </w:r>
      <w:r w:rsidRPr="00C06DF6" w:rsidR="002033C5">
        <w:rPr>
          <w:rFonts w:ascii="Verdana" w:hAnsi="Verdana" w:cs="Arial"/>
          <w:b/>
          <w:sz w:val="18"/>
          <w:szCs w:val="18"/>
        </w:rPr>
        <w:t xml:space="preserve"> </w:t>
      </w:r>
      <w:r w:rsidRPr="00C06DF6" w:rsidR="00EE0056">
        <w:rPr>
          <w:rFonts w:ascii="Verdana" w:hAnsi="Verdana" w:cs="Arial"/>
          <w:b/>
          <w:sz w:val="18"/>
          <w:szCs w:val="18"/>
        </w:rPr>
        <w:t>(</w:t>
      </w:r>
      <w:r w:rsidRPr="00C06DF6" w:rsidR="00F5099F">
        <w:rPr>
          <w:rFonts w:ascii="Verdana" w:hAnsi="Verdana" w:cs="Arial"/>
          <w:b/>
          <w:sz w:val="18"/>
          <w:szCs w:val="18"/>
        </w:rPr>
        <w:t>Implementatiewet kapitaalvereisten 2026</w:t>
      </w:r>
      <w:r w:rsidRPr="00C06DF6" w:rsidR="00EE0056">
        <w:rPr>
          <w:rFonts w:ascii="Verdana" w:hAnsi="Verdana" w:cs="Arial"/>
          <w:b/>
          <w:sz w:val="18"/>
          <w:szCs w:val="18"/>
        </w:rPr>
        <w:t>)</w:t>
      </w:r>
      <w:r w:rsidR="00E75E94">
        <w:rPr>
          <w:rFonts w:ascii="Verdana" w:hAnsi="Verdana" w:cs="Arial"/>
          <w:b/>
          <w:sz w:val="18"/>
          <w:szCs w:val="18"/>
        </w:rPr>
        <w:t xml:space="preserve"> </w:t>
      </w:r>
      <w:bookmarkEnd w:id="0"/>
      <w:r w:rsidRPr="00F728C8" w:rsidR="005F4E23">
        <w:rPr>
          <w:rFonts w:ascii="Verdana" w:hAnsi="Verdana" w:cs="Arial"/>
          <w:b/>
          <w:bCs/>
          <w:sz w:val="18"/>
          <w:szCs w:val="18"/>
        </w:rPr>
        <w:t>[</w:t>
      </w:r>
      <w:proofErr w:type="spellStart"/>
      <w:r w:rsidRPr="00F728C8" w:rsidR="00777593">
        <w:rPr>
          <w:rFonts w:ascii="Verdana" w:hAnsi="Verdana" w:cs="Arial"/>
          <w:b/>
          <w:bCs/>
          <w:sz w:val="18"/>
          <w:szCs w:val="18"/>
        </w:rPr>
        <w:t>KetenID</w:t>
      </w:r>
      <w:proofErr w:type="spellEnd"/>
      <w:r w:rsidRPr="00F728C8" w:rsidR="00777593">
        <w:rPr>
          <w:rFonts w:ascii="Verdana" w:hAnsi="Verdana" w:cs="Arial"/>
          <w:b/>
          <w:bCs/>
          <w:sz w:val="18"/>
          <w:szCs w:val="18"/>
        </w:rPr>
        <w:t xml:space="preserve"> WGK026836</w:t>
      </w:r>
      <w:r w:rsidRPr="00F728C8" w:rsidR="005F4E23">
        <w:rPr>
          <w:rFonts w:ascii="Verdana" w:hAnsi="Verdana" w:cs="Arial"/>
          <w:b/>
          <w:bCs/>
          <w:sz w:val="18"/>
          <w:szCs w:val="18"/>
        </w:rPr>
        <w:t>]</w:t>
      </w:r>
    </w:p>
    <w:p w:rsidR="00EE0056" w:rsidP="00A15E98" w:rsidRDefault="00EE0056" w14:paraId="33405A0D" w14:textId="77777777">
      <w:pPr>
        <w:widowControl w:val="0"/>
        <w:spacing w:line="240" w:lineRule="atLeast"/>
        <w:rPr>
          <w:rFonts w:ascii="Verdana" w:hAnsi="Verdana" w:cs="Arial"/>
          <w:sz w:val="18"/>
          <w:szCs w:val="18"/>
        </w:rPr>
      </w:pPr>
    </w:p>
    <w:p w:rsidR="00F31655" w:rsidP="00A15E98" w:rsidRDefault="00F31655" w14:paraId="4D09E771" w14:textId="77777777">
      <w:pPr>
        <w:widowControl w:val="0"/>
        <w:spacing w:line="240" w:lineRule="atLeast"/>
        <w:rPr>
          <w:rFonts w:ascii="Verdana" w:hAnsi="Verdana" w:cs="Arial"/>
          <w:sz w:val="18"/>
          <w:szCs w:val="18"/>
        </w:rPr>
      </w:pPr>
    </w:p>
    <w:p w:rsidRPr="00C06DF6" w:rsidR="00DC5122" w:rsidP="00A15E98" w:rsidRDefault="00DC5122" w14:paraId="088D7895" w14:textId="77777777">
      <w:pPr>
        <w:widowControl w:val="0"/>
        <w:spacing w:line="240" w:lineRule="atLeast"/>
        <w:rPr>
          <w:rFonts w:ascii="Verdana" w:hAnsi="Verdana" w:cs="Arial"/>
          <w:sz w:val="18"/>
          <w:szCs w:val="18"/>
        </w:rPr>
      </w:pPr>
    </w:p>
    <w:p w:rsidRPr="00C06DF6" w:rsidR="00EE0056" w:rsidP="00A15E98" w:rsidRDefault="00EE0056" w14:paraId="46CB7FAF" w14:textId="77777777">
      <w:pPr>
        <w:widowControl w:val="0"/>
        <w:spacing w:line="240" w:lineRule="atLeast"/>
        <w:rPr>
          <w:rFonts w:ascii="Verdana" w:hAnsi="Verdana" w:cs="Arial"/>
          <w:b/>
          <w:sz w:val="18"/>
          <w:szCs w:val="18"/>
        </w:rPr>
      </w:pPr>
      <w:r w:rsidRPr="00C06DF6">
        <w:rPr>
          <w:rFonts w:ascii="Verdana" w:hAnsi="Verdana" w:cs="Arial"/>
          <w:b/>
          <w:sz w:val="18"/>
          <w:szCs w:val="18"/>
        </w:rPr>
        <w:t>VOORSTEL VAN WET</w:t>
      </w:r>
    </w:p>
    <w:p w:rsidRPr="00C06DF6" w:rsidR="00EE0056" w:rsidP="00A15E98" w:rsidRDefault="00EE0056" w14:paraId="07EE4A0C" w14:textId="77777777">
      <w:pPr>
        <w:widowControl w:val="0"/>
        <w:spacing w:line="240" w:lineRule="atLeast"/>
        <w:rPr>
          <w:rFonts w:ascii="Verdana" w:hAnsi="Verdana" w:cs="Arial"/>
          <w:sz w:val="18"/>
          <w:szCs w:val="18"/>
        </w:rPr>
      </w:pPr>
    </w:p>
    <w:p w:rsidRPr="00C06DF6" w:rsidR="00EE0056" w:rsidP="00A15E98" w:rsidRDefault="00EE0056" w14:paraId="5B9B704B" w14:textId="77777777">
      <w:pPr>
        <w:widowControl w:val="0"/>
        <w:spacing w:line="240" w:lineRule="atLeast"/>
        <w:rPr>
          <w:rFonts w:ascii="Verdana" w:hAnsi="Verdana" w:cs="Arial"/>
          <w:sz w:val="18"/>
          <w:szCs w:val="18"/>
        </w:rPr>
      </w:pPr>
    </w:p>
    <w:p w:rsidRPr="00C06DF6" w:rsidR="00EE0056" w:rsidP="00A15E98" w:rsidRDefault="00EE0056" w14:paraId="752FE774" w14:textId="77777777">
      <w:pPr>
        <w:widowControl w:val="0"/>
        <w:spacing w:line="240" w:lineRule="atLeast"/>
        <w:rPr>
          <w:rFonts w:ascii="Verdana" w:hAnsi="Verdana" w:cs="Arial"/>
          <w:sz w:val="18"/>
          <w:szCs w:val="18"/>
        </w:rPr>
      </w:pPr>
    </w:p>
    <w:p w:rsidRPr="00C06DF6" w:rsidR="00EE0056" w:rsidP="00A15E98" w:rsidRDefault="00EE0056" w14:paraId="49CF30CC" w14:textId="77777777">
      <w:pPr>
        <w:widowControl w:val="0"/>
        <w:spacing w:line="240" w:lineRule="atLeast"/>
        <w:rPr>
          <w:rFonts w:ascii="Verdana" w:hAnsi="Verdana" w:cs="Arial"/>
          <w:sz w:val="18"/>
          <w:szCs w:val="18"/>
        </w:rPr>
      </w:pPr>
      <w:r w:rsidRPr="00C06DF6">
        <w:rPr>
          <w:rFonts w:ascii="Verdana" w:hAnsi="Verdana" w:cs="Arial"/>
          <w:sz w:val="18"/>
          <w:szCs w:val="18"/>
        </w:rPr>
        <w:t xml:space="preserve">Wij </w:t>
      </w:r>
      <w:r w:rsidRPr="00C06DF6" w:rsidR="00EB4694">
        <w:rPr>
          <w:rFonts w:ascii="Verdana" w:hAnsi="Verdana" w:cs="Arial"/>
          <w:sz w:val="18"/>
          <w:szCs w:val="18"/>
        </w:rPr>
        <w:t>Willem-Alexander</w:t>
      </w:r>
      <w:r w:rsidRPr="00C06DF6">
        <w:rPr>
          <w:rFonts w:ascii="Verdana" w:hAnsi="Verdana" w:cs="Arial"/>
          <w:sz w:val="18"/>
          <w:szCs w:val="18"/>
        </w:rPr>
        <w:t>, bij de gratie Gods, Koning der Nederlanden, Prins van Oranje-Nassau, enz. enz. enz.</w:t>
      </w:r>
    </w:p>
    <w:p w:rsidRPr="00C06DF6" w:rsidR="00EE0056" w:rsidP="00A15E98" w:rsidRDefault="00EE0056" w14:paraId="2C8FCC11" w14:textId="77777777">
      <w:pPr>
        <w:widowControl w:val="0"/>
        <w:spacing w:line="240" w:lineRule="atLeast"/>
        <w:rPr>
          <w:rFonts w:ascii="Verdana" w:hAnsi="Verdana" w:cs="Arial"/>
          <w:sz w:val="18"/>
          <w:szCs w:val="18"/>
        </w:rPr>
      </w:pPr>
    </w:p>
    <w:p w:rsidRPr="00C06DF6" w:rsidR="00EE0056" w:rsidP="00A15E98" w:rsidRDefault="00EE0056" w14:paraId="2394665E" w14:textId="77777777">
      <w:pPr>
        <w:widowControl w:val="0"/>
        <w:spacing w:line="240" w:lineRule="atLeast"/>
        <w:rPr>
          <w:rFonts w:ascii="Verdana" w:hAnsi="Verdana" w:cs="Arial"/>
          <w:sz w:val="18"/>
          <w:szCs w:val="18"/>
        </w:rPr>
      </w:pPr>
      <w:r w:rsidRPr="00C06DF6">
        <w:rPr>
          <w:rFonts w:ascii="Verdana" w:hAnsi="Verdana" w:cs="Arial"/>
          <w:sz w:val="18"/>
          <w:szCs w:val="18"/>
        </w:rPr>
        <w:t xml:space="preserve">Allen, die deze zullen zien of horen lezen, saluut! </w:t>
      </w:r>
      <w:proofErr w:type="gramStart"/>
      <w:r w:rsidRPr="00C06DF6">
        <w:rPr>
          <w:rFonts w:ascii="Verdana" w:hAnsi="Verdana" w:cs="Arial"/>
          <w:sz w:val="18"/>
          <w:szCs w:val="18"/>
        </w:rPr>
        <w:t>doen</w:t>
      </w:r>
      <w:proofErr w:type="gramEnd"/>
      <w:r w:rsidRPr="00C06DF6">
        <w:rPr>
          <w:rFonts w:ascii="Verdana" w:hAnsi="Verdana" w:cs="Arial"/>
          <w:sz w:val="18"/>
          <w:szCs w:val="18"/>
        </w:rPr>
        <w:t xml:space="preserve"> te weten:</w:t>
      </w:r>
    </w:p>
    <w:p w:rsidRPr="00C06DF6" w:rsidR="00D14991" w:rsidP="00A15E98" w:rsidRDefault="00EE0056" w14:paraId="0F27F4D9" w14:textId="528C6D76">
      <w:pPr>
        <w:widowControl w:val="0"/>
        <w:spacing w:line="240" w:lineRule="atLeast"/>
        <w:rPr>
          <w:rFonts w:ascii="Verdana" w:hAnsi="Verdana" w:cs="Arial"/>
          <w:sz w:val="18"/>
          <w:szCs w:val="18"/>
        </w:rPr>
      </w:pPr>
      <w:r w:rsidRPr="00C06DF6">
        <w:rPr>
          <w:rFonts w:ascii="Verdana" w:hAnsi="Verdana" w:cs="Arial"/>
          <w:sz w:val="18"/>
          <w:szCs w:val="18"/>
        </w:rPr>
        <w:t xml:space="preserve">Alzo Wij in overweging genomen hebben, dat </w:t>
      </w:r>
      <w:r w:rsidRPr="00C06DF6" w:rsidR="00E6389B">
        <w:rPr>
          <w:rFonts w:ascii="Verdana" w:hAnsi="Verdana" w:cs="Arial"/>
          <w:sz w:val="18"/>
          <w:szCs w:val="18"/>
        </w:rPr>
        <w:t>h</w:t>
      </w:r>
      <w:r w:rsidRPr="00C06DF6" w:rsidR="00B37F00">
        <w:rPr>
          <w:rFonts w:ascii="Verdana" w:hAnsi="Verdana" w:cs="Arial"/>
          <w:sz w:val="18"/>
          <w:szCs w:val="18"/>
        </w:rPr>
        <w:t xml:space="preserve">et noodzakelijk is </w:t>
      </w:r>
      <w:r w:rsidRPr="00C06DF6" w:rsidR="00CD7B7F">
        <w:rPr>
          <w:rFonts w:ascii="Verdana" w:hAnsi="Verdana" w:cs="Arial"/>
          <w:sz w:val="18"/>
          <w:szCs w:val="18"/>
        </w:rPr>
        <w:t xml:space="preserve">om regels te stellen ter implementatie van </w:t>
      </w:r>
      <w:r w:rsidRPr="00C06DF6" w:rsidR="007837F3">
        <w:rPr>
          <w:rFonts w:ascii="Verdana" w:hAnsi="Verdana" w:cs="Arial"/>
          <w:sz w:val="18"/>
          <w:szCs w:val="18"/>
        </w:rPr>
        <w:t xml:space="preserve">Richtlijn (EU) 2024/1619 van het Europees Parlement en de Raad van 31 mei 2024 tot wijziging van Richtlijn 2013/36/EU wat betreft toezichtsbevoegdheden, sancties, </w:t>
      </w:r>
      <w:r w:rsidRPr="00870D55" w:rsidR="007837F3">
        <w:rPr>
          <w:rFonts w:ascii="Verdana" w:hAnsi="Verdana" w:cs="Arial"/>
          <w:sz w:val="18"/>
          <w:szCs w:val="18"/>
        </w:rPr>
        <w:t xml:space="preserve">bijkantoren uit derde landen en ecologische, sociale en </w:t>
      </w:r>
      <w:proofErr w:type="spellStart"/>
      <w:r w:rsidRPr="00870D55" w:rsidR="007837F3">
        <w:rPr>
          <w:rFonts w:ascii="Verdana" w:hAnsi="Verdana" w:cs="Arial"/>
          <w:sz w:val="18"/>
          <w:szCs w:val="18"/>
        </w:rPr>
        <w:t>governancerisico’s</w:t>
      </w:r>
      <w:proofErr w:type="spellEnd"/>
      <w:r w:rsidRPr="00870D55" w:rsidR="007837F3">
        <w:rPr>
          <w:rFonts w:ascii="Verdana" w:hAnsi="Verdana" w:cs="Arial"/>
          <w:sz w:val="18"/>
          <w:szCs w:val="18"/>
        </w:rPr>
        <w:t xml:space="preserve"> en </w:t>
      </w:r>
      <w:r w:rsidRPr="00870D55" w:rsidR="00085176">
        <w:rPr>
          <w:rFonts w:ascii="Verdana" w:hAnsi="Verdana" w:cs="Arial"/>
          <w:sz w:val="18"/>
          <w:szCs w:val="18"/>
        </w:rPr>
        <w:t>Richtlijn (EU</w:t>
      </w:r>
      <w:r w:rsidRPr="00870D55" w:rsidR="007837F3">
        <w:rPr>
          <w:rFonts w:ascii="Verdana" w:hAnsi="Verdana" w:cs="Arial"/>
          <w:sz w:val="18"/>
          <w:szCs w:val="18"/>
        </w:rPr>
        <w:t>) 2024/</w:t>
      </w:r>
      <w:r w:rsidRPr="00870D55" w:rsidR="00870D55">
        <w:rPr>
          <w:rFonts w:ascii="Verdana" w:hAnsi="Verdana" w:cs="Arial"/>
          <w:sz w:val="18"/>
          <w:szCs w:val="18"/>
        </w:rPr>
        <w:t>2994</w:t>
      </w:r>
      <w:r w:rsidRPr="00870D55" w:rsidR="007837F3">
        <w:rPr>
          <w:rFonts w:ascii="Verdana" w:hAnsi="Verdana" w:cs="Arial"/>
          <w:sz w:val="18"/>
          <w:szCs w:val="18"/>
        </w:rPr>
        <w:t xml:space="preserve"> van</w:t>
      </w:r>
      <w:r w:rsidRPr="00C06DF6" w:rsidR="007837F3">
        <w:rPr>
          <w:rFonts w:ascii="Verdana" w:hAnsi="Verdana" w:cs="Arial"/>
          <w:sz w:val="18"/>
          <w:szCs w:val="18"/>
        </w:rPr>
        <w:t xml:space="preserve"> het Europees Parlement en de </w:t>
      </w:r>
      <w:r w:rsidRPr="00C06DF6" w:rsidR="00E34030">
        <w:rPr>
          <w:rFonts w:ascii="Verdana" w:hAnsi="Verdana" w:cs="Arial"/>
          <w:sz w:val="18"/>
          <w:szCs w:val="18"/>
        </w:rPr>
        <w:t>R</w:t>
      </w:r>
      <w:r w:rsidRPr="00C06DF6" w:rsidR="007837F3">
        <w:rPr>
          <w:rFonts w:ascii="Verdana" w:hAnsi="Verdana" w:cs="Arial"/>
          <w:sz w:val="18"/>
          <w:szCs w:val="18"/>
        </w:rPr>
        <w:t xml:space="preserve">aad </w:t>
      </w:r>
      <w:r w:rsidR="00870D55">
        <w:rPr>
          <w:rFonts w:ascii="Verdana" w:hAnsi="Verdana" w:cs="Arial"/>
          <w:sz w:val="18"/>
          <w:szCs w:val="18"/>
        </w:rPr>
        <w:t>van 4 december 2024</w:t>
      </w:r>
      <w:r w:rsidRPr="00C06DF6" w:rsidR="007837F3">
        <w:rPr>
          <w:rFonts w:ascii="Verdana" w:hAnsi="Verdana" w:cs="Arial"/>
          <w:sz w:val="18"/>
          <w:szCs w:val="18"/>
        </w:rPr>
        <w:t xml:space="preserve"> tot wijziging van de Richtlijnen 2009/65/EG, 2013/36/EU en (EU) 2019/2034 wat betreft de behandeling van het concentratierisico dat voortvloeit uit blootstellingen aan centrale tegenpartijen en het risico van tegenpartijen bij centraal </w:t>
      </w:r>
      <w:proofErr w:type="spellStart"/>
      <w:r w:rsidRPr="00C06DF6" w:rsidR="007837F3">
        <w:rPr>
          <w:rFonts w:ascii="Verdana" w:hAnsi="Verdana" w:cs="Arial"/>
          <w:sz w:val="18"/>
          <w:szCs w:val="18"/>
        </w:rPr>
        <w:t>geclearde</w:t>
      </w:r>
      <w:proofErr w:type="spellEnd"/>
      <w:r w:rsidRPr="00C06DF6" w:rsidR="007837F3">
        <w:rPr>
          <w:rFonts w:ascii="Verdana" w:hAnsi="Verdana" w:cs="Arial"/>
          <w:sz w:val="18"/>
          <w:szCs w:val="18"/>
        </w:rPr>
        <w:t xml:space="preserve"> derivatentransacties;</w:t>
      </w:r>
    </w:p>
    <w:p w:rsidRPr="00C06DF6" w:rsidR="00EE0056" w:rsidP="00A15E98" w:rsidRDefault="00EE0056" w14:paraId="0AE8F45D" w14:textId="77777777">
      <w:pPr>
        <w:widowControl w:val="0"/>
        <w:spacing w:line="240" w:lineRule="atLeast"/>
        <w:rPr>
          <w:rFonts w:ascii="Verdana" w:hAnsi="Verdana" w:cs="Arial"/>
          <w:sz w:val="18"/>
          <w:szCs w:val="18"/>
        </w:rPr>
      </w:pPr>
      <w:r w:rsidRPr="00C06DF6">
        <w:rPr>
          <w:rFonts w:ascii="Verdana" w:hAnsi="Verdana" w:cs="Arial"/>
          <w:sz w:val="18"/>
          <w:szCs w:val="18"/>
        </w:rPr>
        <w:t>Zo is het, dat Wij, de Afdeling advisering van de Raad van State gehoord, en met gemeen overleg der Staten</w:t>
      </w:r>
      <w:r w:rsidRPr="00C06DF6">
        <w:rPr>
          <w:rFonts w:ascii="Verdana" w:hAnsi="Verdana" w:cs="Arial"/>
          <w:sz w:val="18"/>
          <w:szCs w:val="18"/>
        </w:rPr>
        <w:noBreakHyphen/>
        <w:t>Generaal, hebben goedgevonden en verstaan, gelijk Wij goedvinden en verstaan bij deze:</w:t>
      </w:r>
    </w:p>
    <w:p w:rsidRPr="00C06DF6" w:rsidR="00EE0056" w:rsidP="00A15E98" w:rsidRDefault="00EE0056" w14:paraId="25F34ADC" w14:textId="77777777">
      <w:pPr>
        <w:widowControl w:val="0"/>
        <w:spacing w:line="240" w:lineRule="atLeast"/>
        <w:rPr>
          <w:rFonts w:ascii="Verdana" w:hAnsi="Verdana" w:cs="Arial"/>
          <w:sz w:val="18"/>
          <w:szCs w:val="18"/>
        </w:rPr>
      </w:pPr>
    </w:p>
    <w:p w:rsidRPr="00C06DF6" w:rsidR="00EE0056" w:rsidP="00A15E98" w:rsidRDefault="00EE0056" w14:paraId="018BA0CF" w14:textId="77777777">
      <w:pPr>
        <w:widowControl w:val="0"/>
        <w:spacing w:line="240" w:lineRule="atLeast"/>
        <w:rPr>
          <w:rFonts w:ascii="Verdana" w:hAnsi="Verdana" w:cs="Arial"/>
          <w:sz w:val="18"/>
          <w:szCs w:val="18"/>
        </w:rPr>
      </w:pPr>
    </w:p>
    <w:p w:rsidRPr="00C06DF6" w:rsidR="00EE0056" w:rsidP="00A15E98" w:rsidRDefault="00B37F00" w14:paraId="64A4D23B" w14:textId="77777777">
      <w:pPr>
        <w:widowControl w:val="0"/>
        <w:spacing w:line="240" w:lineRule="atLeast"/>
        <w:rPr>
          <w:rFonts w:ascii="Verdana" w:hAnsi="Verdana"/>
          <w:b/>
          <w:sz w:val="18"/>
          <w:szCs w:val="18"/>
        </w:rPr>
      </w:pPr>
      <w:r w:rsidRPr="00C06DF6">
        <w:rPr>
          <w:rFonts w:ascii="Verdana" w:hAnsi="Verdana"/>
          <w:b/>
          <w:sz w:val="18"/>
          <w:szCs w:val="18"/>
        </w:rPr>
        <w:t>ARTIKEL I</w:t>
      </w:r>
    </w:p>
    <w:p w:rsidRPr="00C06DF6" w:rsidR="00CA7D6D" w:rsidP="00A15E98" w:rsidRDefault="00CA7D6D" w14:paraId="222201A5" w14:textId="77777777">
      <w:pPr>
        <w:widowControl w:val="0"/>
        <w:spacing w:line="240" w:lineRule="atLeast"/>
        <w:rPr>
          <w:rFonts w:ascii="Verdana" w:hAnsi="Verdana"/>
          <w:sz w:val="18"/>
          <w:szCs w:val="18"/>
        </w:rPr>
      </w:pPr>
    </w:p>
    <w:p w:rsidRPr="00C06DF6" w:rsidR="00E6389B" w:rsidP="00A15E98" w:rsidRDefault="00B37F00" w14:paraId="0DA5DE94" w14:textId="2DFC25BC">
      <w:pPr>
        <w:widowControl w:val="0"/>
        <w:spacing w:line="240" w:lineRule="atLeast"/>
        <w:rPr>
          <w:rFonts w:ascii="Verdana" w:hAnsi="Verdana"/>
          <w:sz w:val="18"/>
          <w:szCs w:val="18"/>
        </w:rPr>
      </w:pPr>
      <w:r w:rsidRPr="00C06DF6">
        <w:rPr>
          <w:rFonts w:ascii="Verdana" w:hAnsi="Verdana"/>
          <w:sz w:val="18"/>
          <w:szCs w:val="18"/>
        </w:rPr>
        <w:t xml:space="preserve">De </w:t>
      </w:r>
      <w:r w:rsidRPr="00C06DF6">
        <w:rPr>
          <w:rFonts w:ascii="Verdana" w:hAnsi="Verdana"/>
          <w:b/>
          <w:sz w:val="18"/>
          <w:szCs w:val="18"/>
        </w:rPr>
        <w:t xml:space="preserve">Wet </w:t>
      </w:r>
      <w:r w:rsidRPr="00C06DF6" w:rsidR="00BA2AFA">
        <w:rPr>
          <w:rFonts w:ascii="Verdana" w:hAnsi="Verdana"/>
          <w:b/>
          <w:sz w:val="18"/>
          <w:szCs w:val="18"/>
        </w:rPr>
        <w:t>op het financieel toezicht</w:t>
      </w:r>
      <w:r w:rsidRPr="00C06DF6">
        <w:rPr>
          <w:rFonts w:ascii="Verdana" w:hAnsi="Verdana"/>
          <w:sz w:val="18"/>
          <w:szCs w:val="18"/>
        </w:rPr>
        <w:t xml:space="preserve"> </w:t>
      </w:r>
      <w:r w:rsidR="00975F87">
        <w:rPr>
          <w:rFonts w:ascii="Verdana" w:hAnsi="Verdana"/>
          <w:sz w:val="18"/>
          <w:szCs w:val="18"/>
        </w:rPr>
        <w:t>wordt als volgt gewijzigd</w:t>
      </w:r>
      <w:r w:rsidRPr="00C06DF6">
        <w:rPr>
          <w:rFonts w:ascii="Verdana" w:hAnsi="Verdana"/>
          <w:sz w:val="18"/>
          <w:szCs w:val="18"/>
        </w:rPr>
        <w:t>:</w:t>
      </w:r>
    </w:p>
    <w:p w:rsidR="00B37F00" w:rsidP="00A15E98" w:rsidRDefault="00B37F00" w14:paraId="2F5879C1" w14:textId="77777777">
      <w:pPr>
        <w:widowControl w:val="0"/>
        <w:spacing w:line="240" w:lineRule="atLeast"/>
        <w:rPr>
          <w:rFonts w:ascii="Verdana" w:hAnsi="Verdana"/>
          <w:sz w:val="18"/>
          <w:szCs w:val="18"/>
        </w:rPr>
      </w:pPr>
    </w:p>
    <w:p w:rsidR="003B48EC" w:rsidP="00A15E98" w:rsidRDefault="003B48EC" w14:paraId="13E36664" w14:textId="4CCC82E4">
      <w:pPr>
        <w:widowControl w:val="0"/>
        <w:spacing w:line="240" w:lineRule="atLeast"/>
        <w:rPr>
          <w:rFonts w:ascii="Verdana" w:hAnsi="Verdana"/>
          <w:sz w:val="18"/>
          <w:szCs w:val="18"/>
        </w:rPr>
      </w:pPr>
      <w:r>
        <w:rPr>
          <w:rFonts w:ascii="Verdana" w:hAnsi="Verdana"/>
          <w:sz w:val="18"/>
          <w:szCs w:val="18"/>
        </w:rPr>
        <w:t xml:space="preserve">A </w:t>
      </w:r>
    </w:p>
    <w:p w:rsidR="003B48EC" w:rsidP="00A15E98" w:rsidRDefault="003B48EC" w14:paraId="1F0FCF4C" w14:textId="43990DAE">
      <w:pPr>
        <w:widowControl w:val="0"/>
        <w:spacing w:line="240" w:lineRule="atLeast"/>
        <w:rPr>
          <w:rFonts w:ascii="Verdana" w:hAnsi="Verdana"/>
          <w:sz w:val="18"/>
          <w:szCs w:val="18"/>
        </w:rPr>
      </w:pPr>
    </w:p>
    <w:p w:rsidRPr="003B48EC" w:rsidR="003B48EC" w:rsidP="003B48EC" w:rsidRDefault="003B48EC" w14:paraId="1F58F9D7" w14:textId="77AC055A">
      <w:pPr>
        <w:widowControl w:val="0"/>
        <w:spacing w:line="240" w:lineRule="atLeast"/>
        <w:rPr>
          <w:rFonts w:ascii="Verdana" w:hAnsi="Verdana"/>
          <w:sz w:val="18"/>
          <w:szCs w:val="18"/>
        </w:rPr>
      </w:pPr>
      <w:r w:rsidRPr="003B48EC">
        <w:rPr>
          <w:rFonts w:ascii="Verdana" w:hAnsi="Verdana"/>
          <w:sz w:val="18"/>
          <w:szCs w:val="18"/>
        </w:rPr>
        <w:t>In artikel 1:1 word</w:t>
      </w:r>
      <w:r w:rsidR="00690B69">
        <w:rPr>
          <w:rFonts w:ascii="Verdana" w:hAnsi="Verdana"/>
          <w:sz w:val="18"/>
          <w:szCs w:val="18"/>
        </w:rPr>
        <w:t>en</w:t>
      </w:r>
      <w:r w:rsidRPr="003B48EC">
        <w:rPr>
          <w:rFonts w:ascii="Verdana" w:hAnsi="Verdana"/>
          <w:sz w:val="18"/>
          <w:szCs w:val="18"/>
        </w:rPr>
        <w:t xml:space="preserve"> in de alfabetische volgorde </w:t>
      </w:r>
      <w:r w:rsidR="00510E77">
        <w:rPr>
          <w:rFonts w:ascii="Verdana" w:hAnsi="Verdana"/>
          <w:sz w:val="18"/>
          <w:szCs w:val="18"/>
        </w:rPr>
        <w:t>vier</w:t>
      </w:r>
      <w:r w:rsidRPr="003B48EC">
        <w:rPr>
          <w:rFonts w:ascii="Verdana" w:hAnsi="Verdana"/>
          <w:sz w:val="18"/>
          <w:szCs w:val="18"/>
        </w:rPr>
        <w:t xml:space="preserve"> </w:t>
      </w:r>
      <w:r>
        <w:rPr>
          <w:rFonts w:ascii="Verdana" w:hAnsi="Verdana"/>
          <w:sz w:val="18"/>
          <w:szCs w:val="18"/>
        </w:rPr>
        <w:t>definitie</w:t>
      </w:r>
      <w:r w:rsidR="00622785">
        <w:rPr>
          <w:rFonts w:ascii="Verdana" w:hAnsi="Verdana"/>
          <w:sz w:val="18"/>
          <w:szCs w:val="18"/>
        </w:rPr>
        <w:t>s</w:t>
      </w:r>
      <w:r>
        <w:rPr>
          <w:rFonts w:ascii="Verdana" w:hAnsi="Verdana"/>
          <w:sz w:val="18"/>
          <w:szCs w:val="18"/>
        </w:rPr>
        <w:t xml:space="preserve"> </w:t>
      </w:r>
      <w:r w:rsidRPr="003B48EC">
        <w:rPr>
          <w:rFonts w:ascii="Verdana" w:hAnsi="Verdana"/>
          <w:sz w:val="18"/>
          <w:szCs w:val="18"/>
        </w:rPr>
        <w:t>ingevoegd</w:t>
      </w:r>
      <w:r w:rsidR="00690B69">
        <w:rPr>
          <w:rFonts w:ascii="Verdana" w:hAnsi="Verdana"/>
          <w:sz w:val="18"/>
          <w:szCs w:val="18"/>
        </w:rPr>
        <w:t>, luidende</w:t>
      </w:r>
      <w:r w:rsidRPr="003B48EC">
        <w:rPr>
          <w:rFonts w:ascii="Verdana" w:hAnsi="Verdana"/>
          <w:sz w:val="18"/>
          <w:szCs w:val="18"/>
        </w:rPr>
        <w:t>:</w:t>
      </w:r>
    </w:p>
    <w:p w:rsidRPr="00E3532C" w:rsidR="00E3532C" w:rsidP="00E3532C" w:rsidRDefault="00E3532C" w14:paraId="7F76FEAC" w14:textId="3E6A8C78">
      <w:pPr>
        <w:widowControl w:val="0"/>
        <w:spacing w:line="240" w:lineRule="atLeast"/>
        <w:rPr>
          <w:rFonts w:ascii="Verdana" w:hAnsi="Verdana"/>
          <w:i/>
          <w:iCs/>
          <w:sz w:val="18"/>
          <w:szCs w:val="18"/>
        </w:rPr>
      </w:pPr>
      <w:proofErr w:type="gramStart"/>
      <w:r w:rsidRPr="00E3532C">
        <w:rPr>
          <w:rFonts w:ascii="Verdana" w:hAnsi="Verdana"/>
          <w:i/>
          <w:iCs/>
          <w:sz w:val="18"/>
          <w:szCs w:val="18"/>
        </w:rPr>
        <w:t>financieel</w:t>
      </w:r>
      <w:proofErr w:type="gramEnd"/>
      <w:r w:rsidRPr="00E3532C">
        <w:rPr>
          <w:rFonts w:ascii="Verdana" w:hAnsi="Verdana"/>
          <w:i/>
          <w:iCs/>
          <w:sz w:val="18"/>
          <w:szCs w:val="18"/>
        </w:rPr>
        <w:t xml:space="preserve"> directeur: </w:t>
      </w:r>
      <w:r>
        <w:rPr>
          <w:rFonts w:ascii="Verdana" w:hAnsi="Verdana"/>
          <w:sz w:val="18"/>
          <w:szCs w:val="18"/>
        </w:rPr>
        <w:t xml:space="preserve">de persoon bedoeld in artikel 3, eerste lid, onderdeel 9 </w:t>
      </w:r>
      <w:proofErr w:type="spellStart"/>
      <w:r>
        <w:rPr>
          <w:rFonts w:ascii="Verdana" w:hAnsi="Verdana"/>
          <w:sz w:val="18"/>
          <w:szCs w:val="18"/>
        </w:rPr>
        <w:t>quinquies</w:t>
      </w:r>
      <w:proofErr w:type="spellEnd"/>
      <w:r w:rsidR="005503EC">
        <w:rPr>
          <w:rFonts w:ascii="Verdana" w:hAnsi="Verdana"/>
          <w:sz w:val="18"/>
          <w:szCs w:val="18"/>
        </w:rPr>
        <w:t>,</w:t>
      </w:r>
      <w:r>
        <w:rPr>
          <w:rFonts w:ascii="Verdana" w:hAnsi="Verdana"/>
          <w:sz w:val="18"/>
          <w:szCs w:val="18"/>
        </w:rPr>
        <w:t xml:space="preserve"> van de richtlijn kapitaalvereisten;</w:t>
      </w:r>
    </w:p>
    <w:p w:rsidRPr="00271C05" w:rsidR="00E3532C" w:rsidP="00E3532C" w:rsidRDefault="00E3532C" w14:paraId="43F9BBCE" w14:textId="6C6AC32A">
      <w:pPr>
        <w:widowControl w:val="0"/>
        <w:spacing w:line="240" w:lineRule="atLeast"/>
        <w:rPr>
          <w:rFonts w:ascii="Verdana" w:hAnsi="Verdana"/>
          <w:sz w:val="18"/>
          <w:szCs w:val="18"/>
        </w:rPr>
      </w:pPr>
      <w:proofErr w:type="gramStart"/>
      <w:r w:rsidRPr="00E3532C">
        <w:rPr>
          <w:rFonts w:ascii="Verdana" w:hAnsi="Verdana"/>
          <w:i/>
          <w:iCs/>
          <w:sz w:val="18"/>
          <w:szCs w:val="18"/>
        </w:rPr>
        <w:t>hoofden</w:t>
      </w:r>
      <w:proofErr w:type="gramEnd"/>
      <w:r w:rsidRPr="00E3532C">
        <w:rPr>
          <w:rFonts w:ascii="Verdana" w:hAnsi="Verdana"/>
          <w:i/>
          <w:iCs/>
          <w:sz w:val="18"/>
          <w:szCs w:val="18"/>
        </w:rPr>
        <w:t xml:space="preserve"> van de </w:t>
      </w:r>
      <w:proofErr w:type="spellStart"/>
      <w:r w:rsidRPr="00E3532C">
        <w:rPr>
          <w:rFonts w:ascii="Verdana" w:hAnsi="Verdana"/>
          <w:i/>
          <w:iCs/>
          <w:sz w:val="18"/>
          <w:szCs w:val="18"/>
        </w:rPr>
        <w:t>internecontrolefuncties</w:t>
      </w:r>
      <w:proofErr w:type="spellEnd"/>
      <w:r w:rsidRPr="00E3532C">
        <w:rPr>
          <w:rFonts w:ascii="Verdana" w:hAnsi="Verdana"/>
          <w:i/>
          <w:iCs/>
          <w:sz w:val="18"/>
          <w:szCs w:val="18"/>
        </w:rPr>
        <w:t xml:space="preserve">: </w:t>
      </w:r>
      <w:r>
        <w:rPr>
          <w:rFonts w:ascii="Verdana" w:hAnsi="Verdana"/>
          <w:sz w:val="18"/>
          <w:szCs w:val="18"/>
        </w:rPr>
        <w:t xml:space="preserve">de personen bedoeld in artikel 3, eerste lid, onderdeel 9 </w:t>
      </w:r>
      <w:proofErr w:type="spellStart"/>
      <w:r>
        <w:rPr>
          <w:rFonts w:ascii="Verdana" w:hAnsi="Verdana"/>
          <w:sz w:val="18"/>
          <w:szCs w:val="18"/>
        </w:rPr>
        <w:t>quater</w:t>
      </w:r>
      <w:proofErr w:type="spellEnd"/>
      <w:r w:rsidR="005503EC">
        <w:rPr>
          <w:rFonts w:ascii="Verdana" w:hAnsi="Verdana"/>
          <w:sz w:val="18"/>
          <w:szCs w:val="18"/>
        </w:rPr>
        <w:t>,</w:t>
      </w:r>
      <w:r>
        <w:rPr>
          <w:rFonts w:ascii="Verdana" w:hAnsi="Verdana"/>
          <w:sz w:val="18"/>
          <w:szCs w:val="18"/>
        </w:rPr>
        <w:t xml:space="preserve"> van de richtlijn kapitaalvereisten</w:t>
      </w:r>
      <w:r w:rsidRPr="00271C05">
        <w:rPr>
          <w:rFonts w:ascii="Verdana" w:hAnsi="Verdana"/>
          <w:sz w:val="18"/>
          <w:szCs w:val="18"/>
        </w:rPr>
        <w:t>;</w:t>
      </w:r>
    </w:p>
    <w:p w:rsidRPr="00916AE0" w:rsidR="00A73E8A" w:rsidP="003B48EC" w:rsidRDefault="00A73E8A" w14:paraId="5894654C" w14:textId="1413503C">
      <w:pPr>
        <w:widowControl w:val="0"/>
        <w:spacing w:line="240" w:lineRule="atLeast"/>
        <w:rPr>
          <w:rFonts w:ascii="Verdana" w:hAnsi="Verdana"/>
          <w:sz w:val="18"/>
          <w:szCs w:val="18"/>
        </w:rPr>
      </w:pPr>
      <w:proofErr w:type="gramStart"/>
      <w:r>
        <w:rPr>
          <w:rFonts w:ascii="Verdana" w:hAnsi="Verdana"/>
          <w:i/>
          <w:iCs/>
          <w:sz w:val="18"/>
          <w:szCs w:val="18"/>
        </w:rPr>
        <w:t>in</w:t>
      </w:r>
      <w:proofErr w:type="gramEnd"/>
      <w:r>
        <w:rPr>
          <w:rFonts w:ascii="Verdana" w:hAnsi="Verdana"/>
          <w:i/>
          <w:iCs/>
          <w:sz w:val="18"/>
          <w:szCs w:val="18"/>
        </w:rPr>
        <w:t xml:space="preserve"> aanmerking komend bijkantoor</w:t>
      </w:r>
      <w:r>
        <w:rPr>
          <w:rFonts w:ascii="Verdana" w:hAnsi="Verdana"/>
          <w:sz w:val="18"/>
          <w:szCs w:val="18"/>
        </w:rPr>
        <w:t>: een bijkantoor als bedoeld in artikel 2:20, eerste lid, dat gekwalificeerd is als klasse 2-bijkantoor en voldoet aan alle voorwaarden bedoeld in artikel 48 ter, eerste lid, van de richtlijn kapitaalvereisten;</w:t>
      </w:r>
    </w:p>
    <w:p w:rsidR="00690B69" w:rsidP="003B48EC" w:rsidRDefault="00690B69" w14:paraId="0EE3CDD0" w14:textId="66C2C1DF">
      <w:pPr>
        <w:widowControl w:val="0"/>
        <w:spacing w:line="240" w:lineRule="atLeast"/>
        <w:rPr>
          <w:rFonts w:ascii="Verdana" w:hAnsi="Verdana"/>
          <w:sz w:val="18"/>
          <w:szCs w:val="18"/>
        </w:rPr>
      </w:pPr>
      <w:proofErr w:type="gramStart"/>
      <w:r>
        <w:rPr>
          <w:rFonts w:ascii="Verdana" w:hAnsi="Verdana"/>
          <w:i/>
          <w:iCs/>
          <w:sz w:val="18"/>
          <w:szCs w:val="18"/>
        </w:rPr>
        <w:t>klasse</w:t>
      </w:r>
      <w:proofErr w:type="gramEnd"/>
      <w:r>
        <w:rPr>
          <w:rFonts w:ascii="Verdana" w:hAnsi="Verdana"/>
          <w:i/>
          <w:iCs/>
          <w:sz w:val="18"/>
          <w:szCs w:val="18"/>
        </w:rPr>
        <w:t xml:space="preserve"> 1-bijkantoor</w:t>
      </w:r>
      <w:r>
        <w:rPr>
          <w:rFonts w:ascii="Verdana" w:hAnsi="Verdana"/>
          <w:sz w:val="18"/>
          <w:szCs w:val="18"/>
        </w:rPr>
        <w:t>: een bijkantoor als bedoeld in artikel 2:20</w:t>
      </w:r>
      <w:r w:rsidR="002217B8">
        <w:rPr>
          <w:rFonts w:ascii="Verdana" w:hAnsi="Verdana"/>
          <w:sz w:val="18"/>
          <w:szCs w:val="18"/>
        </w:rPr>
        <w:t>, eerste lid,</w:t>
      </w:r>
      <w:r>
        <w:rPr>
          <w:rFonts w:ascii="Verdana" w:hAnsi="Verdana"/>
          <w:sz w:val="18"/>
          <w:szCs w:val="18"/>
        </w:rPr>
        <w:t xml:space="preserve"> dat voldoet aan</w:t>
      </w:r>
      <w:r w:rsidR="00906EEE">
        <w:rPr>
          <w:rFonts w:ascii="Verdana" w:hAnsi="Verdana"/>
          <w:sz w:val="18"/>
          <w:szCs w:val="18"/>
        </w:rPr>
        <w:t xml:space="preserve"> een</w:t>
      </w:r>
      <w:r w:rsidR="00117CA4">
        <w:rPr>
          <w:rFonts w:ascii="Verdana" w:hAnsi="Verdana"/>
          <w:sz w:val="18"/>
          <w:szCs w:val="18"/>
        </w:rPr>
        <w:t xml:space="preserve"> of meer</w:t>
      </w:r>
      <w:r w:rsidR="00906EEE">
        <w:rPr>
          <w:rFonts w:ascii="Verdana" w:hAnsi="Verdana"/>
          <w:sz w:val="18"/>
          <w:szCs w:val="18"/>
        </w:rPr>
        <w:t xml:space="preserve"> </w:t>
      </w:r>
      <w:r>
        <w:rPr>
          <w:rFonts w:ascii="Verdana" w:hAnsi="Verdana"/>
          <w:sz w:val="18"/>
          <w:szCs w:val="18"/>
        </w:rPr>
        <w:t>voorwaarden van artikel 48 bis, eerste lid, van de richtlijn kapitaalvereisten;</w:t>
      </w:r>
    </w:p>
    <w:p w:rsidRPr="00916AE0" w:rsidR="00690B69" w:rsidP="003B48EC" w:rsidRDefault="00690B69" w14:paraId="2EECF01C" w14:textId="5A006BE6">
      <w:pPr>
        <w:widowControl w:val="0"/>
        <w:spacing w:line="240" w:lineRule="atLeast"/>
        <w:rPr>
          <w:rFonts w:ascii="Verdana" w:hAnsi="Verdana"/>
          <w:sz w:val="18"/>
          <w:szCs w:val="18"/>
        </w:rPr>
      </w:pPr>
      <w:proofErr w:type="gramStart"/>
      <w:r>
        <w:rPr>
          <w:rFonts w:ascii="Verdana" w:hAnsi="Verdana"/>
          <w:i/>
          <w:iCs/>
          <w:sz w:val="18"/>
          <w:szCs w:val="18"/>
        </w:rPr>
        <w:t>klasse</w:t>
      </w:r>
      <w:proofErr w:type="gramEnd"/>
      <w:r>
        <w:rPr>
          <w:rFonts w:ascii="Verdana" w:hAnsi="Verdana"/>
          <w:i/>
          <w:iCs/>
          <w:sz w:val="18"/>
          <w:szCs w:val="18"/>
        </w:rPr>
        <w:t xml:space="preserve"> 2-bijkantoor</w:t>
      </w:r>
      <w:r>
        <w:rPr>
          <w:rFonts w:ascii="Verdana" w:hAnsi="Verdana"/>
          <w:sz w:val="18"/>
          <w:szCs w:val="18"/>
        </w:rPr>
        <w:t xml:space="preserve">: een bijkantoor </w:t>
      </w:r>
      <w:r w:rsidR="00906EEE">
        <w:rPr>
          <w:rFonts w:ascii="Verdana" w:hAnsi="Verdana"/>
          <w:sz w:val="18"/>
          <w:szCs w:val="18"/>
        </w:rPr>
        <w:t xml:space="preserve">als bedoeld in artikel 2:20, eerste lid, dat </w:t>
      </w:r>
      <w:r w:rsidR="00117CA4">
        <w:rPr>
          <w:rFonts w:ascii="Verdana" w:hAnsi="Verdana"/>
          <w:sz w:val="18"/>
          <w:szCs w:val="18"/>
        </w:rPr>
        <w:t>geen klasse 1-bijkantoor is</w:t>
      </w:r>
      <w:r>
        <w:rPr>
          <w:rFonts w:ascii="Verdana" w:hAnsi="Verdana"/>
          <w:sz w:val="18"/>
          <w:szCs w:val="18"/>
        </w:rPr>
        <w:t xml:space="preserve">; </w:t>
      </w:r>
    </w:p>
    <w:p w:rsidRPr="00552B5B" w:rsidR="00552B5B" w:rsidP="00E3532C" w:rsidRDefault="003B48EC" w14:paraId="2E6BDF84" w14:textId="795D4FC1">
      <w:pPr>
        <w:widowControl w:val="0"/>
        <w:spacing w:line="240" w:lineRule="atLeast"/>
        <w:rPr>
          <w:rFonts w:ascii="Verdana" w:hAnsi="Verdana"/>
          <w:sz w:val="18"/>
          <w:szCs w:val="18"/>
        </w:rPr>
      </w:pPr>
      <w:proofErr w:type="gramStart"/>
      <w:r w:rsidRPr="003B48EC">
        <w:rPr>
          <w:rFonts w:ascii="Verdana" w:hAnsi="Verdana"/>
          <w:i/>
          <w:iCs/>
          <w:sz w:val="18"/>
          <w:szCs w:val="18"/>
        </w:rPr>
        <w:t>medewerker</w:t>
      </w:r>
      <w:proofErr w:type="gramEnd"/>
      <w:r w:rsidRPr="003B48EC">
        <w:rPr>
          <w:rFonts w:ascii="Verdana" w:hAnsi="Verdana"/>
          <w:i/>
          <w:iCs/>
          <w:sz w:val="18"/>
          <w:szCs w:val="18"/>
        </w:rPr>
        <w:t xml:space="preserve"> met een sleutelfunctie</w:t>
      </w:r>
      <w:r w:rsidRPr="003B48EC">
        <w:rPr>
          <w:rFonts w:ascii="Verdana" w:hAnsi="Verdana"/>
          <w:sz w:val="18"/>
          <w:szCs w:val="18"/>
        </w:rPr>
        <w:t xml:space="preserve">: een </w:t>
      </w:r>
      <w:r w:rsidR="00622785">
        <w:rPr>
          <w:rFonts w:ascii="Verdana" w:hAnsi="Verdana"/>
          <w:sz w:val="18"/>
          <w:szCs w:val="18"/>
        </w:rPr>
        <w:t xml:space="preserve">natuurlijk </w:t>
      </w:r>
      <w:r w:rsidRPr="003B48EC">
        <w:rPr>
          <w:rFonts w:ascii="Verdana" w:hAnsi="Verdana"/>
          <w:sz w:val="18"/>
          <w:szCs w:val="18"/>
        </w:rPr>
        <w:t xml:space="preserve">persoon </w:t>
      </w:r>
      <w:r w:rsidRPr="003B48EC" w:rsidR="0092737C">
        <w:rPr>
          <w:rFonts w:ascii="Verdana" w:hAnsi="Verdana"/>
          <w:sz w:val="18"/>
          <w:szCs w:val="18"/>
        </w:rPr>
        <w:t>als bedoeld in artikel 3, eerste lid, onderdeel 9 bis, van de richtlijn kapitaalvereisten</w:t>
      </w:r>
      <w:r w:rsidR="00777593">
        <w:rPr>
          <w:rFonts w:ascii="Verdana" w:hAnsi="Verdana"/>
          <w:sz w:val="18"/>
          <w:szCs w:val="18"/>
        </w:rPr>
        <w:t>;</w:t>
      </w:r>
      <w:r w:rsidR="00552B5B">
        <w:rPr>
          <w:rFonts w:ascii="Verdana" w:hAnsi="Verdana"/>
          <w:sz w:val="18"/>
          <w:szCs w:val="18"/>
        </w:rPr>
        <w:t xml:space="preserve"> </w:t>
      </w:r>
    </w:p>
    <w:p w:rsidR="003B48EC" w:rsidP="00A15E98" w:rsidRDefault="003B48EC" w14:paraId="2DF5AC81" w14:textId="77777777">
      <w:pPr>
        <w:widowControl w:val="0"/>
        <w:spacing w:line="240" w:lineRule="atLeast"/>
        <w:rPr>
          <w:rFonts w:ascii="Verdana" w:hAnsi="Verdana"/>
          <w:sz w:val="18"/>
          <w:szCs w:val="18"/>
        </w:rPr>
      </w:pPr>
    </w:p>
    <w:p w:rsidR="0041691D" w:rsidP="00A15E98" w:rsidRDefault="0041691D" w14:paraId="6F1529A0" w14:textId="77777777">
      <w:pPr>
        <w:widowControl w:val="0"/>
        <w:spacing w:line="240" w:lineRule="atLeast"/>
        <w:rPr>
          <w:rFonts w:ascii="Verdana" w:hAnsi="Verdana"/>
          <w:sz w:val="18"/>
          <w:szCs w:val="18"/>
        </w:rPr>
      </w:pPr>
    </w:p>
    <w:p w:rsidR="0041691D" w:rsidP="00A15E98" w:rsidRDefault="0041691D" w14:paraId="5E44FC33" w14:textId="77777777">
      <w:pPr>
        <w:widowControl w:val="0"/>
        <w:spacing w:line="240" w:lineRule="atLeast"/>
        <w:rPr>
          <w:rFonts w:ascii="Verdana" w:hAnsi="Verdana"/>
          <w:sz w:val="18"/>
          <w:szCs w:val="18"/>
        </w:rPr>
      </w:pPr>
    </w:p>
    <w:p w:rsidR="00E311A5" w:rsidP="00A15E98" w:rsidRDefault="00E50AD2" w14:paraId="57199B41" w14:textId="19EAC2EF">
      <w:pPr>
        <w:widowControl w:val="0"/>
        <w:spacing w:line="240" w:lineRule="atLeast"/>
        <w:rPr>
          <w:rFonts w:ascii="Verdana" w:hAnsi="Verdana"/>
          <w:sz w:val="18"/>
          <w:szCs w:val="18"/>
        </w:rPr>
      </w:pPr>
      <w:r>
        <w:rPr>
          <w:rFonts w:ascii="Verdana" w:hAnsi="Verdana"/>
          <w:sz w:val="18"/>
          <w:szCs w:val="18"/>
        </w:rPr>
        <w:lastRenderedPageBreak/>
        <w:t>B</w:t>
      </w:r>
      <w:r w:rsidR="00E311A5">
        <w:rPr>
          <w:rFonts w:ascii="Verdana" w:hAnsi="Verdana"/>
          <w:sz w:val="18"/>
          <w:szCs w:val="18"/>
        </w:rPr>
        <w:t xml:space="preserve"> </w:t>
      </w:r>
    </w:p>
    <w:p w:rsidR="00E311A5" w:rsidP="00A15E98" w:rsidRDefault="00E311A5" w14:paraId="0A25FEAA" w14:textId="77777777">
      <w:pPr>
        <w:widowControl w:val="0"/>
        <w:spacing w:line="240" w:lineRule="atLeast"/>
        <w:rPr>
          <w:rFonts w:ascii="Verdana" w:hAnsi="Verdana"/>
          <w:sz w:val="18"/>
          <w:szCs w:val="18"/>
        </w:rPr>
      </w:pPr>
    </w:p>
    <w:p w:rsidR="00E311A5" w:rsidP="00A15E98" w:rsidRDefault="00E311A5" w14:paraId="2A1369ED" w14:textId="361DAC31">
      <w:pPr>
        <w:widowControl w:val="0"/>
        <w:spacing w:line="240" w:lineRule="atLeast"/>
        <w:rPr>
          <w:rFonts w:ascii="Verdana" w:hAnsi="Verdana"/>
          <w:sz w:val="18"/>
          <w:szCs w:val="18"/>
        </w:rPr>
      </w:pPr>
      <w:r w:rsidRPr="00E311A5">
        <w:rPr>
          <w:rFonts w:ascii="Verdana" w:hAnsi="Verdana"/>
          <w:sz w:val="18"/>
          <w:szCs w:val="18"/>
        </w:rPr>
        <w:t>In artikel 1:27a, derde lid, wordt na “Er is een profielschets” ingevoegd “met objectieve en transparante criteria in het geval van directeuren als bedoeld in artikel 4 bis van de richtlijn kapitaalvereisten</w:t>
      </w:r>
      <w:r>
        <w:rPr>
          <w:rFonts w:ascii="Verdana" w:hAnsi="Verdana"/>
          <w:sz w:val="18"/>
          <w:szCs w:val="18"/>
        </w:rPr>
        <w:t>,</w:t>
      </w:r>
      <w:r w:rsidRPr="00E311A5">
        <w:rPr>
          <w:rFonts w:ascii="Verdana" w:hAnsi="Verdana"/>
          <w:sz w:val="18"/>
          <w:szCs w:val="18"/>
        </w:rPr>
        <w:t>” en wordt “de aandeelhouder</w:t>
      </w:r>
      <w:r w:rsidR="0092737C">
        <w:rPr>
          <w:rFonts w:ascii="Verdana" w:hAnsi="Verdana"/>
          <w:sz w:val="18"/>
          <w:szCs w:val="18"/>
        </w:rPr>
        <w:t>.</w:t>
      </w:r>
      <w:r w:rsidRPr="00E311A5">
        <w:rPr>
          <w:rFonts w:ascii="Verdana" w:hAnsi="Verdana"/>
          <w:sz w:val="18"/>
          <w:szCs w:val="18"/>
        </w:rPr>
        <w:t>” vervangen door “de aandeelhouder. De profielschets wordt langs elektronische weg openbaar gemaakt</w:t>
      </w:r>
      <w:r w:rsidR="005C545F">
        <w:rPr>
          <w:rFonts w:ascii="Verdana" w:hAnsi="Verdana"/>
          <w:sz w:val="18"/>
          <w:szCs w:val="18"/>
        </w:rPr>
        <w:t xml:space="preserve"> in</w:t>
      </w:r>
      <w:r w:rsidR="00265B41">
        <w:rPr>
          <w:rFonts w:ascii="Verdana" w:hAnsi="Verdana"/>
          <w:sz w:val="18"/>
          <w:szCs w:val="18"/>
        </w:rPr>
        <w:t xml:space="preserve">dien het </w:t>
      </w:r>
      <w:r w:rsidR="005C545F">
        <w:rPr>
          <w:rFonts w:ascii="Verdana" w:hAnsi="Verdana"/>
          <w:sz w:val="18"/>
          <w:szCs w:val="18"/>
        </w:rPr>
        <w:t>directeuren als bedoeld in artikel 12a van de Bankwet 1998</w:t>
      </w:r>
      <w:r w:rsidR="00265B41">
        <w:rPr>
          <w:rFonts w:ascii="Verdana" w:hAnsi="Verdana"/>
          <w:sz w:val="18"/>
          <w:szCs w:val="18"/>
        </w:rPr>
        <w:t xml:space="preserve"> betreft</w:t>
      </w:r>
      <w:r w:rsidR="00133645">
        <w:rPr>
          <w:rFonts w:ascii="Verdana" w:hAnsi="Verdana"/>
          <w:sz w:val="18"/>
          <w:szCs w:val="18"/>
        </w:rPr>
        <w:t>.</w:t>
      </w:r>
      <w:r w:rsidRPr="00E311A5">
        <w:rPr>
          <w:rFonts w:ascii="Verdana" w:hAnsi="Verdana"/>
          <w:sz w:val="18"/>
          <w:szCs w:val="18"/>
        </w:rPr>
        <w:t>”.</w:t>
      </w:r>
    </w:p>
    <w:p w:rsidR="00E311A5" w:rsidP="00A15E98" w:rsidRDefault="00E311A5" w14:paraId="6D157C57" w14:textId="77777777">
      <w:pPr>
        <w:widowControl w:val="0"/>
        <w:spacing w:line="240" w:lineRule="atLeast"/>
        <w:rPr>
          <w:rFonts w:ascii="Verdana" w:hAnsi="Verdana"/>
          <w:sz w:val="18"/>
          <w:szCs w:val="18"/>
        </w:rPr>
      </w:pPr>
    </w:p>
    <w:p w:rsidR="00A72FD4" w:rsidP="00A15E98" w:rsidRDefault="00A72FD4" w14:paraId="67B2377B" w14:textId="07D63A88">
      <w:pPr>
        <w:widowControl w:val="0"/>
        <w:spacing w:line="240" w:lineRule="atLeast"/>
        <w:rPr>
          <w:rFonts w:ascii="Verdana" w:hAnsi="Verdana"/>
          <w:sz w:val="18"/>
          <w:szCs w:val="18"/>
        </w:rPr>
      </w:pPr>
      <w:r>
        <w:rPr>
          <w:rFonts w:ascii="Verdana" w:hAnsi="Verdana"/>
          <w:sz w:val="18"/>
          <w:szCs w:val="18"/>
        </w:rPr>
        <w:t>C</w:t>
      </w:r>
    </w:p>
    <w:p w:rsidR="00A72FD4" w:rsidP="00A15E98" w:rsidRDefault="00A72FD4" w14:paraId="6875ECFE" w14:textId="77777777">
      <w:pPr>
        <w:widowControl w:val="0"/>
        <w:spacing w:line="240" w:lineRule="atLeast"/>
        <w:rPr>
          <w:rFonts w:ascii="Verdana" w:hAnsi="Verdana"/>
          <w:sz w:val="18"/>
          <w:szCs w:val="18"/>
        </w:rPr>
      </w:pPr>
    </w:p>
    <w:p w:rsidR="00A72FD4" w:rsidP="00A15E98" w:rsidRDefault="00A72FD4" w14:paraId="41ACDA5A" w14:textId="0462858B">
      <w:pPr>
        <w:widowControl w:val="0"/>
        <w:spacing w:line="240" w:lineRule="atLeast"/>
        <w:rPr>
          <w:rFonts w:ascii="Verdana" w:hAnsi="Verdana"/>
          <w:sz w:val="18"/>
          <w:szCs w:val="18"/>
        </w:rPr>
      </w:pPr>
      <w:r>
        <w:rPr>
          <w:rFonts w:ascii="Verdana" w:hAnsi="Verdana"/>
          <w:sz w:val="18"/>
          <w:szCs w:val="18"/>
        </w:rPr>
        <w:t>In artikel 1:48a, eerste lid, wordt “</w:t>
      </w:r>
      <w:r w:rsidRPr="00A72FD4">
        <w:rPr>
          <w:rFonts w:ascii="Verdana" w:hAnsi="Verdana"/>
          <w:sz w:val="18"/>
          <w:szCs w:val="18"/>
        </w:rPr>
        <w:t>een aanvraag voor een vergunning</w:t>
      </w:r>
      <w:r>
        <w:rPr>
          <w:rFonts w:ascii="Verdana" w:hAnsi="Verdana"/>
          <w:sz w:val="18"/>
          <w:szCs w:val="18"/>
        </w:rPr>
        <w:t>” vervangen door “een aanvraag van een vergunning”.</w:t>
      </w:r>
    </w:p>
    <w:p w:rsidRPr="00C06DF6" w:rsidR="00A72FD4" w:rsidP="00A15E98" w:rsidRDefault="00A72FD4" w14:paraId="3BCB9AE2" w14:textId="77777777">
      <w:pPr>
        <w:widowControl w:val="0"/>
        <w:spacing w:line="240" w:lineRule="atLeast"/>
        <w:rPr>
          <w:rFonts w:ascii="Verdana" w:hAnsi="Verdana"/>
          <w:sz w:val="18"/>
          <w:szCs w:val="18"/>
        </w:rPr>
      </w:pPr>
    </w:p>
    <w:p w:rsidR="004965EE" w:rsidP="00A15E98" w:rsidRDefault="008E72EC" w14:paraId="3492A76E" w14:textId="3C4CC4F3">
      <w:pPr>
        <w:widowControl w:val="0"/>
        <w:spacing w:line="240" w:lineRule="atLeast"/>
        <w:rPr>
          <w:rFonts w:ascii="Verdana" w:hAnsi="Verdana"/>
          <w:sz w:val="18"/>
          <w:szCs w:val="18"/>
        </w:rPr>
      </w:pPr>
      <w:r>
        <w:rPr>
          <w:rFonts w:ascii="Verdana" w:hAnsi="Verdana"/>
          <w:sz w:val="18"/>
          <w:szCs w:val="18"/>
        </w:rPr>
        <w:t>D</w:t>
      </w:r>
    </w:p>
    <w:p w:rsidRPr="00C06DF6" w:rsidR="00BD43AB" w:rsidP="00A15E98" w:rsidRDefault="00BD43AB" w14:paraId="39CA77AA" w14:textId="77777777">
      <w:pPr>
        <w:widowControl w:val="0"/>
        <w:spacing w:line="240" w:lineRule="atLeast"/>
        <w:rPr>
          <w:rFonts w:ascii="Verdana" w:hAnsi="Verdana"/>
          <w:sz w:val="18"/>
          <w:szCs w:val="18"/>
        </w:rPr>
      </w:pPr>
    </w:p>
    <w:p w:rsidRPr="00C06DF6" w:rsidR="002F3C4D" w:rsidP="00A15E98" w:rsidRDefault="000A3C74" w14:paraId="502A6992" w14:textId="0E6D6C6E">
      <w:pPr>
        <w:widowControl w:val="0"/>
        <w:spacing w:line="240" w:lineRule="atLeast"/>
        <w:rPr>
          <w:rFonts w:ascii="Verdana" w:hAnsi="Verdana"/>
          <w:sz w:val="18"/>
          <w:szCs w:val="18"/>
        </w:rPr>
      </w:pPr>
      <w:r w:rsidRPr="00C06DF6">
        <w:rPr>
          <w:rFonts w:ascii="Verdana" w:hAnsi="Verdana"/>
          <w:sz w:val="18"/>
          <w:szCs w:val="18"/>
        </w:rPr>
        <w:t xml:space="preserve">In </w:t>
      </w:r>
      <w:r w:rsidR="00C56207">
        <w:rPr>
          <w:rFonts w:ascii="Verdana" w:hAnsi="Verdana"/>
          <w:sz w:val="18"/>
          <w:szCs w:val="18"/>
        </w:rPr>
        <w:t>artikel 1:51, derde lid, wor</w:t>
      </w:r>
      <w:r w:rsidRPr="00C06DF6">
        <w:rPr>
          <w:rFonts w:ascii="Verdana" w:hAnsi="Verdana"/>
          <w:sz w:val="18"/>
          <w:szCs w:val="18"/>
        </w:rPr>
        <w:t xml:space="preserve">dt na “het eerste lid” ingevoegd “of op eigen initiatief”. </w:t>
      </w:r>
    </w:p>
    <w:p w:rsidRPr="00C06DF6" w:rsidR="004965EE" w:rsidP="00A15E98" w:rsidRDefault="004965EE" w14:paraId="2CB7E0BD" w14:textId="77777777">
      <w:pPr>
        <w:widowControl w:val="0"/>
        <w:spacing w:line="240" w:lineRule="atLeast"/>
        <w:rPr>
          <w:rFonts w:ascii="Verdana" w:hAnsi="Verdana"/>
          <w:sz w:val="18"/>
          <w:szCs w:val="18"/>
        </w:rPr>
      </w:pPr>
    </w:p>
    <w:p w:rsidRPr="00C06DF6" w:rsidR="00F23068" w:rsidP="00A15E98" w:rsidRDefault="008E72EC" w14:paraId="4BAFEB85" w14:textId="6DC41060">
      <w:pPr>
        <w:spacing w:line="240" w:lineRule="atLeast"/>
        <w:rPr>
          <w:rFonts w:ascii="Verdana" w:hAnsi="Verdana"/>
          <w:sz w:val="18"/>
          <w:szCs w:val="18"/>
        </w:rPr>
      </w:pPr>
      <w:r>
        <w:rPr>
          <w:rFonts w:ascii="Verdana" w:hAnsi="Verdana"/>
          <w:sz w:val="18"/>
          <w:szCs w:val="18"/>
        </w:rPr>
        <w:t>E</w:t>
      </w:r>
    </w:p>
    <w:p w:rsidRPr="00C06DF6" w:rsidR="004374CD" w:rsidP="00A15E98" w:rsidRDefault="004374CD" w14:paraId="5C65E612" w14:textId="77777777">
      <w:pPr>
        <w:spacing w:line="240" w:lineRule="atLeast"/>
        <w:rPr>
          <w:rFonts w:ascii="Verdana" w:hAnsi="Verdana"/>
          <w:sz w:val="18"/>
          <w:szCs w:val="18"/>
        </w:rPr>
      </w:pPr>
    </w:p>
    <w:p w:rsidRPr="00C06DF6" w:rsidR="004374CD" w:rsidP="00A15E98" w:rsidRDefault="004374CD" w14:paraId="6D691283" w14:textId="77777777">
      <w:pPr>
        <w:spacing w:line="240" w:lineRule="atLeast"/>
        <w:rPr>
          <w:rFonts w:ascii="Verdana" w:hAnsi="Verdana"/>
          <w:sz w:val="18"/>
          <w:szCs w:val="18"/>
        </w:rPr>
      </w:pPr>
      <w:r w:rsidRPr="00C06DF6">
        <w:rPr>
          <w:rFonts w:ascii="Verdana" w:hAnsi="Verdana"/>
          <w:sz w:val="18"/>
          <w:szCs w:val="18"/>
        </w:rPr>
        <w:t>Aan paragraaf 1.3.2.1.a wordt een artikel toegevoegd, luidende:</w:t>
      </w:r>
    </w:p>
    <w:p w:rsidR="00870D55" w:rsidP="00A15E98" w:rsidRDefault="00870D55" w14:paraId="37438615" w14:textId="77777777">
      <w:pPr>
        <w:spacing w:line="240" w:lineRule="atLeast"/>
        <w:rPr>
          <w:rFonts w:ascii="Verdana" w:hAnsi="Verdana"/>
          <w:sz w:val="18"/>
          <w:szCs w:val="18"/>
        </w:rPr>
      </w:pPr>
    </w:p>
    <w:p w:rsidRPr="00870D55" w:rsidR="00870D55" w:rsidP="00A15E98" w:rsidRDefault="00870D55" w14:paraId="0CC0A63F" w14:textId="19B29FDE">
      <w:pPr>
        <w:spacing w:line="240" w:lineRule="atLeast"/>
        <w:rPr>
          <w:rFonts w:ascii="Verdana" w:hAnsi="Verdana"/>
          <w:b/>
          <w:bCs/>
          <w:sz w:val="18"/>
          <w:szCs w:val="18"/>
        </w:rPr>
      </w:pPr>
      <w:r>
        <w:rPr>
          <w:rFonts w:ascii="Verdana" w:hAnsi="Verdana"/>
          <w:b/>
          <w:bCs/>
          <w:sz w:val="18"/>
          <w:szCs w:val="18"/>
        </w:rPr>
        <w:t>Artikel 1:54d</w:t>
      </w:r>
    </w:p>
    <w:p w:rsidR="00870D55" w:rsidP="00A15E98" w:rsidRDefault="00870D55" w14:paraId="0822219D" w14:textId="77777777">
      <w:pPr>
        <w:spacing w:line="240" w:lineRule="atLeast"/>
        <w:rPr>
          <w:rFonts w:ascii="Verdana" w:hAnsi="Verdana"/>
          <w:sz w:val="18"/>
          <w:szCs w:val="18"/>
        </w:rPr>
      </w:pPr>
    </w:p>
    <w:p w:rsidRPr="00870D55" w:rsidR="00870D55" w:rsidP="00A15E98" w:rsidRDefault="00870D55" w14:paraId="755134DA" w14:textId="393C8DA7">
      <w:pPr>
        <w:spacing w:line="240" w:lineRule="atLeast"/>
        <w:rPr>
          <w:rFonts w:ascii="Verdana" w:hAnsi="Verdana"/>
          <w:sz w:val="18"/>
          <w:szCs w:val="18"/>
        </w:rPr>
      </w:pPr>
      <w:r w:rsidRPr="00870D55">
        <w:rPr>
          <w:rFonts w:ascii="Verdana" w:hAnsi="Verdana"/>
          <w:sz w:val="18"/>
          <w:szCs w:val="18"/>
        </w:rPr>
        <w:t xml:space="preserve">1. De Nederlandsche Bank </w:t>
      </w:r>
      <w:r w:rsidR="00707E9E">
        <w:rPr>
          <w:rFonts w:ascii="Verdana" w:hAnsi="Verdana"/>
          <w:sz w:val="18"/>
          <w:szCs w:val="18"/>
        </w:rPr>
        <w:t>richt</w:t>
      </w:r>
      <w:r w:rsidRPr="00870D55">
        <w:rPr>
          <w:rFonts w:ascii="Verdana" w:hAnsi="Verdana"/>
          <w:sz w:val="18"/>
          <w:szCs w:val="18"/>
        </w:rPr>
        <w:t xml:space="preserve">, met inachtneming van artikel 1:90, eerste tot en met derde lid, een college van toezichthouders op voor de uitoefening van de taken, bedoeld in artikel 48 </w:t>
      </w:r>
      <w:proofErr w:type="spellStart"/>
      <w:r w:rsidRPr="00870D55">
        <w:rPr>
          <w:rFonts w:ascii="Verdana" w:hAnsi="Verdana"/>
          <w:sz w:val="18"/>
          <w:szCs w:val="18"/>
        </w:rPr>
        <w:t>septdecies</w:t>
      </w:r>
      <w:proofErr w:type="spellEnd"/>
      <w:r w:rsidRPr="00870D55">
        <w:rPr>
          <w:rFonts w:ascii="Verdana" w:hAnsi="Verdana"/>
          <w:sz w:val="18"/>
          <w:szCs w:val="18"/>
        </w:rPr>
        <w:t>, vierde en vijfde lid, en artikel 116, eerste lid,</w:t>
      </w:r>
      <w:r w:rsidR="0092737C">
        <w:rPr>
          <w:rFonts w:ascii="Verdana" w:hAnsi="Verdana"/>
          <w:sz w:val="18"/>
          <w:szCs w:val="18"/>
        </w:rPr>
        <w:t xml:space="preserve"> van de richtlijn kapitaalvereisten,</w:t>
      </w:r>
      <w:r w:rsidR="00244B26">
        <w:rPr>
          <w:rFonts w:ascii="Verdana" w:hAnsi="Verdana"/>
          <w:sz w:val="18"/>
          <w:szCs w:val="18"/>
        </w:rPr>
        <w:t xml:space="preserve"> </w:t>
      </w:r>
      <w:r w:rsidRPr="00244B26" w:rsidR="00244B26">
        <w:rPr>
          <w:rFonts w:ascii="Verdana" w:hAnsi="Verdana"/>
          <w:sz w:val="18"/>
          <w:szCs w:val="18"/>
        </w:rPr>
        <w:t xml:space="preserve">met inachtneming van de ingevolge artikel 48 </w:t>
      </w:r>
      <w:proofErr w:type="spellStart"/>
      <w:r w:rsidRPr="00244B26" w:rsidR="00244B26">
        <w:rPr>
          <w:rFonts w:ascii="Verdana" w:hAnsi="Verdana"/>
          <w:sz w:val="18"/>
          <w:szCs w:val="18"/>
        </w:rPr>
        <w:t>terdecies</w:t>
      </w:r>
      <w:proofErr w:type="spellEnd"/>
      <w:r w:rsidRPr="00244B26" w:rsidR="00244B26">
        <w:rPr>
          <w:rFonts w:ascii="Verdana" w:hAnsi="Verdana"/>
          <w:sz w:val="18"/>
          <w:szCs w:val="18"/>
        </w:rPr>
        <w:t xml:space="preserve">, eerste lid, van de richtlijn kapitaalvereisten gestelde </w:t>
      </w:r>
      <w:r w:rsidR="00244B26">
        <w:rPr>
          <w:rFonts w:ascii="Verdana" w:hAnsi="Verdana"/>
          <w:sz w:val="18"/>
          <w:szCs w:val="18"/>
        </w:rPr>
        <w:t>regels</w:t>
      </w:r>
      <w:r w:rsidRPr="00870D55">
        <w:rPr>
          <w:rFonts w:ascii="Verdana" w:hAnsi="Verdana"/>
          <w:sz w:val="18"/>
          <w:szCs w:val="18"/>
        </w:rPr>
        <w:t>, en om te zorgen voor passende coördinatie en samenwerking met relevante toezichthoudende instanties van andere lidstaten,</w:t>
      </w:r>
      <w:r w:rsidR="00A15E98">
        <w:rPr>
          <w:rFonts w:ascii="Verdana" w:hAnsi="Verdana"/>
          <w:sz w:val="18"/>
          <w:szCs w:val="18"/>
        </w:rPr>
        <w:t xml:space="preserve"> </w:t>
      </w:r>
      <w:r w:rsidRPr="00870D55">
        <w:rPr>
          <w:rFonts w:ascii="Verdana" w:hAnsi="Verdana"/>
          <w:sz w:val="18"/>
          <w:szCs w:val="18"/>
        </w:rPr>
        <w:t xml:space="preserve">indien </w:t>
      </w:r>
      <w:r w:rsidR="00707E9E">
        <w:rPr>
          <w:rFonts w:ascii="Verdana" w:hAnsi="Verdana"/>
          <w:sz w:val="18"/>
          <w:szCs w:val="18"/>
        </w:rPr>
        <w:t>de Nederlandsche Bank</w:t>
      </w:r>
      <w:r w:rsidRPr="00870D55">
        <w:rPr>
          <w:rFonts w:ascii="Verdana" w:hAnsi="Verdana"/>
          <w:sz w:val="18"/>
          <w:szCs w:val="18"/>
        </w:rPr>
        <w:t xml:space="preserve"> toezicht houdt op een </w:t>
      </w:r>
      <w:r w:rsidR="002217B8">
        <w:rPr>
          <w:rFonts w:ascii="Verdana" w:hAnsi="Verdana"/>
          <w:sz w:val="18"/>
          <w:szCs w:val="18"/>
        </w:rPr>
        <w:t>klasse 1-bijkantoor</w:t>
      </w:r>
      <w:r w:rsidRPr="00870D55">
        <w:rPr>
          <w:rFonts w:ascii="Verdana" w:hAnsi="Verdana"/>
          <w:sz w:val="18"/>
          <w:szCs w:val="18"/>
        </w:rPr>
        <w:t>, d</w:t>
      </w:r>
      <w:r w:rsidR="002217B8">
        <w:rPr>
          <w:rFonts w:ascii="Verdana" w:hAnsi="Verdana"/>
          <w:sz w:val="18"/>
          <w:szCs w:val="18"/>
        </w:rPr>
        <w:t>a</w:t>
      </w:r>
      <w:r w:rsidRPr="00870D55">
        <w:rPr>
          <w:rFonts w:ascii="Verdana" w:hAnsi="Verdana"/>
          <w:sz w:val="18"/>
          <w:szCs w:val="18"/>
        </w:rPr>
        <w:t>t bijkantoor de grootste totale waarde heeft van geboekte activa</w:t>
      </w:r>
      <w:r w:rsidR="00707E9E">
        <w:rPr>
          <w:rFonts w:ascii="Verdana" w:hAnsi="Verdana"/>
          <w:sz w:val="18"/>
          <w:szCs w:val="18"/>
        </w:rPr>
        <w:t xml:space="preserve"> binnen de Europese Unie</w:t>
      </w:r>
      <w:r w:rsidRPr="00870D55">
        <w:rPr>
          <w:rFonts w:ascii="Verdana" w:hAnsi="Verdana"/>
          <w:sz w:val="18"/>
          <w:szCs w:val="18"/>
        </w:rPr>
        <w:t>, en de groep, waarvan de moederonderneming</w:t>
      </w:r>
      <w:r w:rsidR="00777593">
        <w:rPr>
          <w:rFonts w:ascii="Verdana" w:hAnsi="Verdana"/>
          <w:sz w:val="18"/>
          <w:szCs w:val="18"/>
        </w:rPr>
        <w:t xml:space="preserve"> haar zetel heeft</w:t>
      </w:r>
      <w:r w:rsidRPr="00870D55">
        <w:rPr>
          <w:rFonts w:ascii="Verdana" w:hAnsi="Verdana"/>
          <w:sz w:val="18"/>
          <w:szCs w:val="18"/>
        </w:rPr>
        <w:t xml:space="preserve"> in een staat die geen lidstaat is, waartoe dit bijkantoor behoort:</w:t>
      </w:r>
    </w:p>
    <w:p w:rsidRPr="00870D55" w:rsidR="00870D55" w:rsidP="00A15E98" w:rsidRDefault="00870D55" w14:paraId="47658A4D" w14:textId="77777777">
      <w:pPr>
        <w:spacing w:line="240" w:lineRule="atLeast"/>
        <w:rPr>
          <w:rFonts w:ascii="Verdana" w:hAnsi="Verdana"/>
          <w:sz w:val="18"/>
          <w:szCs w:val="18"/>
        </w:rPr>
      </w:pPr>
      <w:r w:rsidRPr="00870D55">
        <w:rPr>
          <w:rFonts w:ascii="Verdana" w:hAnsi="Verdana"/>
          <w:sz w:val="18"/>
          <w:szCs w:val="18"/>
        </w:rPr>
        <w:t xml:space="preserve">a. in meerdere lidstaten een bijkantoor als bedoeld in de aanhef heeft maar geen dochteronderneming heeft in een lidstaat; of </w:t>
      </w:r>
    </w:p>
    <w:p w:rsidRPr="00870D55" w:rsidR="00870D55" w:rsidP="00A15E98" w:rsidRDefault="00870D55" w14:paraId="1D779699" w14:textId="77777777">
      <w:pPr>
        <w:spacing w:line="240" w:lineRule="atLeast"/>
        <w:rPr>
          <w:rFonts w:ascii="Verdana" w:hAnsi="Verdana"/>
          <w:sz w:val="18"/>
          <w:szCs w:val="18"/>
        </w:rPr>
      </w:pPr>
      <w:r w:rsidRPr="00870D55">
        <w:rPr>
          <w:rFonts w:ascii="Verdana" w:hAnsi="Verdana"/>
          <w:sz w:val="18"/>
          <w:szCs w:val="18"/>
        </w:rPr>
        <w:t xml:space="preserve">b. in meerdere lidstaten een bijkantoor als bedoeld in de aanhef heeft en een dochteronderneming in een lidstaat heeft die niet </w:t>
      </w:r>
      <w:proofErr w:type="gramStart"/>
      <w:r w:rsidRPr="00870D55">
        <w:rPr>
          <w:rFonts w:ascii="Verdana" w:hAnsi="Verdana"/>
          <w:sz w:val="18"/>
          <w:szCs w:val="18"/>
        </w:rPr>
        <w:t>reeds</w:t>
      </w:r>
      <w:proofErr w:type="gramEnd"/>
      <w:r w:rsidRPr="00870D55">
        <w:rPr>
          <w:rFonts w:ascii="Verdana" w:hAnsi="Verdana"/>
          <w:sz w:val="18"/>
          <w:szCs w:val="18"/>
        </w:rPr>
        <w:t xml:space="preserve"> onder een college van toezichthouders valt.</w:t>
      </w:r>
    </w:p>
    <w:p w:rsidR="00F23068" w:rsidP="00A15E98" w:rsidRDefault="00870D55" w14:paraId="506663F7" w14:textId="2F2FC412">
      <w:pPr>
        <w:spacing w:line="240" w:lineRule="atLeast"/>
        <w:rPr>
          <w:rFonts w:ascii="Verdana" w:hAnsi="Verdana"/>
          <w:sz w:val="18"/>
          <w:szCs w:val="18"/>
        </w:rPr>
      </w:pPr>
      <w:r w:rsidRPr="00870D55">
        <w:rPr>
          <w:rFonts w:ascii="Verdana" w:hAnsi="Verdana"/>
          <w:sz w:val="18"/>
          <w:szCs w:val="18"/>
        </w:rPr>
        <w:t>2. Indien de Nederlandsche Bank toezicht houdt op een klasse 1</w:t>
      </w:r>
      <w:r w:rsidR="00E069F5">
        <w:rPr>
          <w:rFonts w:ascii="Verdana" w:hAnsi="Verdana"/>
          <w:sz w:val="18"/>
          <w:szCs w:val="18"/>
        </w:rPr>
        <w:t>-</w:t>
      </w:r>
      <w:r w:rsidRPr="00870D55">
        <w:rPr>
          <w:rFonts w:ascii="Verdana" w:hAnsi="Verdana"/>
          <w:sz w:val="18"/>
          <w:szCs w:val="18"/>
        </w:rPr>
        <w:t xml:space="preserve">bijkantoor en een college van toezichthouders wordt opgericht als bedoeld in het eerste lid door een toezichthouder uit een andere lidstaat, of er in een andere lidstaat </w:t>
      </w:r>
      <w:proofErr w:type="gramStart"/>
      <w:r w:rsidRPr="00870D55">
        <w:rPr>
          <w:rFonts w:ascii="Verdana" w:hAnsi="Verdana"/>
          <w:sz w:val="18"/>
          <w:szCs w:val="18"/>
        </w:rPr>
        <w:t>reeds</w:t>
      </w:r>
      <w:proofErr w:type="gramEnd"/>
      <w:r w:rsidRPr="00870D55">
        <w:rPr>
          <w:rFonts w:ascii="Verdana" w:hAnsi="Verdana"/>
          <w:sz w:val="18"/>
          <w:szCs w:val="18"/>
        </w:rPr>
        <w:t xml:space="preserve"> een college van toezichthouders is opgericht voor een dochteronderneming van dezelfde groep</w:t>
      </w:r>
      <w:r w:rsidR="00777593">
        <w:rPr>
          <w:rFonts w:ascii="Verdana" w:hAnsi="Verdana"/>
          <w:sz w:val="18"/>
          <w:szCs w:val="18"/>
        </w:rPr>
        <w:t xml:space="preserve"> als</w:t>
      </w:r>
      <w:r w:rsidRPr="00870D55">
        <w:rPr>
          <w:rFonts w:ascii="Verdana" w:hAnsi="Verdana"/>
          <w:sz w:val="18"/>
          <w:szCs w:val="18"/>
        </w:rPr>
        <w:t xml:space="preserve"> waartoe het klasse 1</w:t>
      </w:r>
      <w:r w:rsidR="002217B8">
        <w:rPr>
          <w:rFonts w:ascii="Verdana" w:hAnsi="Verdana"/>
          <w:sz w:val="18"/>
          <w:szCs w:val="18"/>
        </w:rPr>
        <w:t>-</w:t>
      </w:r>
      <w:r w:rsidRPr="00870D55">
        <w:rPr>
          <w:rFonts w:ascii="Verdana" w:hAnsi="Verdana"/>
          <w:sz w:val="18"/>
          <w:szCs w:val="18"/>
        </w:rPr>
        <w:t xml:space="preserve">bijkantoor behoort, </w:t>
      </w:r>
      <w:r w:rsidR="00FB1C2F">
        <w:rPr>
          <w:rFonts w:ascii="Verdana" w:hAnsi="Verdana"/>
          <w:sz w:val="18"/>
          <w:szCs w:val="18"/>
        </w:rPr>
        <w:t>neemt zij deel</w:t>
      </w:r>
      <w:r w:rsidRPr="00870D55">
        <w:rPr>
          <w:rFonts w:ascii="Verdana" w:hAnsi="Verdana"/>
          <w:sz w:val="18"/>
          <w:szCs w:val="18"/>
        </w:rPr>
        <w:t xml:space="preserve"> </w:t>
      </w:r>
      <w:r w:rsidR="00B56D66">
        <w:rPr>
          <w:rFonts w:ascii="Verdana" w:hAnsi="Verdana"/>
          <w:sz w:val="18"/>
          <w:szCs w:val="18"/>
        </w:rPr>
        <w:t>i</w:t>
      </w:r>
      <w:r w:rsidRPr="00870D55">
        <w:rPr>
          <w:rFonts w:ascii="Verdana" w:hAnsi="Verdana"/>
          <w:sz w:val="18"/>
          <w:szCs w:val="18"/>
        </w:rPr>
        <w:t>n dat college van toezichthouders.</w:t>
      </w:r>
      <w:r w:rsidRPr="00C06DF6" w:rsidR="00F23068">
        <w:rPr>
          <w:rFonts w:ascii="Verdana" w:hAnsi="Verdana"/>
          <w:sz w:val="18"/>
          <w:szCs w:val="18"/>
        </w:rPr>
        <w:cr/>
      </w:r>
    </w:p>
    <w:p w:rsidRPr="00C06DF6" w:rsidR="008E72EC" w:rsidP="00A15E98" w:rsidRDefault="008E72EC" w14:paraId="63594441" w14:textId="484E6811">
      <w:pPr>
        <w:spacing w:line="240" w:lineRule="atLeast"/>
        <w:rPr>
          <w:rFonts w:ascii="Verdana" w:hAnsi="Verdana"/>
          <w:sz w:val="18"/>
          <w:szCs w:val="18"/>
        </w:rPr>
      </w:pPr>
      <w:r>
        <w:rPr>
          <w:rFonts w:ascii="Verdana" w:hAnsi="Verdana"/>
          <w:sz w:val="18"/>
          <w:szCs w:val="18"/>
        </w:rPr>
        <w:t>F</w:t>
      </w:r>
    </w:p>
    <w:p w:rsidR="0098370D" w:rsidP="00A15E98" w:rsidRDefault="0098370D" w14:paraId="179A0870" w14:textId="58640859">
      <w:pPr>
        <w:spacing w:line="240" w:lineRule="atLeast"/>
        <w:rPr>
          <w:rFonts w:ascii="Verdana" w:hAnsi="Verdana"/>
          <w:sz w:val="18"/>
          <w:szCs w:val="18"/>
        </w:rPr>
      </w:pPr>
    </w:p>
    <w:p w:rsidR="00DA7CDF" w:rsidP="00A15E98" w:rsidRDefault="00DA7CDF" w14:paraId="31CCC137" w14:textId="0ED3F1FD">
      <w:pPr>
        <w:spacing w:line="240" w:lineRule="atLeast"/>
        <w:rPr>
          <w:rFonts w:ascii="Verdana" w:hAnsi="Verdana"/>
          <w:sz w:val="18"/>
          <w:szCs w:val="18"/>
        </w:rPr>
      </w:pPr>
      <w:bookmarkStart w:name="_Hlk196224411" w:id="1"/>
      <w:r>
        <w:rPr>
          <w:rFonts w:ascii="Verdana" w:hAnsi="Verdana"/>
          <w:sz w:val="18"/>
          <w:szCs w:val="18"/>
        </w:rPr>
        <w:t xml:space="preserve">In artikel 1:57a wordt </w:t>
      </w:r>
      <w:r w:rsidR="00725D81">
        <w:rPr>
          <w:rFonts w:ascii="Verdana" w:hAnsi="Verdana"/>
          <w:sz w:val="18"/>
          <w:szCs w:val="18"/>
        </w:rPr>
        <w:t xml:space="preserve">na </w:t>
      </w:r>
      <w:r>
        <w:rPr>
          <w:rFonts w:ascii="Verdana" w:hAnsi="Verdana"/>
          <w:sz w:val="18"/>
          <w:szCs w:val="18"/>
        </w:rPr>
        <w:t>“</w:t>
      </w:r>
      <w:r w:rsidRPr="00725D81" w:rsidR="00725D81">
        <w:rPr>
          <w:rFonts w:ascii="Verdana" w:hAnsi="Verdana"/>
          <w:sz w:val="18"/>
          <w:szCs w:val="18"/>
        </w:rPr>
        <w:t xml:space="preserve">aan toezichthoudende instanties van </w:t>
      </w:r>
      <w:r>
        <w:rPr>
          <w:rFonts w:ascii="Verdana" w:hAnsi="Verdana"/>
          <w:sz w:val="18"/>
          <w:szCs w:val="18"/>
        </w:rPr>
        <w:t xml:space="preserve">andere </w:t>
      </w:r>
      <w:proofErr w:type="gramStart"/>
      <w:r>
        <w:rPr>
          <w:rFonts w:ascii="Verdana" w:hAnsi="Verdana"/>
          <w:sz w:val="18"/>
          <w:szCs w:val="18"/>
        </w:rPr>
        <w:t>lidstaten</w:t>
      </w:r>
      <w:proofErr w:type="gramEnd"/>
      <w:r>
        <w:rPr>
          <w:rFonts w:ascii="Verdana" w:hAnsi="Verdana"/>
          <w:sz w:val="18"/>
          <w:szCs w:val="18"/>
        </w:rPr>
        <w:t xml:space="preserve">” </w:t>
      </w:r>
      <w:r w:rsidR="00725D81">
        <w:rPr>
          <w:rFonts w:ascii="Verdana" w:hAnsi="Verdana"/>
          <w:sz w:val="18"/>
          <w:szCs w:val="18"/>
        </w:rPr>
        <w:t>ingevoegd</w:t>
      </w:r>
      <w:r>
        <w:rPr>
          <w:rFonts w:ascii="Verdana" w:hAnsi="Verdana"/>
          <w:sz w:val="18"/>
          <w:szCs w:val="18"/>
        </w:rPr>
        <w:t xml:space="preserve"> “</w:t>
      </w:r>
      <w:r w:rsidR="00725D81">
        <w:rPr>
          <w:rFonts w:ascii="Verdana" w:hAnsi="Verdana"/>
          <w:sz w:val="18"/>
          <w:szCs w:val="18"/>
        </w:rPr>
        <w:t>of</w:t>
      </w:r>
      <w:r>
        <w:rPr>
          <w:rFonts w:ascii="Verdana" w:hAnsi="Verdana"/>
          <w:sz w:val="18"/>
          <w:szCs w:val="18"/>
        </w:rPr>
        <w:t xml:space="preserve"> </w:t>
      </w:r>
      <w:r w:rsidR="00725D81">
        <w:rPr>
          <w:rFonts w:ascii="Verdana" w:hAnsi="Verdana"/>
          <w:sz w:val="18"/>
          <w:szCs w:val="18"/>
        </w:rPr>
        <w:t>aan</w:t>
      </w:r>
      <w:r>
        <w:rPr>
          <w:rFonts w:ascii="Verdana" w:hAnsi="Verdana"/>
          <w:sz w:val="18"/>
          <w:szCs w:val="18"/>
        </w:rPr>
        <w:t xml:space="preserve"> Europese autoriteiten”.</w:t>
      </w:r>
    </w:p>
    <w:bookmarkEnd w:id="1"/>
    <w:p w:rsidR="00DA7CDF" w:rsidP="00A15E98" w:rsidRDefault="00DA7CDF" w14:paraId="7F545700" w14:textId="77777777">
      <w:pPr>
        <w:spacing w:line="240" w:lineRule="atLeast"/>
        <w:rPr>
          <w:rFonts w:ascii="Verdana" w:hAnsi="Verdana"/>
          <w:sz w:val="18"/>
          <w:szCs w:val="18"/>
        </w:rPr>
      </w:pPr>
    </w:p>
    <w:p w:rsidR="00DA7CDF" w:rsidP="00A15E98" w:rsidRDefault="00DA7CDF" w14:paraId="671D9FB8" w14:textId="5CD2579E">
      <w:pPr>
        <w:spacing w:line="240" w:lineRule="atLeast"/>
        <w:rPr>
          <w:rFonts w:ascii="Verdana" w:hAnsi="Verdana"/>
          <w:sz w:val="18"/>
          <w:szCs w:val="18"/>
        </w:rPr>
      </w:pPr>
      <w:r>
        <w:rPr>
          <w:rFonts w:ascii="Verdana" w:hAnsi="Verdana"/>
          <w:sz w:val="18"/>
          <w:szCs w:val="18"/>
        </w:rPr>
        <w:t>G</w:t>
      </w:r>
    </w:p>
    <w:p w:rsidR="00DA7CDF" w:rsidP="00A15E98" w:rsidRDefault="00DA7CDF" w14:paraId="7C338A68" w14:textId="77777777">
      <w:pPr>
        <w:spacing w:line="240" w:lineRule="atLeast"/>
        <w:rPr>
          <w:rFonts w:ascii="Verdana" w:hAnsi="Verdana"/>
          <w:sz w:val="18"/>
          <w:szCs w:val="18"/>
        </w:rPr>
      </w:pPr>
    </w:p>
    <w:p w:rsidR="00777593" w:rsidP="00A15E98" w:rsidRDefault="00777593" w14:paraId="1E7AA0BF" w14:textId="6A200DDE">
      <w:pPr>
        <w:spacing w:line="240" w:lineRule="atLeast"/>
        <w:rPr>
          <w:rFonts w:ascii="Verdana" w:hAnsi="Verdana"/>
          <w:sz w:val="18"/>
          <w:szCs w:val="18"/>
        </w:rPr>
      </w:pPr>
      <w:r>
        <w:rPr>
          <w:rFonts w:ascii="Verdana" w:hAnsi="Verdana"/>
          <w:sz w:val="18"/>
          <w:szCs w:val="18"/>
        </w:rPr>
        <w:t xml:space="preserve">Artikel 1:62 </w:t>
      </w:r>
      <w:r w:rsidR="00975F87">
        <w:rPr>
          <w:rFonts w:ascii="Verdana" w:hAnsi="Verdana"/>
          <w:sz w:val="18"/>
          <w:szCs w:val="18"/>
        </w:rPr>
        <w:t>wordt als volgt gewijzigd</w:t>
      </w:r>
      <w:r>
        <w:rPr>
          <w:rFonts w:ascii="Verdana" w:hAnsi="Verdana"/>
          <w:sz w:val="18"/>
          <w:szCs w:val="18"/>
        </w:rPr>
        <w:t>:</w:t>
      </w:r>
    </w:p>
    <w:p w:rsidRPr="00C06DF6" w:rsidR="00777593" w:rsidP="00A15E98" w:rsidRDefault="00777593" w14:paraId="3CE12E33" w14:textId="77777777">
      <w:pPr>
        <w:spacing w:line="240" w:lineRule="atLeast"/>
        <w:rPr>
          <w:rFonts w:ascii="Verdana" w:hAnsi="Verdana"/>
          <w:sz w:val="18"/>
          <w:szCs w:val="18"/>
        </w:rPr>
      </w:pPr>
    </w:p>
    <w:p w:rsidRPr="00C06DF6" w:rsidR="0098370D" w:rsidP="00A15E98" w:rsidRDefault="00445255" w14:paraId="1CF19A8F" w14:textId="3F41CCF4">
      <w:pPr>
        <w:spacing w:line="240" w:lineRule="atLeast"/>
        <w:rPr>
          <w:rFonts w:ascii="Verdana" w:hAnsi="Verdana"/>
          <w:sz w:val="18"/>
          <w:szCs w:val="18"/>
        </w:rPr>
      </w:pPr>
      <w:r w:rsidRPr="00C06DF6">
        <w:rPr>
          <w:rFonts w:ascii="Verdana" w:hAnsi="Verdana"/>
          <w:sz w:val="18"/>
          <w:szCs w:val="18"/>
        </w:rPr>
        <w:t xml:space="preserve">1. Voor de tekst wordt de aanduiding “1.” </w:t>
      </w:r>
      <w:r w:rsidR="00087088">
        <w:rPr>
          <w:rFonts w:ascii="Verdana" w:hAnsi="Verdana"/>
          <w:sz w:val="18"/>
          <w:szCs w:val="18"/>
        </w:rPr>
        <w:t>g</w:t>
      </w:r>
      <w:r w:rsidRPr="00C06DF6">
        <w:rPr>
          <w:rFonts w:ascii="Verdana" w:hAnsi="Verdana"/>
          <w:sz w:val="18"/>
          <w:szCs w:val="18"/>
        </w:rPr>
        <w:t>eplaatst.</w:t>
      </w:r>
    </w:p>
    <w:p w:rsidRPr="00C06DF6" w:rsidR="00445255" w:rsidP="00A15E98" w:rsidRDefault="00445255" w14:paraId="571EA5E3" w14:textId="77777777">
      <w:pPr>
        <w:spacing w:line="240" w:lineRule="atLeast"/>
        <w:rPr>
          <w:rFonts w:ascii="Verdana" w:hAnsi="Verdana"/>
          <w:sz w:val="18"/>
          <w:szCs w:val="18"/>
        </w:rPr>
      </w:pPr>
    </w:p>
    <w:p w:rsidR="00445255" w:rsidP="00A15E98" w:rsidRDefault="00445255" w14:paraId="21F18363" w14:textId="175947A8">
      <w:pPr>
        <w:spacing w:line="240" w:lineRule="atLeast"/>
        <w:rPr>
          <w:rFonts w:ascii="Verdana" w:hAnsi="Verdana"/>
          <w:sz w:val="18"/>
          <w:szCs w:val="18"/>
        </w:rPr>
      </w:pPr>
      <w:r w:rsidRPr="00C06DF6">
        <w:rPr>
          <w:rFonts w:ascii="Verdana" w:hAnsi="Verdana"/>
          <w:sz w:val="18"/>
          <w:szCs w:val="18"/>
        </w:rPr>
        <w:t>2. Er wordt een lid toegevoegd, luidende:</w:t>
      </w:r>
    </w:p>
    <w:p w:rsidRPr="00C06DF6" w:rsidR="00445255" w:rsidP="00A15E98" w:rsidRDefault="00445255" w14:paraId="7A06E55D" w14:textId="24CACCBD">
      <w:pPr>
        <w:spacing w:line="240" w:lineRule="atLeast"/>
        <w:rPr>
          <w:rFonts w:ascii="Verdana" w:hAnsi="Verdana"/>
          <w:sz w:val="18"/>
          <w:szCs w:val="18"/>
        </w:rPr>
      </w:pPr>
      <w:r w:rsidRPr="00C06DF6">
        <w:rPr>
          <w:rFonts w:ascii="Verdana" w:hAnsi="Verdana"/>
          <w:sz w:val="18"/>
          <w:szCs w:val="18"/>
        </w:rPr>
        <w:t xml:space="preserve">2. De Nederlandsche Bank stelt de toezichthoudende instantie van </w:t>
      </w:r>
      <w:r w:rsidR="0092737C">
        <w:rPr>
          <w:rFonts w:ascii="Verdana" w:hAnsi="Verdana"/>
          <w:sz w:val="18"/>
          <w:szCs w:val="18"/>
        </w:rPr>
        <w:t>een</w:t>
      </w:r>
      <w:r w:rsidRPr="00C06DF6">
        <w:rPr>
          <w:rFonts w:ascii="Verdana" w:hAnsi="Verdana"/>
          <w:sz w:val="18"/>
          <w:szCs w:val="18"/>
        </w:rPr>
        <w:t xml:space="preserve"> lidstaat in de gelegenheid advies uit te brengen alvorens een verklaring van geen bezwaar als bedoeld in artikel 3:96a of 3:96</w:t>
      </w:r>
      <w:r w:rsidR="0051308D">
        <w:rPr>
          <w:rFonts w:ascii="Verdana" w:hAnsi="Verdana"/>
          <w:sz w:val="18"/>
          <w:szCs w:val="18"/>
        </w:rPr>
        <w:t>c</w:t>
      </w:r>
      <w:r w:rsidRPr="00C06DF6">
        <w:rPr>
          <w:rFonts w:ascii="Verdana" w:hAnsi="Verdana"/>
          <w:sz w:val="18"/>
          <w:szCs w:val="18"/>
        </w:rPr>
        <w:t xml:space="preserve"> te verlenen </w:t>
      </w:r>
      <w:r w:rsidR="006273DD">
        <w:rPr>
          <w:rFonts w:ascii="Verdana" w:hAnsi="Verdana"/>
          <w:sz w:val="18"/>
          <w:szCs w:val="18"/>
        </w:rPr>
        <w:t>indien daarbij is betrokken</w:t>
      </w:r>
      <w:r w:rsidRPr="00C06DF6">
        <w:rPr>
          <w:rFonts w:ascii="Verdana" w:hAnsi="Verdana"/>
          <w:sz w:val="18"/>
          <w:szCs w:val="18"/>
        </w:rPr>
        <w:t>:</w:t>
      </w:r>
    </w:p>
    <w:p w:rsidRPr="00C06DF6" w:rsidR="00445255" w:rsidP="00A15E98" w:rsidRDefault="00445255" w14:paraId="34B3FE73" w14:textId="64829046">
      <w:pPr>
        <w:spacing w:line="240" w:lineRule="atLeast"/>
        <w:rPr>
          <w:rFonts w:ascii="Verdana" w:hAnsi="Verdana"/>
          <w:sz w:val="18"/>
          <w:szCs w:val="18"/>
        </w:rPr>
      </w:pPr>
      <w:r w:rsidRPr="00C06DF6">
        <w:rPr>
          <w:rFonts w:ascii="Verdana" w:hAnsi="Verdana"/>
          <w:sz w:val="18"/>
          <w:szCs w:val="18"/>
        </w:rPr>
        <w:t xml:space="preserve">a. een bank, beheerder van een beleggingsinstelling, beheerder van een </w:t>
      </w:r>
      <w:proofErr w:type="spellStart"/>
      <w:r w:rsidRPr="00C06DF6">
        <w:rPr>
          <w:rFonts w:ascii="Verdana" w:hAnsi="Verdana"/>
          <w:sz w:val="18"/>
          <w:szCs w:val="18"/>
        </w:rPr>
        <w:t>icbe</w:t>
      </w:r>
      <w:proofErr w:type="spellEnd"/>
      <w:r w:rsidRPr="00C06DF6">
        <w:rPr>
          <w:rFonts w:ascii="Verdana" w:hAnsi="Verdana"/>
          <w:sz w:val="18"/>
          <w:szCs w:val="18"/>
        </w:rPr>
        <w:t xml:space="preserve">, beleggingsonderneming, herverzekeraar, levensverzekeraar of schadeverzekeraar waaraan in </w:t>
      </w:r>
      <w:r w:rsidR="0092737C">
        <w:rPr>
          <w:rFonts w:ascii="Verdana" w:hAnsi="Verdana"/>
          <w:sz w:val="18"/>
          <w:szCs w:val="18"/>
        </w:rPr>
        <w:t>de desbetreffende</w:t>
      </w:r>
      <w:r w:rsidRPr="00C06DF6">
        <w:rPr>
          <w:rFonts w:ascii="Verdana" w:hAnsi="Verdana"/>
          <w:sz w:val="18"/>
          <w:szCs w:val="18"/>
        </w:rPr>
        <w:t xml:space="preserve"> lidstaat een vergunning is verleend;</w:t>
      </w:r>
    </w:p>
    <w:p w:rsidRPr="00C06DF6" w:rsidR="00445255" w:rsidP="00A15E98" w:rsidRDefault="00445255" w14:paraId="2FC9A7F0" w14:textId="72D1F011">
      <w:pPr>
        <w:spacing w:line="240" w:lineRule="atLeast"/>
        <w:rPr>
          <w:rFonts w:ascii="Verdana" w:hAnsi="Verdana"/>
          <w:sz w:val="18"/>
          <w:szCs w:val="18"/>
        </w:rPr>
      </w:pPr>
      <w:r w:rsidRPr="00C06DF6">
        <w:rPr>
          <w:rFonts w:ascii="Verdana" w:hAnsi="Verdana"/>
          <w:sz w:val="18"/>
          <w:szCs w:val="18"/>
        </w:rPr>
        <w:t xml:space="preserve">b. de moedermaatschappij van een bank, beheerder van een beleggingsinstelling, beheerder van een </w:t>
      </w:r>
      <w:proofErr w:type="spellStart"/>
      <w:r w:rsidRPr="00C06DF6">
        <w:rPr>
          <w:rFonts w:ascii="Verdana" w:hAnsi="Verdana"/>
          <w:sz w:val="18"/>
          <w:szCs w:val="18"/>
        </w:rPr>
        <w:t>icbe</w:t>
      </w:r>
      <w:proofErr w:type="spellEnd"/>
      <w:r w:rsidRPr="00C06DF6">
        <w:rPr>
          <w:rFonts w:ascii="Verdana" w:hAnsi="Verdana"/>
          <w:sz w:val="18"/>
          <w:szCs w:val="18"/>
        </w:rPr>
        <w:t>, beleggingsonderneming, herverzekeraar, levensverzekeraar of schadeverzekeraar als bedoeld onder a; of</w:t>
      </w:r>
    </w:p>
    <w:p w:rsidRPr="00C06DF6" w:rsidR="00445255" w:rsidP="00A15E98" w:rsidRDefault="00445255" w14:paraId="34753716" w14:textId="4E2AB9C7">
      <w:pPr>
        <w:spacing w:line="240" w:lineRule="atLeast"/>
        <w:rPr>
          <w:rFonts w:ascii="Verdana" w:hAnsi="Verdana"/>
          <w:sz w:val="18"/>
          <w:szCs w:val="18"/>
        </w:rPr>
      </w:pPr>
      <w:r w:rsidRPr="00C06DF6">
        <w:rPr>
          <w:rFonts w:ascii="Verdana" w:hAnsi="Verdana"/>
          <w:sz w:val="18"/>
          <w:szCs w:val="18"/>
        </w:rPr>
        <w:t xml:space="preserve">c. een </w:t>
      </w:r>
      <w:r w:rsidR="00F91D01">
        <w:rPr>
          <w:rFonts w:ascii="Verdana" w:hAnsi="Verdana"/>
          <w:sz w:val="18"/>
          <w:szCs w:val="18"/>
        </w:rPr>
        <w:t>rechts</w:t>
      </w:r>
      <w:r w:rsidRPr="00C06DF6">
        <w:rPr>
          <w:rFonts w:ascii="Verdana" w:hAnsi="Verdana"/>
          <w:sz w:val="18"/>
          <w:szCs w:val="18"/>
        </w:rPr>
        <w:t xml:space="preserve">persoon die anderszins zeggenschap heeft over een bank, beheerder van een beleggingsinstelling, beheerder van een </w:t>
      </w:r>
      <w:proofErr w:type="spellStart"/>
      <w:r w:rsidRPr="00C06DF6">
        <w:rPr>
          <w:rFonts w:ascii="Verdana" w:hAnsi="Verdana"/>
          <w:sz w:val="18"/>
          <w:szCs w:val="18"/>
        </w:rPr>
        <w:t>icbe</w:t>
      </w:r>
      <w:proofErr w:type="spellEnd"/>
      <w:r w:rsidRPr="00C06DF6">
        <w:rPr>
          <w:rFonts w:ascii="Verdana" w:hAnsi="Verdana"/>
          <w:sz w:val="18"/>
          <w:szCs w:val="18"/>
        </w:rPr>
        <w:t>, beleggingsonderneming, herverzekeraar, levensverzekeraar of schadeverzekeraar als bedoeld onder a.</w:t>
      </w:r>
    </w:p>
    <w:p w:rsidRPr="00C06DF6" w:rsidR="00445255" w:rsidP="00A15E98" w:rsidRDefault="00445255" w14:paraId="0BDB43F9" w14:textId="77777777">
      <w:pPr>
        <w:spacing w:line="240" w:lineRule="atLeast"/>
        <w:rPr>
          <w:rFonts w:ascii="Verdana" w:hAnsi="Verdana"/>
          <w:sz w:val="18"/>
          <w:szCs w:val="18"/>
        </w:rPr>
      </w:pPr>
    </w:p>
    <w:p w:rsidRPr="00C06DF6" w:rsidR="00F23068" w:rsidP="00A15E98" w:rsidRDefault="00DA7CDF" w14:paraId="5C3FB240" w14:textId="59989868">
      <w:pPr>
        <w:spacing w:line="240" w:lineRule="atLeast"/>
        <w:rPr>
          <w:rFonts w:ascii="Verdana" w:hAnsi="Verdana"/>
          <w:sz w:val="18"/>
          <w:szCs w:val="18"/>
        </w:rPr>
      </w:pPr>
      <w:r>
        <w:rPr>
          <w:rFonts w:ascii="Verdana" w:hAnsi="Verdana"/>
          <w:sz w:val="18"/>
          <w:szCs w:val="18"/>
        </w:rPr>
        <w:t>H</w:t>
      </w:r>
    </w:p>
    <w:p w:rsidRPr="00C06DF6" w:rsidR="00F23068" w:rsidP="00A15E98" w:rsidRDefault="00F23068" w14:paraId="5A8E8991" w14:textId="77777777">
      <w:pPr>
        <w:spacing w:line="240" w:lineRule="atLeast"/>
        <w:rPr>
          <w:rFonts w:ascii="Verdana" w:hAnsi="Verdana"/>
          <w:sz w:val="18"/>
          <w:szCs w:val="18"/>
        </w:rPr>
      </w:pPr>
    </w:p>
    <w:p w:rsidR="00870D55" w:rsidP="00A15E98" w:rsidRDefault="00F23068" w14:paraId="7B1CAD75" w14:textId="77777777">
      <w:pPr>
        <w:spacing w:line="240" w:lineRule="atLeast"/>
        <w:rPr>
          <w:rFonts w:ascii="Verdana" w:hAnsi="Verdana"/>
          <w:sz w:val="18"/>
          <w:szCs w:val="18"/>
        </w:rPr>
      </w:pPr>
      <w:r w:rsidRPr="00C06DF6">
        <w:rPr>
          <w:rFonts w:ascii="Verdana" w:hAnsi="Verdana"/>
          <w:sz w:val="18"/>
          <w:szCs w:val="18"/>
        </w:rPr>
        <w:t>De eerste zin van artikel 1:65, eerste lid, komt te luiden:</w:t>
      </w:r>
    </w:p>
    <w:p w:rsidRPr="00C06DF6" w:rsidR="00F23068" w:rsidP="00A15E98" w:rsidRDefault="00F23068" w14:paraId="62656744" w14:textId="5827DCBE">
      <w:pPr>
        <w:spacing w:line="240" w:lineRule="atLeast"/>
        <w:rPr>
          <w:rFonts w:ascii="Verdana" w:hAnsi="Verdana"/>
          <w:sz w:val="18"/>
          <w:szCs w:val="18"/>
        </w:rPr>
      </w:pPr>
      <w:r w:rsidRPr="00C06DF6">
        <w:rPr>
          <w:rFonts w:ascii="Verdana" w:hAnsi="Verdana"/>
          <w:sz w:val="18"/>
          <w:szCs w:val="18"/>
        </w:rPr>
        <w:t>De toezichthouder kan met een toezichthoudende instantie of een bij afwikkeling betrokken autoriteit van een staat die geen lidstaat is, vertrouwelijke gegevens of inlichtingen uitwisselen, voor zover de uitwisseling voor de vervulling van zijn taak op grond van deze wet of de taakuitoefening van die instantie of autoriteit nodig is.</w:t>
      </w:r>
    </w:p>
    <w:p w:rsidR="008964E6" w:rsidP="00A15E98" w:rsidRDefault="008964E6" w14:paraId="48B5AC18" w14:textId="77777777">
      <w:pPr>
        <w:spacing w:line="240" w:lineRule="atLeast"/>
        <w:rPr>
          <w:rFonts w:ascii="Verdana" w:hAnsi="Verdana"/>
          <w:sz w:val="18"/>
          <w:szCs w:val="18"/>
        </w:rPr>
      </w:pPr>
    </w:p>
    <w:p w:rsidRPr="00C06DF6" w:rsidR="005E4B77" w:rsidP="00A15E98" w:rsidRDefault="00DA7CDF" w14:paraId="3ACB1E36" w14:textId="24C7734A">
      <w:pPr>
        <w:spacing w:line="240" w:lineRule="atLeast"/>
        <w:rPr>
          <w:rFonts w:ascii="Verdana" w:hAnsi="Verdana"/>
          <w:sz w:val="18"/>
          <w:szCs w:val="18"/>
        </w:rPr>
      </w:pPr>
      <w:r>
        <w:rPr>
          <w:rFonts w:ascii="Verdana" w:hAnsi="Verdana"/>
          <w:sz w:val="18"/>
          <w:szCs w:val="18"/>
        </w:rPr>
        <w:t>I</w:t>
      </w:r>
    </w:p>
    <w:p w:rsidRPr="00C06DF6" w:rsidR="005E4B77" w:rsidP="00A15E98" w:rsidRDefault="005E4B77" w14:paraId="2322C352" w14:textId="77777777">
      <w:pPr>
        <w:spacing w:line="240" w:lineRule="atLeast"/>
        <w:rPr>
          <w:rFonts w:ascii="Verdana" w:hAnsi="Verdana"/>
          <w:sz w:val="18"/>
          <w:szCs w:val="18"/>
        </w:rPr>
      </w:pPr>
    </w:p>
    <w:p w:rsidRPr="00C06DF6" w:rsidR="005E4B77" w:rsidP="00A15E98" w:rsidRDefault="00CF1037" w14:paraId="3CF284FF" w14:textId="57F1D737">
      <w:pPr>
        <w:spacing w:line="240" w:lineRule="atLeast"/>
        <w:rPr>
          <w:rFonts w:ascii="Verdana" w:hAnsi="Verdana"/>
          <w:sz w:val="18"/>
          <w:szCs w:val="18"/>
        </w:rPr>
      </w:pPr>
      <w:r w:rsidRPr="00C06DF6">
        <w:rPr>
          <w:rFonts w:ascii="Verdana" w:hAnsi="Verdana"/>
          <w:sz w:val="18"/>
          <w:szCs w:val="18"/>
        </w:rPr>
        <w:t>In artikel 1:86 wordt</w:t>
      </w:r>
      <w:r w:rsidR="00241EB4">
        <w:rPr>
          <w:rFonts w:ascii="Verdana" w:hAnsi="Verdana"/>
          <w:sz w:val="18"/>
          <w:szCs w:val="18"/>
        </w:rPr>
        <w:t xml:space="preserve"> </w:t>
      </w:r>
      <w:r w:rsidRPr="00C06DF6" w:rsidR="00B926F1">
        <w:rPr>
          <w:rFonts w:ascii="Verdana" w:hAnsi="Verdana"/>
          <w:sz w:val="18"/>
          <w:szCs w:val="18"/>
        </w:rPr>
        <w:t xml:space="preserve">na “3:95, eerste lid” ingevoegd “3:96a, eerste lid, 3:96b, eerste lid, 3:96c, eerste lid, 3:96d, eerste lid”, wordt na “3:103, eerste lid” ingevoegd </w:t>
      </w:r>
      <w:proofErr w:type="gramStart"/>
      <w:r w:rsidRPr="00C06DF6" w:rsidR="00B926F1">
        <w:rPr>
          <w:rFonts w:ascii="Verdana" w:hAnsi="Verdana"/>
          <w:sz w:val="18"/>
          <w:szCs w:val="18"/>
        </w:rPr>
        <w:t>“ of</w:t>
      </w:r>
      <w:proofErr w:type="gramEnd"/>
      <w:r w:rsidRPr="00C06DF6" w:rsidR="00B926F1">
        <w:rPr>
          <w:rFonts w:ascii="Verdana" w:hAnsi="Verdana"/>
          <w:sz w:val="18"/>
          <w:szCs w:val="18"/>
        </w:rPr>
        <w:t xml:space="preserve"> 3:280a”, en wordt “bank of beleggingsonderneming” vervangen door “bank, beleggingsonderneming, financiële holding of gemengde financiële holding”.</w:t>
      </w:r>
    </w:p>
    <w:p w:rsidRPr="00C06DF6" w:rsidR="005E4B77" w:rsidP="00A15E98" w:rsidRDefault="005E4B77" w14:paraId="5885CB08" w14:textId="77777777">
      <w:pPr>
        <w:spacing w:line="240" w:lineRule="atLeast"/>
        <w:rPr>
          <w:rFonts w:ascii="Verdana" w:hAnsi="Verdana"/>
          <w:sz w:val="18"/>
          <w:szCs w:val="18"/>
        </w:rPr>
      </w:pPr>
    </w:p>
    <w:p w:rsidRPr="00C06DF6" w:rsidR="004965EE" w:rsidP="00A15E98" w:rsidRDefault="00DA7CDF" w14:paraId="20492E89" w14:textId="237B94C8">
      <w:pPr>
        <w:spacing w:line="240" w:lineRule="atLeast"/>
        <w:rPr>
          <w:rFonts w:ascii="Verdana" w:hAnsi="Verdana"/>
          <w:sz w:val="18"/>
          <w:szCs w:val="18"/>
        </w:rPr>
      </w:pPr>
      <w:r>
        <w:rPr>
          <w:rFonts w:ascii="Verdana" w:hAnsi="Verdana"/>
          <w:sz w:val="18"/>
          <w:szCs w:val="18"/>
        </w:rPr>
        <w:t>J</w:t>
      </w:r>
    </w:p>
    <w:p w:rsidRPr="00C06DF6" w:rsidR="0098370D" w:rsidP="00A15E98" w:rsidRDefault="0098370D" w14:paraId="7B473BDB" w14:textId="77777777">
      <w:pPr>
        <w:spacing w:line="240" w:lineRule="atLeast"/>
        <w:rPr>
          <w:rFonts w:ascii="Verdana" w:hAnsi="Verdana"/>
          <w:sz w:val="18"/>
          <w:szCs w:val="18"/>
        </w:rPr>
      </w:pPr>
    </w:p>
    <w:p w:rsidRPr="00C06DF6" w:rsidR="00F23068" w:rsidP="00A15E98" w:rsidRDefault="00F23068" w14:paraId="4C64893E" w14:textId="46441436">
      <w:pPr>
        <w:spacing w:line="240" w:lineRule="atLeast"/>
        <w:rPr>
          <w:rFonts w:ascii="Verdana" w:hAnsi="Verdana"/>
          <w:sz w:val="18"/>
          <w:szCs w:val="18"/>
        </w:rPr>
      </w:pPr>
      <w:r w:rsidRPr="00C06DF6">
        <w:rPr>
          <w:rFonts w:ascii="Verdana" w:hAnsi="Verdana"/>
          <w:sz w:val="18"/>
          <w:szCs w:val="18"/>
        </w:rPr>
        <w:t>Artikel 1:104</w:t>
      </w:r>
      <w:r w:rsidRPr="00C06DF6" w:rsidR="00455CF0">
        <w:rPr>
          <w:rFonts w:ascii="Verdana" w:hAnsi="Verdana"/>
          <w:sz w:val="18"/>
          <w:szCs w:val="18"/>
        </w:rPr>
        <w:t xml:space="preserve"> </w:t>
      </w:r>
      <w:r w:rsidR="00975F87">
        <w:rPr>
          <w:rFonts w:ascii="Verdana" w:hAnsi="Verdana"/>
          <w:sz w:val="18"/>
          <w:szCs w:val="18"/>
        </w:rPr>
        <w:t>wordt als volgt gewijzigd</w:t>
      </w:r>
      <w:r w:rsidRPr="00C06DF6">
        <w:rPr>
          <w:rFonts w:ascii="Verdana" w:hAnsi="Verdana"/>
          <w:sz w:val="18"/>
          <w:szCs w:val="18"/>
        </w:rPr>
        <w:t>:</w:t>
      </w:r>
    </w:p>
    <w:p w:rsidR="00245221" w:rsidP="00A15E98" w:rsidRDefault="00245221" w14:paraId="00F520D1" w14:textId="77777777">
      <w:pPr>
        <w:spacing w:line="240" w:lineRule="atLeast"/>
        <w:rPr>
          <w:rFonts w:ascii="Verdana" w:hAnsi="Verdana"/>
          <w:sz w:val="18"/>
          <w:szCs w:val="18"/>
        </w:rPr>
      </w:pPr>
    </w:p>
    <w:p w:rsidR="00245221" w:rsidP="00A15E98" w:rsidRDefault="00F23068" w14:paraId="256CD7DC" w14:textId="328E91C3">
      <w:pPr>
        <w:spacing w:line="240" w:lineRule="atLeast"/>
        <w:rPr>
          <w:rFonts w:ascii="Verdana" w:hAnsi="Verdana"/>
          <w:sz w:val="18"/>
          <w:szCs w:val="18"/>
        </w:rPr>
      </w:pPr>
      <w:r w:rsidRPr="00C06DF6">
        <w:rPr>
          <w:rFonts w:ascii="Verdana" w:hAnsi="Verdana"/>
          <w:sz w:val="18"/>
          <w:szCs w:val="18"/>
        </w:rPr>
        <w:t xml:space="preserve">1. </w:t>
      </w:r>
      <w:r w:rsidRPr="00C06DF6" w:rsidR="00455CF0">
        <w:rPr>
          <w:rFonts w:ascii="Verdana" w:hAnsi="Verdana"/>
          <w:sz w:val="18"/>
          <w:szCs w:val="18"/>
        </w:rPr>
        <w:t>Het eerste lid</w:t>
      </w:r>
      <w:r w:rsidR="00245221">
        <w:rPr>
          <w:rFonts w:ascii="Verdana" w:hAnsi="Verdana"/>
          <w:sz w:val="18"/>
          <w:szCs w:val="18"/>
        </w:rPr>
        <w:t xml:space="preserve"> </w:t>
      </w:r>
      <w:r w:rsidR="00975F87">
        <w:rPr>
          <w:rFonts w:ascii="Verdana" w:hAnsi="Verdana"/>
          <w:sz w:val="18"/>
          <w:szCs w:val="18"/>
        </w:rPr>
        <w:t>wordt als volgt gewijzigd</w:t>
      </w:r>
      <w:r w:rsidR="00245221">
        <w:rPr>
          <w:rFonts w:ascii="Verdana" w:hAnsi="Verdana"/>
          <w:sz w:val="18"/>
          <w:szCs w:val="18"/>
        </w:rPr>
        <w:t>:</w:t>
      </w:r>
    </w:p>
    <w:p w:rsidR="00245221" w:rsidP="00A15E98" w:rsidRDefault="00245221" w14:paraId="1D8EFF57" w14:textId="77777777">
      <w:pPr>
        <w:spacing w:line="240" w:lineRule="atLeast"/>
        <w:rPr>
          <w:rFonts w:ascii="Verdana" w:hAnsi="Verdana"/>
          <w:sz w:val="18"/>
          <w:szCs w:val="18"/>
        </w:rPr>
      </w:pPr>
    </w:p>
    <w:p w:rsidR="00870D55" w:rsidP="00A15E98" w:rsidRDefault="00245221" w14:paraId="656CF158" w14:textId="56F8B044">
      <w:pPr>
        <w:spacing w:line="240" w:lineRule="atLeast"/>
        <w:rPr>
          <w:rFonts w:ascii="Verdana" w:hAnsi="Verdana"/>
          <w:sz w:val="18"/>
          <w:szCs w:val="18"/>
        </w:rPr>
      </w:pPr>
      <w:r>
        <w:rPr>
          <w:rFonts w:ascii="Verdana" w:hAnsi="Verdana"/>
          <w:sz w:val="18"/>
          <w:szCs w:val="18"/>
        </w:rPr>
        <w:t>a. O</w:t>
      </w:r>
      <w:r w:rsidRPr="00C06DF6" w:rsidR="00F23068">
        <w:rPr>
          <w:rFonts w:ascii="Verdana" w:hAnsi="Verdana"/>
          <w:sz w:val="18"/>
          <w:szCs w:val="18"/>
        </w:rPr>
        <w:t>nderdeel f komt te luiden:</w:t>
      </w:r>
    </w:p>
    <w:p w:rsidRPr="00C06DF6" w:rsidR="00F23068" w:rsidP="00A15E98" w:rsidRDefault="00F23068" w14:paraId="292788B7" w14:textId="185D4B9D">
      <w:pPr>
        <w:spacing w:line="240" w:lineRule="atLeast"/>
        <w:rPr>
          <w:rFonts w:ascii="Verdana" w:hAnsi="Verdana"/>
          <w:sz w:val="18"/>
          <w:szCs w:val="18"/>
        </w:rPr>
      </w:pPr>
      <w:r w:rsidRPr="00C06DF6">
        <w:rPr>
          <w:rFonts w:ascii="Verdana" w:hAnsi="Verdana"/>
          <w:sz w:val="18"/>
          <w:szCs w:val="18"/>
        </w:rPr>
        <w:t>f. de vergunninghouder</w:t>
      </w:r>
      <w:r w:rsidR="00245221">
        <w:rPr>
          <w:rFonts w:ascii="Verdana" w:hAnsi="Verdana"/>
          <w:sz w:val="18"/>
          <w:szCs w:val="18"/>
        </w:rPr>
        <w:t>:</w:t>
      </w:r>
      <w:r w:rsidR="00241EB4">
        <w:rPr>
          <w:rFonts w:ascii="Verdana" w:hAnsi="Verdana"/>
          <w:sz w:val="18"/>
          <w:szCs w:val="18"/>
        </w:rPr>
        <w:t xml:space="preserve"> </w:t>
      </w:r>
    </w:p>
    <w:p w:rsidRPr="00C06DF6" w:rsidR="00245221" w:rsidP="00245221" w:rsidRDefault="00F23068" w14:paraId="69BE9596" w14:textId="7441AB8A">
      <w:pPr>
        <w:spacing w:line="240" w:lineRule="atLeast"/>
        <w:rPr>
          <w:rFonts w:ascii="Verdana" w:hAnsi="Verdana"/>
          <w:sz w:val="18"/>
          <w:szCs w:val="18"/>
        </w:rPr>
      </w:pPr>
      <w:r w:rsidRPr="00C06DF6">
        <w:rPr>
          <w:rFonts w:ascii="Verdana" w:hAnsi="Verdana"/>
          <w:sz w:val="18"/>
          <w:szCs w:val="18"/>
        </w:rPr>
        <w:t xml:space="preserve">1°. </w:t>
      </w:r>
      <w:proofErr w:type="gramStart"/>
      <w:r w:rsidRPr="00C06DF6" w:rsidR="00245221">
        <w:rPr>
          <w:rFonts w:ascii="Verdana" w:hAnsi="Verdana"/>
          <w:sz w:val="18"/>
          <w:szCs w:val="18"/>
        </w:rPr>
        <w:t>de</w:t>
      </w:r>
      <w:proofErr w:type="gramEnd"/>
      <w:r w:rsidRPr="00C06DF6" w:rsidR="00245221">
        <w:rPr>
          <w:rFonts w:ascii="Verdana" w:hAnsi="Verdana"/>
          <w:sz w:val="18"/>
          <w:szCs w:val="18"/>
        </w:rPr>
        <w:t xml:space="preserve"> </w:t>
      </w:r>
      <w:proofErr w:type="spellStart"/>
      <w:r w:rsidRPr="00C06DF6" w:rsidR="00245221">
        <w:rPr>
          <w:rFonts w:ascii="Verdana" w:hAnsi="Verdana"/>
          <w:sz w:val="18"/>
          <w:szCs w:val="18"/>
        </w:rPr>
        <w:t>vergunningplichtige</w:t>
      </w:r>
      <w:proofErr w:type="spellEnd"/>
      <w:r w:rsidRPr="00C06DF6" w:rsidR="00245221">
        <w:rPr>
          <w:rFonts w:ascii="Verdana" w:hAnsi="Verdana"/>
          <w:sz w:val="18"/>
          <w:szCs w:val="18"/>
        </w:rPr>
        <w:t xml:space="preserve"> activiteit heeft beëindigd</w:t>
      </w:r>
      <w:r w:rsidR="00245221">
        <w:rPr>
          <w:rFonts w:ascii="Verdana" w:hAnsi="Verdana"/>
          <w:sz w:val="18"/>
          <w:szCs w:val="18"/>
        </w:rPr>
        <w:t>;</w:t>
      </w:r>
      <w:r w:rsidRPr="00C06DF6" w:rsidR="00245221">
        <w:rPr>
          <w:rFonts w:ascii="Verdana" w:hAnsi="Verdana"/>
          <w:sz w:val="18"/>
          <w:szCs w:val="18"/>
        </w:rPr>
        <w:t xml:space="preserve"> </w:t>
      </w:r>
    </w:p>
    <w:p w:rsidRPr="00C06DF6" w:rsidR="00F23068" w:rsidP="00A15E98" w:rsidRDefault="00245221" w14:paraId="3859BDA5" w14:textId="47B6E0A5">
      <w:pPr>
        <w:spacing w:line="240" w:lineRule="atLeast"/>
        <w:rPr>
          <w:rFonts w:ascii="Verdana" w:hAnsi="Verdana"/>
          <w:sz w:val="18"/>
          <w:szCs w:val="18"/>
        </w:rPr>
      </w:pPr>
      <w:r w:rsidRPr="00C06DF6">
        <w:rPr>
          <w:rFonts w:ascii="Verdana" w:hAnsi="Verdana"/>
          <w:sz w:val="18"/>
          <w:szCs w:val="18"/>
        </w:rPr>
        <w:t>2°</w:t>
      </w:r>
      <w:r>
        <w:rPr>
          <w:rFonts w:ascii="Verdana" w:hAnsi="Verdana"/>
          <w:sz w:val="18"/>
          <w:szCs w:val="18"/>
        </w:rPr>
        <w:t xml:space="preserve">. </w:t>
      </w:r>
      <w:proofErr w:type="gramStart"/>
      <w:r w:rsidRPr="00C06DF6" w:rsidR="00F23068">
        <w:rPr>
          <w:rFonts w:ascii="Verdana" w:hAnsi="Verdana"/>
          <w:sz w:val="18"/>
          <w:szCs w:val="18"/>
        </w:rPr>
        <w:t>de</w:t>
      </w:r>
      <w:proofErr w:type="gramEnd"/>
      <w:r w:rsidRPr="00C06DF6" w:rsidR="00F23068">
        <w:rPr>
          <w:rFonts w:ascii="Verdana" w:hAnsi="Verdana"/>
          <w:sz w:val="18"/>
          <w:szCs w:val="18"/>
        </w:rPr>
        <w:t xml:space="preserve"> houder van een vergunning als bedoeld in artikel 3:4, een beleggingsonderneming, betaalinstelling, </w:t>
      </w:r>
      <w:r w:rsidR="002217B8">
        <w:rPr>
          <w:rFonts w:ascii="Verdana" w:hAnsi="Verdana"/>
          <w:sz w:val="18"/>
          <w:szCs w:val="18"/>
        </w:rPr>
        <w:t>klasse 1-bijkantoor, klasse 2-bijkantoor</w:t>
      </w:r>
      <w:r w:rsidRPr="00C06DF6" w:rsidR="003031B3">
        <w:rPr>
          <w:rFonts w:ascii="Verdana" w:hAnsi="Verdana"/>
          <w:sz w:val="18"/>
          <w:szCs w:val="18"/>
        </w:rPr>
        <w:t xml:space="preserve">, </w:t>
      </w:r>
      <w:proofErr w:type="spellStart"/>
      <w:r w:rsidRPr="00C06DF6" w:rsidR="00F23068">
        <w:rPr>
          <w:rFonts w:ascii="Verdana" w:hAnsi="Verdana"/>
          <w:sz w:val="18"/>
          <w:szCs w:val="18"/>
        </w:rPr>
        <w:t>elektronischgeldinstelling</w:t>
      </w:r>
      <w:proofErr w:type="spellEnd"/>
      <w:r w:rsidRPr="00C06DF6" w:rsidR="00F23068">
        <w:rPr>
          <w:rFonts w:ascii="Verdana" w:hAnsi="Verdana"/>
          <w:sz w:val="18"/>
          <w:szCs w:val="18"/>
        </w:rPr>
        <w:t xml:space="preserve"> of wisselinstelling is die haar bedrijf gedurende meer dan zes maanden heeft gestaakt;</w:t>
      </w:r>
    </w:p>
    <w:p w:rsidRPr="00C06DF6" w:rsidR="004F46F1" w:rsidP="00A15E98" w:rsidRDefault="003031B3" w14:paraId="5C864495" w14:textId="0D936E26">
      <w:pPr>
        <w:spacing w:line="240" w:lineRule="atLeast"/>
        <w:rPr>
          <w:rFonts w:ascii="Verdana" w:hAnsi="Verdana"/>
          <w:sz w:val="18"/>
          <w:szCs w:val="18"/>
        </w:rPr>
      </w:pPr>
      <w:r>
        <w:rPr>
          <w:rFonts w:ascii="Verdana" w:hAnsi="Verdana"/>
          <w:sz w:val="18"/>
          <w:szCs w:val="18"/>
        </w:rPr>
        <w:t>3</w:t>
      </w:r>
      <w:r w:rsidRPr="00C06DF6" w:rsidR="00245221">
        <w:rPr>
          <w:rFonts w:ascii="Verdana" w:hAnsi="Verdana"/>
          <w:sz w:val="18"/>
          <w:szCs w:val="18"/>
        </w:rPr>
        <w:t>°</w:t>
      </w:r>
      <w:r w:rsidRPr="00C06DF6" w:rsidR="00F23068">
        <w:rPr>
          <w:rFonts w:ascii="Verdana" w:hAnsi="Verdana"/>
          <w:sz w:val="18"/>
          <w:szCs w:val="18"/>
        </w:rPr>
        <w:t xml:space="preserve">. </w:t>
      </w:r>
      <w:proofErr w:type="gramStart"/>
      <w:r w:rsidRPr="00C06DF6" w:rsidR="00F23068">
        <w:rPr>
          <w:rFonts w:ascii="Verdana" w:hAnsi="Verdana"/>
          <w:sz w:val="18"/>
          <w:szCs w:val="18"/>
        </w:rPr>
        <w:t>een</w:t>
      </w:r>
      <w:proofErr w:type="gramEnd"/>
      <w:r w:rsidRPr="00C06DF6" w:rsidR="00F23068">
        <w:rPr>
          <w:rFonts w:ascii="Verdana" w:hAnsi="Verdana"/>
          <w:sz w:val="18"/>
          <w:szCs w:val="18"/>
        </w:rPr>
        <w:t xml:space="preserve"> </w:t>
      </w:r>
      <w:r w:rsidR="00B56D66">
        <w:rPr>
          <w:rFonts w:ascii="Verdana" w:hAnsi="Verdana"/>
          <w:sz w:val="18"/>
          <w:szCs w:val="18"/>
        </w:rPr>
        <w:t xml:space="preserve">bemiddelaar in hypothecair krediet, een </w:t>
      </w:r>
      <w:r w:rsidRPr="00C06DF6" w:rsidR="00F23068">
        <w:rPr>
          <w:rFonts w:ascii="Verdana" w:hAnsi="Verdana"/>
          <w:sz w:val="18"/>
          <w:szCs w:val="18"/>
        </w:rPr>
        <w:t>entiteit voor risico-acceptatie</w:t>
      </w:r>
      <w:r w:rsidR="00B56D66">
        <w:rPr>
          <w:rFonts w:ascii="Verdana" w:hAnsi="Verdana"/>
          <w:sz w:val="18"/>
          <w:szCs w:val="18"/>
        </w:rPr>
        <w:t xml:space="preserve"> of een natura-uitvaartverzekeraar</w:t>
      </w:r>
      <w:r w:rsidRPr="00C06DF6" w:rsidR="00F23068">
        <w:rPr>
          <w:rFonts w:ascii="Verdana" w:hAnsi="Verdana"/>
          <w:sz w:val="18"/>
          <w:szCs w:val="18"/>
        </w:rPr>
        <w:t xml:space="preserve"> is die </w:t>
      </w:r>
      <w:r w:rsidR="00B56D66">
        <w:rPr>
          <w:rFonts w:ascii="Verdana" w:hAnsi="Verdana"/>
          <w:sz w:val="18"/>
          <w:szCs w:val="18"/>
        </w:rPr>
        <w:t xml:space="preserve">zijn of </w:t>
      </w:r>
      <w:r w:rsidRPr="00C06DF6" w:rsidR="00F23068">
        <w:rPr>
          <w:rFonts w:ascii="Verdana" w:hAnsi="Verdana"/>
          <w:sz w:val="18"/>
          <w:szCs w:val="18"/>
        </w:rPr>
        <w:t>haar bedrijf waarvoor zij</w:t>
      </w:r>
      <w:r w:rsidR="002F50B3">
        <w:rPr>
          <w:rFonts w:ascii="Verdana" w:hAnsi="Verdana"/>
          <w:sz w:val="18"/>
          <w:szCs w:val="18"/>
        </w:rPr>
        <w:t xml:space="preserve"> of hij</w:t>
      </w:r>
      <w:r w:rsidRPr="00C06DF6" w:rsidR="00F23068">
        <w:rPr>
          <w:rFonts w:ascii="Verdana" w:hAnsi="Verdana"/>
          <w:sz w:val="18"/>
          <w:szCs w:val="18"/>
        </w:rPr>
        <w:t xml:space="preserve"> een vergunning heeft, gedurende meer dan zes maanden heeft gestaakt;</w:t>
      </w:r>
    </w:p>
    <w:p w:rsidRPr="00C06DF6" w:rsidR="00F23068" w:rsidP="00A15E98" w:rsidRDefault="003031B3" w14:paraId="37E5A093" w14:textId="4F960FAE">
      <w:pPr>
        <w:spacing w:line="240" w:lineRule="atLeast"/>
        <w:rPr>
          <w:rFonts w:ascii="Verdana" w:hAnsi="Verdana"/>
          <w:sz w:val="18"/>
          <w:szCs w:val="18"/>
        </w:rPr>
      </w:pPr>
      <w:r>
        <w:rPr>
          <w:rFonts w:ascii="Verdana" w:hAnsi="Verdana"/>
          <w:sz w:val="18"/>
          <w:szCs w:val="18"/>
        </w:rPr>
        <w:t>4</w:t>
      </w:r>
      <w:r w:rsidRPr="00C06DF6" w:rsidR="00245221">
        <w:rPr>
          <w:rFonts w:ascii="Verdana" w:hAnsi="Verdana"/>
          <w:sz w:val="18"/>
          <w:szCs w:val="18"/>
        </w:rPr>
        <w:t>°</w:t>
      </w:r>
      <w:r w:rsidRPr="00C06DF6" w:rsidR="00F23068">
        <w:rPr>
          <w:rFonts w:ascii="Verdana" w:hAnsi="Verdana"/>
          <w:sz w:val="18"/>
          <w:szCs w:val="18"/>
        </w:rPr>
        <w:t xml:space="preserve">. </w:t>
      </w:r>
      <w:proofErr w:type="gramStart"/>
      <w:r w:rsidRPr="00C06DF6" w:rsidR="00F23068">
        <w:rPr>
          <w:rFonts w:ascii="Verdana" w:hAnsi="Verdana"/>
          <w:sz w:val="18"/>
          <w:szCs w:val="18"/>
        </w:rPr>
        <w:t>een</w:t>
      </w:r>
      <w:proofErr w:type="gramEnd"/>
      <w:r w:rsidRPr="00C06DF6" w:rsidR="00F23068">
        <w:rPr>
          <w:rFonts w:ascii="Verdana" w:hAnsi="Verdana"/>
          <w:sz w:val="18"/>
          <w:szCs w:val="18"/>
        </w:rPr>
        <w:t xml:space="preserve"> levensverzekeraar dan wel schadeverzekeraar is die zijn bedrijf in een branche waarvoor hij een vergunning heeft, gedurende meer dan zes maanden heeft gestaakt;</w:t>
      </w:r>
    </w:p>
    <w:p w:rsidRPr="00C06DF6" w:rsidR="00F23068" w:rsidP="00A15E98" w:rsidRDefault="002F50B3" w14:paraId="726886EE" w14:textId="328DE9A8">
      <w:pPr>
        <w:spacing w:line="240" w:lineRule="atLeast"/>
        <w:rPr>
          <w:rFonts w:ascii="Verdana" w:hAnsi="Verdana"/>
          <w:sz w:val="18"/>
          <w:szCs w:val="18"/>
        </w:rPr>
      </w:pPr>
      <w:r>
        <w:rPr>
          <w:rFonts w:ascii="Verdana" w:hAnsi="Verdana"/>
          <w:sz w:val="18"/>
          <w:szCs w:val="18"/>
        </w:rPr>
        <w:t>5</w:t>
      </w:r>
      <w:r w:rsidRPr="00C06DF6" w:rsidR="00245221">
        <w:rPr>
          <w:rFonts w:ascii="Verdana" w:hAnsi="Verdana"/>
          <w:sz w:val="18"/>
          <w:szCs w:val="18"/>
        </w:rPr>
        <w:t>°</w:t>
      </w:r>
      <w:r w:rsidRPr="00C06DF6" w:rsidR="00F23068">
        <w:rPr>
          <w:rFonts w:ascii="Verdana" w:hAnsi="Verdana"/>
          <w:sz w:val="18"/>
          <w:szCs w:val="18"/>
        </w:rPr>
        <w:t xml:space="preserve">. </w:t>
      </w:r>
      <w:proofErr w:type="gramStart"/>
      <w:r w:rsidRPr="00C06DF6" w:rsidR="00F23068">
        <w:rPr>
          <w:rFonts w:ascii="Verdana" w:hAnsi="Verdana"/>
          <w:sz w:val="18"/>
          <w:szCs w:val="18"/>
        </w:rPr>
        <w:t>een</w:t>
      </w:r>
      <w:proofErr w:type="gramEnd"/>
      <w:r w:rsidRPr="00C06DF6" w:rsidR="00F23068">
        <w:rPr>
          <w:rFonts w:ascii="Verdana" w:hAnsi="Verdana"/>
          <w:sz w:val="18"/>
          <w:szCs w:val="18"/>
        </w:rPr>
        <w:t xml:space="preserve"> herverzekeraar is die zijn bedrijf in een herverzekeringsactiviteit waarvoor hij een vergunning heeft, gedurende meer dan zes maanden heeft gestaakt;</w:t>
      </w:r>
    </w:p>
    <w:p w:rsidR="00870D55" w:rsidP="00A15E98" w:rsidRDefault="00870D55" w14:paraId="337E1191" w14:textId="77777777">
      <w:pPr>
        <w:spacing w:line="240" w:lineRule="atLeast"/>
        <w:rPr>
          <w:rFonts w:ascii="Verdana" w:hAnsi="Verdana"/>
          <w:sz w:val="18"/>
          <w:szCs w:val="18"/>
        </w:rPr>
      </w:pPr>
    </w:p>
    <w:p w:rsidRPr="00C06DF6" w:rsidR="00F23068" w:rsidP="00A15E98" w:rsidRDefault="00245221" w14:paraId="1EA98E91" w14:textId="144074D3">
      <w:pPr>
        <w:spacing w:line="240" w:lineRule="atLeast"/>
        <w:rPr>
          <w:rFonts w:ascii="Verdana" w:hAnsi="Verdana"/>
          <w:sz w:val="18"/>
          <w:szCs w:val="18"/>
        </w:rPr>
      </w:pPr>
      <w:r>
        <w:rPr>
          <w:rFonts w:ascii="Verdana" w:hAnsi="Verdana"/>
          <w:sz w:val="18"/>
          <w:szCs w:val="18"/>
        </w:rPr>
        <w:t>b</w:t>
      </w:r>
      <w:r w:rsidRPr="00C06DF6" w:rsidR="00F23068">
        <w:rPr>
          <w:rFonts w:ascii="Verdana" w:hAnsi="Verdana"/>
          <w:sz w:val="18"/>
          <w:szCs w:val="18"/>
        </w:rPr>
        <w:t xml:space="preserve">. </w:t>
      </w:r>
      <w:r>
        <w:rPr>
          <w:rFonts w:ascii="Verdana" w:hAnsi="Verdana"/>
          <w:sz w:val="18"/>
          <w:szCs w:val="18"/>
        </w:rPr>
        <w:t xml:space="preserve">In </w:t>
      </w:r>
      <w:r w:rsidRPr="00870D55" w:rsidR="00870D55">
        <w:rPr>
          <w:rFonts w:ascii="Verdana" w:hAnsi="Verdana"/>
          <w:sz w:val="18"/>
          <w:szCs w:val="18"/>
        </w:rPr>
        <w:t xml:space="preserve">onderdeel k wordt “betaalinstelling of een </w:t>
      </w:r>
      <w:proofErr w:type="spellStart"/>
      <w:r w:rsidRPr="00870D55" w:rsidR="00870D55">
        <w:rPr>
          <w:rFonts w:ascii="Verdana" w:hAnsi="Verdana"/>
          <w:sz w:val="18"/>
          <w:szCs w:val="18"/>
        </w:rPr>
        <w:t>ele</w:t>
      </w:r>
      <w:r w:rsidR="003B126B">
        <w:rPr>
          <w:rFonts w:ascii="Verdana" w:hAnsi="Verdana"/>
          <w:sz w:val="18"/>
          <w:szCs w:val="18"/>
        </w:rPr>
        <w:t>k</w:t>
      </w:r>
      <w:r w:rsidRPr="00870D55" w:rsidR="00870D55">
        <w:rPr>
          <w:rFonts w:ascii="Verdana" w:hAnsi="Verdana"/>
          <w:sz w:val="18"/>
          <w:szCs w:val="18"/>
        </w:rPr>
        <w:t>tronischgeldinstelling</w:t>
      </w:r>
      <w:proofErr w:type="spellEnd"/>
      <w:r w:rsidRPr="00870D55" w:rsidR="00870D55">
        <w:rPr>
          <w:rFonts w:ascii="Verdana" w:hAnsi="Verdana"/>
          <w:sz w:val="18"/>
          <w:szCs w:val="18"/>
        </w:rPr>
        <w:t xml:space="preserve">” vervangen door “betaalinstelling, een </w:t>
      </w:r>
      <w:proofErr w:type="spellStart"/>
      <w:r w:rsidRPr="00870D55" w:rsidR="00870D55">
        <w:rPr>
          <w:rFonts w:ascii="Verdana" w:hAnsi="Verdana"/>
          <w:sz w:val="18"/>
          <w:szCs w:val="18"/>
        </w:rPr>
        <w:t>elektronischgeldinstelling</w:t>
      </w:r>
      <w:proofErr w:type="spellEnd"/>
      <w:r w:rsidR="00D638DA">
        <w:rPr>
          <w:rFonts w:ascii="Verdana" w:hAnsi="Verdana"/>
          <w:sz w:val="18"/>
          <w:szCs w:val="18"/>
        </w:rPr>
        <w:t>, een klasse 1-bijkantoor of klasse 2-bijkantoor</w:t>
      </w:r>
      <w:r w:rsidRPr="00870D55" w:rsidR="00870D55">
        <w:rPr>
          <w:rFonts w:ascii="Verdana" w:hAnsi="Verdana"/>
          <w:sz w:val="18"/>
          <w:szCs w:val="18"/>
        </w:rPr>
        <w:t>,”.</w:t>
      </w:r>
    </w:p>
    <w:p w:rsidR="00870D55" w:rsidP="00A15E98" w:rsidRDefault="00870D55" w14:paraId="463F6D00" w14:textId="77777777">
      <w:pPr>
        <w:spacing w:line="240" w:lineRule="atLeast"/>
        <w:rPr>
          <w:rFonts w:ascii="Verdana" w:hAnsi="Verdana"/>
          <w:sz w:val="18"/>
          <w:szCs w:val="18"/>
        </w:rPr>
      </w:pPr>
    </w:p>
    <w:p w:rsidR="00F23068" w:rsidP="00A15E98" w:rsidRDefault="00245221" w14:paraId="46019C4A" w14:textId="27756CCD">
      <w:pPr>
        <w:spacing w:line="240" w:lineRule="atLeast"/>
        <w:rPr>
          <w:rFonts w:ascii="Verdana" w:hAnsi="Verdana"/>
          <w:sz w:val="18"/>
          <w:szCs w:val="18"/>
        </w:rPr>
      </w:pPr>
      <w:r>
        <w:rPr>
          <w:rFonts w:ascii="Verdana" w:hAnsi="Verdana"/>
          <w:sz w:val="18"/>
          <w:szCs w:val="18"/>
        </w:rPr>
        <w:t>c</w:t>
      </w:r>
      <w:r w:rsidRPr="00C06DF6" w:rsidR="00F23068">
        <w:rPr>
          <w:rFonts w:ascii="Verdana" w:hAnsi="Verdana"/>
          <w:sz w:val="18"/>
          <w:szCs w:val="18"/>
        </w:rPr>
        <w:t xml:space="preserve">. Onder </w:t>
      </w:r>
      <w:r>
        <w:rPr>
          <w:rFonts w:ascii="Verdana" w:hAnsi="Verdana"/>
          <w:sz w:val="18"/>
          <w:szCs w:val="18"/>
        </w:rPr>
        <w:t>verlettering</w:t>
      </w:r>
      <w:r w:rsidRPr="00C06DF6" w:rsidR="00F23068">
        <w:rPr>
          <w:rFonts w:ascii="Verdana" w:hAnsi="Verdana"/>
          <w:sz w:val="18"/>
          <w:szCs w:val="18"/>
        </w:rPr>
        <w:t xml:space="preserve"> van</w:t>
      </w:r>
      <w:r w:rsidRPr="00C06DF6" w:rsidR="00ED7060">
        <w:rPr>
          <w:rFonts w:ascii="Verdana" w:hAnsi="Verdana"/>
          <w:sz w:val="18"/>
          <w:szCs w:val="18"/>
        </w:rPr>
        <w:t xml:space="preserve"> de</w:t>
      </w:r>
      <w:r w:rsidRPr="00C06DF6" w:rsidR="00F23068">
        <w:rPr>
          <w:rFonts w:ascii="Verdana" w:hAnsi="Verdana"/>
          <w:sz w:val="18"/>
          <w:szCs w:val="18"/>
        </w:rPr>
        <w:t xml:space="preserve"> onderdelen o tot en met r tot p tot en met s wordt een onderdeel ingevoegd, luidende:</w:t>
      </w:r>
    </w:p>
    <w:p w:rsidRPr="00C06DF6" w:rsidR="00245221" w:rsidP="00A15E98" w:rsidRDefault="00245221" w14:paraId="5FE36D28" w14:textId="77777777">
      <w:pPr>
        <w:spacing w:line="240" w:lineRule="atLeast"/>
        <w:rPr>
          <w:rFonts w:ascii="Verdana" w:hAnsi="Verdana"/>
          <w:sz w:val="18"/>
          <w:szCs w:val="18"/>
        </w:rPr>
      </w:pPr>
    </w:p>
    <w:p w:rsidR="002217B8" w:rsidP="00370FFE" w:rsidRDefault="00870D55" w14:paraId="4AD28478" w14:textId="0DBA4DC4">
      <w:pPr>
        <w:spacing w:line="240" w:lineRule="atLeast"/>
        <w:rPr>
          <w:rFonts w:ascii="Verdana" w:hAnsi="Verdana"/>
          <w:sz w:val="18"/>
          <w:szCs w:val="18"/>
        </w:rPr>
      </w:pPr>
      <w:proofErr w:type="gramStart"/>
      <w:r w:rsidRPr="00870D55">
        <w:rPr>
          <w:rFonts w:ascii="Verdana" w:hAnsi="Verdana"/>
          <w:sz w:val="18"/>
          <w:szCs w:val="18"/>
        </w:rPr>
        <w:t>o .</w:t>
      </w:r>
      <w:proofErr w:type="gramEnd"/>
      <w:r w:rsidRPr="00870D55">
        <w:rPr>
          <w:rFonts w:ascii="Verdana" w:hAnsi="Verdana"/>
          <w:sz w:val="18"/>
          <w:szCs w:val="18"/>
        </w:rPr>
        <w:t xml:space="preserve"> </w:t>
      </w:r>
      <w:proofErr w:type="gramStart"/>
      <w:r w:rsidRPr="00870D55">
        <w:rPr>
          <w:rFonts w:ascii="Verdana" w:hAnsi="Verdana"/>
          <w:sz w:val="18"/>
          <w:szCs w:val="18"/>
        </w:rPr>
        <w:t>de</w:t>
      </w:r>
      <w:proofErr w:type="gramEnd"/>
      <w:r w:rsidRPr="00870D55">
        <w:rPr>
          <w:rFonts w:ascii="Verdana" w:hAnsi="Verdana"/>
          <w:sz w:val="18"/>
          <w:szCs w:val="18"/>
        </w:rPr>
        <w:t xml:space="preserve"> vergunninghouder een </w:t>
      </w:r>
      <w:r w:rsidR="002217B8">
        <w:rPr>
          <w:rFonts w:ascii="Verdana" w:hAnsi="Verdana"/>
          <w:sz w:val="18"/>
          <w:szCs w:val="18"/>
        </w:rPr>
        <w:t>klasse 1-bijkantoor of klasse 2-bijkantoor</w:t>
      </w:r>
      <w:r w:rsidRPr="00870D55">
        <w:rPr>
          <w:rFonts w:ascii="Verdana" w:hAnsi="Verdana"/>
          <w:sz w:val="18"/>
          <w:szCs w:val="18"/>
        </w:rPr>
        <w:t xml:space="preserve"> is waarvan de moederonderneming die gezeteld is in een staat die geen lidstaat is niet aan de </w:t>
      </w:r>
      <w:proofErr w:type="spellStart"/>
      <w:r w:rsidRPr="00870D55">
        <w:rPr>
          <w:rFonts w:ascii="Verdana" w:hAnsi="Verdana"/>
          <w:sz w:val="18"/>
          <w:szCs w:val="18"/>
        </w:rPr>
        <w:t>prudentiële</w:t>
      </w:r>
      <w:proofErr w:type="spellEnd"/>
      <w:r w:rsidRPr="00870D55">
        <w:rPr>
          <w:rFonts w:ascii="Verdana" w:hAnsi="Verdana"/>
          <w:sz w:val="18"/>
          <w:szCs w:val="18"/>
        </w:rPr>
        <w:t xml:space="preserve"> vereisten van die staat voldoet of er een vermoeden is dat zij niet meer voldoet of binnen twaalf maanden niet meer zal voldoen;</w:t>
      </w:r>
      <w:r w:rsidR="00370FFE">
        <w:rPr>
          <w:rFonts w:ascii="Verdana" w:hAnsi="Verdana"/>
          <w:sz w:val="18"/>
          <w:szCs w:val="18"/>
        </w:rPr>
        <w:t xml:space="preserve"> </w:t>
      </w:r>
    </w:p>
    <w:p w:rsidR="00870D55" w:rsidP="00A15E98" w:rsidRDefault="00870D55" w14:paraId="42F501F2" w14:textId="77777777">
      <w:pPr>
        <w:spacing w:line="240" w:lineRule="atLeast"/>
        <w:rPr>
          <w:rFonts w:ascii="Verdana" w:hAnsi="Verdana"/>
          <w:sz w:val="18"/>
          <w:szCs w:val="18"/>
        </w:rPr>
      </w:pPr>
    </w:p>
    <w:p w:rsidR="0060487C" w:rsidP="00A15E98" w:rsidRDefault="00245221" w14:paraId="32601059" w14:textId="72A7020F">
      <w:pPr>
        <w:spacing w:line="240" w:lineRule="atLeast"/>
        <w:rPr>
          <w:rFonts w:ascii="Verdana" w:hAnsi="Verdana"/>
          <w:sz w:val="18"/>
          <w:szCs w:val="18"/>
        </w:rPr>
      </w:pPr>
      <w:r>
        <w:rPr>
          <w:rFonts w:ascii="Verdana" w:hAnsi="Verdana"/>
          <w:sz w:val="18"/>
          <w:szCs w:val="18"/>
        </w:rPr>
        <w:t>2</w:t>
      </w:r>
      <w:r w:rsidRPr="00C06DF6" w:rsidR="0060487C">
        <w:rPr>
          <w:rFonts w:ascii="Verdana" w:hAnsi="Verdana"/>
          <w:sz w:val="18"/>
          <w:szCs w:val="18"/>
        </w:rPr>
        <w:t>. Er wordt een lid toegevoegd, luidende:</w:t>
      </w:r>
    </w:p>
    <w:p w:rsidRPr="00C06DF6" w:rsidR="00F23068" w:rsidP="00A15E98" w:rsidRDefault="0060487C" w14:paraId="43F96FF4" w14:textId="246DACA6">
      <w:pPr>
        <w:spacing w:line="240" w:lineRule="atLeast"/>
        <w:rPr>
          <w:rFonts w:ascii="Verdana" w:hAnsi="Verdana"/>
          <w:sz w:val="18"/>
          <w:szCs w:val="18"/>
        </w:rPr>
      </w:pPr>
      <w:r w:rsidRPr="00C06DF6">
        <w:rPr>
          <w:rFonts w:ascii="Verdana" w:hAnsi="Verdana"/>
          <w:sz w:val="18"/>
          <w:szCs w:val="18"/>
        </w:rPr>
        <w:t xml:space="preserve">7. </w:t>
      </w:r>
      <w:proofErr w:type="gramStart"/>
      <w:r w:rsidRPr="00C06DF6">
        <w:rPr>
          <w:rFonts w:ascii="Verdana" w:hAnsi="Verdana"/>
          <w:sz w:val="18"/>
          <w:szCs w:val="18"/>
        </w:rPr>
        <w:t>Indien</w:t>
      </w:r>
      <w:proofErr w:type="gramEnd"/>
      <w:r w:rsidRPr="00C06DF6">
        <w:rPr>
          <w:rFonts w:ascii="Verdana" w:hAnsi="Verdana"/>
          <w:sz w:val="18"/>
          <w:szCs w:val="18"/>
        </w:rPr>
        <w:t xml:space="preserve"> de omstandigheid</w:t>
      </w:r>
      <w:r w:rsidR="00777593">
        <w:rPr>
          <w:rFonts w:ascii="Verdana" w:hAnsi="Verdana"/>
          <w:sz w:val="18"/>
          <w:szCs w:val="18"/>
        </w:rPr>
        <w:t>,</w:t>
      </w:r>
      <w:r w:rsidRPr="00C06DF6">
        <w:rPr>
          <w:rFonts w:ascii="Verdana" w:hAnsi="Verdana"/>
          <w:sz w:val="18"/>
          <w:szCs w:val="18"/>
        </w:rPr>
        <w:t xml:space="preserve"> bedoeld in het eerste lid, onderdeel q, zich voordoet bij de </w:t>
      </w:r>
      <w:r w:rsidR="00870D55">
        <w:rPr>
          <w:rFonts w:ascii="Verdana" w:hAnsi="Verdana"/>
          <w:sz w:val="18"/>
          <w:szCs w:val="18"/>
        </w:rPr>
        <w:t>moeder</w:t>
      </w:r>
      <w:r w:rsidRPr="00C06DF6">
        <w:rPr>
          <w:rFonts w:ascii="Verdana" w:hAnsi="Verdana"/>
          <w:sz w:val="18"/>
          <w:szCs w:val="18"/>
        </w:rPr>
        <w:t xml:space="preserve">onderneming of in de groep van </w:t>
      </w:r>
      <w:r w:rsidR="006F707E">
        <w:rPr>
          <w:rFonts w:ascii="Verdana" w:hAnsi="Verdana"/>
          <w:sz w:val="18"/>
          <w:szCs w:val="18"/>
        </w:rPr>
        <w:t>een</w:t>
      </w:r>
      <w:r w:rsidRPr="00C06DF6" w:rsidR="006F707E">
        <w:rPr>
          <w:rFonts w:ascii="Verdana" w:hAnsi="Verdana"/>
          <w:sz w:val="18"/>
          <w:szCs w:val="18"/>
        </w:rPr>
        <w:t xml:space="preserve"> </w:t>
      </w:r>
      <w:r w:rsidR="002217B8">
        <w:rPr>
          <w:rFonts w:ascii="Verdana" w:hAnsi="Verdana"/>
          <w:sz w:val="18"/>
          <w:szCs w:val="18"/>
        </w:rPr>
        <w:t>klasse 1-bijkantoor of klasse 2-bijkantoor</w:t>
      </w:r>
      <w:r w:rsidRPr="00C06DF6">
        <w:rPr>
          <w:rFonts w:ascii="Verdana" w:hAnsi="Verdana"/>
          <w:sz w:val="18"/>
          <w:szCs w:val="18"/>
        </w:rPr>
        <w:t xml:space="preserve"> kan de vergunning van dat bijkantoor worden ingetrokken.</w:t>
      </w:r>
    </w:p>
    <w:p w:rsidRPr="00C06DF6" w:rsidR="0060487C" w:rsidP="00A15E98" w:rsidRDefault="0060487C" w14:paraId="3DDF3C55" w14:textId="77777777">
      <w:pPr>
        <w:spacing w:line="240" w:lineRule="atLeast"/>
        <w:rPr>
          <w:rFonts w:ascii="Verdana" w:hAnsi="Verdana"/>
          <w:sz w:val="18"/>
          <w:szCs w:val="18"/>
        </w:rPr>
      </w:pPr>
    </w:p>
    <w:p w:rsidRPr="00C06DF6" w:rsidR="004A3B1B" w:rsidP="00A15E98" w:rsidRDefault="00DA7CDF" w14:paraId="6E2EDB51" w14:textId="41D21F6C">
      <w:pPr>
        <w:spacing w:line="240" w:lineRule="atLeast"/>
        <w:rPr>
          <w:rFonts w:ascii="Verdana" w:hAnsi="Verdana"/>
          <w:sz w:val="18"/>
          <w:szCs w:val="18"/>
        </w:rPr>
      </w:pPr>
      <w:r>
        <w:rPr>
          <w:rFonts w:ascii="Verdana" w:hAnsi="Verdana"/>
          <w:sz w:val="18"/>
          <w:szCs w:val="18"/>
        </w:rPr>
        <w:t>K</w:t>
      </w:r>
    </w:p>
    <w:p w:rsidRPr="00C06DF6" w:rsidR="004A3B1B" w:rsidP="00A15E98" w:rsidRDefault="004A3B1B" w14:paraId="5DF6E9A0" w14:textId="77777777">
      <w:pPr>
        <w:widowControl w:val="0"/>
        <w:spacing w:line="240" w:lineRule="atLeast"/>
        <w:rPr>
          <w:rFonts w:ascii="Verdana" w:hAnsi="Verdana"/>
          <w:sz w:val="18"/>
          <w:szCs w:val="18"/>
        </w:rPr>
      </w:pPr>
    </w:p>
    <w:p w:rsidR="005E4B77" w:rsidP="00A15E98" w:rsidRDefault="005E4B77" w14:paraId="076011B9" w14:textId="04E3D9C8">
      <w:pPr>
        <w:widowControl w:val="0"/>
        <w:spacing w:line="240" w:lineRule="atLeast"/>
        <w:rPr>
          <w:rFonts w:ascii="Verdana" w:hAnsi="Verdana"/>
          <w:sz w:val="18"/>
          <w:szCs w:val="18"/>
        </w:rPr>
      </w:pPr>
      <w:r w:rsidRPr="00C06DF6">
        <w:rPr>
          <w:rFonts w:ascii="Verdana" w:hAnsi="Verdana"/>
          <w:sz w:val="18"/>
          <w:szCs w:val="18"/>
        </w:rPr>
        <w:t xml:space="preserve">Artikel 1:106b </w:t>
      </w:r>
      <w:r w:rsidR="00975F87">
        <w:rPr>
          <w:rFonts w:ascii="Verdana" w:hAnsi="Verdana"/>
          <w:sz w:val="18"/>
          <w:szCs w:val="18"/>
        </w:rPr>
        <w:t>wordt als volgt gewijzigd</w:t>
      </w:r>
      <w:r w:rsidRPr="00C06DF6">
        <w:rPr>
          <w:rFonts w:ascii="Verdana" w:hAnsi="Verdana"/>
          <w:sz w:val="18"/>
          <w:szCs w:val="18"/>
        </w:rPr>
        <w:t>:</w:t>
      </w:r>
    </w:p>
    <w:p w:rsidR="002F50B3" w:rsidP="00A15E98" w:rsidRDefault="002F50B3" w14:paraId="054C2E27" w14:textId="77777777">
      <w:pPr>
        <w:widowControl w:val="0"/>
        <w:spacing w:line="240" w:lineRule="atLeast"/>
        <w:rPr>
          <w:rFonts w:ascii="Verdana" w:hAnsi="Verdana"/>
          <w:sz w:val="18"/>
          <w:szCs w:val="18"/>
        </w:rPr>
      </w:pPr>
    </w:p>
    <w:p w:rsidR="002F50B3" w:rsidP="00A15E98" w:rsidRDefault="002F50B3" w14:paraId="25F0BB1A" w14:textId="1D736B9E">
      <w:pPr>
        <w:widowControl w:val="0"/>
        <w:spacing w:line="240" w:lineRule="atLeast"/>
        <w:rPr>
          <w:rFonts w:ascii="Verdana" w:hAnsi="Verdana"/>
          <w:sz w:val="18"/>
          <w:szCs w:val="18"/>
        </w:rPr>
      </w:pPr>
      <w:r>
        <w:rPr>
          <w:rFonts w:ascii="Verdana" w:hAnsi="Verdana"/>
          <w:sz w:val="18"/>
          <w:szCs w:val="18"/>
        </w:rPr>
        <w:t>1. Het eerste lid komt te luiden:</w:t>
      </w:r>
    </w:p>
    <w:p w:rsidRPr="002F50B3" w:rsidR="002F50B3" w:rsidP="00916AE0" w:rsidRDefault="002F50B3" w14:paraId="73C998AA" w14:textId="6E7AA099">
      <w:pPr>
        <w:widowControl w:val="0"/>
        <w:spacing w:line="240" w:lineRule="atLeast"/>
        <w:rPr>
          <w:rFonts w:ascii="Verdana" w:hAnsi="Verdana"/>
          <w:sz w:val="18"/>
          <w:szCs w:val="18"/>
        </w:rPr>
      </w:pPr>
      <w:r>
        <w:rPr>
          <w:rFonts w:ascii="Verdana" w:hAnsi="Verdana"/>
          <w:sz w:val="18"/>
          <w:szCs w:val="18"/>
        </w:rPr>
        <w:t>1</w:t>
      </w:r>
      <w:r w:rsidR="002B6774">
        <w:rPr>
          <w:rFonts w:ascii="Verdana" w:hAnsi="Verdana"/>
          <w:sz w:val="18"/>
          <w:szCs w:val="18"/>
        </w:rPr>
        <w:t>.</w:t>
      </w:r>
      <w:r>
        <w:rPr>
          <w:rFonts w:ascii="Verdana" w:hAnsi="Verdana"/>
          <w:sz w:val="18"/>
          <w:szCs w:val="18"/>
        </w:rPr>
        <w:t xml:space="preserve"> </w:t>
      </w:r>
      <w:r w:rsidRPr="002F50B3">
        <w:rPr>
          <w:rFonts w:ascii="Verdana" w:hAnsi="Verdana"/>
          <w:sz w:val="18"/>
          <w:szCs w:val="18"/>
        </w:rPr>
        <w:t>De Nederlandsche Bank zendt een schriftelijke ontvangstbevestiging aan de aanvrager:</w:t>
      </w:r>
    </w:p>
    <w:p w:rsidR="002F50B3" w:rsidP="002F50B3" w:rsidRDefault="002F50B3" w14:paraId="61731EBD" w14:textId="4DB22888">
      <w:pPr>
        <w:widowControl w:val="0"/>
        <w:spacing w:line="240" w:lineRule="atLeast"/>
        <w:rPr>
          <w:rFonts w:ascii="Verdana" w:hAnsi="Verdana"/>
          <w:sz w:val="18"/>
          <w:szCs w:val="18"/>
        </w:rPr>
      </w:pPr>
      <w:r>
        <w:rPr>
          <w:rFonts w:ascii="Verdana" w:hAnsi="Verdana"/>
          <w:sz w:val="18"/>
          <w:szCs w:val="18"/>
        </w:rPr>
        <w:t>a. b</w:t>
      </w:r>
      <w:r w:rsidRPr="002F50B3">
        <w:rPr>
          <w:rFonts w:ascii="Verdana" w:hAnsi="Verdana"/>
          <w:sz w:val="18"/>
          <w:szCs w:val="18"/>
        </w:rPr>
        <w:t>innen twee werkdagen na ontvangst van de aanvraag van een verklaring van geen bezwaar en van alle gegevens en bescheiden, bedoeld in artikel 3:95, tweede lid, met uitzondering van een verklaring van geen bezwaar voor een gekwalificeerde deelneming als bedoeld in artikel 3:95, eerste lid, onderdeel b</w:t>
      </w:r>
      <w:r w:rsidR="00282C58">
        <w:rPr>
          <w:rFonts w:ascii="Verdana" w:hAnsi="Verdana"/>
          <w:sz w:val="18"/>
          <w:szCs w:val="18"/>
        </w:rPr>
        <w:t>; of</w:t>
      </w:r>
    </w:p>
    <w:p w:rsidRPr="002F50B3" w:rsidR="002F50B3" w:rsidP="00916AE0" w:rsidRDefault="002F50B3" w14:paraId="5579927D" w14:textId="05309764">
      <w:pPr>
        <w:widowControl w:val="0"/>
        <w:spacing w:line="240" w:lineRule="atLeast"/>
        <w:rPr>
          <w:rFonts w:ascii="Verdana" w:hAnsi="Verdana"/>
          <w:sz w:val="18"/>
          <w:szCs w:val="18"/>
        </w:rPr>
      </w:pPr>
      <w:r>
        <w:rPr>
          <w:rFonts w:ascii="Verdana" w:hAnsi="Verdana"/>
          <w:sz w:val="18"/>
          <w:szCs w:val="18"/>
        </w:rPr>
        <w:t>b. b</w:t>
      </w:r>
      <w:r w:rsidRPr="002F50B3">
        <w:rPr>
          <w:rFonts w:ascii="Verdana" w:hAnsi="Verdana"/>
          <w:sz w:val="18"/>
          <w:szCs w:val="18"/>
        </w:rPr>
        <w:t xml:space="preserve">innen tien werkdagen </w:t>
      </w:r>
      <w:r w:rsidR="0085421B">
        <w:rPr>
          <w:rFonts w:ascii="Verdana" w:hAnsi="Verdana"/>
          <w:sz w:val="18"/>
          <w:szCs w:val="18"/>
        </w:rPr>
        <w:t>na ontvangst van</w:t>
      </w:r>
      <w:r w:rsidRPr="002F50B3">
        <w:rPr>
          <w:rFonts w:ascii="Verdana" w:hAnsi="Verdana"/>
          <w:sz w:val="18"/>
          <w:szCs w:val="18"/>
        </w:rPr>
        <w:t xml:space="preserve">: </w:t>
      </w:r>
    </w:p>
    <w:p w:rsidRPr="002F50B3" w:rsidR="002F50B3" w:rsidP="002F50B3" w:rsidRDefault="002F50B3" w14:paraId="33F5AA90" w14:textId="3659153A">
      <w:pPr>
        <w:widowControl w:val="0"/>
        <w:spacing w:line="240" w:lineRule="atLeast"/>
        <w:rPr>
          <w:rFonts w:ascii="Verdana" w:hAnsi="Verdana"/>
          <w:sz w:val="18"/>
          <w:szCs w:val="18"/>
        </w:rPr>
      </w:pPr>
      <w:r w:rsidRPr="002F50B3">
        <w:rPr>
          <w:rFonts w:ascii="Verdana" w:hAnsi="Verdana"/>
          <w:sz w:val="18"/>
          <w:szCs w:val="18"/>
        </w:rPr>
        <w:t xml:space="preserve">1°. </w:t>
      </w:r>
      <w:proofErr w:type="gramStart"/>
      <w:r w:rsidR="0085421B">
        <w:rPr>
          <w:rFonts w:ascii="Verdana" w:hAnsi="Verdana"/>
          <w:sz w:val="18"/>
          <w:szCs w:val="18"/>
        </w:rPr>
        <w:t>de</w:t>
      </w:r>
      <w:proofErr w:type="gramEnd"/>
      <w:r w:rsidR="0085421B">
        <w:rPr>
          <w:rFonts w:ascii="Verdana" w:hAnsi="Verdana"/>
          <w:sz w:val="18"/>
          <w:szCs w:val="18"/>
        </w:rPr>
        <w:t xml:space="preserve"> </w:t>
      </w:r>
      <w:r w:rsidRPr="002F50B3">
        <w:rPr>
          <w:rFonts w:ascii="Verdana" w:hAnsi="Verdana"/>
          <w:sz w:val="18"/>
          <w:szCs w:val="18"/>
        </w:rPr>
        <w:t>aanvraag v</w:t>
      </w:r>
      <w:r w:rsidR="00BE74BE">
        <w:rPr>
          <w:rFonts w:ascii="Verdana" w:hAnsi="Verdana"/>
          <w:sz w:val="18"/>
          <w:szCs w:val="18"/>
        </w:rPr>
        <w:t>an</w:t>
      </w:r>
      <w:r w:rsidRPr="002F50B3">
        <w:rPr>
          <w:rFonts w:ascii="Verdana" w:hAnsi="Verdana"/>
          <w:sz w:val="18"/>
          <w:szCs w:val="18"/>
        </w:rPr>
        <w:t xml:space="preserve"> een verklaring van geen bezwaar </w:t>
      </w:r>
      <w:r w:rsidR="00DF00B2">
        <w:rPr>
          <w:rFonts w:ascii="Verdana" w:hAnsi="Verdana"/>
          <w:sz w:val="18"/>
          <w:szCs w:val="18"/>
        </w:rPr>
        <w:t xml:space="preserve">en van alle gegevens en bescheiden </w:t>
      </w:r>
      <w:r w:rsidRPr="002F50B3">
        <w:rPr>
          <w:rFonts w:ascii="Verdana" w:hAnsi="Verdana"/>
          <w:sz w:val="18"/>
          <w:szCs w:val="18"/>
        </w:rPr>
        <w:t>voor een gekwalificeerde deelneming als bedoeld in artikel 3:95, eerste lid, onderdeel b</w:t>
      </w:r>
      <w:r w:rsidR="0085421B">
        <w:rPr>
          <w:rFonts w:ascii="Verdana" w:hAnsi="Verdana"/>
          <w:sz w:val="18"/>
          <w:szCs w:val="18"/>
        </w:rPr>
        <w:t>;</w:t>
      </w:r>
      <w:r w:rsidRPr="002F50B3">
        <w:rPr>
          <w:rFonts w:ascii="Verdana" w:hAnsi="Verdana"/>
          <w:sz w:val="18"/>
          <w:szCs w:val="18"/>
        </w:rPr>
        <w:t xml:space="preserve"> </w:t>
      </w:r>
    </w:p>
    <w:p w:rsidRPr="002F50B3" w:rsidR="002F50B3" w:rsidP="002F50B3" w:rsidRDefault="002F50B3" w14:paraId="729D3864" w14:textId="084546C8">
      <w:pPr>
        <w:widowControl w:val="0"/>
        <w:spacing w:line="240" w:lineRule="atLeast"/>
        <w:rPr>
          <w:rFonts w:ascii="Verdana" w:hAnsi="Verdana"/>
          <w:sz w:val="18"/>
          <w:szCs w:val="18"/>
        </w:rPr>
      </w:pPr>
      <w:r w:rsidRPr="002F50B3">
        <w:rPr>
          <w:rFonts w:ascii="Verdana" w:hAnsi="Verdana"/>
          <w:sz w:val="18"/>
          <w:szCs w:val="18"/>
        </w:rPr>
        <w:t xml:space="preserve">2°. </w:t>
      </w:r>
      <w:proofErr w:type="gramStart"/>
      <w:r w:rsidR="0085421B">
        <w:rPr>
          <w:rFonts w:ascii="Verdana" w:hAnsi="Verdana"/>
          <w:sz w:val="18"/>
          <w:szCs w:val="18"/>
        </w:rPr>
        <w:t>de</w:t>
      </w:r>
      <w:proofErr w:type="gramEnd"/>
      <w:r w:rsidR="0085421B">
        <w:rPr>
          <w:rFonts w:ascii="Verdana" w:hAnsi="Verdana"/>
          <w:sz w:val="18"/>
          <w:szCs w:val="18"/>
        </w:rPr>
        <w:t xml:space="preserve"> </w:t>
      </w:r>
      <w:r w:rsidRPr="002F50B3">
        <w:rPr>
          <w:rFonts w:ascii="Verdana" w:hAnsi="Verdana"/>
          <w:sz w:val="18"/>
          <w:szCs w:val="18"/>
        </w:rPr>
        <w:t>aanvraag v</w:t>
      </w:r>
      <w:r w:rsidR="00BE74BE">
        <w:rPr>
          <w:rFonts w:ascii="Verdana" w:hAnsi="Verdana"/>
          <w:sz w:val="18"/>
          <w:szCs w:val="18"/>
        </w:rPr>
        <w:t>an</w:t>
      </w:r>
      <w:r w:rsidRPr="002F50B3">
        <w:rPr>
          <w:rFonts w:ascii="Verdana" w:hAnsi="Verdana"/>
          <w:sz w:val="18"/>
          <w:szCs w:val="18"/>
        </w:rPr>
        <w:t xml:space="preserve"> een verklaring van geen bezwaar </w:t>
      </w:r>
      <w:r w:rsidR="00DF00B2">
        <w:rPr>
          <w:rFonts w:ascii="Verdana" w:hAnsi="Verdana"/>
          <w:sz w:val="18"/>
          <w:szCs w:val="18"/>
        </w:rPr>
        <w:t xml:space="preserve">en van alle gegevens en bescheiden </w:t>
      </w:r>
      <w:r w:rsidRPr="002F50B3">
        <w:rPr>
          <w:rFonts w:ascii="Verdana" w:hAnsi="Verdana"/>
          <w:sz w:val="18"/>
          <w:szCs w:val="18"/>
        </w:rPr>
        <w:t>als bedoeld in de artikelen 3:96a</w:t>
      </w:r>
      <w:r w:rsidR="00DF00B2">
        <w:rPr>
          <w:rFonts w:ascii="Verdana" w:hAnsi="Verdana"/>
          <w:sz w:val="18"/>
          <w:szCs w:val="18"/>
        </w:rPr>
        <w:t xml:space="preserve">, tweede lid, </w:t>
      </w:r>
      <w:r w:rsidRPr="002F50B3">
        <w:rPr>
          <w:rFonts w:ascii="Verdana" w:hAnsi="Verdana"/>
          <w:sz w:val="18"/>
          <w:szCs w:val="18"/>
        </w:rPr>
        <w:t>of 3:96c</w:t>
      </w:r>
      <w:r w:rsidR="00DF00B2">
        <w:rPr>
          <w:rFonts w:ascii="Verdana" w:hAnsi="Verdana"/>
          <w:sz w:val="18"/>
          <w:szCs w:val="18"/>
        </w:rPr>
        <w:t>, tweede lid</w:t>
      </w:r>
      <w:r w:rsidR="0085421B">
        <w:rPr>
          <w:rFonts w:ascii="Verdana" w:hAnsi="Verdana"/>
          <w:sz w:val="18"/>
          <w:szCs w:val="18"/>
        </w:rPr>
        <w:t>;</w:t>
      </w:r>
    </w:p>
    <w:p w:rsidRPr="002F50B3" w:rsidR="002F50B3" w:rsidP="002F50B3" w:rsidRDefault="002F50B3" w14:paraId="14894B9E" w14:textId="5AA3D649">
      <w:pPr>
        <w:widowControl w:val="0"/>
        <w:spacing w:line="240" w:lineRule="atLeast"/>
        <w:rPr>
          <w:rFonts w:ascii="Verdana" w:hAnsi="Verdana"/>
          <w:sz w:val="18"/>
          <w:szCs w:val="18"/>
        </w:rPr>
      </w:pPr>
      <w:r w:rsidRPr="002F50B3">
        <w:rPr>
          <w:rFonts w:ascii="Verdana" w:hAnsi="Verdana"/>
          <w:sz w:val="18"/>
          <w:szCs w:val="18"/>
        </w:rPr>
        <w:t xml:space="preserve">3°. </w:t>
      </w:r>
      <w:proofErr w:type="gramStart"/>
      <w:r w:rsidR="0085421B">
        <w:rPr>
          <w:rFonts w:ascii="Verdana" w:hAnsi="Verdana"/>
          <w:sz w:val="18"/>
          <w:szCs w:val="18"/>
        </w:rPr>
        <w:t>de</w:t>
      </w:r>
      <w:proofErr w:type="gramEnd"/>
      <w:r w:rsidR="0085421B">
        <w:rPr>
          <w:rFonts w:ascii="Verdana" w:hAnsi="Verdana"/>
          <w:sz w:val="18"/>
          <w:szCs w:val="18"/>
        </w:rPr>
        <w:t xml:space="preserve"> </w:t>
      </w:r>
      <w:r w:rsidRPr="002F50B3">
        <w:rPr>
          <w:rFonts w:ascii="Verdana" w:hAnsi="Verdana"/>
          <w:sz w:val="18"/>
          <w:szCs w:val="18"/>
        </w:rPr>
        <w:t>kennisgeving</w:t>
      </w:r>
      <w:r w:rsidR="00DF00B2">
        <w:rPr>
          <w:rFonts w:ascii="Verdana" w:hAnsi="Verdana"/>
          <w:sz w:val="18"/>
          <w:szCs w:val="18"/>
        </w:rPr>
        <w:t>en</w:t>
      </w:r>
      <w:r w:rsidRPr="002F50B3">
        <w:rPr>
          <w:rFonts w:ascii="Verdana" w:hAnsi="Verdana"/>
          <w:sz w:val="18"/>
          <w:szCs w:val="18"/>
        </w:rPr>
        <w:t xml:space="preserve"> als bedoeld in de artikelen 3:96b</w:t>
      </w:r>
      <w:r w:rsidR="00DF00B2">
        <w:rPr>
          <w:rFonts w:ascii="Verdana" w:hAnsi="Verdana"/>
          <w:sz w:val="18"/>
          <w:szCs w:val="18"/>
        </w:rPr>
        <w:t>, tweede lid,</w:t>
      </w:r>
      <w:r w:rsidRPr="002F50B3">
        <w:rPr>
          <w:rFonts w:ascii="Verdana" w:hAnsi="Verdana"/>
          <w:sz w:val="18"/>
          <w:szCs w:val="18"/>
        </w:rPr>
        <w:t xml:space="preserve"> </w:t>
      </w:r>
      <w:r w:rsidR="00DF00B2">
        <w:rPr>
          <w:rFonts w:ascii="Verdana" w:hAnsi="Verdana"/>
          <w:sz w:val="18"/>
          <w:szCs w:val="18"/>
        </w:rPr>
        <w:t>of</w:t>
      </w:r>
      <w:r w:rsidRPr="002F50B3">
        <w:rPr>
          <w:rFonts w:ascii="Verdana" w:hAnsi="Verdana"/>
          <w:sz w:val="18"/>
          <w:szCs w:val="18"/>
        </w:rPr>
        <w:t xml:space="preserve"> 3:96d</w:t>
      </w:r>
      <w:r w:rsidR="00DF00B2">
        <w:rPr>
          <w:rFonts w:ascii="Verdana" w:hAnsi="Verdana"/>
          <w:sz w:val="18"/>
          <w:szCs w:val="18"/>
        </w:rPr>
        <w:t>, tweede lid</w:t>
      </w:r>
      <w:r w:rsidR="0085421B">
        <w:rPr>
          <w:rFonts w:ascii="Verdana" w:hAnsi="Verdana"/>
          <w:sz w:val="18"/>
          <w:szCs w:val="18"/>
        </w:rPr>
        <w:t>.</w:t>
      </w:r>
      <w:r w:rsidRPr="002F50B3">
        <w:rPr>
          <w:rFonts w:ascii="Verdana" w:hAnsi="Verdana"/>
          <w:sz w:val="18"/>
          <w:szCs w:val="18"/>
        </w:rPr>
        <w:t xml:space="preserve"> </w:t>
      </w:r>
    </w:p>
    <w:p w:rsidRPr="00C06DF6" w:rsidR="002F50B3" w:rsidP="00A15E98" w:rsidRDefault="002F50B3" w14:paraId="4F51020B" w14:textId="77777777">
      <w:pPr>
        <w:widowControl w:val="0"/>
        <w:spacing w:line="240" w:lineRule="atLeast"/>
        <w:rPr>
          <w:rFonts w:ascii="Verdana" w:hAnsi="Verdana"/>
          <w:sz w:val="18"/>
          <w:szCs w:val="18"/>
        </w:rPr>
      </w:pPr>
    </w:p>
    <w:p w:rsidR="00FA5DAF" w:rsidP="00FA5DAF" w:rsidRDefault="00FA5DAF" w14:paraId="3944D788" w14:textId="59CD7EC2">
      <w:pPr>
        <w:widowControl w:val="0"/>
        <w:spacing w:line="240" w:lineRule="atLeast"/>
        <w:rPr>
          <w:rFonts w:ascii="Verdana" w:hAnsi="Verdana"/>
          <w:sz w:val="18"/>
          <w:szCs w:val="18"/>
        </w:rPr>
      </w:pPr>
      <w:r>
        <w:rPr>
          <w:rFonts w:ascii="Verdana" w:hAnsi="Verdana"/>
          <w:sz w:val="18"/>
          <w:szCs w:val="18"/>
        </w:rPr>
        <w:t>2. In het vierde lid wordt “</w:t>
      </w:r>
      <w:r w:rsidRPr="00FA5DAF">
        <w:rPr>
          <w:rFonts w:ascii="Verdana" w:hAnsi="Verdana"/>
          <w:sz w:val="18"/>
          <w:szCs w:val="18"/>
        </w:rPr>
        <w:t>artikel 3:95</w:t>
      </w:r>
      <w:r>
        <w:rPr>
          <w:rFonts w:ascii="Verdana" w:hAnsi="Verdana"/>
          <w:sz w:val="18"/>
          <w:szCs w:val="18"/>
        </w:rPr>
        <w:t>” vervangen door “</w:t>
      </w:r>
      <w:r w:rsidR="00A170E0">
        <w:rPr>
          <w:rFonts w:ascii="Verdana" w:hAnsi="Verdana"/>
          <w:sz w:val="18"/>
          <w:szCs w:val="18"/>
        </w:rPr>
        <w:t xml:space="preserve">de </w:t>
      </w:r>
      <w:r>
        <w:rPr>
          <w:rFonts w:ascii="Verdana" w:hAnsi="Verdana"/>
          <w:sz w:val="18"/>
          <w:szCs w:val="18"/>
        </w:rPr>
        <w:t>artikel</w:t>
      </w:r>
      <w:r w:rsidR="00A170E0">
        <w:rPr>
          <w:rFonts w:ascii="Verdana" w:hAnsi="Verdana"/>
          <w:sz w:val="18"/>
          <w:szCs w:val="18"/>
        </w:rPr>
        <w:t>en</w:t>
      </w:r>
      <w:r>
        <w:rPr>
          <w:rFonts w:ascii="Verdana" w:hAnsi="Verdana"/>
          <w:sz w:val="18"/>
          <w:szCs w:val="18"/>
        </w:rPr>
        <w:t xml:space="preserve"> 3:95, 3:96a of 3:96c”. </w:t>
      </w:r>
    </w:p>
    <w:p w:rsidR="00FA5DAF" w:rsidP="00A15E98" w:rsidRDefault="00FA5DAF" w14:paraId="0FDB9B28" w14:textId="77777777">
      <w:pPr>
        <w:widowControl w:val="0"/>
        <w:spacing w:line="240" w:lineRule="atLeast"/>
        <w:rPr>
          <w:rFonts w:ascii="Verdana" w:hAnsi="Verdana"/>
          <w:sz w:val="18"/>
          <w:szCs w:val="18"/>
        </w:rPr>
      </w:pPr>
    </w:p>
    <w:p w:rsidR="005E4B77" w:rsidP="00A15E98" w:rsidRDefault="00FA5DAF" w14:paraId="066ECFDA" w14:textId="7234EDCF">
      <w:pPr>
        <w:widowControl w:val="0"/>
        <w:spacing w:line="240" w:lineRule="atLeast"/>
        <w:rPr>
          <w:rFonts w:ascii="Verdana" w:hAnsi="Verdana"/>
          <w:sz w:val="18"/>
          <w:szCs w:val="18"/>
        </w:rPr>
      </w:pPr>
      <w:r>
        <w:rPr>
          <w:rFonts w:ascii="Verdana" w:hAnsi="Verdana"/>
          <w:sz w:val="18"/>
          <w:szCs w:val="18"/>
        </w:rPr>
        <w:t>3</w:t>
      </w:r>
      <w:r w:rsidRPr="00C06DF6" w:rsidR="005E4B77">
        <w:rPr>
          <w:rFonts w:ascii="Verdana" w:hAnsi="Verdana"/>
          <w:sz w:val="18"/>
          <w:szCs w:val="18"/>
        </w:rPr>
        <w:t>. Er worden twee leden toegevoegd, luidende:</w:t>
      </w:r>
    </w:p>
    <w:p w:rsidRPr="00C06DF6" w:rsidR="00CF662F" w:rsidP="00A15E98" w:rsidRDefault="00CF662F" w14:paraId="5DCA02FC" w14:textId="526A3A54">
      <w:pPr>
        <w:widowControl w:val="0"/>
        <w:spacing w:line="240" w:lineRule="atLeast"/>
        <w:rPr>
          <w:rFonts w:ascii="Verdana" w:hAnsi="Verdana"/>
          <w:sz w:val="18"/>
          <w:szCs w:val="18"/>
        </w:rPr>
      </w:pPr>
      <w:r w:rsidRPr="00C06DF6">
        <w:rPr>
          <w:rFonts w:ascii="Verdana" w:hAnsi="Verdana"/>
          <w:sz w:val="18"/>
          <w:szCs w:val="18"/>
        </w:rPr>
        <w:t xml:space="preserve">5. Indien een aanvraag voor zowel een verklaring van geen bezwaar als bedoeld in enerzijds artikel 3:95, eerste lid, onderdeel b, en anderzijds </w:t>
      </w:r>
      <w:r w:rsidR="00777593">
        <w:rPr>
          <w:rFonts w:ascii="Verdana" w:hAnsi="Verdana"/>
          <w:sz w:val="18"/>
          <w:szCs w:val="18"/>
        </w:rPr>
        <w:t xml:space="preserve">artikel </w:t>
      </w:r>
      <w:r w:rsidRPr="00C06DF6">
        <w:rPr>
          <w:rFonts w:ascii="Verdana" w:hAnsi="Verdana"/>
          <w:sz w:val="18"/>
          <w:szCs w:val="18"/>
        </w:rPr>
        <w:t xml:space="preserve">3:96a, eerste lid, onderdeel a, </w:t>
      </w:r>
      <w:r w:rsidR="00777593">
        <w:rPr>
          <w:rFonts w:ascii="Verdana" w:hAnsi="Verdana"/>
          <w:sz w:val="18"/>
          <w:szCs w:val="18"/>
        </w:rPr>
        <w:t xml:space="preserve">of </w:t>
      </w:r>
      <w:r w:rsidRPr="00C06DF6">
        <w:rPr>
          <w:rFonts w:ascii="Verdana" w:hAnsi="Verdana"/>
          <w:sz w:val="18"/>
          <w:szCs w:val="18"/>
        </w:rPr>
        <w:t xml:space="preserve">3:96c, eerste lid, onderdeel a, </w:t>
      </w:r>
      <w:r w:rsidR="0085421B">
        <w:rPr>
          <w:rFonts w:ascii="Verdana" w:hAnsi="Verdana"/>
          <w:sz w:val="18"/>
          <w:szCs w:val="18"/>
        </w:rPr>
        <w:t xml:space="preserve">wordt ingediend, </w:t>
      </w:r>
      <w:r w:rsidRPr="00C06DF6">
        <w:rPr>
          <w:rFonts w:ascii="Verdana" w:hAnsi="Verdana"/>
          <w:sz w:val="18"/>
          <w:szCs w:val="18"/>
        </w:rPr>
        <w:t xml:space="preserve">verstrijkt in afwijking van het tweede en derde lid de termijn voor beslissing van de </w:t>
      </w:r>
      <w:r w:rsidR="0085421B">
        <w:rPr>
          <w:rFonts w:ascii="Verdana" w:hAnsi="Verdana"/>
          <w:sz w:val="18"/>
          <w:szCs w:val="18"/>
        </w:rPr>
        <w:t xml:space="preserve">Europese Centrale Bank of de </w:t>
      </w:r>
      <w:r w:rsidRPr="00C06DF6">
        <w:rPr>
          <w:rFonts w:ascii="Verdana" w:hAnsi="Verdana"/>
          <w:sz w:val="18"/>
          <w:szCs w:val="18"/>
        </w:rPr>
        <w:t>Nederlandsche Bank pas wanneer de laatste van de twee beslistermijnen verstrijkt.</w:t>
      </w:r>
    </w:p>
    <w:p w:rsidRPr="00C06DF6" w:rsidR="004A3B1B" w:rsidP="00A15E98" w:rsidRDefault="00CF662F" w14:paraId="4D231DBD" w14:textId="03D7BBBE">
      <w:pPr>
        <w:widowControl w:val="0"/>
        <w:spacing w:line="240" w:lineRule="atLeast"/>
        <w:rPr>
          <w:rFonts w:ascii="Verdana" w:hAnsi="Verdana" w:eastAsiaTheme="minorHAnsi"/>
          <w:color w:val="000000"/>
          <w:sz w:val="18"/>
          <w:szCs w:val="18"/>
          <w:lang w:eastAsia="en-US"/>
        </w:rPr>
      </w:pPr>
      <w:r w:rsidRPr="00C06DF6">
        <w:rPr>
          <w:rFonts w:ascii="Verdana" w:hAnsi="Verdana"/>
          <w:sz w:val="18"/>
          <w:szCs w:val="18"/>
        </w:rPr>
        <w:t>6. Indien een aanvraag</w:t>
      </w:r>
      <w:r w:rsidR="00241EB4">
        <w:rPr>
          <w:rFonts w:ascii="Verdana" w:hAnsi="Verdana"/>
          <w:sz w:val="18"/>
          <w:szCs w:val="18"/>
        </w:rPr>
        <w:t xml:space="preserve"> </w:t>
      </w:r>
      <w:r w:rsidR="00927611">
        <w:rPr>
          <w:rFonts w:ascii="Verdana" w:hAnsi="Verdana"/>
          <w:sz w:val="18"/>
          <w:szCs w:val="18"/>
        </w:rPr>
        <w:t xml:space="preserve">voor zowel een verklaring van geen bezwaar </w:t>
      </w:r>
      <w:r w:rsidRPr="00C06DF6">
        <w:rPr>
          <w:rFonts w:ascii="Verdana" w:hAnsi="Verdana"/>
          <w:sz w:val="18"/>
          <w:szCs w:val="18"/>
        </w:rPr>
        <w:t>als bedoeld in artikel 3:96a, eerste lid, onderde</w:t>
      </w:r>
      <w:r w:rsidR="00777593">
        <w:rPr>
          <w:rFonts w:ascii="Verdana" w:hAnsi="Verdana"/>
          <w:sz w:val="18"/>
          <w:szCs w:val="18"/>
        </w:rPr>
        <w:t>e</w:t>
      </w:r>
      <w:r w:rsidRPr="00C06DF6">
        <w:rPr>
          <w:rFonts w:ascii="Verdana" w:hAnsi="Verdana"/>
          <w:sz w:val="18"/>
          <w:szCs w:val="18"/>
        </w:rPr>
        <w:t>l b of c, of artikel 3:96c, eerste lid, onderde</w:t>
      </w:r>
      <w:r w:rsidR="00777593">
        <w:rPr>
          <w:rFonts w:ascii="Verdana" w:hAnsi="Verdana"/>
          <w:sz w:val="18"/>
          <w:szCs w:val="18"/>
        </w:rPr>
        <w:t>e</w:t>
      </w:r>
      <w:r w:rsidRPr="00C06DF6">
        <w:rPr>
          <w:rFonts w:ascii="Verdana" w:hAnsi="Verdana"/>
          <w:sz w:val="18"/>
          <w:szCs w:val="18"/>
        </w:rPr>
        <w:t>l b of c,</w:t>
      </w:r>
      <w:r w:rsidR="001E6DD3">
        <w:rPr>
          <w:rFonts w:ascii="Verdana" w:hAnsi="Verdana"/>
          <w:sz w:val="18"/>
          <w:szCs w:val="18"/>
        </w:rPr>
        <w:t xml:space="preserve"> wordt ingediend, </w:t>
      </w:r>
      <w:r w:rsidR="00927611">
        <w:rPr>
          <w:rFonts w:ascii="Verdana" w:hAnsi="Verdana"/>
          <w:sz w:val="18"/>
          <w:szCs w:val="18"/>
        </w:rPr>
        <w:t>even</w:t>
      </w:r>
      <w:r w:rsidR="001E6DD3">
        <w:rPr>
          <w:rFonts w:ascii="Verdana" w:hAnsi="Verdana"/>
          <w:sz w:val="18"/>
          <w:szCs w:val="18"/>
        </w:rPr>
        <w:t xml:space="preserve">als </w:t>
      </w:r>
      <w:r w:rsidRPr="00C06DF6">
        <w:rPr>
          <w:rFonts w:ascii="Verdana" w:hAnsi="Verdana"/>
          <w:sz w:val="18"/>
          <w:szCs w:val="18"/>
        </w:rPr>
        <w:t>een</w:t>
      </w:r>
      <w:r w:rsidR="00927611">
        <w:rPr>
          <w:rFonts w:ascii="Verdana" w:hAnsi="Verdana"/>
          <w:sz w:val="18"/>
          <w:szCs w:val="18"/>
        </w:rPr>
        <w:t xml:space="preserve"> aanvraag van een </w:t>
      </w:r>
      <w:r w:rsidRPr="00C06DF6">
        <w:rPr>
          <w:rFonts w:ascii="Verdana" w:hAnsi="Verdana"/>
          <w:sz w:val="18"/>
          <w:szCs w:val="18"/>
        </w:rPr>
        <w:t xml:space="preserve">vergunning </w:t>
      </w:r>
      <w:r w:rsidR="00620B60">
        <w:rPr>
          <w:rFonts w:ascii="Verdana" w:hAnsi="Verdana"/>
          <w:sz w:val="18"/>
          <w:szCs w:val="18"/>
        </w:rPr>
        <w:t>als bedoeld in</w:t>
      </w:r>
      <w:r w:rsidRPr="00C06DF6">
        <w:rPr>
          <w:rFonts w:ascii="Verdana" w:hAnsi="Verdana"/>
          <w:sz w:val="18"/>
          <w:szCs w:val="18"/>
        </w:rPr>
        <w:t xml:space="preserve"> artikel 2:1</w:t>
      </w:r>
      <w:r w:rsidR="00620B60">
        <w:rPr>
          <w:rFonts w:ascii="Verdana" w:hAnsi="Verdana"/>
          <w:sz w:val="18"/>
          <w:szCs w:val="18"/>
        </w:rPr>
        <w:t>1</w:t>
      </w:r>
      <w:r w:rsidRPr="00C06DF6">
        <w:rPr>
          <w:rFonts w:ascii="Verdana" w:hAnsi="Verdana"/>
          <w:sz w:val="18"/>
          <w:szCs w:val="18"/>
        </w:rPr>
        <w:t xml:space="preserve"> of een </w:t>
      </w:r>
      <w:r w:rsidR="00927611">
        <w:rPr>
          <w:rFonts w:ascii="Verdana" w:hAnsi="Verdana"/>
          <w:sz w:val="18"/>
          <w:szCs w:val="18"/>
        </w:rPr>
        <w:t xml:space="preserve">aanvraag voor een </w:t>
      </w:r>
      <w:r w:rsidRPr="00C06DF6">
        <w:rPr>
          <w:rFonts w:ascii="Verdana" w:hAnsi="Verdana"/>
          <w:sz w:val="18"/>
          <w:szCs w:val="18"/>
        </w:rPr>
        <w:t xml:space="preserve">goedkeuring </w:t>
      </w:r>
      <w:r w:rsidR="00620B60">
        <w:rPr>
          <w:rFonts w:ascii="Verdana" w:hAnsi="Verdana"/>
          <w:sz w:val="18"/>
          <w:szCs w:val="18"/>
        </w:rPr>
        <w:t>als bedoeld in</w:t>
      </w:r>
      <w:r w:rsidRPr="00C06DF6">
        <w:rPr>
          <w:rFonts w:ascii="Verdana" w:hAnsi="Verdana"/>
          <w:sz w:val="18"/>
          <w:szCs w:val="18"/>
        </w:rPr>
        <w:t xml:space="preserve"> artikel 3:280</w:t>
      </w:r>
      <w:r w:rsidR="00620B60">
        <w:rPr>
          <w:rFonts w:ascii="Verdana" w:hAnsi="Verdana"/>
          <w:sz w:val="18"/>
          <w:szCs w:val="18"/>
        </w:rPr>
        <w:t>a</w:t>
      </w:r>
      <w:r w:rsidRPr="00C06DF6">
        <w:rPr>
          <w:rFonts w:ascii="Verdana" w:hAnsi="Verdana"/>
          <w:sz w:val="18"/>
          <w:szCs w:val="18"/>
        </w:rPr>
        <w:t>, neemt de Nederlandsche Bank de aanvraag</w:t>
      </w:r>
      <w:r w:rsidR="00BE74BE">
        <w:rPr>
          <w:rFonts w:ascii="Verdana" w:hAnsi="Verdana"/>
          <w:sz w:val="18"/>
          <w:szCs w:val="18"/>
        </w:rPr>
        <w:t xml:space="preserve"> van een verklaring van geen bezwaar voor de voorgenomen fusie of splitsing als bedoeld in</w:t>
      </w:r>
      <w:r w:rsidRPr="00BE74BE" w:rsidR="00BE74BE">
        <w:rPr>
          <w:rFonts w:ascii="Verdana" w:hAnsi="Verdana"/>
          <w:sz w:val="18"/>
          <w:szCs w:val="18"/>
        </w:rPr>
        <w:t xml:space="preserve"> </w:t>
      </w:r>
      <w:r w:rsidRPr="00C06DF6" w:rsidR="00BE74BE">
        <w:rPr>
          <w:rFonts w:ascii="Verdana" w:hAnsi="Verdana"/>
          <w:sz w:val="18"/>
          <w:szCs w:val="18"/>
        </w:rPr>
        <w:t>artikel 3:96a, eerste lid, onderde</w:t>
      </w:r>
      <w:r w:rsidR="00BE74BE">
        <w:rPr>
          <w:rFonts w:ascii="Verdana" w:hAnsi="Verdana"/>
          <w:sz w:val="18"/>
          <w:szCs w:val="18"/>
        </w:rPr>
        <w:t>e</w:t>
      </w:r>
      <w:r w:rsidRPr="00C06DF6" w:rsidR="00BE74BE">
        <w:rPr>
          <w:rFonts w:ascii="Verdana" w:hAnsi="Verdana"/>
          <w:sz w:val="18"/>
          <w:szCs w:val="18"/>
        </w:rPr>
        <w:t>l b of c, of artikel 3:96c, eerste lid, onderde</w:t>
      </w:r>
      <w:r w:rsidR="00BE74BE">
        <w:rPr>
          <w:rFonts w:ascii="Verdana" w:hAnsi="Verdana"/>
          <w:sz w:val="18"/>
          <w:szCs w:val="18"/>
        </w:rPr>
        <w:t>e</w:t>
      </w:r>
      <w:r w:rsidRPr="00C06DF6" w:rsidR="00BE74BE">
        <w:rPr>
          <w:rFonts w:ascii="Verdana" w:hAnsi="Verdana"/>
          <w:sz w:val="18"/>
          <w:szCs w:val="18"/>
        </w:rPr>
        <w:t>l b of c</w:t>
      </w:r>
      <w:r w:rsidR="00466E46">
        <w:rPr>
          <w:rFonts w:ascii="Verdana" w:hAnsi="Verdana"/>
          <w:sz w:val="18"/>
          <w:szCs w:val="18"/>
        </w:rPr>
        <w:t xml:space="preserve">, </w:t>
      </w:r>
      <w:r w:rsidRPr="00C06DF6">
        <w:rPr>
          <w:rFonts w:ascii="Verdana" w:hAnsi="Verdana"/>
          <w:sz w:val="18"/>
          <w:szCs w:val="18"/>
        </w:rPr>
        <w:t>niet in behandeling.</w:t>
      </w:r>
      <w:r w:rsidR="00BE74BE">
        <w:rPr>
          <w:rFonts w:ascii="Verdana" w:hAnsi="Verdana"/>
          <w:sz w:val="18"/>
          <w:szCs w:val="18"/>
        </w:rPr>
        <w:t xml:space="preserve"> </w:t>
      </w:r>
    </w:p>
    <w:p w:rsidR="00A15E98" w:rsidP="00A15E98" w:rsidRDefault="00A15E98" w14:paraId="293054F3" w14:textId="77777777">
      <w:pPr>
        <w:widowControl w:val="0"/>
        <w:spacing w:line="240" w:lineRule="atLeast"/>
        <w:rPr>
          <w:rFonts w:ascii="Verdana" w:hAnsi="Verdana"/>
          <w:sz w:val="18"/>
          <w:szCs w:val="18"/>
        </w:rPr>
      </w:pPr>
    </w:p>
    <w:p w:rsidR="00F23068" w:rsidP="00A15E98" w:rsidRDefault="00DA7CDF" w14:paraId="61BCD32D" w14:textId="45984FAD">
      <w:pPr>
        <w:widowControl w:val="0"/>
        <w:spacing w:line="240" w:lineRule="atLeast"/>
        <w:rPr>
          <w:rFonts w:ascii="Verdana" w:hAnsi="Verdana"/>
          <w:sz w:val="18"/>
          <w:szCs w:val="18"/>
        </w:rPr>
      </w:pPr>
      <w:r>
        <w:rPr>
          <w:rFonts w:ascii="Verdana" w:hAnsi="Verdana"/>
          <w:sz w:val="18"/>
          <w:szCs w:val="18"/>
        </w:rPr>
        <w:t>L</w:t>
      </w:r>
    </w:p>
    <w:p w:rsidRPr="00C06DF6" w:rsidR="008E72EC" w:rsidP="00A15E98" w:rsidRDefault="008E72EC" w14:paraId="25134845" w14:textId="77777777">
      <w:pPr>
        <w:widowControl w:val="0"/>
        <w:spacing w:line="240" w:lineRule="atLeast"/>
        <w:rPr>
          <w:rFonts w:ascii="Verdana" w:hAnsi="Verdana"/>
          <w:sz w:val="18"/>
          <w:szCs w:val="18"/>
        </w:rPr>
      </w:pPr>
    </w:p>
    <w:p w:rsidR="004374CD" w:rsidP="00A15E98" w:rsidRDefault="002F3C4D" w14:paraId="404F59FA" w14:textId="4F428ED5">
      <w:pPr>
        <w:widowControl w:val="0"/>
        <w:spacing w:line="240" w:lineRule="atLeast"/>
        <w:rPr>
          <w:rFonts w:ascii="Verdana" w:hAnsi="Verdana"/>
          <w:sz w:val="18"/>
          <w:szCs w:val="18"/>
        </w:rPr>
      </w:pPr>
      <w:r w:rsidRPr="00C06DF6">
        <w:rPr>
          <w:rFonts w:ascii="Verdana" w:hAnsi="Verdana"/>
          <w:sz w:val="18"/>
          <w:szCs w:val="18"/>
        </w:rPr>
        <w:t xml:space="preserve">Artikel 1:106c </w:t>
      </w:r>
      <w:r w:rsidR="00975F87">
        <w:rPr>
          <w:rFonts w:ascii="Verdana" w:hAnsi="Verdana"/>
          <w:sz w:val="18"/>
          <w:szCs w:val="18"/>
        </w:rPr>
        <w:t>wordt als volgt gewijzigd</w:t>
      </w:r>
      <w:r w:rsidRPr="00C06DF6">
        <w:rPr>
          <w:rFonts w:ascii="Verdana" w:hAnsi="Verdana"/>
          <w:sz w:val="18"/>
          <w:szCs w:val="18"/>
        </w:rPr>
        <w:t>:</w:t>
      </w:r>
    </w:p>
    <w:p w:rsidRPr="00C06DF6" w:rsidR="00777593" w:rsidP="00A15E98" w:rsidRDefault="00777593" w14:paraId="43B4C607" w14:textId="77777777">
      <w:pPr>
        <w:widowControl w:val="0"/>
        <w:spacing w:line="240" w:lineRule="atLeast"/>
        <w:rPr>
          <w:rFonts w:ascii="Verdana" w:hAnsi="Verdana"/>
          <w:sz w:val="18"/>
          <w:szCs w:val="18"/>
        </w:rPr>
      </w:pPr>
    </w:p>
    <w:p w:rsidR="003F266E" w:rsidP="00A15E98" w:rsidRDefault="003F266E" w14:paraId="2FBB7DED" w14:textId="7806BFF2">
      <w:pPr>
        <w:widowControl w:val="0"/>
        <w:spacing w:line="240" w:lineRule="atLeast"/>
        <w:rPr>
          <w:rFonts w:ascii="Verdana" w:hAnsi="Verdana"/>
          <w:sz w:val="18"/>
          <w:szCs w:val="18"/>
        </w:rPr>
      </w:pPr>
      <w:r w:rsidRPr="00C06DF6">
        <w:rPr>
          <w:rFonts w:ascii="Verdana" w:hAnsi="Verdana"/>
          <w:sz w:val="18"/>
          <w:szCs w:val="18"/>
        </w:rPr>
        <w:t xml:space="preserve">1. </w:t>
      </w:r>
      <w:r w:rsidR="009B21FC">
        <w:rPr>
          <w:rFonts w:ascii="Verdana" w:hAnsi="Verdana"/>
          <w:sz w:val="18"/>
          <w:szCs w:val="18"/>
        </w:rPr>
        <w:t>Aan het tweede lid wordt een zin toegevoegd, luidende:</w:t>
      </w:r>
    </w:p>
    <w:p w:rsidR="00DC46BB" w:rsidP="00A15E98" w:rsidRDefault="00407DD2" w14:paraId="68B683B0" w14:textId="675997C7">
      <w:pPr>
        <w:widowControl w:val="0"/>
        <w:spacing w:line="240" w:lineRule="atLeast"/>
        <w:rPr>
          <w:rFonts w:ascii="Verdana" w:hAnsi="Verdana"/>
          <w:sz w:val="18"/>
          <w:szCs w:val="18"/>
        </w:rPr>
      </w:pPr>
      <w:r w:rsidRPr="009B21FC">
        <w:rPr>
          <w:rFonts w:ascii="Verdana" w:hAnsi="Verdana"/>
          <w:sz w:val="18"/>
          <w:szCs w:val="18"/>
        </w:rPr>
        <w:t xml:space="preserve">Indien </w:t>
      </w:r>
      <w:r>
        <w:rPr>
          <w:rFonts w:ascii="Verdana" w:hAnsi="Verdana"/>
          <w:sz w:val="18"/>
          <w:szCs w:val="18"/>
        </w:rPr>
        <w:t xml:space="preserve">het </w:t>
      </w:r>
      <w:r w:rsidR="009925EB">
        <w:rPr>
          <w:rFonts w:ascii="Verdana" w:hAnsi="Verdana"/>
          <w:sz w:val="18"/>
          <w:szCs w:val="18"/>
        </w:rPr>
        <w:t xml:space="preserve">aanvullende informatie in het kader van een procedure als bedoeld in artikel 1:106b, eerste lid, onderdeel b, betreft, </w:t>
      </w:r>
      <w:r w:rsidRPr="009B21FC">
        <w:rPr>
          <w:rFonts w:ascii="Verdana" w:hAnsi="Verdana"/>
          <w:sz w:val="18"/>
          <w:szCs w:val="18"/>
        </w:rPr>
        <w:t>zendt de Nederlandsche Bank</w:t>
      </w:r>
      <w:r w:rsidR="009925EB">
        <w:rPr>
          <w:rFonts w:ascii="Verdana" w:hAnsi="Verdana"/>
          <w:sz w:val="18"/>
          <w:szCs w:val="18"/>
        </w:rPr>
        <w:t xml:space="preserve"> in afwijking van de eerste zin</w:t>
      </w:r>
      <w:r w:rsidRPr="009B21FC">
        <w:rPr>
          <w:rFonts w:ascii="Verdana" w:hAnsi="Verdana"/>
          <w:sz w:val="18"/>
          <w:szCs w:val="18"/>
        </w:rPr>
        <w:t xml:space="preserve"> binnen tien </w:t>
      </w:r>
      <w:r w:rsidR="009925EB">
        <w:rPr>
          <w:rFonts w:ascii="Verdana" w:hAnsi="Verdana"/>
          <w:sz w:val="18"/>
          <w:szCs w:val="18"/>
        </w:rPr>
        <w:t>werk</w:t>
      </w:r>
      <w:r w:rsidRPr="009B21FC">
        <w:rPr>
          <w:rFonts w:ascii="Verdana" w:hAnsi="Verdana"/>
          <w:sz w:val="18"/>
          <w:szCs w:val="18"/>
        </w:rPr>
        <w:t>dagen een ontvangstbevestiging.</w:t>
      </w:r>
    </w:p>
    <w:p w:rsidR="002B6774" w:rsidP="00A15E98" w:rsidRDefault="002B6774" w14:paraId="6F02157A" w14:textId="77777777">
      <w:pPr>
        <w:widowControl w:val="0"/>
        <w:spacing w:line="240" w:lineRule="atLeast"/>
        <w:rPr>
          <w:rFonts w:ascii="Verdana" w:hAnsi="Verdana"/>
          <w:sz w:val="18"/>
          <w:szCs w:val="18"/>
        </w:rPr>
      </w:pPr>
    </w:p>
    <w:p w:rsidRPr="00C06DF6" w:rsidR="002F3C4D" w:rsidP="00A15E98" w:rsidRDefault="00DC46BB" w14:paraId="0C48ECE9" w14:textId="716FF475">
      <w:pPr>
        <w:widowControl w:val="0"/>
        <w:spacing w:line="240" w:lineRule="atLeast"/>
        <w:rPr>
          <w:rFonts w:ascii="Verdana" w:hAnsi="Verdana"/>
          <w:sz w:val="18"/>
          <w:szCs w:val="18"/>
        </w:rPr>
      </w:pPr>
      <w:r>
        <w:rPr>
          <w:rFonts w:ascii="Verdana" w:hAnsi="Verdana"/>
          <w:sz w:val="18"/>
          <w:szCs w:val="18"/>
        </w:rPr>
        <w:t>2</w:t>
      </w:r>
      <w:r w:rsidRPr="00C06DF6" w:rsidR="002F3C4D">
        <w:rPr>
          <w:rFonts w:ascii="Verdana" w:hAnsi="Verdana"/>
          <w:sz w:val="18"/>
          <w:szCs w:val="18"/>
        </w:rPr>
        <w:t>. Het derde lid komt te luiden:</w:t>
      </w:r>
    </w:p>
    <w:p w:rsidRPr="00C06DF6" w:rsidR="002F3C4D" w:rsidP="00A15E98" w:rsidRDefault="002F3C4D" w14:paraId="64B560C9" w14:textId="6A36BEFD">
      <w:pPr>
        <w:widowControl w:val="0"/>
        <w:spacing w:line="240" w:lineRule="atLeast"/>
        <w:rPr>
          <w:rFonts w:ascii="Verdana" w:hAnsi="Verdana"/>
          <w:sz w:val="18"/>
          <w:szCs w:val="18"/>
        </w:rPr>
      </w:pPr>
      <w:r w:rsidRPr="00C06DF6">
        <w:rPr>
          <w:rFonts w:ascii="Verdana" w:hAnsi="Verdana"/>
          <w:sz w:val="18"/>
          <w:szCs w:val="18"/>
        </w:rPr>
        <w:t xml:space="preserve">3. Indien de aanvraag van een goedkeuring als bedoeld in artikel 3:280b of </w:t>
      </w:r>
      <w:r w:rsidR="00BE74BE">
        <w:rPr>
          <w:rFonts w:ascii="Verdana" w:hAnsi="Verdana"/>
          <w:sz w:val="18"/>
          <w:szCs w:val="18"/>
        </w:rPr>
        <w:t>van</w:t>
      </w:r>
      <w:r w:rsidR="001E6DD3">
        <w:rPr>
          <w:rFonts w:ascii="Verdana" w:hAnsi="Verdana"/>
          <w:sz w:val="18"/>
          <w:szCs w:val="18"/>
        </w:rPr>
        <w:t xml:space="preserve"> </w:t>
      </w:r>
      <w:r w:rsidRPr="00C06DF6">
        <w:rPr>
          <w:rFonts w:ascii="Verdana" w:hAnsi="Verdana"/>
          <w:sz w:val="18"/>
          <w:szCs w:val="18"/>
        </w:rPr>
        <w:t xml:space="preserve">een ontheffing als bedoeld in 3:280c tegelijkertijd </w:t>
      </w:r>
      <w:r w:rsidR="00BE74BE">
        <w:rPr>
          <w:rFonts w:ascii="Verdana" w:hAnsi="Verdana"/>
          <w:sz w:val="18"/>
          <w:szCs w:val="18"/>
        </w:rPr>
        <w:t>wordt ingediend</w:t>
      </w:r>
      <w:r w:rsidRPr="00C06DF6" w:rsidR="00BE74BE">
        <w:rPr>
          <w:rFonts w:ascii="Verdana" w:hAnsi="Verdana"/>
          <w:sz w:val="18"/>
          <w:szCs w:val="18"/>
        </w:rPr>
        <w:t xml:space="preserve"> </w:t>
      </w:r>
      <w:r w:rsidRPr="00C06DF6">
        <w:rPr>
          <w:rFonts w:ascii="Verdana" w:hAnsi="Verdana"/>
          <w:sz w:val="18"/>
          <w:szCs w:val="18"/>
        </w:rPr>
        <w:t>met een aanvraag van een verklaring van geen bezwaar als bedoeld in artikel 3:95, eerste lid, onderdeel b,</w:t>
      </w:r>
      <w:r w:rsidRPr="00C06DF6" w:rsidR="00F32B91">
        <w:rPr>
          <w:rFonts w:ascii="Verdana" w:hAnsi="Verdana"/>
          <w:sz w:val="18"/>
          <w:szCs w:val="18"/>
        </w:rPr>
        <w:t xml:space="preserve"> of</w:t>
      </w:r>
      <w:r w:rsidRPr="00C06DF6">
        <w:rPr>
          <w:rFonts w:ascii="Verdana" w:hAnsi="Verdana"/>
          <w:sz w:val="18"/>
          <w:szCs w:val="18"/>
        </w:rPr>
        <w:t xml:space="preserve"> </w:t>
      </w:r>
      <w:r w:rsidRPr="00C06DF6" w:rsidR="005E4B77">
        <w:rPr>
          <w:rFonts w:ascii="Verdana" w:hAnsi="Verdana"/>
          <w:sz w:val="18"/>
          <w:szCs w:val="18"/>
        </w:rPr>
        <w:t>3:96</w:t>
      </w:r>
      <w:r w:rsidRPr="00C06DF6" w:rsidR="00F32B91">
        <w:rPr>
          <w:rFonts w:ascii="Verdana" w:hAnsi="Verdana"/>
          <w:sz w:val="18"/>
          <w:szCs w:val="18"/>
        </w:rPr>
        <w:t>c</w:t>
      </w:r>
      <w:r w:rsidRPr="00C06DF6" w:rsidR="005E4B77">
        <w:rPr>
          <w:rFonts w:ascii="Verdana" w:hAnsi="Verdana"/>
          <w:sz w:val="18"/>
          <w:szCs w:val="18"/>
        </w:rPr>
        <w:t xml:space="preserve">, eerste lid, onderdeel a, </w:t>
      </w:r>
      <w:r w:rsidR="000B075E">
        <w:rPr>
          <w:rFonts w:ascii="Verdana" w:hAnsi="Verdana"/>
          <w:sz w:val="18"/>
          <w:szCs w:val="18"/>
        </w:rPr>
        <w:t>houdt de Nederlandsche Bank de beslissing aan</w:t>
      </w:r>
      <w:r w:rsidRPr="00C06DF6">
        <w:rPr>
          <w:rFonts w:ascii="Verdana" w:hAnsi="Verdana"/>
          <w:sz w:val="18"/>
          <w:szCs w:val="18"/>
        </w:rPr>
        <w:t xml:space="preserve"> totdat een besluit op de aanvraag </w:t>
      </w:r>
      <w:proofErr w:type="gramStart"/>
      <w:r w:rsidRPr="00C06DF6">
        <w:rPr>
          <w:rFonts w:ascii="Verdana" w:hAnsi="Verdana"/>
          <w:sz w:val="18"/>
          <w:szCs w:val="18"/>
        </w:rPr>
        <w:t>omtrent</w:t>
      </w:r>
      <w:proofErr w:type="gramEnd"/>
      <w:r w:rsidRPr="00C06DF6">
        <w:rPr>
          <w:rFonts w:ascii="Verdana" w:hAnsi="Verdana"/>
          <w:sz w:val="18"/>
          <w:szCs w:val="18"/>
        </w:rPr>
        <w:t xml:space="preserve"> goedkeuring of ontheffing is genomen.</w:t>
      </w:r>
    </w:p>
    <w:p w:rsidRPr="00C06DF6" w:rsidR="00537B61" w:rsidP="00A15E98" w:rsidRDefault="00537B61" w14:paraId="78C814E8" w14:textId="3C065DD0">
      <w:pPr>
        <w:widowControl w:val="0"/>
        <w:spacing w:line="240" w:lineRule="atLeast"/>
        <w:rPr>
          <w:rFonts w:ascii="Verdana" w:hAnsi="Verdana"/>
          <w:sz w:val="18"/>
          <w:szCs w:val="18"/>
        </w:rPr>
      </w:pPr>
    </w:p>
    <w:p w:rsidR="00245221" w:rsidP="00A15E98" w:rsidRDefault="00DC46BB" w14:paraId="5F939C24" w14:textId="01362832">
      <w:pPr>
        <w:widowControl w:val="0"/>
        <w:spacing w:line="240" w:lineRule="atLeast"/>
        <w:rPr>
          <w:rFonts w:ascii="Verdana" w:hAnsi="Verdana"/>
          <w:sz w:val="18"/>
          <w:szCs w:val="18"/>
        </w:rPr>
      </w:pPr>
      <w:r>
        <w:rPr>
          <w:rFonts w:ascii="Verdana" w:hAnsi="Verdana"/>
          <w:sz w:val="18"/>
          <w:szCs w:val="18"/>
        </w:rPr>
        <w:t>3</w:t>
      </w:r>
      <w:r w:rsidRPr="00C06DF6" w:rsidR="005E4B77">
        <w:rPr>
          <w:rFonts w:ascii="Verdana" w:hAnsi="Verdana"/>
          <w:sz w:val="18"/>
          <w:szCs w:val="18"/>
        </w:rPr>
        <w:t>. Het vijfde lid</w:t>
      </w:r>
      <w:r w:rsidR="00245221">
        <w:rPr>
          <w:rFonts w:ascii="Verdana" w:hAnsi="Verdana"/>
          <w:sz w:val="18"/>
          <w:szCs w:val="18"/>
        </w:rPr>
        <w:t xml:space="preserve"> </w:t>
      </w:r>
      <w:r w:rsidR="00975F87">
        <w:rPr>
          <w:rFonts w:ascii="Verdana" w:hAnsi="Verdana"/>
          <w:sz w:val="18"/>
          <w:szCs w:val="18"/>
        </w:rPr>
        <w:t>wordt als volgt gewijzigd</w:t>
      </w:r>
      <w:r w:rsidR="00245221">
        <w:rPr>
          <w:rFonts w:ascii="Verdana" w:hAnsi="Verdana"/>
          <w:sz w:val="18"/>
          <w:szCs w:val="18"/>
        </w:rPr>
        <w:t>:</w:t>
      </w:r>
    </w:p>
    <w:p w:rsidR="00282C58" w:rsidP="00A15E98" w:rsidRDefault="00282C58" w14:paraId="1E2433A7" w14:textId="77777777">
      <w:pPr>
        <w:widowControl w:val="0"/>
        <w:spacing w:line="240" w:lineRule="atLeast"/>
        <w:rPr>
          <w:rFonts w:ascii="Verdana" w:hAnsi="Verdana"/>
          <w:sz w:val="18"/>
          <w:szCs w:val="18"/>
        </w:rPr>
      </w:pPr>
    </w:p>
    <w:p w:rsidR="00282C58" w:rsidP="00A15E98" w:rsidRDefault="00282C58" w14:paraId="676B8E55" w14:textId="31BA7572">
      <w:pPr>
        <w:widowControl w:val="0"/>
        <w:spacing w:line="240" w:lineRule="atLeast"/>
        <w:rPr>
          <w:rFonts w:ascii="Verdana" w:hAnsi="Verdana"/>
          <w:sz w:val="18"/>
          <w:szCs w:val="18"/>
        </w:rPr>
      </w:pPr>
      <w:r>
        <w:rPr>
          <w:rFonts w:ascii="Verdana" w:hAnsi="Verdana"/>
          <w:sz w:val="18"/>
          <w:szCs w:val="18"/>
        </w:rPr>
        <w:t>a. In de aanhef wordt “derde lid” vervangen door “vierde lid”.</w:t>
      </w:r>
    </w:p>
    <w:p w:rsidR="00245221" w:rsidP="00A15E98" w:rsidRDefault="00245221" w14:paraId="377C48ED" w14:textId="77777777">
      <w:pPr>
        <w:widowControl w:val="0"/>
        <w:spacing w:line="240" w:lineRule="atLeast"/>
        <w:rPr>
          <w:rFonts w:ascii="Verdana" w:hAnsi="Verdana"/>
          <w:sz w:val="18"/>
          <w:szCs w:val="18"/>
        </w:rPr>
      </w:pPr>
    </w:p>
    <w:p w:rsidRPr="00C06DF6" w:rsidR="00021D86" w:rsidP="00A15E98" w:rsidRDefault="00282C58" w14:paraId="58A201D0" w14:textId="5149E59F">
      <w:pPr>
        <w:widowControl w:val="0"/>
        <w:spacing w:line="240" w:lineRule="atLeast"/>
        <w:rPr>
          <w:rFonts w:ascii="Verdana" w:hAnsi="Verdana"/>
          <w:sz w:val="18"/>
          <w:szCs w:val="18"/>
        </w:rPr>
      </w:pPr>
      <w:r>
        <w:rPr>
          <w:rFonts w:ascii="Verdana" w:hAnsi="Verdana"/>
          <w:sz w:val="18"/>
          <w:szCs w:val="18"/>
        </w:rPr>
        <w:t>b</w:t>
      </w:r>
      <w:r w:rsidR="00245221">
        <w:rPr>
          <w:rFonts w:ascii="Verdana" w:hAnsi="Verdana"/>
          <w:sz w:val="18"/>
          <w:szCs w:val="18"/>
        </w:rPr>
        <w:t>.</w:t>
      </w:r>
      <w:r w:rsidRPr="00C06DF6" w:rsidR="005E4B77">
        <w:rPr>
          <w:rFonts w:ascii="Verdana" w:hAnsi="Verdana"/>
          <w:sz w:val="18"/>
          <w:szCs w:val="18"/>
        </w:rPr>
        <w:t xml:space="preserve"> </w:t>
      </w:r>
      <w:r w:rsidR="00245221">
        <w:rPr>
          <w:rFonts w:ascii="Verdana" w:hAnsi="Verdana"/>
          <w:sz w:val="18"/>
          <w:szCs w:val="18"/>
        </w:rPr>
        <w:t>O</w:t>
      </w:r>
      <w:r w:rsidRPr="00C06DF6" w:rsidR="005E4B77">
        <w:rPr>
          <w:rFonts w:ascii="Verdana" w:hAnsi="Verdana"/>
          <w:sz w:val="18"/>
          <w:szCs w:val="18"/>
        </w:rPr>
        <w:t>nderdeel a komt te luiden:</w:t>
      </w:r>
    </w:p>
    <w:p w:rsidRPr="00C06DF6" w:rsidR="005E4B77" w:rsidP="00A15E98" w:rsidRDefault="00FD7C20" w14:paraId="7A4AFEF9" w14:textId="1647925A">
      <w:pPr>
        <w:widowControl w:val="0"/>
        <w:spacing w:line="240" w:lineRule="atLeast"/>
        <w:rPr>
          <w:rFonts w:ascii="Verdana" w:hAnsi="Verdana"/>
          <w:sz w:val="18"/>
          <w:szCs w:val="18"/>
        </w:rPr>
      </w:pPr>
      <w:r w:rsidRPr="00C06DF6">
        <w:rPr>
          <w:rFonts w:ascii="Verdana" w:hAnsi="Verdana"/>
          <w:sz w:val="18"/>
          <w:szCs w:val="18"/>
        </w:rPr>
        <w:t xml:space="preserve">a. </w:t>
      </w:r>
      <w:r w:rsidRPr="00C06DF6" w:rsidR="00CF154F">
        <w:rPr>
          <w:rFonts w:ascii="Verdana" w:hAnsi="Verdana"/>
          <w:sz w:val="18"/>
          <w:szCs w:val="18"/>
        </w:rPr>
        <w:t>de aanvrager, de onderneming waarin een deelneming als bedoeld in artikel 3:96a, eerste lid, onderdeel a, of 3:96c, eerste lid, onderdeel a, verworven wordt, of een van de betrokken ondernemingen bij een fusie of splitsing als bedoeld in artikel 3:96a, eerste lid, onderdelen b of c, of artikel 3:96c, eerste lid, onderdelen b of c, zijn zetel heeft of onder toezicht staat in een staat die geen lidstaat is</w:t>
      </w:r>
      <w:r w:rsidRPr="00C06DF6" w:rsidR="005E4B77">
        <w:rPr>
          <w:rFonts w:ascii="Verdana" w:hAnsi="Verdana"/>
          <w:sz w:val="18"/>
          <w:szCs w:val="18"/>
        </w:rPr>
        <w:t>;</w:t>
      </w:r>
    </w:p>
    <w:p w:rsidR="00DC46BB" w:rsidP="00A15E98" w:rsidRDefault="00DC46BB" w14:paraId="19D7768E" w14:textId="77777777">
      <w:pPr>
        <w:widowControl w:val="0"/>
        <w:spacing w:line="240" w:lineRule="atLeast"/>
        <w:rPr>
          <w:rFonts w:ascii="Verdana" w:hAnsi="Verdana"/>
          <w:sz w:val="18"/>
          <w:szCs w:val="18"/>
        </w:rPr>
      </w:pPr>
    </w:p>
    <w:p w:rsidRPr="00C06DF6" w:rsidR="005E4B77" w:rsidP="00A15E98" w:rsidRDefault="00282C58" w14:paraId="50CD62B8" w14:textId="1AFAEC51">
      <w:pPr>
        <w:widowControl w:val="0"/>
        <w:spacing w:line="240" w:lineRule="atLeast"/>
        <w:rPr>
          <w:rFonts w:ascii="Verdana" w:hAnsi="Verdana"/>
          <w:sz w:val="18"/>
          <w:szCs w:val="18"/>
        </w:rPr>
      </w:pPr>
      <w:r>
        <w:rPr>
          <w:rFonts w:ascii="Verdana" w:hAnsi="Verdana"/>
          <w:sz w:val="18"/>
          <w:szCs w:val="18"/>
        </w:rPr>
        <w:t>c</w:t>
      </w:r>
      <w:r w:rsidRPr="00C06DF6" w:rsidR="005E4B77">
        <w:rPr>
          <w:rFonts w:ascii="Verdana" w:hAnsi="Verdana"/>
          <w:sz w:val="18"/>
          <w:szCs w:val="18"/>
        </w:rPr>
        <w:t xml:space="preserve">. </w:t>
      </w:r>
      <w:r w:rsidR="00245221">
        <w:rPr>
          <w:rFonts w:ascii="Verdana" w:hAnsi="Verdana"/>
          <w:sz w:val="18"/>
          <w:szCs w:val="18"/>
        </w:rPr>
        <w:t>Er wordt</w:t>
      </w:r>
      <w:r w:rsidRPr="00C06DF6" w:rsidR="005E4B77">
        <w:rPr>
          <w:rFonts w:ascii="Verdana" w:hAnsi="Verdana"/>
          <w:sz w:val="18"/>
          <w:szCs w:val="18"/>
        </w:rPr>
        <w:t>, onder vervanging van de punt aan het slot van dat lid door “; of” een onderdeel toegevoegd, luidende:</w:t>
      </w:r>
    </w:p>
    <w:p w:rsidRPr="00C06DF6" w:rsidR="005E4B77" w:rsidP="00A15E98" w:rsidRDefault="005E4B77" w14:paraId="19FA25CD" w14:textId="1B6D27BE">
      <w:pPr>
        <w:widowControl w:val="0"/>
        <w:spacing w:line="240" w:lineRule="atLeast"/>
        <w:rPr>
          <w:rFonts w:ascii="Verdana" w:hAnsi="Verdana"/>
          <w:sz w:val="18"/>
          <w:szCs w:val="18"/>
        </w:rPr>
      </w:pPr>
      <w:r w:rsidRPr="00C06DF6">
        <w:rPr>
          <w:rFonts w:ascii="Verdana" w:hAnsi="Verdana"/>
          <w:sz w:val="18"/>
          <w:szCs w:val="18"/>
        </w:rPr>
        <w:t>c. een uitwisseling van informatie met de toezichthoudende autoriteiten, bedoeld in artikel 1d, eerste lid, onderdelen a en b, van de Wet ter voorkoming van witwassen en financiering van terrorisme, noodzakelijk is.</w:t>
      </w:r>
    </w:p>
    <w:p w:rsidR="0060487C" w:rsidP="00A15E98" w:rsidRDefault="0060487C" w14:paraId="778CF450" w14:textId="77777777">
      <w:pPr>
        <w:widowControl w:val="0"/>
        <w:spacing w:line="240" w:lineRule="atLeast"/>
        <w:rPr>
          <w:rFonts w:ascii="Verdana" w:hAnsi="Verdana"/>
          <w:sz w:val="18"/>
          <w:szCs w:val="18"/>
        </w:rPr>
      </w:pPr>
    </w:p>
    <w:p w:rsidRPr="00C06DF6" w:rsidR="005E4B77" w:rsidP="00A15E98" w:rsidRDefault="00DA7CDF" w14:paraId="7E7CC623" w14:textId="20A13C5F">
      <w:pPr>
        <w:widowControl w:val="0"/>
        <w:spacing w:line="240" w:lineRule="atLeast"/>
        <w:rPr>
          <w:rFonts w:ascii="Verdana" w:hAnsi="Verdana"/>
          <w:sz w:val="18"/>
          <w:szCs w:val="18"/>
        </w:rPr>
      </w:pPr>
      <w:r>
        <w:rPr>
          <w:rFonts w:ascii="Verdana" w:hAnsi="Verdana"/>
          <w:sz w:val="18"/>
          <w:szCs w:val="18"/>
        </w:rPr>
        <w:t>M</w:t>
      </w:r>
    </w:p>
    <w:p w:rsidRPr="00C06DF6" w:rsidR="005E4B77" w:rsidP="00A15E98" w:rsidRDefault="005E4B77" w14:paraId="2F292579" w14:textId="77777777">
      <w:pPr>
        <w:widowControl w:val="0"/>
        <w:spacing w:line="240" w:lineRule="atLeast"/>
        <w:rPr>
          <w:rFonts w:ascii="Verdana" w:hAnsi="Verdana"/>
          <w:sz w:val="18"/>
          <w:szCs w:val="18"/>
        </w:rPr>
      </w:pPr>
    </w:p>
    <w:p w:rsidRPr="00C06DF6" w:rsidR="005E4B77" w:rsidP="00A15E98" w:rsidRDefault="005E4B77" w14:paraId="1C67DF62" w14:textId="03767738">
      <w:pPr>
        <w:widowControl w:val="0"/>
        <w:spacing w:line="240" w:lineRule="atLeast"/>
        <w:rPr>
          <w:rFonts w:ascii="Verdana" w:hAnsi="Verdana"/>
          <w:sz w:val="18"/>
          <w:szCs w:val="18"/>
        </w:rPr>
      </w:pPr>
      <w:r w:rsidRPr="00C06DF6">
        <w:rPr>
          <w:rFonts w:ascii="Verdana" w:hAnsi="Verdana"/>
          <w:sz w:val="18"/>
          <w:szCs w:val="18"/>
        </w:rPr>
        <w:t xml:space="preserve">Artikel 1:106d </w:t>
      </w:r>
      <w:r w:rsidR="00975F87">
        <w:rPr>
          <w:rFonts w:ascii="Verdana" w:hAnsi="Verdana"/>
          <w:sz w:val="18"/>
          <w:szCs w:val="18"/>
        </w:rPr>
        <w:t>wordt als volgt gewijzigd</w:t>
      </w:r>
      <w:r w:rsidRPr="00C06DF6">
        <w:rPr>
          <w:rFonts w:ascii="Verdana" w:hAnsi="Verdana"/>
          <w:sz w:val="18"/>
          <w:szCs w:val="18"/>
        </w:rPr>
        <w:t>:</w:t>
      </w:r>
    </w:p>
    <w:p w:rsidR="002B6774" w:rsidP="00A15E98" w:rsidRDefault="002B6774" w14:paraId="61CB6B03" w14:textId="77777777">
      <w:pPr>
        <w:spacing w:line="240" w:lineRule="atLeast"/>
        <w:rPr>
          <w:rFonts w:ascii="Verdana" w:hAnsi="Verdana"/>
          <w:sz w:val="18"/>
          <w:szCs w:val="18"/>
        </w:rPr>
      </w:pPr>
    </w:p>
    <w:p w:rsidRPr="00C06DF6" w:rsidR="005E4B77" w:rsidP="00A15E98" w:rsidRDefault="005E4B77" w14:paraId="0A516866" w14:textId="64B15E77">
      <w:pPr>
        <w:spacing w:line="240" w:lineRule="atLeast"/>
        <w:rPr>
          <w:rFonts w:ascii="Verdana" w:hAnsi="Verdana"/>
          <w:sz w:val="18"/>
          <w:szCs w:val="18"/>
        </w:rPr>
      </w:pPr>
      <w:r w:rsidRPr="00C06DF6">
        <w:rPr>
          <w:rFonts w:ascii="Verdana" w:hAnsi="Verdana"/>
          <w:sz w:val="18"/>
          <w:szCs w:val="18"/>
        </w:rPr>
        <w:t xml:space="preserve">1. Voor de tekst wordt de aanduiding “1.” </w:t>
      </w:r>
      <w:r w:rsidR="00087088">
        <w:rPr>
          <w:rFonts w:ascii="Verdana" w:hAnsi="Verdana"/>
          <w:sz w:val="18"/>
          <w:szCs w:val="18"/>
        </w:rPr>
        <w:t>g</w:t>
      </w:r>
      <w:r w:rsidRPr="00C06DF6">
        <w:rPr>
          <w:rFonts w:ascii="Verdana" w:hAnsi="Verdana"/>
          <w:sz w:val="18"/>
          <w:szCs w:val="18"/>
        </w:rPr>
        <w:t>eplaatst.</w:t>
      </w:r>
    </w:p>
    <w:p w:rsidR="002B6774" w:rsidP="00A15E98" w:rsidRDefault="002B6774" w14:paraId="453299FD" w14:textId="77777777">
      <w:pPr>
        <w:spacing w:line="240" w:lineRule="atLeast"/>
        <w:rPr>
          <w:rFonts w:ascii="Verdana" w:hAnsi="Verdana"/>
          <w:sz w:val="18"/>
          <w:szCs w:val="18"/>
        </w:rPr>
      </w:pPr>
    </w:p>
    <w:p w:rsidR="005E4B77" w:rsidP="00A15E98" w:rsidRDefault="005E4B77" w14:paraId="701EB551" w14:textId="014EC044">
      <w:pPr>
        <w:spacing w:line="240" w:lineRule="atLeast"/>
        <w:rPr>
          <w:rFonts w:ascii="Verdana" w:hAnsi="Verdana"/>
          <w:sz w:val="18"/>
          <w:szCs w:val="18"/>
        </w:rPr>
      </w:pPr>
      <w:r w:rsidRPr="00C06DF6">
        <w:rPr>
          <w:rFonts w:ascii="Verdana" w:hAnsi="Verdana"/>
          <w:sz w:val="18"/>
          <w:szCs w:val="18"/>
        </w:rPr>
        <w:t>2. Er word</w:t>
      </w:r>
      <w:r w:rsidRPr="00C06DF6" w:rsidR="004F328B">
        <w:rPr>
          <w:rFonts w:ascii="Verdana" w:hAnsi="Verdana"/>
          <w:sz w:val="18"/>
          <w:szCs w:val="18"/>
        </w:rPr>
        <w:t>en</w:t>
      </w:r>
      <w:r w:rsidRPr="00C06DF6">
        <w:rPr>
          <w:rFonts w:ascii="Verdana" w:hAnsi="Verdana"/>
          <w:sz w:val="18"/>
          <w:szCs w:val="18"/>
        </w:rPr>
        <w:t xml:space="preserve"> </w:t>
      </w:r>
      <w:r w:rsidR="002B6774">
        <w:rPr>
          <w:rFonts w:ascii="Verdana" w:hAnsi="Verdana"/>
          <w:sz w:val="18"/>
          <w:szCs w:val="18"/>
        </w:rPr>
        <w:t>twee</w:t>
      </w:r>
      <w:r w:rsidRPr="00C06DF6">
        <w:rPr>
          <w:rFonts w:ascii="Verdana" w:hAnsi="Verdana"/>
          <w:sz w:val="18"/>
          <w:szCs w:val="18"/>
        </w:rPr>
        <w:t xml:space="preserve"> l</w:t>
      </w:r>
      <w:r w:rsidRPr="00C06DF6" w:rsidR="004F328B">
        <w:rPr>
          <w:rFonts w:ascii="Verdana" w:hAnsi="Verdana"/>
          <w:sz w:val="18"/>
          <w:szCs w:val="18"/>
        </w:rPr>
        <w:t>eden</w:t>
      </w:r>
      <w:r w:rsidRPr="00C06DF6">
        <w:rPr>
          <w:rFonts w:ascii="Verdana" w:hAnsi="Verdana"/>
          <w:sz w:val="18"/>
          <w:szCs w:val="18"/>
        </w:rPr>
        <w:t xml:space="preserve"> toegevoegd, luidende:</w:t>
      </w:r>
    </w:p>
    <w:p w:rsidR="007D5473" w:rsidP="000C12AD" w:rsidRDefault="007D5473" w14:paraId="47E070BF" w14:textId="63EDF4F3">
      <w:pPr>
        <w:widowControl w:val="0"/>
        <w:spacing w:line="240" w:lineRule="atLeast"/>
        <w:rPr>
          <w:rFonts w:ascii="Verdana" w:hAnsi="Verdana"/>
          <w:sz w:val="18"/>
          <w:szCs w:val="18"/>
        </w:rPr>
      </w:pPr>
      <w:r w:rsidRPr="007D5473">
        <w:rPr>
          <w:rFonts w:ascii="Verdana" w:hAnsi="Verdana"/>
          <w:sz w:val="18"/>
          <w:szCs w:val="18"/>
        </w:rPr>
        <w:t>2. Het eerste lid is niet van toepassing op een aanvraag voor een verklaring van geen bezwaar voor een handeling als bedoeld in artikel 3:96a, eerste lid, onderdelen b of c, of 3:96c, eerste lid, onderdelen b of c, tenzij de handeling uitsluitend plaatsvindt tussen ondernemingen als bedoeld in artikel 3:96a, eerste lid, aanhef, onderscheidenlijk</w:t>
      </w:r>
      <w:r>
        <w:rPr>
          <w:rFonts w:ascii="Verdana" w:hAnsi="Verdana"/>
          <w:sz w:val="18"/>
          <w:szCs w:val="18"/>
        </w:rPr>
        <w:t>,</w:t>
      </w:r>
      <w:r w:rsidRPr="007D5473">
        <w:rPr>
          <w:rFonts w:ascii="Verdana" w:hAnsi="Verdana"/>
          <w:sz w:val="18"/>
          <w:szCs w:val="18"/>
        </w:rPr>
        <w:t xml:space="preserve"> 3:96c, eerste lid, aanhef, uit dezelfde groep.</w:t>
      </w:r>
      <w:r w:rsidRPr="007D5473" w:rsidDel="000C12AD" w:rsidR="000C12AD">
        <w:rPr>
          <w:rFonts w:ascii="Verdana" w:hAnsi="Verdana"/>
          <w:sz w:val="18"/>
          <w:szCs w:val="18"/>
        </w:rPr>
        <w:t xml:space="preserve"> </w:t>
      </w:r>
    </w:p>
    <w:p w:rsidR="007D5473" w:rsidP="00A15E98" w:rsidRDefault="000C12AD" w14:paraId="7A152A0C" w14:textId="3ADAF574">
      <w:pPr>
        <w:widowControl w:val="0"/>
        <w:spacing w:line="240" w:lineRule="atLeast"/>
        <w:rPr>
          <w:rFonts w:ascii="Verdana" w:hAnsi="Verdana"/>
          <w:sz w:val="18"/>
          <w:szCs w:val="18"/>
        </w:rPr>
      </w:pPr>
      <w:r>
        <w:rPr>
          <w:rFonts w:ascii="Verdana" w:hAnsi="Verdana"/>
          <w:sz w:val="18"/>
          <w:szCs w:val="18"/>
        </w:rPr>
        <w:t>3</w:t>
      </w:r>
      <w:r w:rsidR="007D5473">
        <w:rPr>
          <w:rFonts w:ascii="Verdana" w:hAnsi="Verdana"/>
          <w:sz w:val="18"/>
          <w:szCs w:val="18"/>
        </w:rPr>
        <w:t>. De betrokken onderneming die een mededeling als bedoeld in het derde lid ontvang</w:t>
      </w:r>
      <w:r w:rsidR="00E2477D">
        <w:rPr>
          <w:rFonts w:ascii="Verdana" w:hAnsi="Verdana"/>
          <w:sz w:val="18"/>
          <w:szCs w:val="18"/>
        </w:rPr>
        <w:t>t</w:t>
      </w:r>
      <w:r w:rsidR="007D5473">
        <w:rPr>
          <w:rFonts w:ascii="Verdana" w:hAnsi="Verdana"/>
          <w:sz w:val="18"/>
          <w:szCs w:val="18"/>
        </w:rPr>
        <w:t>, de</w:t>
      </w:r>
      <w:r w:rsidR="00E2477D">
        <w:rPr>
          <w:rFonts w:ascii="Verdana" w:hAnsi="Verdana"/>
          <w:sz w:val="18"/>
          <w:szCs w:val="18"/>
        </w:rPr>
        <w:t>e</w:t>
      </w:r>
      <w:r w:rsidR="007D5473">
        <w:rPr>
          <w:rFonts w:ascii="Verdana" w:hAnsi="Verdana"/>
          <w:sz w:val="18"/>
          <w:szCs w:val="18"/>
        </w:rPr>
        <w:t>l</w:t>
      </w:r>
      <w:r w:rsidR="00E2477D">
        <w:rPr>
          <w:rFonts w:ascii="Verdana" w:hAnsi="Verdana"/>
          <w:sz w:val="18"/>
          <w:szCs w:val="18"/>
        </w:rPr>
        <w:t>t</w:t>
      </w:r>
      <w:r w:rsidR="007D5473">
        <w:rPr>
          <w:rFonts w:ascii="Verdana" w:hAnsi="Verdana"/>
          <w:sz w:val="18"/>
          <w:szCs w:val="18"/>
        </w:rPr>
        <w:t xml:space="preserve"> </w:t>
      </w:r>
      <w:r w:rsidRPr="007D5473" w:rsidR="007D5473">
        <w:rPr>
          <w:rFonts w:ascii="Verdana" w:hAnsi="Verdana"/>
          <w:sz w:val="18"/>
          <w:szCs w:val="18"/>
        </w:rPr>
        <w:t>het besluit mede aan de instanties die belast zijn met het toezicht op de fusie of splitsing als bedoeld in artikel 3:96a, eerste lid, onderdelen b of c, of 3:96c, eerste lid, onderdelen b of c</w:t>
      </w:r>
      <w:r w:rsidR="007D5473">
        <w:rPr>
          <w:rFonts w:ascii="Verdana" w:hAnsi="Verdana"/>
          <w:sz w:val="18"/>
          <w:szCs w:val="18"/>
        </w:rPr>
        <w:t>, uit hoofde van het vennootschapsrecht</w:t>
      </w:r>
      <w:r w:rsidRPr="007D5473" w:rsidR="007D5473">
        <w:rPr>
          <w:rFonts w:ascii="Verdana" w:hAnsi="Verdana"/>
          <w:sz w:val="18"/>
          <w:szCs w:val="18"/>
        </w:rPr>
        <w:t>.</w:t>
      </w:r>
    </w:p>
    <w:p w:rsidR="007D5473" w:rsidP="00A15E98" w:rsidRDefault="007D5473" w14:paraId="3736F18A" w14:textId="18FAFAB5">
      <w:pPr>
        <w:widowControl w:val="0"/>
        <w:spacing w:line="240" w:lineRule="atLeast"/>
        <w:rPr>
          <w:rFonts w:ascii="Verdana" w:hAnsi="Verdana"/>
          <w:sz w:val="18"/>
          <w:szCs w:val="18"/>
        </w:rPr>
      </w:pPr>
    </w:p>
    <w:p w:rsidRPr="00C06DF6" w:rsidR="00B30E5D" w:rsidP="00A15E98" w:rsidRDefault="00DA7CDF" w14:paraId="587E18B6" w14:textId="0F6FDC2C">
      <w:pPr>
        <w:widowControl w:val="0"/>
        <w:spacing w:line="240" w:lineRule="atLeast"/>
        <w:rPr>
          <w:rFonts w:ascii="Verdana" w:hAnsi="Verdana"/>
          <w:sz w:val="18"/>
          <w:szCs w:val="18"/>
        </w:rPr>
      </w:pPr>
      <w:r>
        <w:rPr>
          <w:rFonts w:ascii="Verdana" w:hAnsi="Verdana"/>
          <w:sz w:val="18"/>
          <w:szCs w:val="18"/>
        </w:rPr>
        <w:t>N</w:t>
      </w:r>
    </w:p>
    <w:p w:rsidR="005E4B77" w:rsidP="00A15E98" w:rsidRDefault="005E4B77" w14:paraId="2927A28C" w14:textId="77777777">
      <w:pPr>
        <w:widowControl w:val="0"/>
        <w:spacing w:line="240" w:lineRule="atLeast"/>
        <w:rPr>
          <w:rFonts w:ascii="Verdana" w:hAnsi="Verdana"/>
          <w:sz w:val="18"/>
          <w:szCs w:val="18"/>
        </w:rPr>
      </w:pPr>
    </w:p>
    <w:p w:rsidR="00241D17" w:rsidP="00A15E98" w:rsidRDefault="00241D17" w14:paraId="1BB7EC5C" w14:textId="1151AE11">
      <w:pPr>
        <w:widowControl w:val="0"/>
        <w:spacing w:line="240" w:lineRule="atLeast"/>
        <w:rPr>
          <w:rFonts w:ascii="Verdana" w:hAnsi="Verdana"/>
          <w:sz w:val="18"/>
          <w:szCs w:val="18"/>
        </w:rPr>
      </w:pPr>
      <w:r>
        <w:rPr>
          <w:rFonts w:ascii="Verdana" w:hAnsi="Verdana"/>
          <w:sz w:val="18"/>
          <w:szCs w:val="18"/>
        </w:rPr>
        <w:t>In artikel 1:106e, wordt “</w:t>
      </w:r>
      <w:r w:rsidR="00D55123">
        <w:rPr>
          <w:rFonts w:ascii="Verdana" w:hAnsi="Verdana"/>
          <w:sz w:val="18"/>
          <w:szCs w:val="18"/>
        </w:rPr>
        <w:t xml:space="preserve">artikel </w:t>
      </w:r>
      <w:r>
        <w:rPr>
          <w:rFonts w:ascii="Verdana" w:hAnsi="Verdana"/>
          <w:sz w:val="18"/>
          <w:szCs w:val="18"/>
        </w:rPr>
        <w:t>3:96” vervangen door “</w:t>
      </w:r>
      <w:r w:rsidR="00D55123">
        <w:rPr>
          <w:rFonts w:ascii="Verdana" w:hAnsi="Verdana"/>
          <w:sz w:val="18"/>
          <w:szCs w:val="18"/>
        </w:rPr>
        <w:t xml:space="preserve">de artikelen </w:t>
      </w:r>
      <w:r>
        <w:rPr>
          <w:rFonts w:ascii="Verdana" w:hAnsi="Verdana"/>
          <w:sz w:val="18"/>
          <w:szCs w:val="18"/>
        </w:rPr>
        <w:t xml:space="preserve">3:96a </w:t>
      </w:r>
      <w:r w:rsidR="002B6774">
        <w:rPr>
          <w:rFonts w:ascii="Verdana" w:hAnsi="Verdana"/>
          <w:sz w:val="18"/>
          <w:szCs w:val="18"/>
        </w:rPr>
        <w:t>en</w:t>
      </w:r>
      <w:r>
        <w:rPr>
          <w:rFonts w:ascii="Verdana" w:hAnsi="Verdana"/>
          <w:sz w:val="18"/>
          <w:szCs w:val="18"/>
        </w:rPr>
        <w:t xml:space="preserve"> </w:t>
      </w:r>
      <w:r>
        <w:rPr>
          <w:rFonts w:ascii="Verdana" w:hAnsi="Verdana"/>
          <w:sz w:val="18"/>
          <w:szCs w:val="18"/>
        </w:rPr>
        <w:lastRenderedPageBreak/>
        <w:t>3:96c”.</w:t>
      </w:r>
    </w:p>
    <w:p w:rsidRPr="00C06DF6" w:rsidR="00241D17" w:rsidP="00A15E98" w:rsidRDefault="00241D17" w14:paraId="33338F3B" w14:textId="77777777">
      <w:pPr>
        <w:widowControl w:val="0"/>
        <w:spacing w:line="240" w:lineRule="atLeast"/>
        <w:rPr>
          <w:rFonts w:ascii="Verdana" w:hAnsi="Verdana"/>
          <w:sz w:val="18"/>
          <w:szCs w:val="18"/>
        </w:rPr>
      </w:pPr>
    </w:p>
    <w:p w:rsidRPr="00C06DF6" w:rsidR="005E4B77" w:rsidP="00A15E98" w:rsidRDefault="00DA7CDF" w14:paraId="4565C2D6" w14:textId="538363C3">
      <w:pPr>
        <w:widowControl w:val="0"/>
        <w:spacing w:line="240" w:lineRule="atLeast"/>
        <w:rPr>
          <w:rFonts w:ascii="Verdana" w:hAnsi="Verdana"/>
          <w:sz w:val="18"/>
          <w:szCs w:val="18"/>
        </w:rPr>
      </w:pPr>
      <w:r>
        <w:rPr>
          <w:rFonts w:ascii="Verdana" w:hAnsi="Verdana"/>
          <w:sz w:val="18"/>
          <w:szCs w:val="18"/>
        </w:rPr>
        <w:t>O</w:t>
      </w:r>
    </w:p>
    <w:p w:rsidR="005E4B77" w:rsidP="00A15E98" w:rsidRDefault="005E4B77" w14:paraId="2D1A9245" w14:textId="77777777">
      <w:pPr>
        <w:widowControl w:val="0"/>
        <w:spacing w:line="240" w:lineRule="atLeast"/>
        <w:rPr>
          <w:rFonts w:ascii="Verdana" w:hAnsi="Verdana"/>
          <w:sz w:val="18"/>
          <w:szCs w:val="18"/>
        </w:rPr>
      </w:pPr>
    </w:p>
    <w:p w:rsidR="008B721F" w:rsidP="00A15E98" w:rsidRDefault="00370FFE" w14:paraId="1D640E31" w14:textId="77777777">
      <w:pPr>
        <w:widowControl w:val="0"/>
        <w:spacing w:line="240" w:lineRule="atLeast"/>
        <w:rPr>
          <w:rFonts w:ascii="Verdana" w:hAnsi="Verdana"/>
          <w:sz w:val="18"/>
          <w:szCs w:val="18"/>
        </w:rPr>
      </w:pPr>
      <w:r>
        <w:rPr>
          <w:rFonts w:ascii="Verdana" w:hAnsi="Verdana"/>
          <w:sz w:val="18"/>
          <w:szCs w:val="18"/>
        </w:rPr>
        <w:t>A</w:t>
      </w:r>
      <w:r w:rsidR="008B721F">
        <w:rPr>
          <w:rFonts w:ascii="Verdana" w:hAnsi="Verdana"/>
          <w:sz w:val="18"/>
          <w:szCs w:val="18"/>
        </w:rPr>
        <w:t>an a</w:t>
      </w:r>
      <w:r>
        <w:rPr>
          <w:rFonts w:ascii="Verdana" w:hAnsi="Verdana"/>
          <w:sz w:val="18"/>
          <w:szCs w:val="18"/>
        </w:rPr>
        <w:t>rtikel 1:107, tweede lid, word</w:t>
      </w:r>
      <w:r w:rsidR="008B721F">
        <w:rPr>
          <w:rFonts w:ascii="Verdana" w:hAnsi="Verdana"/>
          <w:sz w:val="18"/>
          <w:szCs w:val="18"/>
        </w:rPr>
        <w:t xml:space="preserve">en, onder vervanging van “; en” aan het slot van onderdeel b en onder vervanging van de punt door een puntkomma aan het slot van onderdeel c, twee onderdelen toegevoegd, luidende: </w:t>
      </w:r>
    </w:p>
    <w:p w:rsidRPr="00C06DF6" w:rsidR="008B721F" w:rsidP="00A15E98" w:rsidRDefault="008B721F" w14:paraId="592C387E" w14:textId="199FF678">
      <w:pPr>
        <w:widowControl w:val="0"/>
        <w:spacing w:line="240" w:lineRule="atLeast"/>
        <w:rPr>
          <w:rFonts w:ascii="Verdana" w:hAnsi="Verdana"/>
          <w:sz w:val="18"/>
          <w:szCs w:val="18"/>
        </w:rPr>
      </w:pPr>
      <w:r>
        <w:rPr>
          <w:rFonts w:ascii="Verdana" w:hAnsi="Verdana"/>
          <w:sz w:val="18"/>
          <w:szCs w:val="18"/>
        </w:rPr>
        <w:t>d. financiële holdings en gemengde financiële holdings met een goedkeuring als bedoeld in artikel 3:280a</w:t>
      </w:r>
      <w:r w:rsidR="000C12AD">
        <w:rPr>
          <w:rFonts w:ascii="Verdana" w:hAnsi="Verdana"/>
          <w:sz w:val="18"/>
          <w:szCs w:val="18"/>
        </w:rPr>
        <w:t xml:space="preserve"> of een vrijstelling als bedoeld in artikel 3:280c</w:t>
      </w:r>
      <w:r>
        <w:rPr>
          <w:rFonts w:ascii="Verdana" w:hAnsi="Verdana"/>
          <w:sz w:val="18"/>
          <w:szCs w:val="18"/>
        </w:rPr>
        <w:t>;</w:t>
      </w:r>
      <w:r w:rsidR="00954B28">
        <w:rPr>
          <w:rFonts w:ascii="Verdana" w:hAnsi="Verdana"/>
          <w:sz w:val="18"/>
          <w:szCs w:val="18"/>
        </w:rPr>
        <w:t xml:space="preserve"> en </w:t>
      </w:r>
      <w:r>
        <w:rPr>
          <w:rFonts w:ascii="Verdana" w:hAnsi="Verdana"/>
          <w:sz w:val="18"/>
          <w:szCs w:val="18"/>
        </w:rPr>
        <w:t>e. de classificering van klasse 1-bijkantoren en klasse 2-bijkantoren</w:t>
      </w:r>
      <w:r w:rsidR="000C12AD">
        <w:rPr>
          <w:rFonts w:ascii="Verdana" w:hAnsi="Verdana"/>
          <w:sz w:val="18"/>
          <w:szCs w:val="18"/>
        </w:rPr>
        <w:t xml:space="preserve">, </w:t>
      </w:r>
      <w:r>
        <w:rPr>
          <w:rFonts w:ascii="Verdana" w:hAnsi="Verdana"/>
          <w:sz w:val="18"/>
          <w:szCs w:val="18"/>
        </w:rPr>
        <w:t xml:space="preserve">en de classificering van die klasse 2-bijkantoren als een in aanmerking komend bijkantoor. </w:t>
      </w:r>
    </w:p>
    <w:p w:rsidRPr="00C06DF6" w:rsidR="002E1C32" w:rsidP="00A15E98" w:rsidRDefault="002E1C32" w14:paraId="2BECDD65" w14:textId="77777777">
      <w:pPr>
        <w:widowControl w:val="0"/>
        <w:spacing w:line="240" w:lineRule="atLeast"/>
        <w:rPr>
          <w:rFonts w:ascii="Verdana" w:hAnsi="Verdana"/>
          <w:sz w:val="18"/>
          <w:szCs w:val="18"/>
        </w:rPr>
      </w:pPr>
    </w:p>
    <w:p w:rsidRPr="00C06DF6" w:rsidR="00F23068" w:rsidP="00A15E98" w:rsidRDefault="00DA7CDF" w14:paraId="51983649" w14:textId="4D3D7588">
      <w:pPr>
        <w:widowControl w:val="0"/>
        <w:spacing w:line="240" w:lineRule="atLeast"/>
        <w:rPr>
          <w:rFonts w:ascii="Verdana" w:hAnsi="Verdana"/>
          <w:sz w:val="18"/>
          <w:szCs w:val="18"/>
        </w:rPr>
      </w:pPr>
      <w:r>
        <w:rPr>
          <w:rFonts w:ascii="Verdana" w:hAnsi="Verdana"/>
          <w:sz w:val="18"/>
          <w:szCs w:val="18"/>
        </w:rPr>
        <w:t>P</w:t>
      </w:r>
    </w:p>
    <w:p w:rsidRPr="00C06DF6" w:rsidR="00F23068" w:rsidP="00A15E98" w:rsidRDefault="00F23068" w14:paraId="254509B2" w14:textId="77777777">
      <w:pPr>
        <w:widowControl w:val="0"/>
        <w:spacing w:line="240" w:lineRule="atLeast"/>
        <w:rPr>
          <w:rFonts w:ascii="Verdana" w:hAnsi="Verdana"/>
          <w:sz w:val="18"/>
          <w:szCs w:val="18"/>
        </w:rPr>
      </w:pPr>
    </w:p>
    <w:p w:rsidR="00742834" w:rsidP="00A15E98" w:rsidRDefault="00777593" w14:paraId="712E18DD" w14:textId="2F2636A3">
      <w:pPr>
        <w:widowControl w:val="0"/>
        <w:spacing w:line="240" w:lineRule="atLeast"/>
        <w:rPr>
          <w:rFonts w:ascii="Verdana" w:hAnsi="Verdana"/>
          <w:sz w:val="18"/>
          <w:szCs w:val="18"/>
        </w:rPr>
      </w:pPr>
      <w:r>
        <w:rPr>
          <w:rFonts w:ascii="Verdana" w:hAnsi="Verdana"/>
          <w:sz w:val="18"/>
          <w:szCs w:val="18"/>
        </w:rPr>
        <w:t>Aa</w:t>
      </w:r>
      <w:r w:rsidRPr="00C06DF6" w:rsidR="00742834">
        <w:rPr>
          <w:rFonts w:ascii="Verdana" w:hAnsi="Verdana"/>
          <w:sz w:val="18"/>
          <w:szCs w:val="18"/>
        </w:rPr>
        <w:t>n artikel 1:112 wordt een lid toegevoegd, luidende:</w:t>
      </w:r>
    </w:p>
    <w:p w:rsidRPr="00C06DF6" w:rsidR="00F23068" w:rsidP="00A15E98" w:rsidRDefault="00742834" w14:paraId="7A4BB685" w14:textId="500D8D8C">
      <w:pPr>
        <w:widowControl w:val="0"/>
        <w:spacing w:line="240" w:lineRule="atLeast"/>
        <w:rPr>
          <w:rFonts w:ascii="Verdana" w:hAnsi="Verdana"/>
          <w:sz w:val="18"/>
          <w:szCs w:val="18"/>
        </w:rPr>
      </w:pPr>
      <w:r w:rsidRPr="00C06DF6">
        <w:rPr>
          <w:rFonts w:ascii="Verdana" w:hAnsi="Verdana"/>
          <w:sz w:val="18"/>
          <w:szCs w:val="18"/>
        </w:rPr>
        <w:t xml:space="preserve">3. De afdelingen 1.7.2 tot en met 1.7.6 zijn van overeenkomstige toepassing op een </w:t>
      </w:r>
      <w:r w:rsidR="00906EEE">
        <w:rPr>
          <w:rFonts w:ascii="Verdana" w:hAnsi="Verdana"/>
          <w:sz w:val="18"/>
          <w:szCs w:val="18"/>
        </w:rPr>
        <w:t xml:space="preserve">klasse 1-bijkantoor of klasse 2-bijkantoor </w:t>
      </w:r>
      <w:r w:rsidRPr="00C06DF6">
        <w:rPr>
          <w:rFonts w:ascii="Verdana" w:hAnsi="Verdana"/>
          <w:sz w:val="18"/>
          <w:szCs w:val="18"/>
        </w:rPr>
        <w:t>met dien verstande, dat voor “financiële onderneming” word</w:t>
      </w:r>
      <w:r w:rsidR="00777593">
        <w:rPr>
          <w:rFonts w:ascii="Verdana" w:hAnsi="Verdana"/>
          <w:sz w:val="18"/>
          <w:szCs w:val="18"/>
        </w:rPr>
        <w:t>t</w:t>
      </w:r>
      <w:r w:rsidRPr="00C06DF6">
        <w:rPr>
          <w:rFonts w:ascii="Verdana" w:hAnsi="Verdana"/>
          <w:sz w:val="18"/>
          <w:szCs w:val="18"/>
        </w:rPr>
        <w:t xml:space="preserve"> gelezen: “het</w:t>
      </w:r>
      <w:r w:rsidR="00906EEE">
        <w:rPr>
          <w:rFonts w:ascii="Verdana" w:hAnsi="Verdana"/>
          <w:sz w:val="18"/>
          <w:szCs w:val="18"/>
        </w:rPr>
        <w:t xml:space="preserve"> klasse 1</w:t>
      </w:r>
      <w:r w:rsidR="005C1C2B">
        <w:rPr>
          <w:rFonts w:ascii="Verdana" w:hAnsi="Verdana"/>
          <w:sz w:val="18"/>
          <w:szCs w:val="18"/>
        </w:rPr>
        <w:t>-</w:t>
      </w:r>
      <w:r w:rsidRPr="00C06DF6">
        <w:rPr>
          <w:rFonts w:ascii="Verdana" w:hAnsi="Verdana"/>
          <w:sz w:val="18"/>
          <w:szCs w:val="18"/>
        </w:rPr>
        <w:t>bijkantoor</w:t>
      </w:r>
      <w:r w:rsidR="00906EEE">
        <w:rPr>
          <w:rFonts w:ascii="Verdana" w:hAnsi="Verdana"/>
          <w:sz w:val="18"/>
          <w:szCs w:val="18"/>
        </w:rPr>
        <w:t xml:space="preserve"> of klasse 2-bijkantoor”</w:t>
      </w:r>
      <w:r w:rsidRPr="00C06DF6" w:rsidR="00847BF7">
        <w:rPr>
          <w:rFonts w:ascii="Verdana" w:hAnsi="Verdana"/>
          <w:sz w:val="18"/>
          <w:szCs w:val="18"/>
        </w:rPr>
        <w:t>.</w:t>
      </w:r>
    </w:p>
    <w:p w:rsidR="00742834" w:rsidP="00A15E98" w:rsidRDefault="00742834" w14:paraId="73067B26" w14:textId="77777777">
      <w:pPr>
        <w:widowControl w:val="0"/>
        <w:spacing w:line="240" w:lineRule="atLeast"/>
        <w:rPr>
          <w:rFonts w:ascii="Verdana" w:hAnsi="Verdana"/>
          <w:sz w:val="18"/>
          <w:szCs w:val="18"/>
        </w:rPr>
      </w:pPr>
    </w:p>
    <w:p w:rsidRPr="00C06DF6" w:rsidR="00464FA3" w:rsidP="00A15E98" w:rsidRDefault="003C5A04" w14:paraId="588F0A03" w14:textId="4C653A31">
      <w:pPr>
        <w:widowControl w:val="0"/>
        <w:spacing w:line="240" w:lineRule="atLeast"/>
        <w:rPr>
          <w:rFonts w:ascii="Verdana" w:hAnsi="Verdana"/>
          <w:sz w:val="18"/>
          <w:szCs w:val="18"/>
        </w:rPr>
      </w:pPr>
      <w:r>
        <w:rPr>
          <w:rFonts w:ascii="Verdana" w:hAnsi="Verdana"/>
          <w:sz w:val="18"/>
          <w:szCs w:val="18"/>
        </w:rPr>
        <w:t>Q</w:t>
      </w:r>
    </w:p>
    <w:p w:rsidRPr="00C06DF6" w:rsidR="00464FA3" w:rsidP="00A15E98" w:rsidRDefault="00464FA3" w14:paraId="027FF0F5" w14:textId="77777777">
      <w:pPr>
        <w:widowControl w:val="0"/>
        <w:spacing w:line="240" w:lineRule="atLeast"/>
        <w:rPr>
          <w:rFonts w:ascii="Verdana" w:hAnsi="Verdana"/>
          <w:sz w:val="18"/>
          <w:szCs w:val="18"/>
        </w:rPr>
      </w:pPr>
    </w:p>
    <w:p w:rsidR="004374CD" w:rsidP="00A15E98" w:rsidRDefault="004374CD" w14:paraId="6016B715" w14:textId="54C893D7">
      <w:pPr>
        <w:widowControl w:val="0"/>
        <w:spacing w:line="240" w:lineRule="atLeast"/>
        <w:rPr>
          <w:rFonts w:ascii="Verdana" w:hAnsi="Verdana"/>
          <w:sz w:val="18"/>
          <w:szCs w:val="18"/>
        </w:rPr>
      </w:pPr>
      <w:r w:rsidRPr="00C06DF6">
        <w:rPr>
          <w:rFonts w:ascii="Verdana" w:hAnsi="Verdana"/>
          <w:sz w:val="18"/>
          <w:szCs w:val="18"/>
        </w:rPr>
        <w:t xml:space="preserve">Artikel 2:13a </w:t>
      </w:r>
      <w:r w:rsidR="00975F87">
        <w:rPr>
          <w:rFonts w:ascii="Verdana" w:hAnsi="Verdana"/>
          <w:sz w:val="18"/>
          <w:szCs w:val="18"/>
        </w:rPr>
        <w:t>wordt als volgt gewijzigd</w:t>
      </w:r>
      <w:r w:rsidRPr="00C06DF6">
        <w:rPr>
          <w:rFonts w:ascii="Verdana" w:hAnsi="Verdana"/>
          <w:sz w:val="18"/>
          <w:szCs w:val="18"/>
        </w:rPr>
        <w:t>:</w:t>
      </w:r>
    </w:p>
    <w:p w:rsidRPr="00C06DF6" w:rsidR="00777593" w:rsidP="00A15E98" w:rsidRDefault="00777593" w14:paraId="4D4ABC90" w14:textId="77777777">
      <w:pPr>
        <w:widowControl w:val="0"/>
        <w:spacing w:line="240" w:lineRule="atLeast"/>
        <w:rPr>
          <w:rFonts w:ascii="Verdana" w:hAnsi="Verdana"/>
          <w:sz w:val="18"/>
          <w:szCs w:val="18"/>
        </w:rPr>
      </w:pPr>
    </w:p>
    <w:p w:rsidR="000A72AB" w:rsidP="00D1700F" w:rsidRDefault="004374CD" w14:paraId="64D8B6DA" w14:textId="571128A9">
      <w:pPr>
        <w:widowControl w:val="0"/>
        <w:spacing w:line="240" w:lineRule="atLeast"/>
        <w:rPr>
          <w:rFonts w:ascii="Verdana" w:hAnsi="Verdana"/>
          <w:sz w:val="18"/>
          <w:szCs w:val="18"/>
        </w:rPr>
      </w:pPr>
      <w:r w:rsidRPr="00C06DF6">
        <w:rPr>
          <w:rFonts w:ascii="Verdana" w:hAnsi="Verdana"/>
          <w:sz w:val="18"/>
          <w:szCs w:val="18"/>
        </w:rPr>
        <w:t xml:space="preserve">1. In het eerste lid, onderdeel a, wordt </w:t>
      </w:r>
      <w:r w:rsidR="00A72FD4">
        <w:rPr>
          <w:rFonts w:ascii="Verdana" w:hAnsi="Verdana"/>
          <w:sz w:val="18"/>
          <w:szCs w:val="18"/>
        </w:rPr>
        <w:t xml:space="preserve">“aanvraag voor een vergunning als bedoeld </w:t>
      </w:r>
      <w:r w:rsidRPr="00A72FD4" w:rsidR="00A72FD4">
        <w:rPr>
          <w:rFonts w:ascii="Verdana" w:hAnsi="Verdana"/>
          <w:sz w:val="18"/>
          <w:szCs w:val="18"/>
        </w:rPr>
        <w:t>in </w:t>
      </w:r>
      <w:r w:rsidRPr="00B46865" w:rsidR="00B46865">
        <w:rPr>
          <w:rFonts w:ascii="Verdana" w:hAnsi="Verdana"/>
          <w:sz w:val="18"/>
          <w:szCs w:val="18"/>
        </w:rPr>
        <w:t>artikel 2:12, eerste lid</w:t>
      </w:r>
      <w:r w:rsidRPr="00A72FD4" w:rsidR="00A72FD4">
        <w:rPr>
          <w:rFonts w:ascii="Verdana" w:hAnsi="Verdana"/>
          <w:sz w:val="18"/>
          <w:szCs w:val="18"/>
        </w:rPr>
        <w:t>, heeft ingediend</w:t>
      </w:r>
      <w:r w:rsidR="00A72FD4">
        <w:rPr>
          <w:rFonts w:ascii="Verdana" w:hAnsi="Verdana"/>
          <w:sz w:val="18"/>
          <w:szCs w:val="18"/>
        </w:rPr>
        <w:t xml:space="preserve">” </w:t>
      </w:r>
      <w:r w:rsidRPr="00C06DF6">
        <w:rPr>
          <w:rFonts w:ascii="Verdana" w:hAnsi="Verdana"/>
          <w:sz w:val="18"/>
          <w:szCs w:val="18"/>
        </w:rPr>
        <w:t>vervangen door “</w:t>
      </w:r>
      <w:r w:rsidR="00A72FD4">
        <w:rPr>
          <w:rFonts w:ascii="Verdana" w:hAnsi="Verdana"/>
          <w:sz w:val="18"/>
          <w:szCs w:val="18"/>
        </w:rPr>
        <w:t xml:space="preserve">aanvraag van een vergunning als bedoeld </w:t>
      </w:r>
      <w:r w:rsidRPr="00A72FD4" w:rsidR="00A72FD4">
        <w:rPr>
          <w:rFonts w:ascii="Verdana" w:hAnsi="Verdana"/>
          <w:sz w:val="18"/>
          <w:szCs w:val="18"/>
        </w:rPr>
        <w:t>in</w:t>
      </w:r>
      <w:r w:rsidRPr="00C06DF6" w:rsidR="00A72FD4">
        <w:rPr>
          <w:rFonts w:ascii="Verdana" w:hAnsi="Verdana"/>
          <w:sz w:val="18"/>
          <w:szCs w:val="18"/>
        </w:rPr>
        <w:t xml:space="preserve"> </w:t>
      </w:r>
      <w:r w:rsidRPr="00C06DF6" w:rsidR="00151B5B">
        <w:rPr>
          <w:rFonts w:ascii="Verdana" w:hAnsi="Verdana"/>
          <w:sz w:val="18"/>
          <w:szCs w:val="18"/>
        </w:rPr>
        <w:t>artikel 2:1</w:t>
      </w:r>
      <w:r w:rsidR="00B63FA4">
        <w:rPr>
          <w:rFonts w:ascii="Verdana" w:hAnsi="Verdana"/>
          <w:sz w:val="18"/>
          <w:szCs w:val="18"/>
        </w:rPr>
        <w:t>2</w:t>
      </w:r>
      <w:r w:rsidRPr="00C06DF6" w:rsidR="00151B5B">
        <w:rPr>
          <w:rFonts w:ascii="Verdana" w:hAnsi="Verdana"/>
          <w:sz w:val="18"/>
          <w:szCs w:val="18"/>
        </w:rPr>
        <w:t xml:space="preserve">, eerste lid, </w:t>
      </w:r>
      <w:r w:rsidRPr="00C06DF6">
        <w:rPr>
          <w:rFonts w:ascii="Verdana" w:hAnsi="Verdana"/>
          <w:sz w:val="18"/>
          <w:szCs w:val="18"/>
        </w:rPr>
        <w:t xml:space="preserve">heeft ingediend, </w:t>
      </w:r>
      <w:bookmarkStart w:name="_Hlk184210593" w:id="2"/>
      <w:r w:rsidRPr="00C06DF6" w:rsidR="00D32CFC">
        <w:rPr>
          <w:rFonts w:ascii="Verdana" w:hAnsi="Verdana"/>
          <w:sz w:val="18"/>
          <w:szCs w:val="18"/>
        </w:rPr>
        <w:t xml:space="preserve">al dan niet </w:t>
      </w:r>
      <w:r w:rsidR="00D1700F">
        <w:rPr>
          <w:rFonts w:ascii="Verdana" w:hAnsi="Verdana"/>
          <w:sz w:val="18"/>
          <w:szCs w:val="18"/>
        </w:rPr>
        <w:t>gelijktijdig</w:t>
      </w:r>
      <w:r w:rsidRPr="00C06DF6" w:rsidR="00D32CFC">
        <w:rPr>
          <w:rFonts w:ascii="Verdana" w:hAnsi="Verdana"/>
          <w:sz w:val="18"/>
          <w:szCs w:val="18"/>
        </w:rPr>
        <w:t xml:space="preserve"> met</w:t>
      </w:r>
      <w:r w:rsidRPr="00C06DF6">
        <w:rPr>
          <w:rFonts w:ascii="Verdana" w:hAnsi="Verdana"/>
          <w:sz w:val="18"/>
          <w:szCs w:val="18"/>
        </w:rPr>
        <w:t xml:space="preserve"> een </w:t>
      </w:r>
      <w:r w:rsidR="00D1700F">
        <w:rPr>
          <w:rFonts w:ascii="Verdana" w:hAnsi="Verdana"/>
          <w:sz w:val="18"/>
          <w:szCs w:val="18"/>
        </w:rPr>
        <w:t>verzoek tot</w:t>
      </w:r>
      <w:r w:rsidRPr="00C06DF6">
        <w:rPr>
          <w:rFonts w:ascii="Verdana" w:hAnsi="Verdana"/>
          <w:sz w:val="18"/>
          <w:szCs w:val="18"/>
        </w:rPr>
        <w:t xml:space="preserve"> ontheffing als bedoeld in artikel 8 bis, derde lid bis, van de richtlijn kapitaalvereisten</w:t>
      </w:r>
      <w:bookmarkEnd w:id="2"/>
      <w:r w:rsidRPr="00C06DF6">
        <w:rPr>
          <w:rFonts w:ascii="Verdana" w:hAnsi="Verdana"/>
          <w:sz w:val="18"/>
          <w:szCs w:val="18"/>
        </w:rPr>
        <w:t>”.</w:t>
      </w:r>
    </w:p>
    <w:p w:rsidR="000A72AB" w:rsidP="00A15E98" w:rsidRDefault="000A72AB" w14:paraId="385242F6" w14:textId="77777777">
      <w:pPr>
        <w:widowControl w:val="0"/>
        <w:spacing w:line="240" w:lineRule="atLeast"/>
        <w:rPr>
          <w:rFonts w:ascii="Verdana" w:hAnsi="Verdana"/>
          <w:sz w:val="18"/>
          <w:szCs w:val="18"/>
        </w:rPr>
      </w:pPr>
    </w:p>
    <w:p w:rsidRPr="00C06DF6" w:rsidR="000A72AB" w:rsidP="000A72AB" w:rsidRDefault="00466E46" w14:paraId="46DFA4B1" w14:textId="76DAB095">
      <w:pPr>
        <w:widowControl w:val="0"/>
        <w:spacing w:line="240" w:lineRule="atLeast"/>
        <w:rPr>
          <w:rFonts w:ascii="Verdana" w:hAnsi="Verdana"/>
          <w:sz w:val="18"/>
          <w:szCs w:val="18"/>
        </w:rPr>
      </w:pPr>
      <w:r>
        <w:rPr>
          <w:rFonts w:ascii="Verdana" w:hAnsi="Verdana"/>
          <w:sz w:val="18"/>
          <w:szCs w:val="18"/>
        </w:rPr>
        <w:t xml:space="preserve">2. </w:t>
      </w:r>
      <w:r w:rsidR="00D1700F">
        <w:rPr>
          <w:rFonts w:ascii="Verdana" w:hAnsi="Verdana"/>
          <w:sz w:val="18"/>
          <w:szCs w:val="18"/>
        </w:rPr>
        <w:t>Onder vernummering van het tweede tot en met vierde lid tot derde tot en met vijfde lid wordt een lid ingevoegd, l</w:t>
      </w:r>
      <w:r w:rsidR="000A72AB">
        <w:rPr>
          <w:rFonts w:ascii="Verdana" w:hAnsi="Verdana"/>
          <w:sz w:val="18"/>
          <w:szCs w:val="18"/>
        </w:rPr>
        <w:t>uidend:</w:t>
      </w:r>
    </w:p>
    <w:p w:rsidR="000A72AB" w:rsidP="000A72AB" w:rsidRDefault="00D1700F" w14:paraId="0CBE0587" w14:textId="2823BD19">
      <w:pPr>
        <w:widowControl w:val="0"/>
        <w:spacing w:line="240" w:lineRule="atLeast"/>
        <w:rPr>
          <w:rFonts w:ascii="Verdana" w:hAnsi="Verdana"/>
          <w:sz w:val="18"/>
          <w:szCs w:val="18"/>
        </w:rPr>
      </w:pPr>
      <w:r>
        <w:rPr>
          <w:rFonts w:ascii="Verdana" w:hAnsi="Verdana"/>
          <w:sz w:val="18"/>
          <w:szCs w:val="18"/>
        </w:rPr>
        <w:t>2</w:t>
      </w:r>
      <w:r w:rsidR="000A72AB">
        <w:rPr>
          <w:rFonts w:ascii="Verdana" w:hAnsi="Verdana"/>
          <w:sz w:val="18"/>
          <w:szCs w:val="18"/>
        </w:rPr>
        <w:t xml:space="preserve">. De Nederlandsche Bank kan, </w:t>
      </w:r>
      <w:r>
        <w:rPr>
          <w:rFonts w:ascii="Verdana" w:hAnsi="Verdana"/>
          <w:sz w:val="18"/>
          <w:szCs w:val="18"/>
        </w:rPr>
        <w:t>na</w:t>
      </w:r>
      <w:r w:rsidR="000A72AB">
        <w:rPr>
          <w:rFonts w:ascii="Verdana" w:hAnsi="Verdana"/>
          <w:sz w:val="18"/>
          <w:szCs w:val="18"/>
        </w:rPr>
        <w:t xml:space="preserve"> </w:t>
      </w:r>
      <w:r>
        <w:rPr>
          <w:rFonts w:ascii="Verdana" w:hAnsi="Verdana"/>
          <w:sz w:val="18"/>
          <w:szCs w:val="18"/>
        </w:rPr>
        <w:t>een gelijktijdig</w:t>
      </w:r>
      <w:r w:rsidR="000A72AB">
        <w:rPr>
          <w:rFonts w:ascii="Verdana" w:hAnsi="Verdana"/>
          <w:sz w:val="18"/>
          <w:szCs w:val="18"/>
        </w:rPr>
        <w:t xml:space="preserve"> bij de aanvraag als bedoeld in het eerste lid, onderdeel a,</w:t>
      </w:r>
      <w:r>
        <w:rPr>
          <w:rFonts w:ascii="Verdana" w:hAnsi="Verdana"/>
          <w:sz w:val="18"/>
          <w:szCs w:val="18"/>
        </w:rPr>
        <w:t xml:space="preserve"> ingediend verzoek,</w:t>
      </w:r>
      <w:r w:rsidR="000A72AB">
        <w:rPr>
          <w:rFonts w:ascii="Verdana" w:hAnsi="Verdana"/>
          <w:sz w:val="18"/>
          <w:szCs w:val="18"/>
        </w:rPr>
        <w:t xml:space="preserve"> </w:t>
      </w:r>
      <w:r w:rsidR="009C103E">
        <w:rPr>
          <w:rFonts w:ascii="Verdana" w:hAnsi="Verdana"/>
          <w:sz w:val="18"/>
          <w:szCs w:val="18"/>
        </w:rPr>
        <w:t xml:space="preserve">een ontwerpbesluit voor </w:t>
      </w:r>
      <w:r w:rsidR="000A72AB">
        <w:rPr>
          <w:rFonts w:ascii="Verdana" w:hAnsi="Verdana"/>
          <w:sz w:val="18"/>
          <w:szCs w:val="18"/>
        </w:rPr>
        <w:t xml:space="preserve">ontheffing </w:t>
      </w:r>
      <w:r w:rsidR="009C103E">
        <w:rPr>
          <w:rFonts w:ascii="Verdana" w:hAnsi="Verdana"/>
          <w:sz w:val="18"/>
          <w:szCs w:val="18"/>
        </w:rPr>
        <w:t xml:space="preserve">opstellen </w:t>
      </w:r>
      <w:r w:rsidR="000A72AB">
        <w:rPr>
          <w:rFonts w:ascii="Verdana" w:hAnsi="Verdana"/>
          <w:sz w:val="18"/>
          <w:szCs w:val="18"/>
        </w:rPr>
        <w:t xml:space="preserve">van het </w:t>
      </w:r>
      <w:r w:rsidR="00681BA6">
        <w:rPr>
          <w:rFonts w:ascii="Verdana" w:hAnsi="Verdana"/>
          <w:sz w:val="18"/>
          <w:szCs w:val="18"/>
        </w:rPr>
        <w:t>beschikken over</w:t>
      </w:r>
      <w:r w:rsidR="000A72AB">
        <w:rPr>
          <w:rFonts w:ascii="Verdana" w:hAnsi="Verdana"/>
          <w:sz w:val="18"/>
          <w:szCs w:val="18"/>
        </w:rPr>
        <w:t xml:space="preserve"> een vergunning als bedoeld in artikel 2:12, eerste lid, indien de </w:t>
      </w:r>
      <w:r>
        <w:rPr>
          <w:rFonts w:ascii="Verdana" w:hAnsi="Verdana"/>
          <w:sz w:val="18"/>
          <w:szCs w:val="18"/>
        </w:rPr>
        <w:t>bank</w:t>
      </w:r>
      <w:r w:rsidR="000A72AB">
        <w:rPr>
          <w:rFonts w:ascii="Verdana" w:hAnsi="Verdana"/>
          <w:sz w:val="18"/>
          <w:szCs w:val="18"/>
        </w:rPr>
        <w:t xml:space="preserve"> voldoet aan de </w:t>
      </w:r>
      <w:r w:rsidR="007E781B">
        <w:rPr>
          <w:rFonts w:ascii="Verdana" w:hAnsi="Verdana"/>
          <w:sz w:val="18"/>
          <w:szCs w:val="18"/>
        </w:rPr>
        <w:t xml:space="preserve">criteria </w:t>
      </w:r>
      <w:r w:rsidR="000A72AB">
        <w:rPr>
          <w:rFonts w:ascii="Verdana" w:hAnsi="Verdana"/>
          <w:sz w:val="18"/>
          <w:szCs w:val="18"/>
        </w:rPr>
        <w:t>van artikel 8 bis, derde lid bis, van de richtlijn kapitaalvereisten.</w:t>
      </w:r>
      <w:r w:rsidR="00681BA6">
        <w:rPr>
          <w:rFonts w:ascii="Verdana" w:hAnsi="Verdana"/>
          <w:sz w:val="18"/>
          <w:szCs w:val="18"/>
        </w:rPr>
        <w:t xml:space="preserve"> </w:t>
      </w:r>
    </w:p>
    <w:p w:rsidR="00A72FD4" w:rsidP="000A72AB" w:rsidRDefault="00A72FD4" w14:paraId="74947605" w14:textId="77777777">
      <w:pPr>
        <w:widowControl w:val="0"/>
        <w:spacing w:line="240" w:lineRule="atLeast"/>
        <w:rPr>
          <w:rFonts w:ascii="Verdana" w:hAnsi="Verdana"/>
          <w:sz w:val="18"/>
          <w:szCs w:val="18"/>
        </w:rPr>
      </w:pPr>
    </w:p>
    <w:p w:rsidR="00A72FD4" w:rsidP="000A72AB" w:rsidRDefault="00A72FD4" w14:paraId="242D3B05" w14:textId="6E72D0E6">
      <w:pPr>
        <w:widowControl w:val="0"/>
        <w:spacing w:line="240" w:lineRule="atLeast"/>
        <w:rPr>
          <w:rFonts w:ascii="Verdana" w:hAnsi="Verdana"/>
          <w:sz w:val="18"/>
          <w:szCs w:val="18"/>
        </w:rPr>
      </w:pPr>
      <w:r>
        <w:rPr>
          <w:rFonts w:ascii="Verdana" w:hAnsi="Verdana"/>
          <w:sz w:val="18"/>
          <w:szCs w:val="18"/>
        </w:rPr>
        <w:t>3. In het vijfde lid (nieuw) wordt “aanvraag voor een vergunning” vervangen door “aanvraag van een vergunning”.</w:t>
      </w:r>
    </w:p>
    <w:p w:rsidRPr="00C06DF6" w:rsidR="00464FA3" w:rsidP="00A15E98" w:rsidRDefault="00151B5B" w14:paraId="64A7E5C5" w14:textId="2C8437BD">
      <w:pPr>
        <w:widowControl w:val="0"/>
        <w:spacing w:line="240" w:lineRule="atLeast"/>
        <w:rPr>
          <w:rFonts w:ascii="Verdana" w:hAnsi="Verdana"/>
          <w:sz w:val="18"/>
          <w:szCs w:val="18"/>
        </w:rPr>
      </w:pPr>
      <w:r w:rsidRPr="00C06DF6">
        <w:rPr>
          <w:rFonts w:ascii="Verdana" w:hAnsi="Verdana"/>
          <w:sz w:val="18"/>
          <w:szCs w:val="18"/>
        </w:rPr>
        <w:t xml:space="preserve"> </w:t>
      </w:r>
    </w:p>
    <w:p w:rsidRPr="00C06DF6" w:rsidR="00151B5B" w:rsidP="00A15E98" w:rsidRDefault="003C5A04" w14:paraId="499B413E" w14:textId="0508FA5C">
      <w:pPr>
        <w:widowControl w:val="0"/>
        <w:spacing w:line="240" w:lineRule="atLeast"/>
        <w:rPr>
          <w:rFonts w:ascii="Verdana" w:hAnsi="Verdana"/>
          <w:sz w:val="18"/>
          <w:szCs w:val="18"/>
        </w:rPr>
      </w:pPr>
      <w:r>
        <w:rPr>
          <w:rFonts w:ascii="Verdana" w:hAnsi="Verdana"/>
          <w:sz w:val="18"/>
          <w:szCs w:val="18"/>
        </w:rPr>
        <w:t>R</w:t>
      </w:r>
    </w:p>
    <w:p w:rsidRPr="00C06DF6" w:rsidR="00151B5B" w:rsidP="00A15E98" w:rsidRDefault="00151B5B" w14:paraId="7D4C6E36" w14:textId="39F365F5">
      <w:pPr>
        <w:widowControl w:val="0"/>
        <w:spacing w:line="240" w:lineRule="atLeast"/>
        <w:rPr>
          <w:rFonts w:ascii="Verdana" w:hAnsi="Verdana"/>
          <w:sz w:val="18"/>
          <w:szCs w:val="18"/>
        </w:rPr>
      </w:pPr>
      <w:r w:rsidRPr="00C06DF6">
        <w:rPr>
          <w:rFonts w:ascii="Verdana" w:hAnsi="Verdana"/>
          <w:sz w:val="18"/>
          <w:szCs w:val="18"/>
        </w:rPr>
        <w:t xml:space="preserve"> </w:t>
      </w:r>
    </w:p>
    <w:p w:rsidRPr="00C06DF6" w:rsidR="00151B5B" w:rsidP="00A15E98" w:rsidRDefault="00151B5B" w14:paraId="782D0EB7" w14:textId="348A7ED5">
      <w:pPr>
        <w:widowControl w:val="0"/>
        <w:spacing w:line="240" w:lineRule="atLeast"/>
        <w:rPr>
          <w:rFonts w:ascii="Verdana" w:hAnsi="Verdana"/>
          <w:sz w:val="18"/>
          <w:szCs w:val="18"/>
        </w:rPr>
      </w:pPr>
      <w:r w:rsidRPr="00C06DF6">
        <w:rPr>
          <w:rFonts w:ascii="Verdana" w:hAnsi="Verdana"/>
          <w:sz w:val="18"/>
          <w:szCs w:val="18"/>
        </w:rPr>
        <w:t xml:space="preserve">In </w:t>
      </w:r>
      <w:r w:rsidR="00777593">
        <w:rPr>
          <w:rFonts w:ascii="Verdana" w:hAnsi="Verdana"/>
          <w:sz w:val="18"/>
          <w:szCs w:val="18"/>
        </w:rPr>
        <w:t xml:space="preserve">het opschrift </w:t>
      </w:r>
      <w:r w:rsidRPr="00C06DF6">
        <w:rPr>
          <w:rFonts w:ascii="Verdana" w:hAnsi="Verdana"/>
          <w:sz w:val="18"/>
          <w:szCs w:val="18"/>
        </w:rPr>
        <w:t>van paragraaf 2.2.2.3 wordt “banken” vervangen door “ondernemingen”.</w:t>
      </w:r>
    </w:p>
    <w:p w:rsidRPr="00C06DF6" w:rsidR="00151B5B" w:rsidP="00A15E98" w:rsidRDefault="00151B5B" w14:paraId="739A817B" w14:textId="77777777">
      <w:pPr>
        <w:widowControl w:val="0"/>
        <w:spacing w:line="240" w:lineRule="atLeast"/>
        <w:rPr>
          <w:rFonts w:ascii="Verdana" w:hAnsi="Verdana"/>
          <w:sz w:val="18"/>
          <w:szCs w:val="18"/>
        </w:rPr>
      </w:pPr>
    </w:p>
    <w:p w:rsidR="008E72EC" w:rsidP="00A15E98" w:rsidRDefault="003C5A04" w14:paraId="42C52E8E" w14:textId="507272F8">
      <w:pPr>
        <w:widowControl w:val="0"/>
        <w:spacing w:line="240" w:lineRule="atLeast"/>
        <w:rPr>
          <w:rFonts w:ascii="Verdana" w:hAnsi="Verdana"/>
          <w:sz w:val="18"/>
          <w:szCs w:val="18"/>
        </w:rPr>
      </w:pPr>
      <w:r>
        <w:rPr>
          <w:rFonts w:ascii="Verdana" w:hAnsi="Verdana"/>
          <w:sz w:val="18"/>
          <w:szCs w:val="18"/>
        </w:rPr>
        <w:t>S</w:t>
      </w:r>
    </w:p>
    <w:p w:rsidRPr="00C06DF6" w:rsidR="00151B5B" w:rsidP="00A15E98" w:rsidRDefault="00B104B8" w14:paraId="09664765" w14:textId="6470499E">
      <w:pPr>
        <w:widowControl w:val="0"/>
        <w:spacing w:line="240" w:lineRule="atLeast"/>
        <w:rPr>
          <w:rFonts w:ascii="Verdana" w:hAnsi="Verdana"/>
          <w:sz w:val="18"/>
          <w:szCs w:val="18"/>
        </w:rPr>
      </w:pPr>
      <w:r w:rsidRPr="00C06DF6">
        <w:rPr>
          <w:rFonts w:ascii="Verdana" w:hAnsi="Verdana"/>
          <w:sz w:val="18"/>
          <w:szCs w:val="18"/>
        </w:rPr>
        <w:t xml:space="preserve"> </w:t>
      </w:r>
    </w:p>
    <w:p w:rsidRPr="00C06DF6" w:rsidR="00151B5B" w:rsidP="00A15E98" w:rsidRDefault="00151B5B" w14:paraId="33CD9CF9" w14:textId="77777777">
      <w:pPr>
        <w:widowControl w:val="0"/>
        <w:spacing w:line="240" w:lineRule="atLeast"/>
        <w:rPr>
          <w:rFonts w:ascii="Verdana" w:hAnsi="Verdana"/>
          <w:sz w:val="18"/>
          <w:szCs w:val="18"/>
        </w:rPr>
      </w:pPr>
      <w:r w:rsidRPr="00C06DF6">
        <w:rPr>
          <w:rFonts w:ascii="Verdana" w:hAnsi="Verdana"/>
          <w:sz w:val="18"/>
          <w:szCs w:val="18"/>
        </w:rPr>
        <w:t>Artikel 2:20 komt te luiden:</w:t>
      </w:r>
    </w:p>
    <w:p w:rsidRPr="00C06DF6" w:rsidR="00151B5B" w:rsidP="00A15E98" w:rsidRDefault="00151B5B" w14:paraId="723A1443" w14:textId="77777777">
      <w:pPr>
        <w:widowControl w:val="0"/>
        <w:spacing w:line="240" w:lineRule="atLeast"/>
        <w:rPr>
          <w:rFonts w:ascii="Verdana" w:hAnsi="Verdana"/>
          <w:sz w:val="18"/>
          <w:szCs w:val="18"/>
        </w:rPr>
      </w:pPr>
    </w:p>
    <w:p w:rsidR="00151B5B" w:rsidP="00A15E98" w:rsidRDefault="00151B5B" w14:paraId="720BC788" w14:textId="49879A5F">
      <w:pPr>
        <w:widowControl w:val="0"/>
        <w:spacing w:line="240" w:lineRule="atLeast"/>
        <w:rPr>
          <w:rFonts w:ascii="Verdana" w:hAnsi="Verdana"/>
          <w:b/>
          <w:bCs/>
          <w:sz w:val="18"/>
          <w:szCs w:val="18"/>
        </w:rPr>
      </w:pPr>
      <w:r w:rsidRPr="00C06DF6">
        <w:rPr>
          <w:rFonts w:ascii="Verdana" w:hAnsi="Verdana"/>
          <w:b/>
          <w:bCs/>
          <w:sz w:val="18"/>
          <w:szCs w:val="18"/>
        </w:rPr>
        <w:t>Artikel 2:20</w:t>
      </w:r>
    </w:p>
    <w:p w:rsidRPr="00C06DF6" w:rsidR="003D2856" w:rsidP="00A15E98" w:rsidRDefault="003D2856" w14:paraId="360ADF38" w14:textId="77777777">
      <w:pPr>
        <w:widowControl w:val="0"/>
        <w:spacing w:line="240" w:lineRule="atLeast"/>
        <w:rPr>
          <w:rFonts w:ascii="Verdana" w:hAnsi="Verdana"/>
          <w:b/>
          <w:bCs/>
          <w:sz w:val="18"/>
          <w:szCs w:val="18"/>
        </w:rPr>
      </w:pPr>
    </w:p>
    <w:p w:rsidR="00530C25" w:rsidP="00A15E98" w:rsidRDefault="00151B5B" w14:paraId="11DDB20B" w14:textId="33355865">
      <w:pPr>
        <w:widowControl w:val="0"/>
        <w:spacing w:line="240" w:lineRule="atLeast"/>
        <w:rPr>
          <w:rFonts w:ascii="Verdana" w:hAnsi="Verdana"/>
          <w:sz w:val="18"/>
          <w:szCs w:val="18"/>
        </w:rPr>
      </w:pPr>
      <w:r w:rsidRPr="00C06DF6">
        <w:rPr>
          <w:rFonts w:ascii="Verdana" w:hAnsi="Verdana"/>
          <w:sz w:val="18"/>
          <w:szCs w:val="18"/>
        </w:rPr>
        <w:t>1</w:t>
      </w:r>
      <w:bookmarkStart w:name="_Hlk194932664" w:id="3"/>
      <w:r w:rsidRPr="00C06DF6">
        <w:rPr>
          <w:rFonts w:ascii="Verdana" w:hAnsi="Verdana"/>
          <w:sz w:val="18"/>
          <w:szCs w:val="18"/>
        </w:rPr>
        <w:t>.</w:t>
      </w:r>
      <w:r w:rsidRPr="00C06DF6" w:rsidR="00B104B8">
        <w:rPr>
          <w:rFonts w:ascii="Verdana" w:hAnsi="Verdana"/>
          <w:sz w:val="18"/>
          <w:szCs w:val="18"/>
        </w:rPr>
        <w:t xml:space="preserve"> </w:t>
      </w:r>
      <w:r w:rsidRPr="00FD764D" w:rsidR="00FD764D">
        <w:rPr>
          <w:rFonts w:ascii="Verdana" w:hAnsi="Verdana"/>
          <w:sz w:val="18"/>
          <w:szCs w:val="18"/>
        </w:rPr>
        <w:t xml:space="preserve">Het is </w:t>
      </w:r>
      <w:proofErr w:type="gramStart"/>
      <w:r w:rsidRPr="00FD764D" w:rsidR="00FD764D">
        <w:rPr>
          <w:rFonts w:ascii="Verdana" w:hAnsi="Verdana"/>
          <w:sz w:val="18"/>
          <w:szCs w:val="18"/>
        </w:rPr>
        <w:t>een ieder</w:t>
      </w:r>
      <w:proofErr w:type="gramEnd"/>
      <w:r w:rsidRPr="00FD764D" w:rsidR="00FD764D">
        <w:rPr>
          <w:rFonts w:ascii="Verdana" w:hAnsi="Verdana"/>
          <w:sz w:val="18"/>
          <w:szCs w:val="18"/>
        </w:rPr>
        <w:t xml:space="preserve"> met zetel in een staat die geen lidstaat is verboden om in Nederland</w:t>
      </w:r>
      <w:r w:rsidR="00FD764D">
        <w:rPr>
          <w:rFonts w:ascii="Verdana" w:hAnsi="Verdana"/>
          <w:sz w:val="18"/>
          <w:szCs w:val="18"/>
        </w:rPr>
        <w:t>,</w:t>
      </w:r>
      <w:r w:rsidRPr="00FD764D" w:rsidR="00FD764D">
        <w:rPr>
          <w:rFonts w:ascii="Verdana" w:hAnsi="Verdana"/>
          <w:sz w:val="18"/>
          <w:szCs w:val="18"/>
        </w:rPr>
        <w:t xml:space="preserve"> zonder een in Nederland </w:t>
      </w:r>
      <w:r w:rsidR="00420DD8">
        <w:rPr>
          <w:rFonts w:ascii="Verdana" w:hAnsi="Verdana"/>
          <w:sz w:val="18"/>
          <w:szCs w:val="18"/>
        </w:rPr>
        <w:t>gevestigd</w:t>
      </w:r>
      <w:r w:rsidRPr="00FD764D" w:rsidR="00420DD8">
        <w:rPr>
          <w:rFonts w:ascii="Verdana" w:hAnsi="Verdana"/>
          <w:sz w:val="18"/>
          <w:szCs w:val="18"/>
        </w:rPr>
        <w:t xml:space="preserve"> </w:t>
      </w:r>
      <w:r w:rsidRPr="00FD764D" w:rsidR="00FD764D">
        <w:rPr>
          <w:rFonts w:ascii="Verdana" w:hAnsi="Verdana"/>
          <w:sz w:val="18"/>
          <w:szCs w:val="18"/>
        </w:rPr>
        <w:t xml:space="preserve">bijkantoor en </w:t>
      </w:r>
      <w:r w:rsidR="00420DD8">
        <w:rPr>
          <w:rFonts w:ascii="Verdana" w:hAnsi="Verdana"/>
          <w:sz w:val="18"/>
          <w:szCs w:val="18"/>
        </w:rPr>
        <w:t>zonder</w:t>
      </w:r>
      <w:r w:rsidRPr="00FD764D" w:rsidR="00420DD8">
        <w:rPr>
          <w:rFonts w:ascii="Verdana" w:hAnsi="Verdana"/>
          <w:sz w:val="18"/>
          <w:szCs w:val="18"/>
        </w:rPr>
        <w:t xml:space="preserve"> </w:t>
      </w:r>
      <w:r w:rsidRPr="00FD764D" w:rsidR="00FD764D">
        <w:rPr>
          <w:rFonts w:ascii="Verdana" w:hAnsi="Verdana"/>
          <w:sz w:val="18"/>
          <w:szCs w:val="18"/>
        </w:rPr>
        <w:t>daartoe</w:t>
      </w:r>
      <w:r w:rsidR="00420DD8">
        <w:rPr>
          <w:rFonts w:ascii="Verdana" w:hAnsi="Verdana"/>
          <w:sz w:val="18"/>
          <w:szCs w:val="18"/>
        </w:rPr>
        <w:t xml:space="preserve"> over een</w:t>
      </w:r>
      <w:r w:rsidRPr="00FD764D" w:rsidR="00FD764D">
        <w:rPr>
          <w:rFonts w:ascii="Verdana" w:hAnsi="Verdana"/>
          <w:sz w:val="18"/>
          <w:szCs w:val="18"/>
        </w:rPr>
        <w:t xml:space="preserve"> door de Nederlandsche Bank te verlenen vergunning te beschikken</w:t>
      </w:r>
      <w:r w:rsidR="00FD764D">
        <w:rPr>
          <w:rFonts w:ascii="Verdana" w:hAnsi="Verdana"/>
          <w:sz w:val="18"/>
          <w:szCs w:val="18"/>
        </w:rPr>
        <w:t>,</w:t>
      </w:r>
      <w:r w:rsidRPr="00FD764D" w:rsidR="00FD764D">
        <w:rPr>
          <w:rFonts w:ascii="Verdana" w:hAnsi="Verdana"/>
          <w:sz w:val="18"/>
          <w:szCs w:val="18"/>
        </w:rPr>
        <w:t xml:space="preserve"> de volgende werkzaamheden te verrichten:</w:t>
      </w:r>
    </w:p>
    <w:p w:rsidRPr="00C06DF6" w:rsidR="00151B5B" w:rsidP="00A15E98" w:rsidRDefault="00151B5B" w14:paraId="20DA6E2A" w14:textId="7D5C21D9">
      <w:pPr>
        <w:widowControl w:val="0"/>
        <w:spacing w:line="240" w:lineRule="atLeast"/>
        <w:rPr>
          <w:rFonts w:ascii="Verdana" w:hAnsi="Verdana"/>
          <w:sz w:val="18"/>
          <w:szCs w:val="18"/>
        </w:rPr>
      </w:pPr>
      <w:r w:rsidRPr="00C06DF6">
        <w:rPr>
          <w:rFonts w:ascii="Verdana" w:hAnsi="Verdana"/>
          <w:sz w:val="18"/>
          <w:szCs w:val="18"/>
        </w:rPr>
        <w:t xml:space="preserve">a. de in bijlage I, onder 1, bij de richtlijn kapitaalvereisten genoemde </w:t>
      </w:r>
      <w:r w:rsidR="00530C25">
        <w:rPr>
          <w:rFonts w:ascii="Verdana" w:hAnsi="Verdana"/>
          <w:sz w:val="18"/>
          <w:szCs w:val="18"/>
        </w:rPr>
        <w:t>activiteit</w:t>
      </w:r>
      <w:r w:rsidR="007765DA">
        <w:rPr>
          <w:rFonts w:ascii="Verdana" w:hAnsi="Verdana"/>
          <w:sz w:val="18"/>
          <w:szCs w:val="18"/>
        </w:rPr>
        <w:t xml:space="preserve"> </w:t>
      </w:r>
      <w:r w:rsidR="00D61D2F">
        <w:rPr>
          <w:rFonts w:ascii="Verdana" w:hAnsi="Verdana"/>
          <w:sz w:val="18"/>
          <w:szCs w:val="18"/>
        </w:rPr>
        <w:lastRenderedPageBreak/>
        <w:t>tenzij deze activiteit valt onder de uitzondering bedoeld in</w:t>
      </w:r>
      <w:r w:rsidR="007765DA">
        <w:rPr>
          <w:rFonts w:ascii="Verdana" w:hAnsi="Verdana"/>
          <w:sz w:val="18"/>
          <w:szCs w:val="18"/>
        </w:rPr>
        <w:t xml:space="preserve"> artikel 3:5, tweede lid</w:t>
      </w:r>
      <w:r w:rsidR="00D61D2F">
        <w:rPr>
          <w:rFonts w:ascii="Verdana" w:hAnsi="Verdana"/>
          <w:sz w:val="18"/>
          <w:szCs w:val="18"/>
        </w:rPr>
        <w:t>, onderdeel f</w:t>
      </w:r>
      <w:r w:rsidRPr="00C06DF6">
        <w:rPr>
          <w:rFonts w:ascii="Verdana" w:hAnsi="Verdana"/>
          <w:sz w:val="18"/>
          <w:szCs w:val="18"/>
        </w:rPr>
        <w:t xml:space="preserve">; </w:t>
      </w:r>
    </w:p>
    <w:p w:rsidR="00530C25" w:rsidP="00A15E98" w:rsidRDefault="00151B5B" w14:paraId="3B2308E3" w14:textId="4C91583F">
      <w:pPr>
        <w:widowControl w:val="0"/>
        <w:spacing w:line="240" w:lineRule="atLeast"/>
        <w:rPr>
          <w:rFonts w:ascii="Verdana" w:hAnsi="Verdana"/>
          <w:sz w:val="18"/>
          <w:szCs w:val="18"/>
        </w:rPr>
      </w:pPr>
      <w:r w:rsidRPr="00C06DF6">
        <w:rPr>
          <w:rFonts w:ascii="Verdana" w:hAnsi="Verdana"/>
          <w:sz w:val="18"/>
          <w:szCs w:val="18"/>
        </w:rPr>
        <w:t xml:space="preserve">b. de in bijlage I, onder 2 </w:t>
      </w:r>
      <w:r w:rsidR="00B434EC">
        <w:rPr>
          <w:rFonts w:ascii="Verdana" w:hAnsi="Verdana"/>
          <w:sz w:val="18"/>
          <w:szCs w:val="18"/>
        </w:rPr>
        <w:t>of</w:t>
      </w:r>
      <w:r w:rsidRPr="00C06DF6">
        <w:rPr>
          <w:rFonts w:ascii="Verdana" w:hAnsi="Verdana"/>
          <w:sz w:val="18"/>
          <w:szCs w:val="18"/>
        </w:rPr>
        <w:t xml:space="preserve"> 6, bij de richtlijn kapitaalvereisten genoemde </w:t>
      </w:r>
      <w:r w:rsidR="00530C25">
        <w:rPr>
          <w:rFonts w:ascii="Verdana" w:hAnsi="Verdana"/>
          <w:sz w:val="18"/>
          <w:szCs w:val="18"/>
        </w:rPr>
        <w:t>activiteit</w:t>
      </w:r>
      <w:r w:rsidRPr="00C06DF6">
        <w:rPr>
          <w:rFonts w:ascii="Verdana" w:hAnsi="Verdana"/>
          <w:sz w:val="18"/>
          <w:szCs w:val="18"/>
        </w:rPr>
        <w:t xml:space="preserve"> indien de persoon in de staat die geen lidstaat is </w:t>
      </w:r>
      <w:r w:rsidR="001B51CA">
        <w:rPr>
          <w:rFonts w:ascii="Verdana" w:hAnsi="Verdana"/>
          <w:sz w:val="18"/>
          <w:szCs w:val="18"/>
        </w:rPr>
        <w:t xml:space="preserve">zou worden aangemerkt als </w:t>
      </w:r>
      <w:r w:rsidRPr="00C06DF6">
        <w:rPr>
          <w:rFonts w:ascii="Verdana" w:hAnsi="Verdana"/>
          <w:sz w:val="18"/>
          <w:szCs w:val="18"/>
        </w:rPr>
        <w:t>bank indien zij haar zetel in Nederland zou hebben</w:t>
      </w:r>
      <w:r w:rsidR="00F359BB">
        <w:rPr>
          <w:rFonts w:ascii="Verdana" w:hAnsi="Verdana"/>
          <w:sz w:val="18"/>
          <w:szCs w:val="18"/>
        </w:rPr>
        <w:t xml:space="preserve"> gehad</w:t>
      </w:r>
      <w:r w:rsidR="00530C25">
        <w:rPr>
          <w:rFonts w:ascii="Verdana" w:hAnsi="Verdana"/>
          <w:sz w:val="18"/>
          <w:szCs w:val="18"/>
        </w:rPr>
        <w:t xml:space="preserve">. </w:t>
      </w:r>
    </w:p>
    <w:p w:rsidRPr="00C06DF6" w:rsidR="00151B5B" w:rsidP="001A4382" w:rsidRDefault="00151B5B" w14:paraId="22408E7B" w14:textId="69F62BD3">
      <w:pPr>
        <w:widowControl w:val="0"/>
        <w:spacing w:line="240" w:lineRule="atLeast"/>
        <w:rPr>
          <w:rFonts w:ascii="Verdana" w:hAnsi="Verdana"/>
          <w:sz w:val="18"/>
          <w:szCs w:val="18"/>
        </w:rPr>
      </w:pPr>
      <w:r w:rsidRPr="00C06DF6">
        <w:rPr>
          <w:rFonts w:ascii="Verdana" w:hAnsi="Verdana"/>
          <w:sz w:val="18"/>
          <w:szCs w:val="18"/>
        </w:rPr>
        <w:t xml:space="preserve">2. Het eerste lid is niet van toepassing </w:t>
      </w:r>
      <w:proofErr w:type="gramStart"/>
      <w:r w:rsidRPr="00C06DF6">
        <w:rPr>
          <w:rFonts w:ascii="Verdana" w:hAnsi="Verdana"/>
          <w:sz w:val="18"/>
          <w:szCs w:val="18"/>
        </w:rPr>
        <w:t>indien</w:t>
      </w:r>
      <w:proofErr w:type="gramEnd"/>
      <w:r w:rsidRPr="00C06DF6">
        <w:rPr>
          <w:rFonts w:ascii="Verdana" w:hAnsi="Verdana"/>
          <w:sz w:val="18"/>
          <w:szCs w:val="18"/>
        </w:rPr>
        <w:t xml:space="preserve"> de verrichting van de in het eerste lid genoemde activiteiten voldoet aan </w:t>
      </w:r>
      <w:r w:rsidR="00C07D4B">
        <w:rPr>
          <w:rFonts w:ascii="Verdana" w:hAnsi="Verdana"/>
          <w:sz w:val="18"/>
          <w:szCs w:val="18"/>
        </w:rPr>
        <w:t>de uitzonderingsvereisten</w:t>
      </w:r>
      <w:r w:rsidR="00530C25">
        <w:rPr>
          <w:rFonts w:ascii="Verdana" w:hAnsi="Verdana"/>
          <w:sz w:val="18"/>
          <w:szCs w:val="18"/>
        </w:rPr>
        <w:t>,</w:t>
      </w:r>
      <w:r w:rsidR="00C07D4B">
        <w:rPr>
          <w:rFonts w:ascii="Verdana" w:hAnsi="Verdana"/>
          <w:sz w:val="18"/>
          <w:szCs w:val="18"/>
        </w:rPr>
        <w:t xml:space="preserve"> bedoeld in </w:t>
      </w:r>
      <w:r w:rsidRPr="00C06DF6">
        <w:rPr>
          <w:rFonts w:ascii="Verdana" w:hAnsi="Verdana"/>
          <w:sz w:val="18"/>
          <w:szCs w:val="18"/>
        </w:rPr>
        <w:t xml:space="preserve">artikel 21 </w:t>
      </w:r>
      <w:proofErr w:type="spellStart"/>
      <w:r w:rsidRPr="00C06DF6">
        <w:rPr>
          <w:rFonts w:ascii="Verdana" w:hAnsi="Verdana"/>
          <w:sz w:val="18"/>
          <w:szCs w:val="18"/>
        </w:rPr>
        <w:t>quater</w:t>
      </w:r>
      <w:proofErr w:type="spellEnd"/>
      <w:r w:rsidRPr="00C06DF6">
        <w:rPr>
          <w:rFonts w:ascii="Verdana" w:hAnsi="Verdana"/>
          <w:sz w:val="18"/>
          <w:szCs w:val="18"/>
        </w:rPr>
        <w:t xml:space="preserve">, tweede </w:t>
      </w:r>
      <w:r w:rsidR="00C07D4B">
        <w:rPr>
          <w:rFonts w:ascii="Verdana" w:hAnsi="Verdana"/>
          <w:sz w:val="18"/>
          <w:szCs w:val="18"/>
        </w:rPr>
        <w:t>en</w:t>
      </w:r>
      <w:r w:rsidRPr="00C06DF6">
        <w:rPr>
          <w:rFonts w:ascii="Verdana" w:hAnsi="Verdana"/>
          <w:sz w:val="18"/>
          <w:szCs w:val="18"/>
        </w:rPr>
        <w:t xml:space="preserve"> derde </w:t>
      </w:r>
      <w:r w:rsidR="001A4382">
        <w:rPr>
          <w:rFonts w:ascii="Verdana" w:hAnsi="Verdana"/>
          <w:sz w:val="18"/>
          <w:szCs w:val="18"/>
        </w:rPr>
        <w:t xml:space="preserve">of vierde </w:t>
      </w:r>
      <w:r w:rsidRPr="00C06DF6">
        <w:rPr>
          <w:rFonts w:ascii="Verdana" w:hAnsi="Verdana"/>
          <w:sz w:val="18"/>
          <w:szCs w:val="18"/>
        </w:rPr>
        <w:t>lid, van de richtlijn kapitaalvereisten.</w:t>
      </w:r>
      <w:bookmarkStart w:name="_Hlk195191643" w:id="4"/>
    </w:p>
    <w:bookmarkEnd w:id="3"/>
    <w:bookmarkEnd w:id="4"/>
    <w:p w:rsidRPr="00C06DF6" w:rsidR="00151B5B" w:rsidP="00A15E98" w:rsidRDefault="00151B5B" w14:paraId="21A6D097" w14:textId="77777777">
      <w:pPr>
        <w:widowControl w:val="0"/>
        <w:spacing w:line="240" w:lineRule="atLeast"/>
        <w:rPr>
          <w:rFonts w:ascii="Verdana" w:hAnsi="Verdana"/>
          <w:sz w:val="18"/>
          <w:szCs w:val="18"/>
        </w:rPr>
      </w:pPr>
      <w:r w:rsidRPr="00C06DF6">
        <w:rPr>
          <w:rFonts w:ascii="Verdana" w:hAnsi="Verdana"/>
          <w:sz w:val="18"/>
          <w:szCs w:val="18"/>
        </w:rPr>
        <w:t xml:space="preserve"> </w:t>
      </w:r>
    </w:p>
    <w:p w:rsidRPr="00C06DF6" w:rsidR="00151B5B" w:rsidP="00A15E98" w:rsidRDefault="003C5A04" w14:paraId="5970A4E6" w14:textId="1E0724AE">
      <w:pPr>
        <w:widowControl w:val="0"/>
        <w:spacing w:line="240" w:lineRule="atLeast"/>
        <w:rPr>
          <w:rFonts w:ascii="Verdana" w:hAnsi="Verdana"/>
          <w:sz w:val="18"/>
          <w:szCs w:val="18"/>
        </w:rPr>
      </w:pPr>
      <w:r>
        <w:rPr>
          <w:rFonts w:ascii="Verdana" w:hAnsi="Verdana"/>
          <w:sz w:val="18"/>
          <w:szCs w:val="18"/>
        </w:rPr>
        <w:t>T</w:t>
      </w:r>
    </w:p>
    <w:p w:rsidRPr="00C06DF6" w:rsidR="00151B5B" w:rsidP="00A15E98" w:rsidRDefault="00151B5B" w14:paraId="02B4459E" w14:textId="77777777">
      <w:pPr>
        <w:widowControl w:val="0"/>
        <w:spacing w:line="240" w:lineRule="atLeast"/>
        <w:rPr>
          <w:rFonts w:ascii="Verdana" w:hAnsi="Verdana"/>
          <w:sz w:val="18"/>
          <w:szCs w:val="18"/>
        </w:rPr>
      </w:pPr>
    </w:p>
    <w:p w:rsidR="00DD39FA" w:rsidP="00A15E98" w:rsidRDefault="00DD39FA" w14:paraId="67C74108" w14:textId="49FD8CDD">
      <w:pPr>
        <w:widowControl w:val="0"/>
        <w:spacing w:line="240" w:lineRule="atLeast"/>
        <w:rPr>
          <w:rFonts w:ascii="Verdana" w:hAnsi="Verdana"/>
          <w:sz w:val="18"/>
          <w:szCs w:val="18"/>
        </w:rPr>
      </w:pPr>
      <w:r w:rsidRPr="00C06DF6">
        <w:rPr>
          <w:rFonts w:ascii="Verdana" w:hAnsi="Verdana"/>
          <w:sz w:val="18"/>
          <w:szCs w:val="18"/>
        </w:rPr>
        <w:t xml:space="preserve">Artikel 2:21 </w:t>
      </w:r>
      <w:r w:rsidR="00975F87">
        <w:rPr>
          <w:rFonts w:ascii="Verdana" w:hAnsi="Verdana"/>
          <w:sz w:val="18"/>
          <w:szCs w:val="18"/>
        </w:rPr>
        <w:t>wordt als volgt gewijzigd</w:t>
      </w:r>
      <w:r w:rsidRPr="00C06DF6">
        <w:rPr>
          <w:rFonts w:ascii="Verdana" w:hAnsi="Verdana"/>
          <w:sz w:val="18"/>
          <w:szCs w:val="18"/>
        </w:rPr>
        <w:t>:</w:t>
      </w:r>
    </w:p>
    <w:p w:rsidR="002B6774" w:rsidP="00A15E98" w:rsidRDefault="002B6774" w14:paraId="63682453" w14:textId="77777777">
      <w:pPr>
        <w:widowControl w:val="0"/>
        <w:spacing w:line="240" w:lineRule="atLeast"/>
        <w:rPr>
          <w:rFonts w:ascii="Verdana" w:hAnsi="Verdana"/>
          <w:sz w:val="18"/>
          <w:szCs w:val="18"/>
        </w:rPr>
      </w:pPr>
    </w:p>
    <w:p w:rsidR="00DD39FA" w:rsidP="00A15E98" w:rsidRDefault="00DD39FA" w14:paraId="6216C252" w14:textId="4A1A0615">
      <w:pPr>
        <w:widowControl w:val="0"/>
        <w:spacing w:line="240" w:lineRule="atLeast"/>
        <w:rPr>
          <w:rFonts w:ascii="Verdana" w:hAnsi="Verdana"/>
          <w:sz w:val="18"/>
          <w:szCs w:val="18"/>
        </w:rPr>
      </w:pPr>
      <w:r w:rsidRPr="00C06DF6">
        <w:rPr>
          <w:rFonts w:ascii="Verdana" w:hAnsi="Verdana"/>
          <w:sz w:val="18"/>
          <w:szCs w:val="18"/>
        </w:rPr>
        <w:t>1. Het eerste lid, komt te luiden:</w:t>
      </w:r>
    </w:p>
    <w:p w:rsidR="00FD764D" w:rsidP="00A15E98" w:rsidRDefault="00DD39FA" w14:paraId="062EAF17" w14:textId="23B632BB">
      <w:pPr>
        <w:widowControl w:val="0"/>
        <w:spacing w:line="240" w:lineRule="atLeast"/>
        <w:rPr>
          <w:rFonts w:ascii="Verdana" w:hAnsi="Verdana"/>
          <w:sz w:val="18"/>
          <w:szCs w:val="18"/>
        </w:rPr>
      </w:pPr>
      <w:r w:rsidRPr="00C06DF6">
        <w:rPr>
          <w:rFonts w:ascii="Verdana" w:hAnsi="Verdana"/>
          <w:sz w:val="18"/>
          <w:szCs w:val="18"/>
        </w:rPr>
        <w:t>1. De Nederlandsche Bank verleent op aanvraag een vergunning als bedoeld in artikel 2:20, eerste lid, ind</w:t>
      </w:r>
      <w:r w:rsidR="008E34C3">
        <w:rPr>
          <w:rFonts w:ascii="Verdana" w:hAnsi="Verdana"/>
          <w:sz w:val="18"/>
          <w:szCs w:val="18"/>
        </w:rPr>
        <w:t>ien</w:t>
      </w:r>
      <w:r w:rsidR="00FD764D">
        <w:rPr>
          <w:rFonts w:ascii="Verdana" w:hAnsi="Verdana"/>
          <w:sz w:val="18"/>
          <w:szCs w:val="18"/>
        </w:rPr>
        <w:t>:</w:t>
      </w:r>
      <w:r w:rsidR="008E34C3">
        <w:rPr>
          <w:rFonts w:ascii="Verdana" w:hAnsi="Verdana"/>
          <w:sz w:val="18"/>
          <w:szCs w:val="18"/>
        </w:rPr>
        <w:t xml:space="preserve"> </w:t>
      </w:r>
    </w:p>
    <w:p w:rsidR="00FD764D" w:rsidP="00A15E98" w:rsidRDefault="00FD764D" w14:paraId="496600F6" w14:textId="601E3BC3">
      <w:pPr>
        <w:widowControl w:val="0"/>
        <w:spacing w:line="240" w:lineRule="atLeast"/>
        <w:rPr>
          <w:rFonts w:ascii="Verdana" w:hAnsi="Verdana"/>
          <w:sz w:val="18"/>
          <w:szCs w:val="18"/>
        </w:rPr>
      </w:pPr>
      <w:r>
        <w:rPr>
          <w:rFonts w:ascii="Verdana" w:hAnsi="Verdana"/>
          <w:sz w:val="18"/>
          <w:szCs w:val="18"/>
        </w:rPr>
        <w:t xml:space="preserve">a. </w:t>
      </w:r>
      <w:r w:rsidR="008E34C3">
        <w:rPr>
          <w:rFonts w:ascii="Verdana" w:hAnsi="Verdana"/>
          <w:sz w:val="18"/>
          <w:szCs w:val="18"/>
        </w:rPr>
        <w:t xml:space="preserve">voldaan is aan artikel 48 </w:t>
      </w:r>
      <w:proofErr w:type="spellStart"/>
      <w:r w:rsidR="008E34C3">
        <w:rPr>
          <w:rFonts w:ascii="Verdana" w:hAnsi="Verdana"/>
          <w:sz w:val="18"/>
          <w:szCs w:val="18"/>
        </w:rPr>
        <w:t>quater</w:t>
      </w:r>
      <w:proofErr w:type="spellEnd"/>
      <w:r w:rsidR="008E34C3">
        <w:rPr>
          <w:rFonts w:ascii="Verdana" w:hAnsi="Verdana"/>
          <w:sz w:val="18"/>
          <w:szCs w:val="18"/>
        </w:rPr>
        <w:t xml:space="preserve">, vierde lid, onderdeel e en f, </w:t>
      </w:r>
      <w:r>
        <w:rPr>
          <w:rFonts w:ascii="Verdana" w:hAnsi="Verdana"/>
          <w:sz w:val="18"/>
          <w:szCs w:val="18"/>
        </w:rPr>
        <w:t>van de richtlijn kapitaalvereisten;</w:t>
      </w:r>
    </w:p>
    <w:p w:rsidR="00DD39FA" w:rsidP="00A15E98" w:rsidRDefault="00FD764D" w14:paraId="1E29ABA4" w14:textId="4A14D9B8">
      <w:pPr>
        <w:widowControl w:val="0"/>
        <w:spacing w:line="240" w:lineRule="atLeast"/>
        <w:rPr>
          <w:rFonts w:ascii="Verdana" w:hAnsi="Verdana"/>
          <w:sz w:val="18"/>
          <w:szCs w:val="18"/>
        </w:rPr>
      </w:pPr>
      <w:r>
        <w:rPr>
          <w:rFonts w:ascii="Verdana" w:hAnsi="Verdana"/>
          <w:sz w:val="18"/>
          <w:szCs w:val="18"/>
        </w:rPr>
        <w:t xml:space="preserve">b. </w:t>
      </w:r>
      <w:r w:rsidRPr="00C06DF6" w:rsidR="00DD39FA">
        <w:rPr>
          <w:rFonts w:ascii="Verdana" w:hAnsi="Verdana"/>
          <w:sz w:val="18"/>
          <w:szCs w:val="18"/>
        </w:rPr>
        <w:t xml:space="preserve">de aanvrager aantoont </w:t>
      </w:r>
      <w:r w:rsidRPr="00C06DF6" w:rsidR="00F22EBB">
        <w:rPr>
          <w:rFonts w:ascii="Verdana" w:hAnsi="Verdana"/>
          <w:sz w:val="18"/>
          <w:szCs w:val="18"/>
        </w:rPr>
        <w:t xml:space="preserve">dat hij voldoet </w:t>
      </w:r>
      <w:bookmarkStart w:name="_Hlk184811744" w:id="5"/>
      <w:r w:rsidRPr="00C06DF6" w:rsidR="00F22EBB">
        <w:rPr>
          <w:rFonts w:ascii="Verdana" w:hAnsi="Verdana"/>
          <w:sz w:val="18"/>
          <w:szCs w:val="18"/>
        </w:rPr>
        <w:t xml:space="preserve">aan artikel 48 </w:t>
      </w:r>
      <w:proofErr w:type="spellStart"/>
      <w:r w:rsidRPr="00C06DF6" w:rsidR="00F22EBB">
        <w:rPr>
          <w:rFonts w:ascii="Verdana" w:hAnsi="Verdana"/>
          <w:sz w:val="18"/>
          <w:szCs w:val="18"/>
        </w:rPr>
        <w:t>quater</w:t>
      </w:r>
      <w:proofErr w:type="spellEnd"/>
      <w:r w:rsidRPr="00C06DF6" w:rsidR="00F22EBB">
        <w:rPr>
          <w:rFonts w:ascii="Verdana" w:hAnsi="Verdana"/>
          <w:sz w:val="18"/>
          <w:szCs w:val="18"/>
        </w:rPr>
        <w:t>, vierde lid, onderdelen b</w:t>
      </w:r>
      <w:r w:rsidR="008E34C3">
        <w:rPr>
          <w:rFonts w:ascii="Verdana" w:hAnsi="Verdana"/>
          <w:sz w:val="18"/>
          <w:szCs w:val="18"/>
        </w:rPr>
        <w:t xml:space="preserve"> en c</w:t>
      </w:r>
      <w:r w:rsidR="00BF375A">
        <w:rPr>
          <w:rFonts w:ascii="Verdana" w:hAnsi="Verdana"/>
          <w:sz w:val="18"/>
          <w:szCs w:val="18"/>
        </w:rPr>
        <w:t>,</w:t>
      </w:r>
      <w:r w:rsidR="00FC51AE">
        <w:rPr>
          <w:rFonts w:ascii="Verdana" w:hAnsi="Verdana"/>
          <w:sz w:val="18"/>
          <w:szCs w:val="18"/>
        </w:rPr>
        <w:t xml:space="preserve"> </w:t>
      </w:r>
      <w:r w:rsidRPr="00C06DF6" w:rsidR="00F22EBB">
        <w:rPr>
          <w:rFonts w:ascii="Verdana" w:hAnsi="Verdana"/>
          <w:sz w:val="18"/>
          <w:szCs w:val="18"/>
        </w:rPr>
        <w:t>van de richtlijn kapitaalvereisten</w:t>
      </w:r>
      <w:r>
        <w:rPr>
          <w:rFonts w:ascii="Verdana" w:hAnsi="Verdana"/>
          <w:sz w:val="18"/>
          <w:szCs w:val="18"/>
        </w:rPr>
        <w:t xml:space="preserve"> </w:t>
      </w:r>
      <w:r w:rsidRPr="00C06DF6" w:rsidR="00F22EBB">
        <w:rPr>
          <w:rFonts w:ascii="Verdana" w:hAnsi="Verdana"/>
          <w:sz w:val="18"/>
          <w:szCs w:val="18"/>
        </w:rPr>
        <w:t xml:space="preserve">en </w:t>
      </w:r>
      <w:bookmarkEnd w:id="5"/>
      <w:r w:rsidRPr="00C06DF6" w:rsidR="00DD39FA">
        <w:rPr>
          <w:rFonts w:ascii="Verdana" w:hAnsi="Verdana"/>
          <w:sz w:val="18"/>
          <w:szCs w:val="18"/>
        </w:rPr>
        <w:t xml:space="preserve">dat </w:t>
      </w:r>
      <w:r w:rsidR="00BF375A">
        <w:rPr>
          <w:rFonts w:ascii="Verdana" w:hAnsi="Verdana"/>
          <w:sz w:val="18"/>
          <w:szCs w:val="18"/>
        </w:rPr>
        <w:t xml:space="preserve">met betrekking tot het bijkantoor </w:t>
      </w:r>
      <w:r w:rsidRPr="00C06DF6" w:rsidR="00DD39FA">
        <w:rPr>
          <w:rFonts w:ascii="Verdana" w:hAnsi="Verdana"/>
          <w:sz w:val="18"/>
          <w:szCs w:val="18"/>
        </w:rPr>
        <w:t xml:space="preserve">zal worden voldaan aan het bepaalde </w:t>
      </w:r>
      <w:proofErr w:type="gramStart"/>
      <w:r w:rsidRPr="00C06DF6" w:rsidR="00DD39FA">
        <w:rPr>
          <w:rFonts w:ascii="Verdana" w:hAnsi="Verdana"/>
          <w:sz w:val="18"/>
          <w:szCs w:val="18"/>
        </w:rPr>
        <w:t>ingevolge</w:t>
      </w:r>
      <w:proofErr w:type="gramEnd"/>
      <w:r w:rsidRPr="00C06DF6" w:rsidR="00DD39FA">
        <w:rPr>
          <w:rFonts w:ascii="Verdana" w:hAnsi="Verdana"/>
          <w:sz w:val="18"/>
          <w:szCs w:val="18"/>
        </w:rPr>
        <w:t>:</w:t>
      </w:r>
    </w:p>
    <w:p w:rsidRPr="00C06DF6" w:rsidR="00DD39FA" w:rsidP="00A15E98" w:rsidRDefault="00FD764D" w14:paraId="3FAA82FA" w14:textId="6B12A1E8">
      <w:pPr>
        <w:widowControl w:val="0"/>
        <w:spacing w:line="240" w:lineRule="atLeast"/>
        <w:rPr>
          <w:rFonts w:ascii="Verdana" w:hAnsi="Verdana"/>
          <w:sz w:val="18"/>
          <w:szCs w:val="18"/>
        </w:rPr>
      </w:pPr>
      <w:r>
        <w:rPr>
          <w:rFonts w:ascii="Verdana" w:hAnsi="Verdana"/>
          <w:sz w:val="18"/>
          <w:szCs w:val="18"/>
        </w:rPr>
        <w:t>1</w:t>
      </w:r>
      <w:r w:rsidR="00134537">
        <w:rPr>
          <w:rFonts w:ascii="Verdana" w:hAnsi="Verdana"/>
          <w:sz w:val="18"/>
          <w:szCs w:val="18"/>
        </w:rPr>
        <w:t>°</w:t>
      </w:r>
      <w:r w:rsidRPr="00C06DF6" w:rsidR="00DD39FA">
        <w:rPr>
          <w:rFonts w:ascii="Verdana" w:hAnsi="Verdana"/>
          <w:sz w:val="18"/>
          <w:szCs w:val="18"/>
        </w:rPr>
        <w:t xml:space="preserve">. </w:t>
      </w:r>
      <w:proofErr w:type="gramStart"/>
      <w:r w:rsidRPr="00C06DF6" w:rsidR="00DD39FA">
        <w:rPr>
          <w:rFonts w:ascii="Verdana" w:hAnsi="Verdana"/>
          <w:sz w:val="18"/>
          <w:szCs w:val="18"/>
        </w:rPr>
        <w:t>artikel</w:t>
      </w:r>
      <w:proofErr w:type="gramEnd"/>
      <w:r w:rsidRPr="00C06DF6" w:rsidR="00DD39FA">
        <w:rPr>
          <w:rFonts w:ascii="Verdana" w:hAnsi="Verdana"/>
          <w:sz w:val="18"/>
          <w:szCs w:val="18"/>
        </w:rPr>
        <w:t xml:space="preserve"> 3:8 met betrekking tot de geschiktheid van de in dat artikel bedoelde personen;</w:t>
      </w:r>
    </w:p>
    <w:p w:rsidRPr="00C06DF6" w:rsidR="00DD39FA" w:rsidP="00A15E98" w:rsidRDefault="00FD764D" w14:paraId="0B6F86D7" w14:textId="0E224500">
      <w:pPr>
        <w:widowControl w:val="0"/>
        <w:spacing w:line="240" w:lineRule="atLeast"/>
        <w:rPr>
          <w:rFonts w:ascii="Verdana" w:hAnsi="Verdana"/>
          <w:sz w:val="18"/>
          <w:szCs w:val="18"/>
        </w:rPr>
      </w:pPr>
      <w:r>
        <w:rPr>
          <w:rFonts w:ascii="Verdana" w:hAnsi="Verdana"/>
          <w:sz w:val="18"/>
          <w:szCs w:val="18"/>
        </w:rPr>
        <w:t>2</w:t>
      </w:r>
      <w:r w:rsidR="00134537">
        <w:rPr>
          <w:rFonts w:ascii="Verdana" w:hAnsi="Verdana"/>
          <w:sz w:val="18"/>
          <w:szCs w:val="18"/>
        </w:rPr>
        <w:t>°</w:t>
      </w:r>
      <w:r w:rsidRPr="00C06DF6" w:rsidR="00DD39FA">
        <w:rPr>
          <w:rFonts w:ascii="Verdana" w:hAnsi="Verdana"/>
          <w:sz w:val="18"/>
          <w:szCs w:val="18"/>
        </w:rPr>
        <w:t xml:space="preserve">. </w:t>
      </w:r>
      <w:proofErr w:type="gramStart"/>
      <w:r w:rsidRPr="00C06DF6" w:rsidR="00DD39FA">
        <w:rPr>
          <w:rFonts w:ascii="Verdana" w:hAnsi="Verdana"/>
          <w:sz w:val="18"/>
          <w:szCs w:val="18"/>
        </w:rPr>
        <w:t>artikel</w:t>
      </w:r>
      <w:proofErr w:type="gramEnd"/>
      <w:r w:rsidRPr="00C06DF6" w:rsidR="00DD39FA">
        <w:rPr>
          <w:rFonts w:ascii="Verdana" w:hAnsi="Verdana"/>
          <w:sz w:val="18"/>
          <w:szCs w:val="18"/>
        </w:rPr>
        <w:t xml:space="preserve"> 3:9 met betrekking tot de betrouwbaarheid van de in dat artikel genoemde personen;</w:t>
      </w:r>
    </w:p>
    <w:p w:rsidRPr="00C06DF6" w:rsidR="00DD39FA" w:rsidP="00A15E98" w:rsidRDefault="00FD764D" w14:paraId="5094ADA9" w14:textId="53BDBBAB">
      <w:pPr>
        <w:widowControl w:val="0"/>
        <w:spacing w:line="240" w:lineRule="atLeast"/>
        <w:rPr>
          <w:rFonts w:ascii="Verdana" w:hAnsi="Verdana"/>
          <w:sz w:val="18"/>
          <w:szCs w:val="18"/>
        </w:rPr>
      </w:pPr>
      <w:r>
        <w:rPr>
          <w:rFonts w:ascii="Verdana" w:hAnsi="Verdana"/>
          <w:sz w:val="18"/>
          <w:szCs w:val="18"/>
        </w:rPr>
        <w:t>3</w:t>
      </w:r>
      <w:r w:rsidR="00134537">
        <w:rPr>
          <w:rFonts w:ascii="Verdana" w:hAnsi="Verdana"/>
          <w:sz w:val="18"/>
          <w:szCs w:val="18"/>
        </w:rPr>
        <w:t>°</w:t>
      </w:r>
      <w:r w:rsidRPr="00C06DF6" w:rsidR="00DD39FA">
        <w:rPr>
          <w:rFonts w:ascii="Verdana" w:hAnsi="Verdana"/>
          <w:sz w:val="18"/>
          <w:szCs w:val="18"/>
        </w:rPr>
        <w:t xml:space="preserve">. </w:t>
      </w:r>
      <w:proofErr w:type="gramStart"/>
      <w:r w:rsidRPr="00C06DF6" w:rsidR="00DD39FA">
        <w:rPr>
          <w:rFonts w:ascii="Verdana" w:hAnsi="Verdana"/>
          <w:sz w:val="18"/>
          <w:szCs w:val="18"/>
        </w:rPr>
        <w:t>artikel</w:t>
      </w:r>
      <w:proofErr w:type="gramEnd"/>
      <w:r w:rsidRPr="00C06DF6" w:rsidR="00DD39FA">
        <w:rPr>
          <w:rFonts w:ascii="Verdana" w:hAnsi="Verdana"/>
          <w:sz w:val="18"/>
          <w:szCs w:val="18"/>
        </w:rPr>
        <w:t xml:space="preserve"> 3:10, eerste en tweede lid, met betrekking tot het beleid met betrekking tot de integere bedrijfsuitoefening;</w:t>
      </w:r>
    </w:p>
    <w:p w:rsidRPr="00C06DF6" w:rsidR="00DD39FA" w:rsidP="00A15E98" w:rsidRDefault="00FD764D" w14:paraId="72D71823" w14:textId="30D55F34">
      <w:pPr>
        <w:widowControl w:val="0"/>
        <w:spacing w:line="240" w:lineRule="atLeast"/>
        <w:rPr>
          <w:rFonts w:ascii="Verdana" w:hAnsi="Verdana"/>
          <w:sz w:val="18"/>
          <w:szCs w:val="18"/>
        </w:rPr>
      </w:pPr>
      <w:r>
        <w:rPr>
          <w:rFonts w:ascii="Verdana" w:hAnsi="Verdana"/>
          <w:sz w:val="18"/>
          <w:szCs w:val="18"/>
        </w:rPr>
        <w:t>4</w:t>
      </w:r>
      <w:r w:rsidR="00134537">
        <w:rPr>
          <w:rFonts w:ascii="Verdana" w:hAnsi="Verdana"/>
          <w:sz w:val="18"/>
          <w:szCs w:val="18"/>
        </w:rPr>
        <w:t>°</w:t>
      </w:r>
      <w:r w:rsidRPr="00C06DF6" w:rsidR="00DD39FA">
        <w:rPr>
          <w:rFonts w:ascii="Verdana" w:hAnsi="Verdana"/>
          <w:sz w:val="18"/>
          <w:szCs w:val="18"/>
        </w:rPr>
        <w:t xml:space="preserve">. </w:t>
      </w:r>
      <w:proofErr w:type="gramStart"/>
      <w:r w:rsidRPr="00C06DF6" w:rsidR="00DD39FA">
        <w:rPr>
          <w:rFonts w:ascii="Verdana" w:hAnsi="Verdana"/>
          <w:sz w:val="18"/>
          <w:szCs w:val="18"/>
        </w:rPr>
        <w:t>artikel</w:t>
      </w:r>
      <w:proofErr w:type="gramEnd"/>
      <w:r w:rsidRPr="00C06DF6" w:rsidR="00DD39FA">
        <w:rPr>
          <w:rFonts w:ascii="Verdana" w:hAnsi="Verdana"/>
          <w:sz w:val="18"/>
          <w:szCs w:val="18"/>
        </w:rPr>
        <w:t xml:space="preserve"> 3:17, eerste en tweede lid, met betrekking tot de inrichting van de bedrijfsvoering;</w:t>
      </w:r>
    </w:p>
    <w:p w:rsidRPr="00C06DF6" w:rsidR="00DD39FA" w:rsidP="00A15E98" w:rsidRDefault="00FD764D" w14:paraId="40C5FE8F" w14:textId="04B20FE8">
      <w:pPr>
        <w:widowControl w:val="0"/>
        <w:spacing w:line="240" w:lineRule="atLeast"/>
        <w:rPr>
          <w:rFonts w:ascii="Verdana" w:hAnsi="Verdana"/>
          <w:sz w:val="18"/>
          <w:szCs w:val="18"/>
        </w:rPr>
      </w:pPr>
      <w:r>
        <w:rPr>
          <w:rFonts w:ascii="Verdana" w:hAnsi="Verdana"/>
          <w:sz w:val="18"/>
          <w:szCs w:val="18"/>
        </w:rPr>
        <w:t>5</w:t>
      </w:r>
      <w:r w:rsidR="00134537">
        <w:rPr>
          <w:rFonts w:ascii="Verdana" w:hAnsi="Verdana"/>
          <w:sz w:val="18"/>
          <w:szCs w:val="18"/>
        </w:rPr>
        <w:t>°</w:t>
      </w:r>
      <w:r w:rsidRPr="00C06DF6" w:rsidR="00DD39FA">
        <w:rPr>
          <w:rFonts w:ascii="Verdana" w:hAnsi="Verdana"/>
          <w:sz w:val="18"/>
          <w:szCs w:val="18"/>
        </w:rPr>
        <w:t xml:space="preserve">. </w:t>
      </w:r>
      <w:proofErr w:type="gramStart"/>
      <w:r w:rsidRPr="00C06DF6" w:rsidR="00DD39FA">
        <w:rPr>
          <w:rFonts w:ascii="Verdana" w:hAnsi="Verdana"/>
          <w:sz w:val="18"/>
          <w:szCs w:val="18"/>
        </w:rPr>
        <w:t>artikel</w:t>
      </w:r>
      <w:proofErr w:type="gramEnd"/>
      <w:r w:rsidRPr="00C06DF6" w:rsidR="00DD39FA">
        <w:rPr>
          <w:rFonts w:ascii="Verdana" w:hAnsi="Verdana"/>
          <w:sz w:val="18"/>
          <w:szCs w:val="18"/>
        </w:rPr>
        <w:t xml:space="preserve"> 3:18, met betrekking tot uitbesteding aan een derde;</w:t>
      </w:r>
    </w:p>
    <w:p w:rsidRPr="00C06DF6" w:rsidR="00DD39FA" w:rsidP="00A15E98" w:rsidRDefault="00FD764D" w14:paraId="06C399EE" w14:textId="4AF8CBB2">
      <w:pPr>
        <w:widowControl w:val="0"/>
        <w:spacing w:line="240" w:lineRule="atLeast"/>
        <w:rPr>
          <w:rFonts w:ascii="Verdana" w:hAnsi="Verdana"/>
          <w:sz w:val="18"/>
          <w:szCs w:val="18"/>
        </w:rPr>
      </w:pPr>
      <w:r>
        <w:rPr>
          <w:rFonts w:ascii="Verdana" w:hAnsi="Verdana"/>
          <w:sz w:val="18"/>
          <w:szCs w:val="18"/>
        </w:rPr>
        <w:t>6</w:t>
      </w:r>
      <w:r w:rsidR="00134537">
        <w:rPr>
          <w:rFonts w:ascii="Verdana" w:hAnsi="Verdana"/>
          <w:sz w:val="18"/>
          <w:szCs w:val="18"/>
        </w:rPr>
        <w:t>°</w:t>
      </w:r>
      <w:r w:rsidRPr="00C06DF6" w:rsidR="00DD39FA">
        <w:rPr>
          <w:rFonts w:ascii="Verdana" w:hAnsi="Verdana"/>
          <w:sz w:val="18"/>
          <w:szCs w:val="18"/>
        </w:rPr>
        <w:t xml:space="preserve">. </w:t>
      </w:r>
      <w:proofErr w:type="gramStart"/>
      <w:r w:rsidRPr="00C06DF6" w:rsidR="00DD39FA">
        <w:rPr>
          <w:rFonts w:ascii="Verdana" w:hAnsi="Verdana"/>
          <w:sz w:val="18"/>
          <w:szCs w:val="18"/>
        </w:rPr>
        <w:t>artikel</w:t>
      </w:r>
      <w:proofErr w:type="gramEnd"/>
      <w:r w:rsidRPr="00C06DF6" w:rsidR="00DD39FA">
        <w:rPr>
          <w:rFonts w:ascii="Verdana" w:hAnsi="Verdana"/>
          <w:sz w:val="18"/>
          <w:szCs w:val="18"/>
        </w:rPr>
        <w:t xml:space="preserve"> 3:21</w:t>
      </w:r>
      <w:r w:rsidR="000E1C54">
        <w:rPr>
          <w:rFonts w:ascii="Verdana" w:hAnsi="Verdana"/>
          <w:sz w:val="18"/>
          <w:szCs w:val="18"/>
        </w:rPr>
        <w:t>,</w:t>
      </w:r>
      <w:r w:rsidRPr="00C06DF6" w:rsidR="00DD39FA">
        <w:rPr>
          <w:rFonts w:ascii="Verdana" w:hAnsi="Verdana"/>
          <w:sz w:val="18"/>
          <w:szCs w:val="18"/>
        </w:rPr>
        <w:t xml:space="preserve"> met betrekking tot het minimum aantal personen dat het dagelijks beleid van het bijkantoor bepaalt en de plaats van waaruit zij hun werkzaamheden verrichten;</w:t>
      </w:r>
    </w:p>
    <w:p w:rsidRPr="00C06DF6" w:rsidR="00DD39FA" w:rsidP="00A15E98" w:rsidRDefault="00FD764D" w14:paraId="18F4FB1B" w14:textId="5D184477">
      <w:pPr>
        <w:widowControl w:val="0"/>
        <w:spacing w:line="240" w:lineRule="atLeast"/>
        <w:rPr>
          <w:rFonts w:ascii="Verdana" w:hAnsi="Verdana"/>
          <w:sz w:val="18"/>
          <w:szCs w:val="18"/>
        </w:rPr>
      </w:pPr>
      <w:r>
        <w:rPr>
          <w:rFonts w:ascii="Verdana" w:hAnsi="Verdana"/>
          <w:sz w:val="18"/>
          <w:szCs w:val="18"/>
        </w:rPr>
        <w:t>7</w:t>
      </w:r>
      <w:r w:rsidR="00134537">
        <w:rPr>
          <w:rFonts w:ascii="Verdana" w:hAnsi="Verdana"/>
          <w:sz w:val="18"/>
          <w:szCs w:val="18"/>
        </w:rPr>
        <w:t>°</w:t>
      </w:r>
      <w:r w:rsidRPr="00C06DF6" w:rsidR="00DD39FA">
        <w:rPr>
          <w:rFonts w:ascii="Verdana" w:hAnsi="Verdana"/>
          <w:sz w:val="18"/>
          <w:szCs w:val="18"/>
        </w:rPr>
        <w:t xml:space="preserve">. </w:t>
      </w:r>
      <w:proofErr w:type="gramStart"/>
      <w:r w:rsidRPr="00C06DF6" w:rsidR="00DD39FA">
        <w:rPr>
          <w:rFonts w:ascii="Verdana" w:hAnsi="Verdana"/>
          <w:sz w:val="18"/>
          <w:szCs w:val="18"/>
        </w:rPr>
        <w:t>artikel</w:t>
      </w:r>
      <w:proofErr w:type="gramEnd"/>
      <w:r w:rsidRPr="00C06DF6" w:rsidR="00DD39FA">
        <w:rPr>
          <w:rFonts w:ascii="Verdana" w:hAnsi="Verdana"/>
          <w:sz w:val="18"/>
          <w:szCs w:val="18"/>
        </w:rPr>
        <w:t xml:space="preserve"> 3:53, eerste en derde lid, met betrekking tot het minimum eigen vermogen;</w:t>
      </w:r>
    </w:p>
    <w:p w:rsidRPr="00C06DF6" w:rsidR="00DD39FA" w:rsidP="00A15E98" w:rsidRDefault="00FD764D" w14:paraId="095204C4" w14:textId="070779C7">
      <w:pPr>
        <w:widowControl w:val="0"/>
        <w:spacing w:line="240" w:lineRule="atLeast"/>
        <w:rPr>
          <w:rFonts w:ascii="Verdana" w:hAnsi="Verdana"/>
          <w:sz w:val="18"/>
          <w:szCs w:val="18"/>
        </w:rPr>
      </w:pPr>
      <w:r>
        <w:rPr>
          <w:rFonts w:ascii="Verdana" w:hAnsi="Verdana"/>
          <w:sz w:val="18"/>
          <w:szCs w:val="18"/>
        </w:rPr>
        <w:t>8</w:t>
      </w:r>
      <w:r w:rsidR="00134537">
        <w:rPr>
          <w:rFonts w:ascii="Verdana" w:hAnsi="Verdana"/>
          <w:sz w:val="18"/>
          <w:szCs w:val="18"/>
        </w:rPr>
        <w:t>°</w:t>
      </w:r>
      <w:r w:rsidRPr="00C06DF6" w:rsidR="00DD39FA">
        <w:rPr>
          <w:rFonts w:ascii="Verdana" w:hAnsi="Verdana"/>
          <w:sz w:val="18"/>
          <w:szCs w:val="18"/>
        </w:rPr>
        <w:t xml:space="preserve">. </w:t>
      </w:r>
      <w:proofErr w:type="gramStart"/>
      <w:r w:rsidRPr="00C06DF6" w:rsidR="00DD39FA">
        <w:rPr>
          <w:rFonts w:ascii="Verdana" w:hAnsi="Verdana"/>
          <w:sz w:val="18"/>
          <w:szCs w:val="18"/>
        </w:rPr>
        <w:t>artikel</w:t>
      </w:r>
      <w:proofErr w:type="gramEnd"/>
      <w:r w:rsidRPr="00C06DF6" w:rsidR="00DD39FA">
        <w:rPr>
          <w:rFonts w:ascii="Verdana" w:hAnsi="Verdana"/>
          <w:sz w:val="18"/>
          <w:szCs w:val="18"/>
        </w:rPr>
        <w:t xml:space="preserve"> 3:57, eerste en tweede lid, met betrekking tot de solvabiliteit;</w:t>
      </w:r>
    </w:p>
    <w:p w:rsidRPr="00C06DF6" w:rsidR="00DD39FA" w:rsidP="00A15E98" w:rsidRDefault="00FD764D" w14:paraId="2A8D9165" w14:textId="44D77406">
      <w:pPr>
        <w:widowControl w:val="0"/>
        <w:spacing w:line="240" w:lineRule="atLeast"/>
        <w:rPr>
          <w:rFonts w:ascii="Verdana" w:hAnsi="Verdana"/>
          <w:sz w:val="18"/>
          <w:szCs w:val="18"/>
        </w:rPr>
      </w:pPr>
      <w:r>
        <w:rPr>
          <w:rFonts w:ascii="Verdana" w:hAnsi="Verdana"/>
          <w:sz w:val="18"/>
          <w:szCs w:val="18"/>
        </w:rPr>
        <w:t>9</w:t>
      </w:r>
      <w:r w:rsidR="00134537">
        <w:rPr>
          <w:rFonts w:ascii="Verdana" w:hAnsi="Verdana"/>
          <w:sz w:val="18"/>
          <w:szCs w:val="18"/>
        </w:rPr>
        <w:t>°</w:t>
      </w:r>
      <w:r w:rsidRPr="00C06DF6" w:rsidR="00F22EBB">
        <w:rPr>
          <w:rFonts w:ascii="Verdana" w:hAnsi="Verdana"/>
          <w:sz w:val="18"/>
          <w:szCs w:val="18"/>
        </w:rPr>
        <w:t>.</w:t>
      </w:r>
      <w:r w:rsidRPr="00C06DF6" w:rsidR="00DD39FA">
        <w:rPr>
          <w:rFonts w:ascii="Verdana" w:hAnsi="Verdana"/>
          <w:sz w:val="18"/>
          <w:szCs w:val="18"/>
        </w:rPr>
        <w:t xml:space="preserve"> </w:t>
      </w:r>
      <w:proofErr w:type="gramStart"/>
      <w:r w:rsidRPr="00C06DF6" w:rsidR="00DD39FA">
        <w:rPr>
          <w:rFonts w:ascii="Verdana" w:hAnsi="Verdana"/>
          <w:sz w:val="18"/>
          <w:szCs w:val="18"/>
        </w:rPr>
        <w:t>artikel</w:t>
      </w:r>
      <w:proofErr w:type="gramEnd"/>
      <w:r w:rsidRPr="00C06DF6" w:rsidR="00DD39FA">
        <w:rPr>
          <w:rFonts w:ascii="Verdana" w:hAnsi="Verdana"/>
          <w:sz w:val="18"/>
          <w:szCs w:val="18"/>
        </w:rPr>
        <w:t xml:space="preserve"> 3:63, eerste en tweede lid, met betrekking tot de liquiditeit; </w:t>
      </w:r>
    </w:p>
    <w:p w:rsidR="00FD764D" w:rsidP="00A15E98" w:rsidRDefault="00FD764D" w14:paraId="5AADB509" w14:textId="188AF4E1">
      <w:pPr>
        <w:widowControl w:val="0"/>
        <w:spacing w:line="240" w:lineRule="atLeast"/>
        <w:rPr>
          <w:rFonts w:ascii="Verdana" w:hAnsi="Verdana"/>
          <w:sz w:val="18"/>
          <w:szCs w:val="18"/>
        </w:rPr>
      </w:pPr>
      <w:r>
        <w:rPr>
          <w:rFonts w:ascii="Verdana" w:hAnsi="Verdana"/>
          <w:sz w:val="18"/>
          <w:szCs w:val="18"/>
        </w:rPr>
        <w:t>10</w:t>
      </w:r>
      <w:r w:rsidR="00134537">
        <w:rPr>
          <w:rFonts w:ascii="Verdana" w:hAnsi="Verdana"/>
          <w:sz w:val="18"/>
          <w:szCs w:val="18"/>
        </w:rPr>
        <w:t>°</w:t>
      </w:r>
      <w:r w:rsidRPr="00C06DF6" w:rsidR="00DD39FA">
        <w:rPr>
          <w:rFonts w:ascii="Verdana" w:hAnsi="Verdana"/>
          <w:sz w:val="18"/>
          <w:szCs w:val="18"/>
        </w:rPr>
        <w:t xml:space="preserve">. </w:t>
      </w:r>
      <w:proofErr w:type="gramStart"/>
      <w:r w:rsidRPr="00C06DF6" w:rsidR="00DD39FA">
        <w:rPr>
          <w:rFonts w:ascii="Verdana" w:hAnsi="Verdana"/>
          <w:sz w:val="18"/>
          <w:szCs w:val="18"/>
        </w:rPr>
        <w:t>artikel</w:t>
      </w:r>
      <w:proofErr w:type="gramEnd"/>
      <w:r w:rsidRPr="00C06DF6" w:rsidR="00DD39FA">
        <w:rPr>
          <w:rFonts w:ascii="Verdana" w:hAnsi="Verdana"/>
          <w:sz w:val="18"/>
          <w:szCs w:val="18"/>
        </w:rPr>
        <w:t xml:space="preserve"> 3:80a met betrekking tot de boekingsvereisten</w:t>
      </w:r>
      <w:r>
        <w:rPr>
          <w:rFonts w:ascii="Verdana" w:hAnsi="Verdana"/>
          <w:sz w:val="18"/>
          <w:szCs w:val="18"/>
        </w:rPr>
        <w:t>; en</w:t>
      </w:r>
    </w:p>
    <w:p w:rsidRPr="00C06DF6" w:rsidR="00DD39FA" w:rsidP="00A15E98" w:rsidRDefault="00FD764D" w14:paraId="140FA064" w14:textId="63C5F267">
      <w:pPr>
        <w:widowControl w:val="0"/>
        <w:spacing w:line="240" w:lineRule="atLeast"/>
        <w:rPr>
          <w:rFonts w:ascii="Verdana" w:hAnsi="Verdana"/>
          <w:sz w:val="18"/>
          <w:szCs w:val="18"/>
        </w:rPr>
      </w:pPr>
      <w:r>
        <w:rPr>
          <w:rFonts w:ascii="Verdana" w:hAnsi="Verdana"/>
          <w:sz w:val="18"/>
          <w:szCs w:val="18"/>
        </w:rPr>
        <w:t xml:space="preserve">c. artikel 48 </w:t>
      </w:r>
      <w:proofErr w:type="spellStart"/>
      <w:r>
        <w:rPr>
          <w:rFonts w:ascii="Verdana" w:hAnsi="Verdana"/>
          <w:sz w:val="18"/>
          <w:szCs w:val="18"/>
        </w:rPr>
        <w:t>quinquies</w:t>
      </w:r>
      <w:proofErr w:type="spellEnd"/>
      <w:r>
        <w:rPr>
          <w:rFonts w:ascii="Verdana" w:hAnsi="Verdana"/>
          <w:sz w:val="18"/>
          <w:szCs w:val="18"/>
        </w:rPr>
        <w:t>, eerste lid, onderdeel b, van de richtlijn kapitaalvereisten niet van toepassing is.</w:t>
      </w:r>
      <w:r w:rsidR="00241EB4">
        <w:rPr>
          <w:rFonts w:ascii="Verdana" w:hAnsi="Verdana"/>
          <w:sz w:val="18"/>
          <w:szCs w:val="18"/>
        </w:rPr>
        <w:t xml:space="preserve"> </w:t>
      </w:r>
      <w:r>
        <w:rPr>
          <w:rFonts w:ascii="Verdana" w:hAnsi="Verdana"/>
          <w:sz w:val="18"/>
          <w:szCs w:val="18"/>
        </w:rPr>
        <w:t xml:space="preserve"> </w:t>
      </w:r>
    </w:p>
    <w:p w:rsidRPr="00C06DF6" w:rsidR="00DD39FA" w:rsidP="00A15E98" w:rsidRDefault="00DD39FA" w14:paraId="3688E7DB" w14:textId="77777777">
      <w:pPr>
        <w:widowControl w:val="0"/>
        <w:spacing w:line="240" w:lineRule="atLeast"/>
        <w:rPr>
          <w:rFonts w:ascii="Verdana" w:hAnsi="Verdana"/>
          <w:sz w:val="18"/>
          <w:szCs w:val="18"/>
        </w:rPr>
      </w:pPr>
    </w:p>
    <w:p w:rsidR="00151B5B" w:rsidP="00A15E98" w:rsidRDefault="00DD39FA" w14:paraId="77A14092" w14:textId="3327F008">
      <w:pPr>
        <w:widowControl w:val="0"/>
        <w:spacing w:line="240" w:lineRule="atLeast"/>
        <w:rPr>
          <w:rFonts w:ascii="Verdana" w:hAnsi="Verdana"/>
          <w:sz w:val="18"/>
          <w:szCs w:val="18"/>
        </w:rPr>
      </w:pPr>
      <w:r w:rsidRPr="00C06DF6">
        <w:rPr>
          <w:rFonts w:ascii="Verdana" w:hAnsi="Verdana"/>
          <w:sz w:val="18"/>
          <w:szCs w:val="18"/>
        </w:rPr>
        <w:t>2. Er word</w:t>
      </w:r>
      <w:r w:rsidR="00690B69">
        <w:rPr>
          <w:rFonts w:ascii="Verdana" w:hAnsi="Verdana"/>
          <w:sz w:val="18"/>
          <w:szCs w:val="18"/>
        </w:rPr>
        <w:t>t e</w:t>
      </w:r>
      <w:r w:rsidR="008E34C3">
        <w:rPr>
          <w:rFonts w:ascii="Verdana" w:hAnsi="Verdana"/>
          <w:sz w:val="18"/>
          <w:szCs w:val="18"/>
        </w:rPr>
        <w:t>en</w:t>
      </w:r>
      <w:r w:rsidR="00241EB4">
        <w:rPr>
          <w:rFonts w:ascii="Verdana" w:hAnsi="Verdana"/>
          <w:sz w:val="18"/>
          <w:szCs w:val="18"/>
        </w:rPr>
        <w:t xml:space="preserve"> </w:t>
      </w:r>
      <w:r w:rsidRPr="00C06DF6">
        <w:rPr>
          <w:rFonts w:ascii="Verdana" w:hAnsi="Verdana"/>
          <w:sz w:val="18"/>
          <w:szCs w:val="18"/>
        </w:rPr>
        <w:t>l</w:t>
      </w:r>
      <w:r w:rsidR="00690B69">
        <w:rPr>
          <w:rFonts w:ascii="Verdana" w:hAnsi="Verdana"/>
          <w:sz w:val="18"/>
          <w:szCs w:val="18"/>
        </w:rPr>
        <w:t>i</w:t>
      </w:r>
      <w:r w:rsidR="008E34C3">
        <w:rPr>
          <w:rFonts w:ascii="Verdana" w:hAnsi="Verdana"/>
          <w:sz w:val="18"/>
          <w:szCs w:val="18"/>
        </w:rPr>
        <w:t>d</w:t>
      </w:r>
      <w:r w:rsidRPr="00C06DF6">
        <w:rPr>
          <w:rFonts w:ascii="Verdana" w:hAnsi="Verdana"/>
          <w:sz w:val="18"/>
          <w:szCs w:val="18"/>
        </w:rPr>
        <w:t xml:space="preserve"> toegevoegd, luidende:</w:t>
      </w:r>
    </w:p>
    <w:p w:rsidRPr="00C06DF6" w:rsidR="00F538CC" w:rsidP="00370FFE" w:rsidRDefault="008E34C3" w14:paraId="62A57E14" w14:textId="4978D495">
      <w:pPr>
        <w:widowControl w:val="0"/>
        <w:spacing w:line="240" w:lineRule="atLeast"/>
        <w:rPr>
          <w:rFonts w:ascii="Verdana" w:hAnsi="Verdana"/>
          <w:sz w:val="18"/>
          <w:szCs w:val="18"/>
        </w:rPr>
      </w:pPr>
      <w:r>
        <w:rPr>
          <w:rFonts w:ascii="Verdana" w:hAnsi="Verdana"/>
          <w:sz w:val="18"/>
          <w:szCs w:val="18"/>
        </w:rPr>
        <w:t xml:space="preserve">4. </w:t>
      </w:r>
      <w:r w:rsidRPr="00C06DF6" w:rsidR="00151B5B">
        <w:rPr>
          <w:rFonts w:ascii="Verdana" w:hAnsi="Verdana"/>
          <w:sz w:val="18"/>
          <w:szCs w:val="18"/>
        </w:rPr>
        <w:t>De vergunning vermeldt</w:t>
      </w:r>
      <w:r w:rsidR="00370FFE">
        <w:rPr>
          <w:rFonts w:ascii="Verdana" w:hAnsi="Verdana"/>
          <w:sz w:val="18"/>
          <w:szCs w:val="18"/>
        </w:rPr>
        <w:t xml:space="preserve"> </w:t>
      </w:r>
      <w:r w:rsidRPr="00C06DF6" w:rsidR="00151B5B">
        <w:rPr>
          <w:rFonts w:ascii="Verdana" w:hAnsi="Verdana"/>
          <w:sz w:val="18"/>
          <w:szCs w:val="18"/>
        </w:rPr>
        <w:t xml:space="preserve">de activiteiten die </w:t>
      </w:r>
      <w:r w:rsidR="000E1C54">
        <w:rPr>
          <w:rFonts w:ascii="Verdana" w:hAnsi="Verdana"/>
          <w:sz w:val="18"/>
          <w:szCs w:val="18"/>
        </w:rPr>
        <w:t>op grond van</w:t>
      </w:r>
      <w:r w:rsidRPr="00C06DF6" w:rsidR="000E1C54">
        <w:rPr>
          <w:rFonts w:ascii="Verdana" w:hAnsi="Verdana"/>
          <w:sz w:val="18"/>
          <w:szCs w:val="18"/>
        </w:rPr>
        <w:t xml:space="preserve"> </w:t>
      </w:r>
      <w:r w:rsidRPr="00C06DF6" w:rsidR="00151B5B">
        <w:rPr>
          <w:rFonts w:ascii="Verdana" w:hAnsi="Verdana"/>
          <w:sz w:val="18"/>
          <w:szCs w:val="18"/>
        </w:rPr>
        <w:t xml:space="preserve">de vergunning uitgevoerd mogen worden onder de voorwaarden bedoeld in artikel 48 </w:t>
      </w:r>
      <w:proofErr w:type="spellStart"/>
      <w:r w:rsidRPr="00C06DF6" w:rsidR="00151B5B">
        <w:rPr>
          <w:rFonts w:ascii="Verdana" w:hAnsi="Verdana"/>
          <w:sz w:val="18"/>
          <w:szCs w:val="18"/>
        </w:rPr>
        <w:t>quater</w:t>
      </w:r>
      <w:proofErr w:type="spellEnd"/>
      <w:r w:rsidRPr="00C06DF6" w:rsidR="00151B5B">
        <w:rPr>
          <w:rFonts w:ascii="Verdana" w:hAnsi="Verdana"/>
          <w:sz w:val="18"/>
          <w:szCs w:val="18"/>
        </w:rPr>
        <w:t>, vierde lid, onderdeel d, van de richtlijn kapitaalvereisten</w:t>
      </w:r>
      <w:r w:rsidR="00370FFE">
        <w:rPr>
          <w:rFonts w:ascii="Verdana" w:hAnsi="Verdana"/>
          <w:sz w:val="18"/>
          <w:szCs w:val="18"/>
        </w:rPr>
        <w:t>.</w:t>
      </w:r>
    </w:p>
    <w:p w:rsidRPr="00C06DF6" w:rsidR="00151B5B" w:rsidP="00A15E98" w:rsidRDefault="00151B5B" w14:paraId="10D08D2C" w14:textId="77777777">
      <w:pPr>
        <w:widowControl w:val="0"/>
        <w:spacing w:line="240" w:lineRule="atLeast"/>
        <w:rPr>
          <w:rFonts w:ascii="Verdana" w:hAnsi="Verdana"/>
          <w:sz w:val="18"/>
          <w:szCs w:val="18"/>
        </w:rPr>
      </w:pPr>
    </w:p>
    <w:p w:rsidRPr="00C06DF6" w:rsidR="00151B5B" w:rsidP="00A15E98" w:rsidRDefault="003C5A04" w14:paraId="2BC48B0E" w14:textId="3B94DD58">
      <w:pPr>
        <w:widowControl w:val="0"/>
        <w:spacing w:line="240" w:lineRule="atLeast"/>
        <w:rPr>
          <w:rFonts w:ascii="Verdana" w:hAnsi="Verdana"/>
          <w:sz w:val="18"/>
          <w:szCs w:val="18"/>
        </w:rPr>
      </w:pPr>
      <w:r>
        <w:rPr>
          <w:rFonts w:ascii="Verdana" w:hAnsi="Verdana"/>
          <w:sz w:val="18"/>
          <w:szCs w:val="18"/>
        </w:rPr>
        <w:t>U</w:t>
      </w:r>
    </w:p>
    <w:p w:rsidRPr="00C06DF6" w:rsidR="00151B5B" w:rsidP="00A15E98" w:rsidRDefault="00151B5B" w14:paraId="367897B0" w14:textId="77777777">
      <w:pPr>
        <w:widowControl w:val="0"/>
        <w:spacing w:line="240" w:lineRule="atLeast"/>
        <w:rPr>
          <w:rFonts w:ascii="Verdana" w:hAnsi="Verdana"/>
          <w:sz w:val="18"/>
          <w:szCs w:val="18"/>
        </w:rPr>
      </w:pPr>
    </w:p>
    <w:p w:rsidRPr="00C06DF6" w:rsidR="00F23068" w:rsidP="00A15E98" w:rsidRDefault="00151B5B" w14:paraId="13636CFE" w14:textId="032B6170">
      <w:pPr>
        <w:widowControl w:val="0"/>
        <w:spacing w:line="240" w:lineRule="atLeast"/>
        <w:rPr>
          <w:rFonts w:ascii="Verdana" w:hAnsi="Verdana"/>
          <w:sz w:val="18"/>
          <w:szCs w:val="18"/>
        </w:rPr>
      </w:pPr>
      <w:r w:rsidRPr="00C06DF6">
        <w:rPr>
          <w:rFonts w:ascii="Verdana" w:hAnsi="Verdana"/>
          <w:sz w:val="18"/>
          <w:szCs w:val="18"/>
        </w:rPr>
        <w:t xml:space="preserve">In de aanhef van artikel 2:22, eerste lid, wordt “2:20 aan een bank die naast de uitoefening van het bedrijf van bank” vervangen door “2:20, eerste lid, aan een </w:t>
      </w:r>
      <w:r w:rsidR="00093BF6">
        <w:rPr>
          <w:rFonts w:ascii="Verdana" w:hAnsi="Verdana"/>
          <w:sz w:val="18"/>
          <w:szCs w:val="18"/>
        </w:rPr>
        <w:t>bank</w:t>
      </w:r>
      <w:r w:rsidRPr="00C06DF6" w:rsidR="00093BF6">
        <w:rPr>
          <w:rFonts w:ascii="Verdana" w:hAnsi="Verdana"/>
          <w:sz w:val="18"/>
          <w:szCs w:val="18"/>
        </w:rPr>
        <w:t xml:space="preserve"> </w:t>
      </w:r>
      <w:r w:rsidRPr="00C06DF6">
        <w:rPr>
          <w:rFonts w:ascii="Verdana" w:hAnsi="Verdana"/>
          <w:sz w:val="18"/>
          <w:szCs w:val="18"/>
        </w:rPr>
        <w:t>die naast de activiteiten</w:t>
      </w:r>
      <w:r w:rsidR="002B6774">
        <w:rPr>
          <w:rFonts w:ascii="Verdana" w:hAnsi="Verdana"/>
          <w:sz w:val="18"/>
          <w:szCs w:val="18"/>
        </w:rPr>
        <w:t>,</w:t>
      </w:r>
      <w:r w:rsidRPr="00C06DF6">
        <w:rPr>
          <w:rFonts w:ascii="Verdana" w:hAnsi="Verdana"/>
          <w:sz w:val="18"/>
          <w:szCs w:val="18"/>
        </w:rPr>
        <w:t xml:space="preserve"> bedoeld in artikel 2:20, eerste lid</w:t>
      </w:r>
      <w:r w:rsidR="002B6774">
        <w:rPr>
          <w:rFonts w:ascii="Verdana" w:hAnsi="Verdana"/>
          <w:sz w:val="18"/>
          <w:szCs w:val="18"/>
        </w:rPr>
        <w:t>,</w:t>
      </w:r>
      <w:r w:rsidRPr="00C06DF6">
        <w:rPr>
          <w:rFonts w:ascii="Verdana" w:hAnsi="Verdana"/>
          <w:sz w:val="18"/>
          <w:szCs w:val="18"/>
        </w:rPr>
        <w:t>”.</w:t>
      </w:r>
    </w:p>
    <w:p w:rsidR="00F9564F" w:rsidP="00A15E98" w:rsidRDefault="00F9564F" w14:paraId="7016D076" w14:textId="77777777">
      <w:pPr>
        <w:widowControl w:val="0"/>
        <w:spacing w:line="240" w:lineRule="atLeast"/>
        <w:rPr>
          <w:rFonts w:ascii="Verdana" w:hAnsi="Verdana"/>
          <w:sz w:val="18"/>
          <w:szCs w:val="18"/>
        </w:rPr>
      </w:pPr>
    </w:p>
    <w:p w:rsidR="00BD46F6" w:rsidP="00A15E98" w:rsidRDefault="003C5A04" w14:paraId="38268BE1" w14:textId="42F29F96">
      <w:pPr>
        <w:widowControl w:val="0"/>
        <w:spacing w:line="240" w:lineRule="atLeast"/>
        <w:rPr>
          <w:rFonts w:ascii="Verdana" w:hAnsi="Verdana"/>
          <w:sz w:val="18"/>
          <w:szCs w:val="18"/>
        </w:rPr>
      </w:pPr>
      <w:r>
        <w:rPr>
          <w:rFonts w:ascii="Verdana" w:hAnsi="Verdana"/>
          <w:sz w:val="18"/>
          <w:szCs w:val="18"/>
        </w:rPr>
        <w:t>V</w:t>
      </w:r>
      <w:r w:rsidR="00BD46F6">
        <w:rPr>
          <w:rFonts w:ascii="Verdana" w:hAnsi="Verdana"/>
          <w:sz w:val="18"/>
          <w:szCs w:val="18"/>
        </w:rPr>
        <w:t xml:space="preserve"> </w:t>
      </w:r>
    </w:p>
    <w:p w:rsidR="00BD46F6" w:rsidP="00A15E98" w:rsidRDefault="00BD46F6" w14:paraId="365C276B" w14:textId="77777777">
      <w:pPr>
        <w:widowControl w:val="0"/>
        <w:spacing w:line="240" w:lineRule="atLeast"/>
        <w:rPr>
          <w:rFonts w:ascii="Verdana" w:hAnsi="Verdana"/>
          <w:sz w:val="18"/>
          <w:szCs w:val="18"/>
        </w:rPr>
      </w:pPr>
    </w:p>
    <w:p w:rsidR="00BD46F6" w:rsidP="00B46865" w:rsidRDefault="00BD46F6" w14:paraId="5D95C4D5" w14:textId="5BCCFC68">
      <w:pPr>
        <w:widowControl w:val="0"/>
        <w:spacing w:line="240" w:lineRule="atLeast"/>
        <w:rPr>
          <w:rFonts w:ascii="Verdana" w:hAnsi="Verdana"/>
          <w:sz w:val="18"/>
          <w:szCs w:val="18"/>
        </w:rPr>
      </w:pPr>
      <w:r>
        <w:rPr>
          <w:rFonts w:ascii="Verdana" w:hAnsi="Verdana"/>
          <w:sz w:val="18"/>
          <w:szCs w:val="18"/>
        </w:rPr>
        <w:t>In artikel 2:25, tweede lid,</w:t>
      </w:r>
      <w:r w:rsidR="00B46865">
        <w:rPr>
          <w:rFonts w:ascii="Verdana" w:hAnsi="Verdana"/>
          <w:sz w:val="18"/>
          <w:szCs w:val="18"/>
        </w:rPr>
        <w:t xml:space="preserve"> en artikel 2:26</w:t>
      </w:r>
      <w:r>
        <w:rPr>
          <w:rFonts w:ascii="Verdana" w:hAnsi="Verdana"/>
          <w:sz w:val="18"/>
          <w:szCs w:val="18"/>
        </w:rPr>
        <w:t xml:space="preserve"> wordt</w:t>
      </w:r>
      <w:r w:rsidR="00B46865">
        <w:rPr>
          <w:rFonts w:ascii="Verdana" w:hAnsi="Verdana"/>
          <w:sz w:val="18"/>
          <w:szCs w:val="18"/>
        </w:rPr>
        <w:t xml:space="preserve"> </w:t>
      </w:r>
      <w:r>
        <w:rPr>
          <w:rFonts w:ascii="Verdana" w:hAnsi="Verdana"/>
          <w:sz w:val="18"/>
          <w:szCs w:val="18"/>
        </w:rPr>
        <w:t xml:space="preserve">“15” </w:t>
      </w:r>
      <w:r w:rsidR="002B6774">
        <w:rPr>
          <w:rFonts w:ascii="Verdana" w:hAnsi="Verdana"/>
          <w:sz w:val="18"/>
          <w:szCs w:val="18"/>
        </w:rPr>
        <w:t xml:space="preserve">telkens </w:t>
      </w:r>
      <w:r>
        <w:rPr>
          <w:rFonts w:ascii="Verdana" w:hAnsi="Verdana"/>
          <w:sz w:val="18"/>
          <w:szCs w:val="18"/>
        </w:rPr>
        <w:t>vervangen door “15 tot en met 17”.</w:t>
      </w:r>
    </w:p>
    <w:p w:rsidR="00BD46F6" w:rsidP="00A15E98" w:rsidRDefault="00BD46F6" w14:paraId="558DF11C" w14:textId="77777777">
      <w:pPr>
        <w:widowControl w:val="0"/>
        <w:spacing w:line="240" w:lineRule="atLeast"/>
        <w:rPr>
          <w:rFonts w:ascii="Verdana" w:hAnsi="Verdana"/>
          <w:sz w:val="18"/>
          <w:szCs w:val="18"/>
        </w:rPr>
      </w:pPr>
    </w:p>
    <w:p w:rsidR="00B46865" w:rsidP="00A15E98" w:rsidRDefault="003C5A04" w14:paraId="3179149A" w14:textId="063D6A12">
      <w:pPr>
        <w:widowControl w:val="0"/>
        <w:spacing w:line="240" w:lineRule="atLeast"/>
        <w:rPr>
          <w:rFonts w:ascii="Verdana" w:hAnsi="Verdana"/>
          <w:sz w:val="18"/>
          <w:szCs w:val="18"/>
        </w:rPr>
      </w:pPr>
      <w:r>
        <w:rPr>
          <w:rFonts w:ascii="Verdana" w:hAnsi="Verdana"/>
          <w:sz w:val="18"/>
          <w:szCs w:val="18"/>
        </w:rPr>
        <w:lastRenderedPageBreak/>
        <w:t>W</w:t>
      </w:r>
    </w:p>
    <w:p w:rsidR="00F9564F" w:rsidP="00A15E98" w:rsidRDefault="00F9564F" w14:paraId="23A4E74E" w14:textId="00B4C1BD">
      <w:pPr>
        <w:widowControl w:val="0"/>
        <w:spacing w:line="240" w:lineRule="atLeast"/>
        <w:rPr>
          <w:rFonts w:ascii="Verdana" w:hAnsi="Verdana"/>
          <w:sz w:val="18"/>
          <w:szCs w:val="18"/>
        </w:rPr>
      </w:pPr>
      <w:r>
        <w:rPr>
          <w:rFonts w:ascii="Verdana" w:hAnsi="Verdana"/>
          <w:sz w:val="18"/>
          <w:szCs w:val="18"/>
        </w:rPr>
        <w:br/>
        <w:t>Na artikel 2:62 wordt een artikel ingevoegd, luidende:</w:t>
      </w:r>
    </w:p>
    <w:p w:rsidR="00F9564F" w:rsidP="00A15E98" w:rsidRDefault="00F9564F" w14:paraId="7104532F" w14:textId="77777777">
      <w:pPr>
        <w:widowControl w:val="0"/>
        <w:spacing w:line="240" w:lineRule="atLeast"/>
        <w:rPr>
          <w:rFonts w:ascii="Verdana" w:hAnsi="Verdana"/>
          <w:sz w:val="18"/>
          <w:szCs w:val="18"/>
        </w:rPr>
      </w:pPr>
    </w:p>
    <w:p w:rsidR="00F9564F" w:rsidP="00A15E98" w:rsidRDefault="00F9564F" w14:paraId="1F094005" w14:textId="629B3E61">
      <w:pPr>
        <w:widowControl w:val="0"/>
        <w:spacing w:line="240" w:lineRule="atLeast"/>
        <w:rPr>
          <w:rFonts w:ascii="Verdana" w:hAnsi="Verdana"/>
          <w:b/>
          <w:bCs/>
          <w:sz w:val="18"/>
          <w:szCs w:val="18"/>
        </w:rPr>
      </w:pPr>
      <w:r>
        <w:rPr>
          <w:rFonts w:ascii="Verdana" w:hAnsi="Verdana"/>
          <w:b/>
          <w:bCs/>
          <w:sz w:val="18"/>
          <w:szCs w:val="18"/>
        </w:rPr>
        <w:t>Artikel 2:62a</w:t>
      </w:r>
    </w:p>
    <w:p w:rsidR="00F9564F" w:rsidP="00A15E98" w:rsidRDefault="00F9564F" w14:paraId="35E26AB9" w14:textId="77777777">
      <w:pPr>
        <w:widowControl w:val="0"/>
        <w:spacing w:line="240" w:lineRule="atLeast"/>
        <w:rPr>
          <w:rFonts w:ascii="Verdana" w:hAnsi="Verdana"/>
          <w:sz w:val="18"/>
          <w:szCs w:val="18"/>
        </w:rPr>
      </w:pPr>
    </w:p>
    <w:p w:rsidRPr="00F9564F" w:rsidR="00F9564F" w:rsidP="00A15E98" w:rsidRDefault="00F9564F" w14:paraId="76155626" w14:textId="6DE2253C">
      <w:pPr>
        <w:widowControl w:val="0"/>
        <w:spacing w:line="240" w:lineRule="atLeast"/>
        <w:rPr>
          <w:rFonts w:ascii="Verdana" w:hAnsi="Verdana"/>
          <w:sz w:val="18"/>
          <w:szCs w:val="18"/>
        </w:rPr>
      </w:pPr>
      <w:r w:rsidRPr="00F9564F">
        <w:rPr>
          <w:rFonts w:ascii="Verdana" w:hAnsi="Verdana"/>
          <w:sz w:val="18"/>
          <w:szCs w:val="18"/>
        </w:rPr>
        <w:t>Artikel 2:60, eerste lid, is niet van toepassing op</w:t>
      </w:r>
      <w:r>
        <w:rPr>
          <w:rFonts w:ascii="Verdana" w:hAnsi="Verdana"/>
          <w:sz w:val="18"/>
          <w:szCs w:val="18"/>
        </w:rPr>
        <w:t xml:space="preserve"> een </w:t>
      </w:r>
      <w:r w:rsidR="00906EEE">
        <w:rPr>
          <w:rFonts w:ascii="Verdana" w:hAnsi="Verdana"/>
          <w:sz w:val="18"/>
          <w:szCs w:val="18"/>
        </w:rPr>
        <w:t xml:space="preserve">klasse 1-bijkantoor </w:t>
      </w:r>
      <w:r w:rsidR="00117CA4">
        <w:rPr>
          <w:rFonts w:ascii="Verdana" w:hAnsi="Verdana"/>
          <w:sz w:val="18"/>
          <w:szCs w:val="18"/>
        </w:rPr>
        <w:t xml:space="preserve">en </w:t>
      </w:r>
      <w:r w:rsidR="00906EEE">
        <w:rPr>
          <w:rFonts w:ascii="Verdana" w:hAnsi="Verdana"/>
          <w:sz w:val="18"/>
          <w:szCs w:val="18"/>
        </w:rPr>
        <w:t>klasse 2-bijkantoor</w:t>
      </w:r>
      <w:r w:rsidR="003D2856">
        <w:rPr>
          <w:rFonts w:ascii="Verdana" w:hAnsi="Verdana"/>
          <w:sz w:val="18"/>
          <w:szCs w:val="18"/>
        </w:rPr>
        <w:t>,</w:t>
      </w:r>
      <w:r w:rsidRPr="00F9564F">
        <w:rPr>
          <w:rFonts w:ascii="Verdana" w:hAnsi="Verdana"/>
          <w:sz w:val="18"/>
          <w:szCs w:val="18"/>
        </w:rPr>
        <w:t xml:space="preserve"> </w:t>
      </w:r>
      <w:proofErr w:type="gramStart"/>
      <w:r w:rsidRPr="00C06DF6">
        <w:rPr>
          <w:rFonts w:ascii="Verdana" w:hAnsi="Verdana"/>
          <w:sz w:val="18"/>
          <w:szCs w:val="18"/>
        </w:rPr>
        <w:t>indien</w:t>
      </w:r>
      <w:proofErr w:type="gramEnd"/>
      <w:r w:rsidRPr="00C06DF6">
        <w:rPr>
          <w:rFonts w:ascii="Verdana" w:hAnsi="Verdana"/>
          <w:sz w:val="18"/>
          <w:szCs w:val="18"/>
        </w:rPr>
        <w:t xml:space="preserve"> de vergunning</w:t>
      </w:r>
      <w:r w:rsidR="00906EEE">
        <w:rPr>
          <w:rFonts w:ascii="Verdana" w:hAnsi="Verdana"/>
          <w:sz w:val="18"/>
          <w:szCs w:val="18"/>
        </w:rPr>
        <w:t xml:space="preserve"> </w:t>
      </w:r>
      <w:r w:rsidR="005B1774">
        <w:rPr>
          <w:rFonts w:ascii="Verdana" w:hAnsi="Verdana"/>
          <w:sz w:val="18"/>
          <w:szCs w:val="18"/>
        </w:rPr>
        <w:t>met betrekking tot</w:t>
      </w:r>
      <w:r w:rsidR="00906EEE">
        <w:rPr>
          <w:rFonts w:ascii="Verdana" w:hAnsi="Verdana"/>
          <w:sz w:val="18"/>
          <w:szCs w:val="18"/>
        </w:rPr>
        <w:t xml:space="preserve"> dat bijkantoor</w:t>
      </w:r>
      <w:r w:rsidRPr="00C06DF6">
        <w:rPr>
          <w:rFonts w:ascii="Verdana" w:hAnsi="Verdana"/>
          <w:sz w:val="18"/>
          <w:szCs w:val="18"/>
        </w:rPr>
        <w:t xml:space="preserve"> bepaal</w:t>
      </w:r>
      <w:r w:rsidR="003D2856">
        <w:rPr>
          <w:rFonts w:ascii="Verdana" w:hAnsi="Verdana"/>
          <w:sz w:val="18"/>
          <w:szCs w:val="18"/>
        </w:rPr>
        <w:t>t</w:t>
      </w:r>
      <w:r w:rsidRPr="00C06DF6">
        <w:rPr>
          <w:rFonts w:ascii="Verdana" w:hAnsi="Verdana"/>
          <w:sz w:val="18"/>
          <w:szCs w:val="18"/>
        </w:rPr>
        <w:t xml:space="preserve"> dat het bijkantoor de werkzaamheden</w:t>
      </w:r>
      <w:r w:rsidR="003D2856">
        <w:rPr>
          <w:rFonts w:ascii="Verdana" w:hAnsi="Verdana"/>
          <w:sz w:val="18"/>
          <w:szCs w:val="18"/>
        </w:rPr>
        <w:t>,</w:t>
      </w:r>
      <w:r w:rsidRPr="00C06DF6">
        <w:rPr>
          <w:rFonts w:ascii="Verdana" w:hAnsi="Verdana"/>
          <w:sz w:val="18"/>
          <w:szCs w:val="18"/>
        </w:rPr>
        <w:t xml:space="preserve"> bedoeld in bijlage I, onder </w:t>
      </w:r>
      <w:r>
        <w:rPr>
          <w:rFonts w:ascii="Verdana" w:hAnsi="Verdana"/>
          <w:sz w:val="18"/>
          <w:szCs w:val="18"/>
        </w:rPr>
        <w:t>2</w:t>
      </w:r>
      <w:r w:rsidRPr="00C06DF6">
        <w:rPr>
          <w:rFonts w:ascii="Verdana" w:hAnsi="Verdana"/>
          <w:sz w:val="18"/>
          <w:szCs w:val="18"/>
        </w:rPr>
        <w:t>, van de richtlijn kapitaalvereisten</w:t>
      </w:r>
      <w:r w:rsidR="003D2856">
        <w:rPr>
          <w:rFonts w:ascii="Verdana" w:hAnsi="Verdana"/>
          <w:sz w:val="18"/>
          <w:szCs w:val="18"/>
        </w:rPr>
        <w:t>,</w:t>
      </w:r>
      <w:r w:rsidRPr="00C06DF6">
        <w:rPr>
          <w:rFonts w:ascii="Verdana" w:hAnsi="Verdana"/>
          <w:sz w:val="18"/>
          <w:szCs w:val="18"/>
        </w:rPr>
        <w:t xml:space="preserve"> mag verlenen</w:t>
      </w:r>
      <w:r>
        <w:rPr>
          <w:rFonts w:ascii="Verdana" w:hAnsi="Verdana"/>
          <w:sz w:val="18"/>
          <w:szCs w:val="18"/>
        </w:rPr>
        <w:t>.</w:t>
      </w:r>
    </w:p>
    <w:p w:rsidR="00F9564F" w:rsidP="00A15E98" w:rsidRDefault="00F9564F" w14:paraId="0A04E59B" w14:textId="77777777">
      <w:pPr>
        <w:widowControl w:val="0"/>
        <w:spacing w:line="240" w:lineRule="atLeast"/>
        <w:rPr>
          <w:rFonts w:ascii="Verdana" w:hAnsi="Verdana"/>
          <w:sz w:val="18"/>
          <w:szCs w:val="18"/>
        </w:rPr>
      </w:pPr>
    </w:p>
    <w:p w:rsidRPr="00C06DF6" w:rsidR="00151B5B" w:rsidP="00A15E98" w:rsidRDefault="003C5A04" w14:paraId="39EE276E" w14:textId="70AC1E76">
      <w:pPr>
        <w:widowControl w:val="0"/>
        <w:spacing w:line="240" w:lineRule="atLeast"/>
        <w:rPr>
          <w:rFonts w:ascii="Verdana" w:hAnsi="Verdana"/>
          <w:sz w:val="18"/>
          <w:szCs w:val="18"/>
        </w:rPr>
      </w:pPr>
      <w:r>
        <w:rPr>
          <w:rFonts w:ascii="Verdana" w:hAnsi="Verdana"/>
          <w:sz w:val="18"/>
          <w:szCs w:val="18"/>
        </w:rPr>
        <w:t>X</w:t>
      </w:r>
    </w:p>
    <w:p w:rsidRPr="00C06DF6" w:rsidR="00151B5B" w:rsidP="00A15E98" w:rsidRDefault="00B104B8" w14:paraId="1A8EAA7A" w14:textId="1A9ECBCC">
      <w:pPr>
        <w:widowControl w:val="0"/>
        <w:spacing w:line="240" w:lineRule="atLeast"/>
        <w:rPr>
          <w:rFonts w:ascii="Verdana" w:hAnsi="Verdana"/>
          <w:sz w:val="18"/>
          <w:szCs w:val="18"/>
        </w:rPr>
      </w:pPr>
      <w:r w:rsidRPr="00C06DF6">
        <w:rPr>
          <w:rFonts w:ascii="Verdana" w:hAnsi="Verdana"/>
          <w:sz w:val="18"/>
          <w:szCs w:val="18"/>
        </w:rPr>
        <w:t xml:space="preserve"> </w:t>
      </w:r>
    </w:p>
    <w:p w:rsidR="00151B5B" w:rsidP="00A15E98" w:rsidRDefault="00151B5B" w14:paraId="6E2EB8EC" w14:textId="23FC365D">
      <w:pPr>
        <w:widowControl w:val="0"/>
        <w:spacing w:line="240" w:lineRule="atLeast"/>
        <w:rPr>
          <w:rFonts w:ascii="Verdana" w:hAnsi="Verdana"/>
          <w:sz w:val="18"/>
          <w:szCs w:val="18"/>
        </w:rPr>
      </w:pPr>
      <w:r w:rsidRPr="00C06DF6">
        <w:rPr>
          <w:rFonts w:ascii="Verdana" w:hAnsi="Verdana"/>
          <w:sz w:val="18"/>
          <w:szCs w:val="18"/>
        </w:rPr>
        <w:t xml:space="preserve">Artikel 3:5 </w:t>
      </w:r>
      <w:r w:rsidR="00975F87">
        <w:rPr>
          <w:rFonts w:ascii="Verdana" w:hAnsi="Verdana"/>
          <w:sz w:val="18"/>
          <w:szCs w:val="18"/>
        </w:rPr>
        <w:t>wordt als volgt gewijzigd</w:t>
      </w:r>
      <w:r w:rsidRPr="00C06DF6">
        <w:rPr>
          <w:rFonts w:ascii="Verdana" w:hAnsi="Verdana"/>
          <w:sz w:val="18"/>
          <w:szCs w:val="18"/>
        </w:rPr>
        <w:t>:</w:t>
      </w:r>
    </w:p>
    <w:p w:rsidRPr="00C06DF6" w:rsidR="003D2856" w:rsidP="00A15E98" w:rsidRDefault="003D2856" w14:paraId="13A37898" w14:textId="77777777">
      <w:pPr>
        <w:widowControl w:val="0"/>
        <w:spacing w:line="240" w:lineRule="atLeast"/>
        <w:rPr>
          <w:rFonts w:ascii="Verdana" w:hAnsi="Verdana"/>
          <w:sz w:val="18"/>
          <w:szCs w:val="18"/>
        </w:rPr>
      </w:pPr>
    </w:p>
    <w:p w:rsidR="00C175F7" w:rsidP="00A15E98" w:rsidRDefault="00C175F7" w14:paraId="2C719E67" w14:textId="19CBBAD1">
      <w:pPr>
        <w:widowControl w:val="0"/>
        <w:spacing w:line="240" w:lineRule="atLeast"/>
        <w:rPr>
          <w:rFonts w:ascii="Verdana" w:hAnsi="Verdana"/>
          <w:sz w:val="18"/>
          <w:szCs w:val="18"/>
        </w:rPr>
      </w:pPr>
      <w:r>
        <w:rPr>
          <w:rFonts w:ascii="Verdana" w:hAnsi="Verdana"/>
          <w:sz w:val="18"/>
          <w:szCs w:val="18"/>
        </w:rPr>
        <w:t xml:space="preserve">1. Aan het eerste lid wordt een zin toegevoegd: </w:t>
      </w:r>
    </w:p>
    <w:p w:rsidR="00C175F7" w:rsidP="00A15E98" w:rsidRDefault="00C175F7" w14:paraId="188F0CD2" w14:textId="1AFF0419">
      <w:pPr>
        <w:widowControl w:val="0"/>
        <w:spacing w:line="240" w:lineRule="atLeast"/>
        <w:rPr>
          <w:rFonts w:ascii="Verdana" w:hAnsi="Verdana"/>
          <w:sz w:val="18"/>
          <w:szCs w:val="18"/>
        </w:rPr>
      </w:pPr>
      <w:r w:rsidRPr="00C175F7">
        <w:rPr>
          <w:rFonts w:ascii="Verdana" w:hAnsi="Verdana"/>
          <w:sz w:val="18"/>
          <w:szCs w:val="18"/>
        </w:rPr>
        <w:t xml:space="preserve">Tevens is het </w:t>
      </w:r>
      <w:proofErr w:type="gramStart"/>
      <w:r w:rsidRPr="00C175F7">
        <w:rPr>
          <w:rFonts w:ascii="Verdana" w:hAnsi="Verdana"/>
          <w:sz w:val="18"/>
          <w:szCs w:val="18"/>
        </w:rPr>
        <w:t>een ieder</w:t>
      </w:r>
      <w:proofErr w:type="gramEnd"/>
      <w:r w:rsidRPr="00C175F7">
        <w:rPr>
          <w:rFonts w:ascii="Verdana" w:hAnsi="Verdana"/>
          <w:sz w:val="18"/>
          <w:szCs w:val="18"/>
        </w:rPr>
        <w:t xml:space="preserve"> met zetel in een staat die geen lidstaat is verboden in Nederland in de uitoefening van een bedrijf van een ander dan het publiek opvorderbare gelden aan te trekken, ter beschikking te verkrijgen of ter beschikking te hebben.</w:t>
      </w:r>
    </w:p>
    <w:p w:rsidR="00C175F7" w:rsidP="00A15E98" w:rsidRDefault="00C175F7" w14:paraId="7B7D407E" w14:textId="77777777">
      <w:pPr>
        <w:widowControl w:val="0"/>
        <w:spacing w:line="240" w:lineRule="atLeast"/>
        <w:rPr>
          <w:rFonts w:ascii="Verdana" w:hAnsi="Verdana"/>
          <w:sz w:val="18"/>
          <w:szCs w:val="18"/>
        </w:rPr>
      </w:pPr>
    </w:p>
    <w:p w:rsidR="00975F87" w:rsidP="00A15E98" w:rsidRDefault="00C175F7" w14:paraId="3757DD84" w14:textId="5318490F">
      <w:pPr>
        <w:widowControl w:val="0"/>
        <w:spacing w:line="240" w:lineRule="atLeast"/>
        <w:rPr>
          <w:rFonts w:ascii="Verdana" w:hAnsi="Verdana"/>
          <w:sz w:val="18"/>
          <w:szCs w:val="18"/>
        </w:rPr>
      </w:pPr>
      <w:r>
        <w:rPr>
          <w:rFonts w:ascii="Verdana" w:hAnsi="Verdana"/>
          <w:sz w:val="18"/>
          <w:szCs w:val="18"/>
        </w:rPr>
        <w:t>2</w:t>
      </w:r>
      <w:r w:rsidRPr="00C06DF6" w:rsidR="00151B5B">
        <w:rPr>
          <w:rFonts w:ascii="Verdana" w:hAnsi="Verdana"/>
          <w:sz w:val="18"/>
          <w:szCs w:val="18"/>
        </w:rPr>
        <w:t xml:space="preserve">. </w:t>
      </w:r>
      <w:r w:rsidR="00975F87">
        <w:rPr>
          <w:rFonts w:ascii="Verdana" w:hAnsi="Verdana"/>
          <w:sz w:val="18"/>
          <w:szCs w:val="18"/>
        </w:rPr>
        <w:t>Het tweede lid</w:t>
      </w:r>
      <w:r w:rsidRPr="00975F87" w:rsidR="00975F87">
        <w:rPr>
          <w:rFonts w:ascii="Verdana" w:hAnsi="Verdana"/>
          <w:sz w:val="18"/>
          <w:szCs w:val="18"/>
        </w:rPr>
        <w:t xml:space="preserve"> </w:t>
      </w:r>
      <w:r w:rsidR="00975F87">
        <w:rPr>
          <w:rFonts w:ascii="Verdana" w:hAnsi="Verdana"/>
          <w:sz w:val="18"/>
          <w:szCs w:val="18"/>
        </w:rPr>
        <w:t>wordt als volgt gewijzigd:</w:t>
      </w:r>
    </w:p>
    <w:p w:rsidR="002B6774" w:rsidP="00A15E98" w:rsidRDefault="002B6774" w14:paraId="2BD17FBF" w14:textId="77777777">
      <w:pPr>
        <w:widowControl w:val="0"/>
        <w:spacing w:line="240" w:lineRule="atLeast"/>
        <w:rPr>
          <w:rFonts w:ascii="Verdana" w:hAnsi="Verdana"/>
          <w:sz w:val="18"/>
          <w:szCs w:val="18"/>
        </w:rPr>
      </w:pPr>
    </w:p>
    <w:p w:rsidRPr="00C06DF6" w:rsidR="00151B5B" w:rsidP="00A15E98" w:rsidRDefault="00975F87" w14:paraId="11793531" w14:textId="50035B46">
      <w:pPr>
        <w:widowControl w:val="0"/>
        <w:spacing w:line="240" w:lineRule="atLeast"/>
        <w:rPr>
          <w:rFonts w:ascii="Verdana" w:hAnsi="Verdana"/>
          <w:sz w:val="18"/>
          <w:szCs w:val="18"/>
        </w:rPr>
      </w:pPr>
      <w:r>
        <w:rPr>
          <w:rFonts w:ascii="Verdana" w:hAnsi="Verdana"/>
          <w:sz w:val="18"/>
          <w:szCs w:val="18"/>
        </w:rPr>
        <w:t xml:space="preserve">a. in onderdeel a </w:t>
      </w:r>
      <w:r w:rsidRPr="00C06DF6" w:rsidR="00151B5B">
        <w:rPr>
          <w:rFonts w:ascii="Verdana" w:hAnsi="Verdana"/>
          <w:sz w:val="18"/>
          <w:szCs w:val="18"/>
        </w:rPr>
        <w:t>vervalt “of 2:20,”.</w:t>
      </w:r>
    </w:p>
    <w:p w:rsidR="002B6774" w:rsidP="00975F87" w:rsidRDefault="002B6774" w14:paraId="71BE6CDF" w14:textId="77777777">
      <w:pPr>
        <w:widowControl w:val="0"/>
        <w:spacing w:line="240" w:lineRule="atLeast"/>
        <w:rPr>
          <w:rFonts w:ascii="Verdana" w:hAnsi="Verdana"/>
          <w:sz w:val="18"/>
          <w:szCs w:val="18"/>
        </w:rPr>
      </w:pPr>
    </w:p>
    <w:p w:rsidRPr="00C06DF6" w:rsidR="00151B5B" w:rsidP="00975F87" w:rsidRDefault="00975F87" w14:paraId="71FA4B3A" w14:textId="70FE85EB">
      <w:pPr>
        <w:widowControl w:val="0"/>
        <w:spacing w:line="240" w:lineRule="atLeast"/>
        <w:rPr>
          <w:rFonts w:ascii="Verdana" w:hAnsi="Verdana"/>
          <w:sz w:val="18"/>
          <w:szCs w:val="18"/>
        </w:rPr>
      </w:pPr>
      <w:r>
        <w:rPr>
          <w:rFonts w:ascii="Verdana" w:hAnsi="Verdana"/>
          <w:sz w:val="18"/>
          <w:szCs w:val="18"/>
        </w:rPr>
        <w:t xml:space="preserve">b. onder verlettering van de onderdelen c tot en met f tot e tot en met h worden twee onderdelen </w:t>
      </w:r>
      <w:r w:rsidR="002B6774">
        <w:rPr>
          <w:rFonts w:ascii="Verdana" w:hAnsi="Verdana"/>
          <w:sz w:val="18"/>
          <w:szCs w:val="18"/>
        </w:rPr>
        <w:t>in</w:t>
      </w:r>
      <w:r>
        <w:rPr>
          <w:rFonts w:ascii="Verdana" w:hAnsi="Verdana"/>
          <w:sz w:val="18"/>
          <w:szCs w:val="18"/>
        </w:rPr>
        <w:t>gevoegd, luidende:</w:t>
      </w:r>
    </w:p>
    <w:p w:rsidRPr="00C06DF6" w:rsidR="00151B5B" w:rsidP="00A15E98" w:rsidRDefault="00151B5B" w14:paraId="1873726B" w14:textId="77777777">
      <w:pPr>
        <w:widowControl w:val="0"/>
        <w:spacing w:line="240" w:lineRule="atLeast"/>
        <w:rPr>
          <w:rFonts w:ascii="Verdana" w:hAnsi="Verdana"/>
          <w:sz w:val="18"/>
          <w:szCs w:val="18"/>
        </w:rPr>
      </w:pPr>
    </w:p>
    <w:p w:rsidR="00151B5B" w:rsidP="00A15E98" w:rsidRDefault="00151B5B" w14:paraId="2A24D347" w14:textId="633A8D9D">
      <w:pPr>
        <w:widowControl w:val="0"/>
        <w:spacing w:line="240" w:lineRule="atLeast"/>
        <w:rPr>
          <w:rFonts w:ascii="Verdana" w:hAnsi="Verdana"/>
          <w:sz w:val="18"/>
          <w:szCs w:val="18"/>
        </w:rPr>
      </w:pPr>
      <w:bookmarkStart w:name="_Hlk194932282" w:id="6"/>
      <w:r w:rsidRPr="00C06DF6">
        <w:rPr>
          <w:rFonts w:ascii="Verdana" w:hAnsi="Verdana"/>
          <w:sz w:val="18"/>
          <w:szCs w:val="18"/>
        </w:rPr>
        <w:t xml:space="preserve">c. </w:t>
      </w:r>
      <w:r w:rsidR="00906EEE">
        <w:rPr>
          <w:rFonts w:ascii="Verdana" w:hAnsi="Verdana"/>
          <w:sz w:val="18"/>
          <w:szCs w:val="18"/>
        </w:rPr>
        <w:t>klasse 1-</w:t>
      </w:r>
      <w:r w:rsidRPr="00C06DF6">
        <w:rPr>
          <w:rFonts w:ascii="Verdana" w:hAnsi="Verdana"/>
          <w:sz w:val="18"/>
          <w:szCs w:val="18"/>
        </w:rPr>
        <w:t>bijkantoren</w:t>
      </w:r>
      <w:r w:rsidR="00906EEE">
        <w:rPr>
          <w:rFonts w:ascii="Verdana" w:hAnsi="Verdana"/>
          <w:sz w:val="18"/>
          <w:szCs w:val="18"/>
        </w:rPr>
        <w:t xml:space="preserve"> en klasse 2-bijkantoren</w:t>
      </w:r>
      <w:r w:rsidRPr="00C06DF6">
        <w:rPr>
          <w:rFonts w:ascii="Verdana" w:hAnsi="Verdana"/>
          <w:sz w:val="18"/>
          <w:szCs w:val="18"/>
        </w:rPr>
        <w:t xml:space="preserve"> </w:t>
      </w:r>
      <w:proofErr w:type="gramStart"/>
      <w:r w:rsidRPr="00C06DF6">
        <w:rPr>
          <w:rFonts w:ascii="Verdana" w:hAnsi="Verdana"/>
          <w:sz w:val="18"/>
          <w:szCs w:val="18"/>
        </w:rPr>
        <w:t>indien</w:t>
      </w:r>
      <w:proofErr w:type="gramEnd"/>
      <w:r w:rsidRPr="00C06DF6">
        <w:rPr>
          <w:rFonts w:ascii="Verdana" w:hAnsi="Verdana"/>
          <w:sz w:val="18"/>
          <w:szCs w:val="18"/>
        </w:rPr>
        <w:t xml:space="preserve"> de vergunning bepaal</w:t>
      </w:r>
      <w:r w:rsidR="000E1C54">
        <w:rPr>
          <w:rFonts w:ascii="Verdana" w:hAnsi="Verdana"/>
          <w:sz w:val="18"/>
          <w:szCs w:val="18"/>
        </w:rPr>
        <w:t>t</w:t>
      </w:r>
      <w:r w:rsidRPr="00C06DF6">
        <w:rPr>
          <w:rFonts w:ascii="Verdana" w:hAnsi="Verdana"/>
          <w:sz w:val="18"/>
          <w:szCs w:val="18"/>
        </w:rPr>
        <w:t xml:space="preserve"> dat het bijkantoor de werkzaamheden</w:t>
      </w:r>
      <w:r w:rsidR="00D86CC8">
        <w:rPr>
          <w:rFonts w:ascii="Verdana" w:hAnsi="Verdana"/>
          <w:sz w:val="18"/>
          <w:szCs w:val="18"/>
        </w:rPr>
        <w:t>,</w:t>
      </w:r>
      <w:r w:rsidRPr="00C06DF6">
        <w:rPr>
          <w:rFonts w:ascii="Verdana" w:hAnsi="Verdana"/>
          <w:sz w:val="18"/>
          <w:szCs w:val="18"/>
        </w:rPr>
        <w:t xml:space="preserve"> bedoeld in bijlage I, onder 1, van de richtlijn kapitaalvereisten</w:t>
      </w:r>
      <w:r w:rsidR="00D86CC8">
        <w:rPr>
          <w:rFonts w:ascii="Verdana" w:hAnsi="Verdana"/>
          <w:sz w:val="18"/>
          <w:szCs w:val="18"/>
        </w:rPr>
        <w:t>,</w:t>
      </w:r>
      <w:r w:rsidRPr="00C06DF6">
        <w:rPr>
          <w:rFonts w:ascii="Verdana" w:hAnsi="Verdana"/>
          <w:sz w:val="18"/>
          <w:szCs w:val="18"/>
        </w:rPr>
        <w:t xml:space="preserve"> mag </w:t>
      </w:r>
      <w:r w:rsidR="000E1C54">
        <w:rPr>
          <w:rFonts w:ascii="Verdana" w:hAnsi="Verdana"/>
          <w:sz w:val="18"/>
          <w:szCs w:val="18"/>
        </w:rPr>
        <w:t>verrichten</w:t>
      </w:r>
      <w:r w:rsidRPr="00C06DF6">
        <w:rPr>
          <w:rFonts w:ascii="Verdana" w:hAnsi="Verdana"/>
          <w:sz w:val="18"/>
          <w:szCs w:val="18"/>
        </w:rPr>
        <w:t>;</w:t>
      </w:r>
    </w:p>
    <w:p w:rsidR="00AF3BA9" w:rsidP="00A15E98" w:rsidRDefault="00AF3BA9" w14:paraId="4D6F335A" w14:textId="77777777">
      <w:pPr>
        <w:widowControl w:val="0"/>
        <w:spacing w:line="240" w:lineRule="atLeast"/>
        <w:rPr>
          <w:rFonts w:ascii="Verdana" w:hAnsi="Verdana"/>
          <w:sz w:val="18"/>
          <w:szCs w:val="18"/>
        </w:rPr>
      </w:pPr>
    </w:p>
    <w:p w:rsidRPr="00C06DF6" w:rsidR="006C21DE" w:rsidP="00A15E98" w:rsidRDefault="006C21DE" w14:paraId="50FA3999" w14:textId="76EE9631">
      <w:pPr>
        <w:widowControl w:val="0"/>
        <w:spacing w:line="240" w:lineRule="atLeast"/>
        <w:rPr>
          <w:rFonts w:ascii="Verdana" w:hAnsi="Verdana"/>
          <w:sz w:val="18"/>
          <w:szCs w:val="18"/>
        </w:rPr>
      </w:pPr>
      <w:r>
        <w:rPr>
          <w:rFonts w:ascii="Verdana" w:hAnsi="Verdana"/>
          <w:sz w:val="18"/>
          <w:szCs w:val="18"/>
        </w:rPr>
        <w:t xml:space="preserve">d. ondernemingen </w:t>
      </w:r>
      <w:r w:rsidR="005E2C34">
        <w:rPr>
          <w:rFonts w:ascii="Verdana" w:hAnsi="Verdana"/>
          <w:sz w:val="18"/>
          <w:szCs w:val="18"/>
        </w:rPr>
        <w:t>met een zetel in</w:t>
      </w:r>
      <w:r>
        <w:rPr>
          <w:rFonts w:ascii="Verdana" w:hAnsi="Verdana"/>
          <w:sz w:val="18"/>
          <w:szCs w:val="18"/>
        </w:rPr>
        <w:t xml:space="preserve"> </w:t>
      </w:r>
      <w:r w:rsidR="005E2C34">
        <w:rPr>
          <w:rFonts w:ascii="Verdana" w:hAnsi="Verdana"/>
          <w:sz w:val="18"/>
          <w:szCs w:val="18"/>
        </w:rPr>
        <w:t xml:space="preserve">een </w:t>
      </w:r>
      <w:r>
        <w:rPr>
          <w:rFonts w:ascii="Verdana" w:hAnsi="Verdana"/>
          <w:sz w:val="18"/>
          <w:szCs w:val="18"/>
        </w:rPr>
        <w:t>sta</w:t>
      </w:r>
      <w:r w:rsidR="005E2C34">
        <w:rPr>
          <w:rFonts w:ascii="Verdana" w:hAnsi="Verdana"/>
          <w:sz w:val="18"/>
          <w:szCs w:val="18"/>
        </w:rPr>
        <w:t>a</w:t>
      </w:r>
      <w:r>
        <w:rPr>
          <w:rFonts w:ascii="Verdana" w:hAnsi="Verdana"/>
          <w:sz w:val="18"/>
          <w:szCs w:val="18"/>
        </w:rPr>
        <w:t>t die geen lidstaat i</w:t>
      </w:r>
      <w:r w:rsidR="005E2C34">
        <w:rPr>
          <w:rFonts w:ascii="Verdana" w:hAnsi="Verdana"/>
          <w:sz w:val="18"/>
          <w:szCs w:val="18"/>
        </w:rPr>
        <w:t>s</w:t>
      </w:r>
      <w:r>
        <w:rPr>
          <w:rFonts w:ascii="Verdana" w:hAnsi="Verdana"/>
          <w:sz w:val="18"/>
          <w:szCs w:val="18"/>
        </w:rPr>
        <w:t xml:space="preserve"> en </w:t>
      </w:r>
      <w:r w:rsidR="0006682B">
        <w:rPr>
          <w:rFonts w:ascii="Verdana" w:hAnsi="Verdana"/>
          <w:sz w:val="18"/>
          <w:szCs w:val="18"/>
        </w:rPr>
        <w:t xml:space="preserve">het aantrekken van opvorderbare gelden </w:t>
      </w:r>
      <w:r>
        <w:rPr>
          <w:rFonts w:ascii="Verdana" w:hAnsi="Verdana"/>
          <w:sz w:val="18"/>
          <w:szCs w:val="18"/>
        </w:rPr>
        <w:t>v</w:t>
      </w:r>
      <w:r w:rsidR="006E6694">
        <w:rPr>
          <w:rFonts w:ascii="Verdana" w:hAnsi="Verdana"/>
          <w:sz w:val="18"/>
          <w:szCs w:val="18"/>
        </w:rPr>
        <w:t>alt onder</w:t>
      </w:r>
      <w:r>
        <w:rPr>
          <w:rFonts w:ascii="Verdana" w:hAnsi="Verdana"/>
          <w:sz w:val="18"/>
          <w:szCs w:val="18"/>
        </w:rPr>
        <w:t xml:space="preserve"> een uitzondering als bedoeld in artikel 21 </w:t>
      </w:r>
      <w:proofErr w:type="spellStart"/>
      <w:r>
        <w:rPr>
          <w:rFonts w:ascii="Verdana" w:hAnsi="Verdana"/>
          <w:sz w:val="18"/>
          <w:szCs w:val="18"/>
        </w:rPr>
        <w:t>quater</w:t>
      </w:r>
      <w:proofErr w:type="spellEnd"/>
      <w:r>
        <w:rPr>
          <w:rFonts w:ascii="Verdana" w:hAnsi="Verdana"/>
          <w:sz w:val="18"/>
          <w:szCs w:val="18"/>
        </w:rPr>
        <w:t>, tweede</w:t>
      </w:r>
      <w:r w:rsidR="001A4382">
        <w:rPr>
          <w:rFonts w:ascii="Verdana" w:hAnsi="Verdana"/>
          <w:sz w:val="18"/>
          <w:szCs w:val="18"/>
        </w:rPr>
        <w:t xml:space="preserve"> en derde of </w:t>
      </w:r>
      <w:r>
        <w:rPr>
          <w:rFonts w:ascii="Verdana" w:hAnsi="Verdana"/>
          <w:sz w:val="18"/>
          <w:szCs w:val="18"/>
        </w:rPr>
        <w:t>vierde lid, van de richtlijn kapitaalvereisten;</w:t>
      </w:r>
    </w:p>
    <w:bookmarkEnd w:id="6"/>
    <w:p w:rsidR="00151B5B" w:rsidP="00A15E98" w:rsidRDefault="00151B5B" w14:paraId="4F74FCE2" w14:textId="77777777">
      <w:pPr>
        <w:widowControl w:val="0"/>
        <w:spacing w:line="240" w:lineRule="atLeast"/>
        <w:rPr>
          <w:rFonts w:ascii="Verdana" w:hAnsi="Verdana"/>
          <w:sz w:val="18"/>
          <w:szCs w:val="18"/>
        </w:rPr>
      </w:pPr>
    </w:p>
    <w:p w:rsidR="00C175F7" w:rsidP="00A15E98" w:rsidRDefault="003C5A04" w14:paraId="435CF359" w14:textId="6E53470A">
      <w:pPr>
        <w:widowControl w:val="0"/>
        <w:spacing w:line="240" w:lineRule="atLeast"/>
        <w:rPr>
          <w:rFonts w:ascii="Verdana" w:hAnsi="Verdana"/>
          <w:sz w:val="18"/>
          <w:szCs w:val="18"/>
        </w:rPr>
      </w:pPr>
      <w:r>
        <w:rPr>
          <w:rFonts w:ascii="Verdana" w:hAnsi="Verdana"/>
          <w:sz w:val="18"/>
          <w:szCs w:val="18"/>
        </w:rPr>
        <w:t>Y</w:t>
      </w:r>
    </w:p>
    <w:p w:rsidR="00C175F7" w:rsidP="00A15E98" w:rsidRDefault="00C175F7" w14:paraId="7DF9DF00" w14:textId="77777777">
      <w:pPr>
        <w:widowControl w:val="0"/>
        <w:spacing w:line="240" w:lineRule="atLeast"/>
        <w:rPr>
          <w:rFonts w:ascii="Verdana" w:hAnsi="Verdana"/>
          <w:sz w:val="18"/>
          <w:szCs w:val="18"/>
        </w:rPr>
      </w:pPr>
    </w:p>
    <w:p w:rsidR="00247660" w:rsidP="00A15E98" w:rsidRDefault="00247660" w14:paraId="727721DE" w14:textId="2D3AF7F6">
      <w:pPr>
        <w:widowControl w:val="0"/>
        <w:spacing w:line="240" w:lineRule="atLeast"/>
        <w:rPr>
          <w:rFonts w:ascii="Verdana" w:hAnsi="Verdana"/>
          <w:sz w:val="18"/>
          <w:szCs w:val="18"/>
        </w:rPr>
      </w:pPr>
      <w:r>
        <w:rPr>
          <w:rFonts w:ascii="Verdana" w:hAnsi="Verdana"/>
          <w:sz w:val="18"/>
          <w:szCs w:val="18"/>
        </w:rPr>
        <w:t>Aa</w:t>
      </w:r>
      <w:r w:rsidR="00C175F7">
        <w:rPr>
          <w:rFonts w:ascii="Verdana" w:hAnsi="Verdana"/>
          <w:sz w:val="18"/>
          <w:szCs w:val="18"/>
        </w:rPr>
        <w:t>n artikel 3:7</w:t>
      </w:r>
      <w:r>
        <w:rPr>
          <w:rFonts w:ascii="Verdana" w:hAnsi="Verdana"/>
          <w:sz w:val="18"/>
          <w:szCs w:val="18"/>
        </w:rPr>
        <w:t>, tweede lid, wordt</w:t>
      </w:r>
      <w:r w:rsidRPr="004B01FA" w:rsidR="004B01FA">
        <w:rPr>
          <w:rFonts w:ascii="Verdana" w:hAnsi="Verdana"/>
          <w:sz w:val="18"/>
          <w:szCs w:val="18"/>
        </w:rPr>
        <w:t xml:space="preserve"> </w:t>
      </w:r>
      <w:r w:rsidR="004B01FA">
        <w:rPr>
          <w:rFonts w:ascii="Verdana" w:hAnsi="Verdana"/>
          <w:sz w:val="18"/>
          <w:szCs w:val="18"/>
        </w:rPr>
        <w:t>een onderdeel toegevoegd</w:t>
      </w:r>
      <w:r>
        <w:rPr>
          <w:rFonts w:ascii="Verdana" w:hAnsi="Verdana"/>
          <w:sz w:val="18"/>
          <w:szCs w:val="18"/>
        </w:rPr>
        <w:t xml:space="preserve">, onder vervanging van “; en” door een puntkomma aan het slot van onderdeel b en onder vervanging van de punt aan het slot van onderdeel c door een puntkomma, </w:t>
      </w:r>
      <w:r w:rsidR="004B01FA">
        <w:rPr>
          <w:rFonts w:ascii="Verdana" w:hAnsi="Verdana"/>
          <w:sz w:val="18"/>
          <w:szCs w:val="18"/>
        </w:rPr>
        <w:t>l</w:t>
      </w:r>
      <w:r>
        <w:rPr>
          <w:rFonts w:ascii="Verdana" w:hAnsi="Verdana"/>
          <w:sz w:val="18"/>
          <w:szCs w:val="18"/>
        </w:rPr>
        <w:t>uidende:</w:t>
      </w:r>
    </w:p>
    <w:p w:rsidR="00C175F7" w:rsidP="00A15E98" w:rsidRDefault="00247660" w14:paraId="464FD8FD" w14:textId="33422457">
      <w:pPr>
        <w:widowControl w:val="0"/>
        <w:spacing w:line="240" w:lineRule="atLeast"/>
        <w:rPr>
          <w:rFonts w:ascii="Verdana" w:hAnsi="Verdana"/>
          <w:sz w:val="18"/>
          <w:szCs w:val="18"/>
        </w:rPr>
      </w:pPr>
      <w:r>
        <w:rPr>
          <w:rFonts w:ascii="Verdana" w:hAnsi="Verdana"/>
          <w:sz w:val="18"/>
          <w:szCs w:val="18"/>
        </w:rPr>
        <w:t xml:space="preserve">d. klasse 1-bijkantoren en klasse 2-bijkantoren. </w:t>
      </w:r>
    </w:p>
    <w:p w:rsidR="00C175F7" w:rsidP="00A15E98" w:rsidRDefault="00C175F7" w14:paraId="1F9759A1" w14:textId="77777777">
      <w:pPr>
        <w:widowControl w:val="0"/>
        <w:spacing w:line="240" w:lineRule="atLeast"/>
        <w:rPr>
          <w:rFonts w:ascii="Verdana" w:hAnsi="Verdana"/>
          <w:sz w:val="18"/>
          <w:szCs w:val="18"/>
        </w:rPr>
      </w:pPr>
    </w:p>
    <w:p w:rsidR="003121F4" w:rsidP="00A15E98" w:rsidRDefault="003C5A04" w14:paraId="5C5DF0F8" w14:textId="2DA973EF">
      <w:pPr>
        <w:widowControl w:val="0"/>
        <w:spacing w:line="240" w:lineRule="atLeast"/>
        <w:rPr>
          <w:rFonts w:ascii="Verdana" w:hAnsi="Verdana"/>
          <w:sz w:val="18"/>
          <w:szCs w:val="18"/>
        </w:rPr>
      </w:pPr>
      <w:r>
        <w:rPr>
          <w:rFonts w:ascii="Verdana" w:hAnsi="Verdana"/>
          <w:sz w:val="18"/>
          <w:szCs w:val="18"/>
        </w:rPr>
        <w:t>Z</w:t>
      </w:r>
    </w:p>
    <w:p w:rsidR="003121F4" w:rsidP="00A15E98" w:rsidRDefault="003121F4" w14:paraId="218F7BF6" w14:textId="77777777">
      <w:pPr>
        <w:widowControl w:val="0"/>
        <w:spacing w:line="240" w:lineRule="atLeast"/>
        <w:rPr>
          <w:rFonts w:ascii="Verdana" w:hAnsi="Verdana"/>
          <w:sz w:val="18"/>
          <w:szCs w:val="18"/>
        </w:rPr>
      </w:pPr>
    </w:p>
    <w:p w:rsidR="003121F4" w:rsidP="003121F4" w:rsidRDefault="003121F4" w14:paraId="6A196A79" w14:textId="7D810B88">
      <w:pPr>
        <w:widowControl w:val="0"/>
        <w:spacing w:line="240" w:lineRule="atLeast"/>
        <w:rPr>
          <w:rFonts w:ascii="Verdana" w:hAnsi="Verdana"/>
          <w:sz w:val="18"/>
          <w:szCs w:val="18"/>
        </w:rPr>
      </w:pPr>
      <w:r w:rsidRPr="003121F4">
        <w:rPr>
          <w:rFonts w:ascii="Verdana" w:hAnsi="Verdana"/>
          <w:sz w:val="18"/>
          <w:szCs w:val="18"/>
        </w:rPr>
        <w:t xml:space="preserve">Artikel 3:8 </w:t>
      </w:r>
      <w:r w:rsidR="00975F87">
        <w:rPr>
          <w:rFonts w:ascii="Verdana" w:hAnsi="Verdana"/>
          <w:sz w:val="18"/>
          <w:szCs w:val="18"/>
        </w:rPr>
        <w:t>wordt als volgt gewijzigd</w:t>
      </w:r>
      <w:r w:rsidRPr="003121F4">
        <w:rPr>
          <w:rFonts w:ascii="Verdana" w:hAnsi="Verdana"/>
          <w:sz w:val="18"/>
          <w:szCs w:val="18"/>
        </w:rPr>
        <w:t>:</w:t>
      </w:r>
    </w:p>
    <w:p w:rsidRPr="003121F4" w:rsidR="003D2856" w:rsidP="003121F4" w:rsidRDefault="003D2856" w14:paraId="442682BF" w14:textId="77777777">
      <w:pPr>
        <w:widowControl w:val="0"/>
        <w:spacing w:line="240" w:lineRule="atLeast"/>
        <w:rPr>
          <w:rFonts w:ascii="Verdana" w:hAnsi="Verdana"/>
          <w:sz w:val="18"/>
          <w:szCs w:val="18"/>
        </w:rPr>
      </w:pPr>
    </w:p>
    <w:p w:rsidR="003121F4" w:rsidP="003121F4" w:rsidRDefault="003121F4" w14:paraId="68913EC3" w14:textId="6C169B8A">
      <w:pPr>
        <w:widowControl w:val="0"/>
        <w:spacing w:line="240" w:lineRule="atLeast"/>
        <w:rPr>
          <w:rFonts w:ascii="Verdana" w:hAnsi="Verdana"/>
          <w:sz w:val="18"/>
          <w:szCs w:val="18"/>
        </w:rPr>
      </w:pPr>
      <w:r w:rsidRPr="003121F4">
        <w:rPr>
          <w:rFonts w:ascii="Verdana" w:hAnsi="Verdana"/>
          <w:sz w:val="18"/>
          <w:szCs w:val="18"/>
        </w:rPr>
        <w:t>1. In het eerste lid vervalt in de derde zin “bank,”.</w:t>
      </w:r>
    </w:p>
    <w:p w:rsidR="003121F4" w:rsidP="003121F4" w:rsidRDefault="003121F4" w14:paraId="2B3E8798" w14:textId="77777777">
      <w:pPr>
        <w:widowControl w:val="0"/>
        <w:spacing w:line="240" w:lineRule="atLeast"/>
        <w:rPr>
          <w:rFonts w:ascii="Verdana" w:hAnsi="Verdana"/>
          <w:sz w:val="18"/>
          <w:szCs w:val="18"/>
        </w:rPr>
      </w:pPr>
    </w:p>
    <w:p w:rsidR="003121F4" w:rsidP="003121F4" w:rsidRDefault="003121F4" w14:paraId="616450F4" w14:textId="56473EE8">
      <w:pPr>
        <w:widowControl w:val="0"/>
        <w:spacing w:line="240" w:lineRule="atLeast"/>
        <w:rPr>
          <w:rFonts w:ascii="Verdana" w:hAnsi="Verdana"/>
          <w:sz w:val="18"/>
          <w:szCs w:val="18"/>
        </w:rPr>
      </w:pPr>
      <w:r w:rsidRPr="003121F4">
        <w:rPr>
          <w:rFonts w:ascii="Verdana" w:hAnsi="Verdana"/>
          <w:sz w:val="18"/>
          <w:szCs w:val="18"/>
        </w:rPr>
        <w:t xml:space="preserve">2. In het derde lid wordt, onder vervanging van “; en” door een puntkomma aan het slot van onderdeel b en onder vervanging van </w:t>
      </w:r>
      <w:r w:rsidR="000E1C54">
        <w:rPr>
          <w:rFonts w:ascii="Verdana" w:hAnsi="Verdana"/>
          <w:sz w:val="18"/>
          <w:szCs w:val="18"/>
        </w:rPr>
        <w:t>de</w:t>
      </w:r>
      <w:r w:rsidRPr="003121F4" w:rsidR="000E1C54">
        <w:rPr>
          <w:rFonts w:ascii="Verdana" w:hAnsi="Verdana"/>
          <w:sz w:val="18"/>
          <w:szCs w:val="18"/>
        </w:rPr>
        <w:t xml:space="preserve"> </w:t>
      </w:r>
      <w:r w:rsidRPr="003121F4">
        <w:rPr>
          <w:rFonts w:ascii="Verdana" w:hAnsi="Verdana"/>
          <w:sz w:val="18"/>
          <w:szCs w:val="18"/>
        </w:rPr>
        <w:t>punt aan het slot van onderdeel c door “; en”, een onderdeel toegevoegd, luidende:</w:t>
      </w:r>
    </w:p>
    <w:p w:rsidR="003121F4" w:rsidP="003121F4" w:rsidRDefault="003121F4" w14:paraId="53BA0FE6" w14:textId="3E3CAAEF">
      <w:pPr>
        <w:widowControl w:val="0"/>
        <w:spacing w:line="240" w:lineRule="atLeast"/>
        <w:rPr>
          <w:rFonts w:ascii="Verdana" w:hAnsi="Verdana"/>
          <w:sz w:val="18"/>
          <w:szCs w:val="18"/>
        </w:rPr>
      </w:pPr>
      <w:r w:rsidRPr="003121F4">
        <w:rPr>
          <w:rFonts w:ascii="Verdana" w:hAnsi="Verdana"/>
          <w:sz w:val="18"/>
          <w:szCs w:val="18"/>
        </w:rPr>
        <w:t xml:space="preserve">d. de in het eerste lid genoemde geschiktheidseis niet van toepassing is op tijdelijk bewindvoerders </w:t>
      </w:r>
      <w:r w:rsidR="002B7418">
        <w:rPr>
          <w:rFonts w:ascii="Verdana" w:hAnsi="Verdana"/>
          <w:sz w:val="18"/>
          <w:szCs w:val="18"/>
        </w:rPr>
        <w:t xml:space="preserve">aangesteld op grond van </w:t>
      </w:r>
      <w:r w:rsidRPr="003121F4">
        <w:rPr>
          <w:rFonts w:ascii="Verdana" w:hAnsi="Verdana"/>
          <w:sz w:val="18"/>
          <w:szCs w:val="18"/>
        </w:rPr>
        <w:t xml:space="preserve">artikel 1:76a, en bijzondere bestuurders </w:t>
      </w:r>
      <w:r w:rsidR="002B7418">
        <w:rPr>
          <w:rFonts w:ascii="Verdana" w:hAnsi="Verdana"/>
          <w:sz w:val="18"/>
          <w:szCs w:val="18"/>
        </w:rPr>
        <w:t xml:space="preserve">aangesteld </w:t>
      </w:r>
      <w:r w:rsidRPr="003121F4">
        <w:rPr>
          <w:rFonts w:ascii="Verdana" w:hAnsi="Verdana"/>
          <w:sz w:val="18"/>
          <w:szCs w:val="18"/>
        </w:rPr>
        <w:t>op grond van artikel 3A:49.</w:t>
      </w:r>
    </w:p>
    <w:p w:rsidR="003121F4" w:rsidP="003121F4" w:rsidRDefault="003121F4" w14:paraId="380ED384" w14:textId="77777777">
      <w:pPr>
        <w:widowControl w:val="0"/>
        <w:spacing w:line="240" w:lineRule="atLeast"/>
        <w:rPr>
          <w:rFonts w:ascii="Verdana" w:hAnsi="Verdana"/>
          <w:sz w:val="18"/>
          <w:szCs w:val="18"/>
        </w:rPr>
      </w:pPr>
    </w:p>
    <w:p w:rsidR="003121F4" w:rsidP="003121F4" w:rsidRDefault="003C5A04" w14:paraId="2C5CD333" w14:textId="6B11212F">
      <w:pPr>
        <w:widowControl w:val="0"/>
        <w:spacing w:line="240" w:lineRule="atLeast"/>
        <w:rPr>
          <w:rFonts w:ascii="Verdana" w:hAnsi="Verdana"/>
          <w:sz w:val="18"/>
          <w:szCs w:val="18"/>
        </w:rPr>
      </w:pPr>
      <w:r>
        <w:rPr>
          <w:rFonts w:ascii="Verdana" w:hAnsi="Verdana"/>
          <w:sz w:val="18"/>
          <w:szCs w:val="18"/>
        </w:rPr>
        <w:lastRenderedPageBreak/>
        <w:t>AA</w:t>
      </w:r>
    </w:p>
    <w:p w:rsidR="003121F4" w:rsidP="003121F4" w:rsidRDefault="003121F4" w14:paraId="3BBC412A" w14:textId="77777777">
      <w:pPr>
        <w:widowControl w:val="0"/>
        <w:spacing w:line="240" w:lineRule="atLeast"/>
        <w:rPr>
          <w:rFonts w:ascii="Verdana" w:hAnsi="Verdana"/>
          <w:sz w:val="18"/>
          <w:szCs w:val="18"/>
        </w:rPr>
      </w:pPr>
    </w:p>
    <w:p w:rsidR="003121F4" w:rsidP="003121F4" w:rsidRDefault="003121F4" w14:paraId="73A2A235" w14:textId="75BFFA74">
      <w:pPr>
        <w:widowControl w:val="0"/>
        <w:spacing w:line="240" w:lineRule="atLeast"/>
        <w:rPr>
          <w:rFonts w:ascii="Verdana" w:hAnsi="Verdana"/>
          <w:sz w:val="18"/>
          <w:szCs w:val="18"/>
        </w:rPr>
      </w:pPr>
      <w:r w:rsidRPr="003121F4">
        <w:rPr>
          <w:rFonts w:ascii="Verdana" w:hAnsi="Verdana"/>
          <w:sz w:val="18"/>
          <w:szCs w:val="18"/>
        </w:rPr>
        <w:t xml:space="preserve">Artikel 3:9 </w:t>
      </w:r>
      <w:r w:rsidR="00975F87">
        <w:rPr>
          <w:rFonts w:ascii="Verdana" w:hAnsi="Verdana"/>
          <w:sz w:val="18"/>
          <w:szCs w:val="18"/>
        </w:rPr>
        <w:t>wordt als volgt gewijzigd</w:t>
      </w:r>
      <w:r w:rsidRPr="003121F4">
        <w:rPr>
          <w:rFonts w:ascii="Verdana" w:hAnsi="Verdana"/>
          <w:sz w:val="18"/>
          <w:szCs w:val="18"/>
        </w:rPr>
        <w:t>:</w:t>
      </w:r>
    </w:p>
    <w:p w:rsidRPr="003121F4" w:rsidR="003D2856" w:rsidP="003121F4" w:rsidRDefault="003D2856" w14:paraId="14B239E7" w14:textId="77777777">
      <w:pPr>
        <w:widowControl w:val="0"/>
        <w:spacing w:line="240" w:lineRule="atLeast"/>
        <w:rPr>
          <w:rFonts w:ascii="Verdana" w:hAnsi="Verdana"/>
          <w:sz w:val="18"/>
          <w:szCs w:val="18"/>
        </w:rPr>
      </w:pPr>
    </w:p>
    <w:p w:rsidR="003121F4" w:rsidP="003121F4" w:rsidRDefault="003121F4" w14:paraId="2B189FE0" w14:textId="1B036E36">
      <w:pPr>
        <w:widowControl w:val="0"/>
        <w:spacing w:line="240" w:lineRule="atLeast"/>
        <w:rPr>
          <w:rFonts w:ascii="Verdana" w:hAnsi="Verdana"/>
          <w:sz w:val="18"/>
          <w:szCs w:val="18"/>
        </w:rPr>
      </w:pPr>
      <w:r w:rsidRPr="003121F4">
        <w:rPr>
          <w:rFonts w:ascii="Verdana" w:hAnsi="Verdana"/>
          <w:sz w:val="18"/>
          <w:szCs w:val="18"/>
        </w:rPr>
        <w:t>1. In het eerste lid vervalt in de derde zin “bank,”.</w:t>
      </w:r>
    </w:p>
    <w:p w:rsidR="00AA46D0" w:rsidP="003121F4" w:rsidRDefault="00AA46D0" w14:paraId="1AD5EEA0" w14:textId="77777777">
      <w:pPr>
        <w:widowControl w:val="0"/>
        <w:spacing w:line="240" w:lineRule="atLeast"/>
        <w:rPr>
          <w:rFonts w:ascii="Verdana" w:hAnsi="Verdana"/>
          <w:sz w:val="18"/>
          <w:szCs w:val="18"/>
        </w:rPr>
      </w:pPr>
    </w:p>
    <w:p w:rsidR="00AA46D0" w:rsidP="003121F4" w:rsidRDefault="00AA46D0" w14:paraId="007EBD77" w14:textId="764D3BE3">
      <w:pPr>
        <w:widowControl w:val="0"/>
        <w:spacing w:line="240" w:lineRule="atLeast"/>
        <w:rPr>
          <w:rFonts w:ascii="Verdana" w:hAnsi="Verdana"/>
          <w:sz w:val="18"/>
          <w:szCs w:val="18"/>
        </w:rPr>
      </w:pPr>
      <w:r>
        <w:rPr>
          <w:rFonts w:ascii="Verdana" w:hAnsi="Verdana"/>
          <w:sz w:val="18"/>
          <w:szCs w:val="18"/>
        </w:rPr>
        <w:t xml:space="preserve">2. </w:t>
      </w:r>
      <w:r w:rsidR="00380B32">
        <w:rPr>
          <w:rFonts w:ascii="Verdana" w:hAnsi="Verdana"/>
          <w:sz w:val="18"/>
          <w:szCs w:val="18"/>
        </w:rPr>
        <w:t>Aan</w:t>
      </w:r>
      <w:r>
        <w:rPr>
          <w:rFonts w:ascii="Verdana" w:hAnsi="Verdana"/>
          <w:sz w:val="18"/>
          <w:szCs w:val="18"/>
        </w:rPr>
        <w:t xml:space="preserve"> het derde lid wordt een zin toegevoegd, luidende: </w:t>
      </w:r>
    </w:p>
    <w:p w:rsidR="00AA46D0" w:rsidP="003121F4" w:rsidRDefault="00AA46D0" w14:paraId="79C1B5EA" w14:textId="30C7781B">
      <w:pPr>
        <w:widowControl w:val="0"/>
        <w:spacing w:line="240" w:lineRule="atLeast"/>
        <w:rPr>
          <w:rFonts w:ascii="Verdana" w:hAnsi="Verdana"/>
          <w:sz w:val="18"/>
          <w:szCs w:val="18"/>
        </w:rPr>
      </w:pPr>
      <w:r>
        <w:rPr>
          <w:rFonts w:ascii="Verdana" w:hAnsi="Verdana"/>
          <w:sz w:val="18"/>
          <w:szCs w:val="18"/>
        </w:rPr>
        <w:t>Bij het vaststellen of de betrouwbaarheid van een persoon</w:t>
      </w:r>
      <w:r w:rsidR="006B28B5">
        <w:rPr>
          <w:rFonts w:ascii="Verdana" w:hAnsi="Verdana"/>
          <w:sz w:val="18"/>
          <w:szCs w:val="18"/>
        </w:rPr>
        <w:t>, die het beleid van een bank bepaalt of mede bepaalt,</w:t>
      </w:r>
      <w:r>
        <w:rPr>
          <w:rFonts w:ascii="Verdana" w:hAnsi="Verdana"/>
          <w:sz w:val="18"/>
          <w:szCs w:val="18"/>
        </w:rPr>
        <w:t xml:space="preserve"> buiten twijfel staat, wordt </w:t>
      </w:r>
      <w:r w:rsidR="00380B32">
        <w:rPr>
          <w:rFonts w:ascii="Verdana" w:hAnsi="Verdana"/>
          <w:sz w:val="18"/>
          <w:szCs w:val="18"/>
        </w:rPr>
        <w:t xml:space="preserve">voldaan aan de eisen bedoeld in </w:t>
      </w:r>
      <w:r>
        <w:rPr>
          <w:rFonts w:ascii="Verdana" w:hAnsi="Verdana"/>
          <w:sz w:val="18"/>
          <w:szCs w:val="18"/>
        </w:rPr>
        <w:t xml:space="preserve">artikel 91 van de richtlijn kapitaalvereisten. </w:t>
      </w:r>
    </w:p>
    <w:p w:rsidR="003121F4" w:rsidP="003121F4" w:rsidRDefault="003121F4" w14:paraId="60773B71" w14:textId="77777777">
      <w:pPr>
        <w:widowControl w:val="0"/>
        <w:spacing w:line="240" w:lineRule="atLeast"/>
        <w:rPr>
          <w:rFonts w:ascii="Verdana" w:hAnsi="Verdana"/>
          <w:sz w:val="18"/>
          <w:szCs w:val="18"/>
        </w:rPr>
      </w:pPr>
    </w:p>
    <w:p w:rsidRPr="003121F4" w:rsidR="003121F4" w:rsidP="003121F4" w:rsidRDefault="003121F4" w14:paraId="769BFB13" w14:textId="0958F23C">
      <w:pPr>
        <w:widowControl w:val="0"/>
        <w:spacing w:line="240" w:lineRule="atLeast"/>
        <w:rPr>
          <w:rFonts w:ascii="Verdana" w:hAnsi="Verdana"/>
          <w:sz w:val="18"/>
          <w:szCs w:val="18"/>
        </w:rPr>
      </w:pPr>
      <w:r w:rsidRPr="003121F4">
        <w:rPr>
          <w:rFonts w:ascii="Verdana" w:hAnsi="Verdana"/>
          <w:sz w:val="18"/>
          <w:szCs w:val="18"/>
        </w:rPr>
        <w:t xml:space="preserve">2. </w:t>
      </w:r>
      <w:r w:rsidR="003D2856">
        <w:rPr>
          <w:rFonts w:ascii="Verdana" w:hAnsi="Verdana"/>
          <w:sz w:val="18"/>
          <w:szCs w:val="18"/>
        </w:rPr>
        <w:t>Er</w:t>
      </w:r>
      <w:r w:rsidRPr="003121F4">
        <w:rPr>
          <w:rFonts w:ascii="Verdana" w:hAnsi="Verdana"/>
          <w:sz w:val="18"/>
          <w:szCs w:val="18"/>
        </w:rPr>
        <w:t xml:space="preserve"> wordt een lid toegevoegd, luidende:</w:t>
      </w:r>
    </w:p>
    <w:p w:rsidR="003121F4" w:rsidP="003121F4" w:rsidRDefault="003121F4" w14:paraId="29749496" w14:textId="6B86A83D">
      <w:pPr>
        <w:widowControl w:val="0"/>
        <w:spacing w:line="240" w:lineRule="atLeast"/>
        <w:rPr>
          <w:rFonts w:ascii="Verdana" w:hAnsi="Verdana"/>
          <w:sz w:val="18"/>
          <w:szCs w:val="18"/>
        </w:rPr>
      </w:pPr>
      <w:r w:rsidRPr="003121F4">
        <w:rPr>
          <w:rFonts w:ascii="Verdana" w:hAnsi="Verdana"/>
          <w:sz w:val="18"/>
          <w:szCs w:val="18"/>
        </w:rPr>
        <w:t xml:space="preserve">4. </w:t>
      </w:r>
      <w:r w:rsidR="00380B32">
        <w:rPr>
          <w:rFonts w:ascii="Verdana" w:hAnsi="Verdana"/>
          <w:sz w:val="18"/>
          <w:szCs w:val="18"/>
        </w:rPr>
        <w:t>H</w:t>
      </w:r>
      <w:r w:rsidRPr="003121F4">
        <w:rPr>
          <w:rFonts w:ascii="Verdana" w:hAnsi="Verdana"/>
          <w:sz w:val="18"/>
          <w:szCs w:val="18"/>
        </w:rPr>
        <w:t xml:space="preserve">et eerste lid is niet van toepassing op tijdelijk bewindvoerders aangesteld </w:t>
      </w:r>
      <w:r w:rsidR="002B7418">
        <w:rPr>
          <w:rFonts w:ascii="Verdana" w:hAnsi="Verdana"/>
          <w:sz w:val="18"/>
          <w:szCs w:val="18"/>
        </w:rPr>
        <w:t xml:space="preserve">op grond van </w:t>
      </w:r>
      <w:r w:rsidRPr="003121F4">
        <w:rPr>
          <w:rFonts w:ascii="Verdana" w:hAnsi="Verdana"/>
          <w:sz w:val="18"/>
          <w:szCs w:val="18"/>
        </w:rPr>
        <w:t xml:space="preserve">artikel 1:76a, en bijzondere bestuurders </w:t>
      </w:r>
      <w:r w:rsidR="002B7418">
        <w:rPr>
          <w:rFonts w:ascii="Verdana" w:hAnsi="Verdana"/>
          <w:sz w:val="18"/>
          <w:szCs w:val="18"/>
        </w:rPr>
        <w:t>aangesteld</w:t>
      </w:r>
      <w:r w:rsidRPr="003121F4">
        <w:rPr>
          <w:rFonts w:ascii="Verdana" w:hAnsi="Verdana"/>
          <w:sz w:val="18"/>
          <w:szCs w:val="18"/>
        </w:rPr>
        <w:t xml:space="preserve"> op grond van artikel 3A:49.</w:t>
      </w:r>
    </w:p>
    <w:p w:rsidR="003121F4" w:rsidP="003121F4" w:rsidRDefault="003121F4" w14:paraId="4FDF6D8B" w14:textId="77777777">
      <w:pPr>
        <w:widowControl w:val="0"/>
        <w:spacing w:line="240" w:lineRule="atLeast"/>
        <w:rPr>
          <w:rFonts w:ascii="Verdana" w:hAnsi="Verdana"/>
          <w:sz w:val="18"/>
          <w:szCs w:val="18"/>
        </w:rPr>
      </w:pPr>
    </w:p>
    <w:p w:rsidR="003121F4" w:rsidP="003121F4" w:rsidRDefault="003C5A04" w14:paraId="759922AF" w14:textId="197B578C">
      <w:pPr>
        <w:widowControl w:val="0"/>
        <w:spacing w:line="240" w:lineRule="atLeast"/>
        <w:rPr>
          <w:rFonts w:ascii="Verdana" w:hAnsi="Verdana"/>
          <w:sz w:val="18"/>
          <w:szCs w:val="18"/>
        </w:rPr>
      </w:pPr>
      <w:r>
        <w:rPr>
          <w:rFonts w:ascii="Verdana" w:hAnsi="Verdana"/>
          <w:sz w:val="18"/>
          <w:szCs w:val="18"/>
        </w:rPr>
        <w:t>BB</w:t>
      </w:r>
    </w:p>
    <w:p w:rsidR="003121F4" w:rsidP="003121F4" w:rsidRDefault="003121F4" w14:paraId="6BCF1D12" w14:textId="77777777">
      <w:pPr>
        <w:widowControl w:val="0"/>
        <w:spacing w:line="240" w:lineRule="atLeast"/>
        <w:rPr>
          <w:rFonts w:ascii="Verdana" w:hAnsi="Verdana"/>
          <w:sz w:val="18"/>
          <w:szCs w:val="18"/>
        </w:rPr>
      </w:pPr>
    </w:p>
    <w:p w:rsidRPr="003121F4" w:rsidR="003121F4" w:rsidP="003121F4" w:rsidRDefault="003121F4" w14:paraId="0EAF7EAF" w14:textId="584F1A4D">
      <w:pPr>
        <w:widowControl w:val="0"/>
        <w:spacing w:line="240" w:lineRule="atLeast"/>
        <w:rPr>
          <w:rFonts w:ascii="Verdana" w:hAnsi="Verdana"/>
          <w:sz w:val="18"/>
          <w:szCs w:val="18"/>
        </w:rPr>
      </w:pPr>
      <w:r w:rsidRPr="003121F4">
        <w:rPr>
          <w:rFonts w:ascii="Verdana" w:hAnsi="Verdana"/>
          <w:sz w:val="18"/>
          <w:szCs w:val="18"/>
        </w:rPr>
        <w:t>Na artikel 3:9a wordt een artikel ingevoegd, luidende:</w:t>
      </w:r>
    </w:p>
    <w:p w:rsidR="003121F4" w:rsidP="003121F4" w:rsidRDefault="003121F4" w14:paraId="367DDC67" w14:textId="77777777">
      <w:pPr>
        <w:widowControl w:val="0"/>
        <w:spacing w:line="240" w:lineRule="atLeast"/>
        <w:rPr>
          <w:rFonts w:ascii="Verdana" w:hAnsi="Verdana"/>
          <w:sz w:val="18"/>
          <w:szCs w:val="18"/>
        </w:rPr>
      </w:pPr>
      <w:bookmarkStart w:name="_Hlk213057162" w:id="7"/>
    </w:p>
    <w:p w:rsidR="003121F4" w:rsidP="003121F4" w:rsidRDefault="003121F4" w14:paraId="7D9BB85E" w14:textId="07FE0120">
      <w:pPr>
        <w:widowControl w:val="0"/>
        <w:spacing w:line="240" w:lineRule="atLeast"/>
        <w:rPr>
          <w:rFonts w:ascii="Verdana" w:hAnsi="Verdana"/>
          <w:b/>
          <w:bCs/>
          <w:sz w:val="18"/>
          <w:szCs w:val="18"/>
        </w:rPr>
      </w:pPr>
      <w:r w:rsidRPr="003121F4">
        <w:rPr>
          <w:rFonts w:ascii="Verdana" w:hAnsi="Verdana"/>
          <w:b/>
          <w:bCs/>
          <w:sz w:val="18"/>
          <w:szCs w:val="18"/>
        </w:rPr>
        <w:t>Artikel 3:9b</w:t>
      </w:r>
    </w:p>
    <w:p w:rsidRPr="003121F4" w:rsidR="003D2856" w:rsidP="003121F4" w:rsidRDefault="003D2856" w14:paraId="11BE15B0" w14:textId="77777777">
      <w:pPr>
        <w:widowControl w:val="0"/>
        <w:spacing w:line="240" w:lineRule="atLeast"/>
        <w:rPr>
          <w:rFonts w:ascii="Verdana" w:hAnsi="Verdana"/>
          <w:b/>
          <w:bCs/>
          <w:sz w:val="18"/>
          <w:szCs w:val="18"/>
        </w:rPr>
      </w:pPr>
    </w:p>
    <w:p w:rsidR="005F2DE0" w:rsidP="003B2308" w:rsidRDefault="0028238A" w14:paraId="0EC57851" w14:textId="77D3F573">
      <w:pPr>
        <w:widowControl w:val="0"/>
        <w:spacing w:line="240" w:lineRule="atLeast"/>
        <w:rPr>
          <w:rFonts w:ascii="Verdana" w:hAnsi="Verdana"/>
          <w:sz w:val="18"/>
          <w:szCs w:val="18"/>
        </w:rPr>
      </w:pPr>
      <w:r>
        <w:rPr>
          <w:rFonts w:ascii="Verdana" w:hAnsi="Verdana"/>
          <w:sz w:val="18"/>
          <w:szCs w:val="18"/>
        </w:rPr>
        <w:t>1</w:t>
      </w:r>
      <w:r w:rsidR="005F2DE0">
        <w:rPr>
          <w:rFonts w:ascii="Verdana" w:hAnsi="Verdana"/>
          <w:sz w:val="18"/>
          <w:szCs w:val="18"/>
        </w:rPr>
        <w:t xml:space="preserve">. </w:t>
      </w:r>
      <w:r w:rsidR="00F332F8">
        <w:rPr>
          <w:rFonts w:ascii="Verdana" w:hAnsi="Verdana"/>
          <w:sz w:val="18"/>
          <w:szCs w:val="18"/>
        </w:rPr>
        <w:t>Een bank draagt, met inachtneming van artikel 91 bis, eerste tot en met vierde lid, er zorg voor dat de bij de bank werkzame m</w:t>
      </w:r>
      <w:r w:rsidR="00507D07">
        <w:rPr>
          <w:rFonts w:ascii="Verdana" w:hAnsi="Verdana"/>
          <w:sz w:val="18"/>
          <w:szCs w:val="18"/>
        </w:rPr>
        <w:t>edewerkers met een sleutelfunctie geschikt</w:t>
      </w:r>
      <w:r w:rsidR="00F332F8">
        <w:rPr>
          <w:rFonts w:ascii="Verdana" w:hAnsi="Verdana"/>
          <w:sz w:val="18"/>
          <w:szCs w:val="18"/>
        </w:rPr>
        <w:t xml:space="preserve"> zijn en hun betrouwbaarheid buiten twijfel staat. </w:t>
      </w:r>
    </w:p>
    <w:p w:rsidR="00507D07" w:rsidP="003B2308" w:rsidRDefault="00507D07" w14:paraId="7F99E169" w14:textId="3903B499">
      <w:pPr>
        <w:widowControl w:val="0"/>
        <w:spacing w:line="240" w:lineRule="atLeast"/>
        <w:rPr>
          <w:rFonts w:ascii="Verdana" w:hAnsi="Verdana"/>
          <w:sz w:val="18"/>
          <w:szCs w:val="18"/>
        </w:rPr>
      </w:pPr>
      <w:r>
        <w:rPr>
          <w:rFonts w:ascii="Verdana" w:hAnsi="Verdana"/>
          <w:sz w:val="18"/>
          <w:szCs w:val="18"/>
        </w:rPr>
        <w:t xml:space="preserve">2. </w:t>
      </w:r>
      <w:r w:rsidRPr="00507D07">
        <w:rPr>
          <w:rFonts w:ascii="Verdana" w:hAnsi="Verdana"/>
          <w:sz w:val="18"/>
          <w:szCs w:val="18"/>
        </w:rPr>
        <w:t xml:space="preserve">De betrouwbaarheid van </w:t>
      </w:r>
      <w:r w:rsidR="00552B5B">
        <w:rPr>
          <w:rFonts w:ascii="Verdana" w:hAnsi="Verdana"/>
          <w:sz w:val="18"/>
          <w:szCs w:val="18"/>
        </w:rPr>
        <w:t xml:space="preserve">de hoofden van de </w:t>
      </w:r>
      <w:proofErr w:type="spellStart"/>
      <w:r w:rsidR="00552B5B">
        <w:rPr>
          <w:rFonts w:ascii="Verdana" w:hAnsi="Verdana"/>
          <w:sz w:val="18"/>
          <w:szCs w:val="18"/>
        </w:rPr>
        <w:t>internecontrolefuncties</w:t>
      </w:r>
      <w:proofErr w:type="spellEnd"/>
      <w:r w:rsidR="00552B5B">
        <w:rPr>
          <w:rFonts w:ascii="Verdana" w:hAnsi="Verdana"/>
          <w:sz w:val="18"/>
          <w:szCs w:val="18"/>
        </w:rPr>
        <w:t xml:space="preserve"> en de financieel directeur</w:t>
      </w:r>
      <w:r w:rsidRPr="00507D07">
        <w:rPr>
          <w:rFonts w:ascii="Verdana" w:hAnsi="Verdana"/>
          <w:sz w:val="18"/>
          <w:szCs w:val="18"/>
        </w:rPr>
        <w:t xml:space="preserve"> staa</w:t>
      </w:r>
      <w:r w:rsidR="00E3532C">
        <w:rPr>
          <w:rFonts w:ascii="Verdana" w:hAnsi="Verdana"/>
          <w:sz w:val="18"/>
          <w:szCs w:val="18"/>
        </w:rPr>
        <w:t>t</w:t>
      </w:r>
      <w:r w:rsidRPr="00507D07">
        <w:rPr>
          <w:rFonts w:ascii="Verdana" w:hAnsi="Verdana"/>
          <w:sz w:val="18"/>
          <w:szCs w:val="18"/>
        </w:rPr>
        <w:t xml:space="preserve"> buiten twijfel wanneer dat eenmaal door een toezichthouder voor de toepassing van deze wet is vastgesteld, zolang niet een wijziging in de relevante feiten of omstandigheden een redelijke aanleiding geeft tot een nieuwe beoordeling.</w:t>
      </w:r>
      <w:r w:rsidR="00F332F8">
        <w:rPr>
          <w:rFonts w:ascii="Verdana" w:hAnsi="Verdana"/>
          <w:sz w:val="18"/>
          <w:szCs w:val="18"/>
        </w:rPr>
        <w:t xml:space="preserve"> Artikel 3:9, derde lid, is van overeenkomstige toepassing. </w:t>
      </w:r>
    </w:p>
    <w:p w:rsidR="00507D07" w:rsidP="003B2308" w:rsidRDefault="00507D07" w14:paraId="20B90EA3" w14:textId="1528B51A">
      <w:pPr>
        <w:widowControl w:val="0"/>
        <w:spacing w:line="240" w:lineRule="atLeast"/>
        <w:rPr>
          <w:rFonts w:ascii="Verdana" w:hAnsi="Verdana"/>
          <w:sz w:val="18"/>
          <w:szCs w:val="18"/>
        </w:rPr>
      </w:pPr>
      <w:r>
        <w:rPr>
          <w:rFonts w:ascii="Verdana" w:hAnsi="Verdana"/>
          <w:sz w:val="18"/>
          <w:szCs w:val="18"/>
        </w:rPr>
        <w:t>3</w:t>
      </w:r>
      <w:r w:rsidR="005F2DE0">
        <w:rPr>
          <w:rFonts w:ascii="Verdana" w:hAnsi="Verdana"/>
          <w:sz w:val="18"/>
          <w:szCs w:val="18"/>
        </w:rPr>
        <w:t xml:space="preserve">. </w:t>
      </w:r>
      <w:r w:rsidRPr="005F2DE0" w:rsidR="005F2DE0">
        <w:rPr>
          <w:rFonts w:ascii="Verdana" w:hAnsi="Verdana"/>
          <w:sz w:val="18"/>
          <w:szCs w:val="18"/>
        </w:rPr>
        <w:t xml:space="preserve">Bij of </w:t>
      </w:r>
      <w:proofErr w:type="gramStart"/>
      <w:r w:rsidRPr="005F2DE0" w:rsidR="005F2DE0">
        <w:rPr>
          <w:rFonts w:ascii="Verdana" w:hAnsi="Verdana"/>
          <w:sz w:val="18"/>
          <w:szCs w:val="18"/>
        </w:rPr>
        <w:t>krachtens</w:t>
      </w:r>
      <w:proofErr w:type="gramEnd"/>
      <w:r w:rsidRPr="005F2DE0" w:rsidR="005F2DE0">
        <w:rPr>
          <w:rFonts w:ascii="Verdana" w:hAnsi="Verdana"/>
          <w:sz w:val="18"/>
          <w:szCs w:val="18"/>
        </w:rPr>
        <w:t xml:space="preserve"> algemene maatregel van bestuur </w:t>
      </w:r>
      <w:r w:rsidR="00F332F8">
        <w:rPr>
          <w:rFonts w:ascii="Verdana" w:hAnsi="Verdana"/>
          <w:sz w:val="18"/>
          <w:szCs w:val="18"/>
        </w:rPr>
        <w:t>kunnen nadere</w:t>
      </w:r>
      <w:r w:rsidRPr="005F2DE0" w:rsidR="005F2DE0">
        <w:rPr>
          <w:rFonts w:ascii="Verdana" w:hAnsi="Verdana"/>
          <w:sz w:val="18"/>
          <w:szCs w:val="18"/>
        </w:rPr>
        <w:t xml:space="preserve"> regels </w:t>
      </w:r>
      <w:r w:rsidR="00F332F8">
        <w:rPr>
          <w:rFonts w:ascii="Verdana" w:hAnsi="Verdana"/>
          <w:sz w:val="18"/>
          <w:szCs w:val="18"/>
        </w:rPr>
        <w:t xml:space="preserve">worden </w:t>
      </w:r>
      <w:r w:rsidRPr="005F2DE0" w:rsidR="005F2DE0">
        <w:rPr>
          <w:rFonts w:ascii="Verdana" w:hAnsi="Verdana"/>
          <w:sz w:val="18"/>
          <w:szCs w:val="18"/>
        </w:rPr>
        <w:t xml:space="preserve">gesteld </w:t>
      </w:r>
      <w:r w:rsidR="001479CD">
        <w:rPr>
          <w:rFonts w:ascii="Verdana" w:hAnsi="Verdana"/>
          <w:sz w:val="18"/>
          <w:szCs w:val="18"/>
        </w:rPr>
        <w:t xml:space="preserve">betreffende </w:t>
      </w:r>
      <w:r w:rsidR="00F332F8">
        <w:rPr>
          <w:rFonts w:ascii="Verdana" w:hAnsi="Verdana"/>
          <w:sz w:val="18"/>
          <w:szCs w:val="18"/>
        </w:rPr>
        <w:t xml:space="preserve">de </w:t>
      </w:r>
      <w:r w:rsidR="005F2DE0">
        <w:rPr>
          <w:rFonts w:ascii="Verdana" w:hAnsi="Verdana"/>
          <w:sz w:val="18"/>
          <w:szCs w:val="18"/>
        </w:rPr>
        <w:t xml:space="preserve">geschiktheid </w:t>
      </w:r>
      <w:r w:rsidRPr="005F2DE0" w:rsidR="005F2DE0">
        <w:rPr>
          <w:rFonts w:ascii="Verdana" w:hAnsi="Verdana"/>
          <w:sz w:val="18"/>
          <w:szCs w:val="18"/>
        </w:rPr>
        <w:t xml:space="preserve">van een persoon als bedoeld in het </w:t>
      </w:r>
      <w:r w:rsidR="00F332F8">
        <w:rPr>
          <w:rFonts w:ascii="Verdana" w:hAnsi="Verdana"/>
          <w:sz w:val="18"/>
          <w:szCs w:val="18"/>
        </w:rPr>
        <w:t>eerste</w:t>
      </w:r>
      <w:r w:rsidRPr="005F2DE0" w:rsidR="005F2DE0">
        <w:rPr>
          <w:rFonts w:ascii="Verdana" w:hAnsi="Verdana"/>
          <w:sz w:val="18"/>
          <w:szCs w:val="18"/>
        </w:rPr>
        <w:t xml:space="preserve"> lid.</w:t>
      </w:r>
    </w:p>
    <w:bookmarkEnd w:id="7"/>
    <w:p w:rsidRPr="00C06DF6" w:rsidR="003B2308" w:rsidP="003B2308" w:rsidRDefault="003B2308" w14:paraId="283E52E8" w14:textId="77777777">
      <w:pPr>
        <w:widowControl w:val="0"/>
        <w:spacing w:line="240" w:lineRule="atLeast"/>
        <w:rPr>
          <w:rFonts w:ascii="Verdana" w:hAnsi="Verdana"/>
          <w:sz w:val="18"/>
          <w:szCs w:val="18"/>
        </w:rPr>
      </w:pPr>
    </w:p>
    <w:p w:rsidRPr="00C06DF6" w:rsidR="00151B5B" w:rsidP="00A15E98" w:rsidRDefault="003C5A04" w14:paraId="59F15E7F" w14:textId="791DFFE8">
      <w:pPr>
        <w:widowControl w:val="0"/>
        <w:spacing w:line="240" w:lineRule="atLeast"/>
        <w:rPr>
          <w:rFonts w:ascii="Verdana" w:hAnsi="Verdana"/>
          <w:sz w:val="18"/>
          <w:szCs w:val="18"/>
        </w:rPr>
      </w:pPr>
      <w:r>
        <w:rPr>
          <w:rFonts w:ascii="Verdana" w:hAnsi="Verdana"/>
          <w:sz w:val="18"/>
          <w:szCs w:val="18"/>
        </w:rPr>
        <w:t>CC</w:t>
      </w:r>
    </w:p>
    <w:p w:rsidRPr="00C06DF6" w:rsidR="002033C5" w:rsidP="00A15E98" w:rsidRDefault="002033C5" w14:paraId="25FB5712" w14:textId="77777777">
      <w:pPr>
        <w:widowControl w:val="0"/>
        <w:spacing w:line="240" w:lineRule="atLeast"/>
        <w:rPr>
          <w:rFonts w:ascii="Verdana" w:hAnsi="Verdana"/>
          <w:sz w:val="18"/>
          <w:szCs w:val="18"/>
        </w:rPr>
      </w:pPr>
    </w:p>
    <w:p w:rsidRPr="00C06DF6" w:rsidR="00F23068" w:rsidP="00A15E98" w:rsidRDefault="00151B5B" w14:paraId="05165A39" w14:textId="602C382F">
      <w:pPr>
        <w:widowControl w:val="0"/>
        <w:spacing w:line="240" w:lineRule="atLeast"/>
        <w:rPr>
          <w:rFonts w:ascii="Verdana" w:hAnsi="Verdana"/>
          <w:sz w:val="18"/>
          <w:szCs w:val="18"/>
        </w:rPr>
      </w:pPr>
      <w:r w:rsidRPr="00C06DF6">
        <w:rPr>
          <w:rFonts w:ascii="Verdana" w:hAnsi="Verdana"/>
          <w:sz w:val="18"/>
          <w:szCs w:val="18"/>
        </w:rPr>
        <w:t xml:space="preserve">In artikel 3:11 wordt </w:t>
      </w:r>
      <w:bookmarkStart w:name="_Hlk184828763" w:id="8"/>
      <w:r w:rsidRPr="00C06DF6">
        <w:rPr>
          <w:rFonts w:ascii="Verdana" w:hAnsi="Verdana"/>
          <w:sz w:val="18"/>
          <w:szCs w:val="18"/>
        </w:rPr>
        <w:t>“</w:t>
      </w:r>
      <w:r w:rsidR="005C1C2B">
        <w:rPr>
          <w:rFonts w:ascii="Verdana" w:hAnsi="Verdana"/>
          <w:sz w:val="18"/>
          <w:szCs w:val="18"/>
        </w:rPr>
        <w:t xml:space="preserve">bijkantoren </w:t>
      </w:r>
      <w:r w:rsidRPr="00C06DF6">
        <w:rPr>
          <w:rFonts w:ascii="Verdana" w:hAnsi="Verdana"/>
          <w:sz w:val="18"/>
          <w:szCs w:val="18"/>
        </w:rPr>
        <w:t>van banken met zetel in een staat die geen lidstaat is” vervangen door “</w:t>
      </w:r>
      <w:r w:rsidR="005C1C2B">
        <w:rPr>
          <w:rFonts w:ascii="Verdana" w:hAnsi="Verdana"/>
          <w:sz w:val="18"/>
          <w:szCs w:val="18"/>
        </w:rPr>
        <w:t>klasse 1-bijkantoren en klasse 2-bijkantoren</w:t>
      </w:r>
      <w:r w:rsidRPr="00C06DF6">
        <w:rPr>
          <w:rFonts w:ascii="Verdana" w:hAnsi="Verdana"/>
          <w:sz w:val="18"/>
          <w:szCs w:val="18"/>
        </w:rPr>
        <w:t>”.</w:t>
      </w:r>
      <w:bookmarkEnd w:id="8"/>
    </w:p>
    <w:p w:rsidR="00151B5B" w:rsidP="00A15E98" w:rsidRDefault="00151B5B" w14:paraId="0F161702" w14:textId="77777777">
      <w:pPr>
        <w:widowControl w:val="0"/>
        <w:spacing w:line="240" w:lineRule="atLeast"/>
        <w:rPr>
          <w:rFonts w:ascii="Verdana" w:hAnsi="Verdana"/>
          <w:sz w:val="18"/>
          <w:szCs w:val="18"/>
        </w:rPr>
      </w:pPr>
    </w:p>
    <w:p w:rsidR="005625F8" w:rsidP="00A15E98" w:rsidRDefault="003C5A04" w14:paraId="61A97011" w14:textId="0C67580F">
      <w:pPr>
        <w:widowControl w:val="0"/>
        <w:spacing w:line="240" w:lineRule="atLeast"/>
        <w:rPr>
          <w:rFonts w:ascii="Verdana" w:hAnsi="Verdana"/>
          <w:sz w:val="18"/>
          <w:szCs w:val="18"/>
        </w:rPr>
      </w:pPr>
      <w:r>
        <w:rPr>
          <w:rFonts w:ascii="Verdana" w:hAnsi="Verdana"/>
          <w:sz w:val="18"/>
          <w:szCs w:val="18"/>
        </w:rPr>
        <w:t>DD</w:t>
      </w:r>
    </w:p>
    <w:p w:rsidR="005625F8" w:rsidP="00A15E98" w:rsidRDefault="005625F8" w14:paraId="1D903BDE" w14:textId="77777777">
      <w:pPr>
        <w:widowControl w:val="0"/>
        <w:spacing w:line="240" w:lineRule="atLeast"/>
        <w:rPr>
          <w:rFonts w:ascii="Verdana" w:hAnsi="Verdana"/>
          <w:sz w:val="18"/>
          <w:szCs w:val="18"/>
        </w:rPr>
      </w:pPr>
    </w:p>
    <w:p w:rsidR="00E50AD2" w:rsidP="00A15E98" w:rsidRDefault="00E50AD2" w14:paraId="2EF18ADC" w14:textId="094442A0">
      <w:pPr>
        <w:widowControl w:val="0"/>
        <w:spacing w:line="240" w:lineRule="atLeast"/>
        <w:rPr>
          <w:rFonts w:ascii="Verdana" w:hAnsi="Verdana"/>
          <w:sz w:val="18"/>
          <w:szCs w:val="18"/>
        </w:rPr>
      </w:pPr>
      <w:r>
        <w:rPr>
          <w:rFonts w:ascii="Verdana" w:hAnsi="Verdana"/>
          <w:sz w:val="18"/>
          <w:szCs w:val="18"/>
        </w:rPr>
        <w:t>Na artikel 3:18a wordt een artikel ingevoegd, luidende:</w:t>
      </w:r>
    </w:p>
    <w:p w:rsidR="00E50AD2" w:rsidP="00A15E98" w:rsidRDefault="00E50AD2" w14:paraId="55453049" w14:textId="77777777">
      <w:pPr>
        <w:widowControl w:val="0"/>
        <w:spacing w:line="240" w:lineRule="atLeast"/>
        <w:rPr>
          <w:rFonts w:ascii="Verdana" w:hAnsi="Verdana"/>
          <w:sz w:val="18"/>
          <w:szCs w:val="18"/>
        </w:rPr>
      </w:pPr>
    </w:p>
    <w:p w:rsidRPr="00E50AD2" w:rsidR="00E50AD2" w:rsidP="00A15E98" w:rsidRDefault="00E50AD2" w14:paraId="5341244C" w14:textId="27231C69">
      <w:pPr>
        <w:widowControl w:val="0"/>
        <w:spacing w:line="240" w:lineRule="atLeast"/>
        <w:rPr>
          <w:rFonts w:ascii="Verdana" w:hAnsi="Verdana"/>
          <w:b/>
          <w:bCs/>
          <w:sz w:val="18"/>
          <w:szCs w:val="18"/>
        </w:rPr>
      </w:pPr>
      <w:r>
        <w:rPr>
          <w:rFonts w:ascii="Verdana" w:hAnsi="Verdana"/>
          <w:b/>
          <w:bCs/>
          <w:sz w:val="18"/>
          <w:szCs w:val="18"/>
        </w:rPr>
        <w:t>Artikel 3:18a.1</w:t>
      </w:r>
    </w:p>
    <w:p w:rsidR="00E50AD2" w:rsidP="00A15E98" w:rsidRDefault="00E50AD2" w14:paraId="6D552892" w14:textId="77777777">
      <w:pPr>
        <w:widowControl w:val="0"/>
        <w:spacing w:line="240" w:lineRule="atLeast"/>
        <w:rPr>
          <w:rFonts w:ascii="Verdana" w:hAnsi="Verdana"/>
          <w:sz w:val="18"/>
          <w:szCs w:val="18"/>
        </w:rPr>
      </w:pPr>
    </w:p>
    <w:p w:rsidR="005625F8" w:rsidP="00A15E98" w:rsidRDefault="005625F8" w14:paraId="04E6425A" w14:textId="7017E5B8">
      <w:pPr>
        <w:widowControl w:val="0"/>
        <w:spacing w:line="240" w:lineRule="atLeast"/>
        <w:rPr>
          <w:rFonts w:ascii="Verdana" w:hAnsi="Verdana"/>
          <w:sz w:val="18"/>
          <w:szCs w:val="18"/>
        </w:rPr>
      </w:pPr>
      <w:r>
        <w:rPr>
          <w:rFonts w:ascii="Verdana" w:hAnsi="Verdana"/>
          <w:sz w:val="18"/>
          <w:szCs w:val="18"/>
        </w:rPr>
        <w:t>Banken, beleggingsondernemingen onder de verordening kapitaalvereisten</w:t>
      </w:r>
      <w:r w:rsidR="00491A64">
        <w:rPr>
          <w:rFonts w:ascii="Verdana" w:hAnsi="Verdana"/>
          <w:sz w:val="18"/>
          <w:szCs w:val="18"/>
        </w:rPr>
        <w:t>,</w:t>
      </w:r>
      <w:r>
        <w:rPr>
          <w:rFonts w:ascii="Verdana" w:hAnsi="Verdana"/>
          <w:sz w:val="18"/>
          <w:szCs w:val="18"/>
        </w:rPr>
        <w:t xml:space="preserve"> en </w:t>
      </w:r>
      <w:r w:rsidR="00E50AD2">
        <w:rPr>
          <w:rFonts w:ascii="Verdana" w:hAnsi="Verdana"/>
          <w:sz w:val="18"/>
          <w:szCs w:val="18"/>
        </w:rPr>
        <w:t>andere partije</w:t>
      </w:r>
      <w:r>
        <w:rPr>
          <w:rFonts w:ascii="Verdana" w:hAnsi="Verdana"/>
          <w:sz w:val="18"/>
          <w:szCs w:val="18"/>
        </w:rPr>
        <w:t>n die in het kader van een stresstest als bedoeld in artikel 3:18a, vijfde lid, optreden in een raadgevende functie bij banken of beleggingsondernemingen onder de verordening kapitaalvereisten</w:t>
      </w:r>
      <w:r w:rsidR="00491A64">
        <w:rPr>
          <w:rFonts w:ascii="Verdana" w:hAnsi="Verdana"/>
          <w:sz w:val="18"/>
          <w:szCs w:val="18"/>
        </w:rPr>
        <w:t>,</w:t>
      </w:r>
      <w:r>
        <w:rPr>
          <w:rFonts w:ascii="Verdana" w:hAnsi="Verdana"/>
          <w:sz w:val="18"/>
          <w:szCs w:val="18"/>
        </w:rPr>
        <w:t xml:space="preserve"> onthouden zich van activiteiten die een stresstest kunnen belemmeren</w:t>
      </w:r>
      <w:r w:rsidR="00491A64">
        <w:rPr>
          <w:rFonts w:ascii="Verdana" w:hAnsi="Verdana"/>
          <w:sz w:val="18"/>
          <w:szCs w:val="18"/>
        </w:rPr>
        <w:t>.</w:t>
      </w:r>
    </w:p>
    <w:p w:rsidRPr="00C06DF6" w:rsidR="005625F8" w:rsidP="00A15E98" w:rsidRDefault="005625F8" w14:paraId="00506774" w14:textId="77777777">
      <w:pPr>
        <w:widowControl w:val="0"/>
        <w:spacing w:line="240" w:lineRule="atLeast"/>
        <w:rPr>
          <w:rFonts w:ascii="Verdana" w:hAnsi="Verdana"/>
          <w:sz w:val="18"/>
          <w:szCs w:val="18"/>
        </w:rPr>
      </w:pPr>
    </w:p>
    <w:p w:rsidRPr="00C06DF6" w:rsidR="00F23068" w:rsidP="00A15E98" w:rsidRDefault="003C5A04" w14:paraId="3100B90C" w14:textId="646C23ED">
      <w:pPr>
        <w:widowControl w:val="0"/>
        <w:spacing w:line="240" w:lineRule="atLeast"/>
        <w:rPr>
          <w:rFonts w:ascii="Verdana" w:hAnsi="Verdana"/>
          <w:sz w:val="18"/>
          <w:szCs w:val="18"/>
        </w:rPr>
      </w:pPr>
      <w:r>
        <w:rPr>
          <w:rFonts w:ascii="Verdana" w:hAnsi="Verdana"/>
          <w:sz w:val="18"/>
          <w:szCs w:val="18"/>
        </w:rPr>
        <w:t>EE</w:t>
      </w:r>
    </w:p>
    <w:p w:rsidRPr="00C06DF6" w:rsidR="00F50E0E" w:rsidP="00A15E98" w:rsidRDefault="00F50E0E" w14:paraId="6F9EEF5D" w14:textId="77777777">
      <w:pPr>
        <w:widowControl w:val="0"/>
        <w:spacing w:line="240" w:lineRule="atLeast"/>
        <w:rPr>
          <w:rFonts w:ascii="Verdana" w:hAnsi="Verdana"/>
          <w:sz w:val="18"/>
          <w:szCs w:val="18"/>
        </w:rPr>
      </w:pPr>
    </w:p>
    <w:p w:rsidRPr="00C06DF6" w:rsidR="004374CD" w:rsidP="00A15E98" w:rsidRDefault="004374CD" w14:paraId="0A163495" w14:textId="77777777">
      <w:pPr>
        <w:widowControl w:val="0"/>
        <w:spacing w:line="240" w:lineRule="atLeast"/>
        <w:rPr>
          <w:rFonts w:ascii="Verdana" w:hAnsi="Verdana"/>
          <w:sz w:val="18"/>
          <w:szCs w:val="18"/>
        </w:rPr>
      </w:pPr>
      <w:r w:rsidRPr="00C06DF6">
        <w:rPr>
          <w:rFonts w:ascii="Verdana" w:hAnsi="Verdana"/>
          <w:sz w:val="18"/>
          <w:szCs w:val="18"/>
        </w:rPr>
        <w:t>Na artikel 3:18aa wordt een artikel ingevoegd, luidende:</w:t>
      </w:r>
    </w:p>
    <w:p w:rsidRPr="00C06DF6" w:rsidR="004374CD" w:rsidP="00A15E98" w:rsidRDefault="004374CD" w14:paraId="10EBFC64" w14:textId="77777777">
      <w:pPr>
        <w:widowControl w:val="0"/>
        <w:spacing w:line="240" w:lineRule="atLeast"/>
        <w:rPr>
          <w:rFonts w:ascii="Verdana" w:hAnsi="Verdana"/>
          <w:sz w:val="18"/>
          <w:szCs w:val="18"/>
        </w:rPr>
      </w:pPr>
    </w:p>
    <w:p w:rsidR="0041691D" w:rsidP="00A15E98" w:rsidRDefault="0041691D" w14:paraId="767E7B64" w14:textId="77777777">
      <w:pPr>
        <w:widowControl w:val="0"/>
        <w:spacing w:line="240" w:lineRule="atLeast"/>
        <w:rPr>
          <w:rFonts w:ascii="Verdana" w:hAnsi="Verdana"/>
          <w:b/>
          <w:bCs/>
          <w:sz w:val="18"/>
          <w:szCs w:val="18"/>
        </w:rPr>
      </w:pPr>
    </w:p>
    <w:p w:rsidR="0041691D" w:rsidP="00A15E98" w:rsidRDefault="0041691D" w14:paraId="4781583B" w14:textId="77777777">
      <w:pPr>
        <w:widowControl w:val="0"/>
        <w:spacing w:line="240" w:lineRule="atLeast"/>
        <w:rPr>
          <w:rFonts w:ascii="Verdana" w:hAnsi="Verdana"/>
          <w:b/>
          <w:bCs/>
          <w:sz w:val="18"/>
          <w:szCs w:val="18"/>
        </w:rPr>
      </w:pPr>
    </w:p>
    <w:p w:rsidR="004374CD" w:rsidP="00A15E98" w:rsidRDefault="004374CD" w14:paraId="483E4E03" w14:textId="6D50956D">
      <w:pPr>
        <w:widowControl w:val="0"/>
        <w:spacing w:line="240" w:lineRule="atLeast"/>
        <w:rPr>
          <w:rFonts w:ascii="Verdana" w:hAnsi="Verdana"/>
          <w:b/>
          <w:bCs/>
          <w:sz w:val="18"/>
          <w:szCs w:val="18"/>
        </w:rPr>
      </w:pPr>
      <w:r w:rsidRPr="00C06DF6">
        <w:rPr>
          <w:rFonts w:ascii="Verdana" w:hAnsi="Verdana"/>
          <w:b/>
          <w:bCs/>
          <w:sz w:val="18"/>
          <w:szCs w:val="18"/>
        </w:rPr>
        <w:lastRenderedPageBreak/>
        <w:t>Artikel 3:18ab</w:t>
      </w:r>
    </w:p>
    <w:p w:rsidRPr="00C06DF6" w:rsidR="003D2856" w:rsidP="00A15E98" w:rsidRDefault="003D2856" w14:paraId="315A2A51" w14:textId="77777777">
      <w:pPr>
        <w:widowControl w:val="0"/>
        <w:spacing w:line="240" w:lineRule="atLeast"/>
        <w:rPr>
          <w:rFonts w:ascii="Verdana" w:hAnsi="Verdana"/>
          <w:sz w:val="18"/>
          <w:szCs w:val="18"/>
        </w:rPr>
      </w:pPr>
    </w:p>
    <w:p w:rsidRPr="00C06DF6" w:rsidR="00F23068" w:rsidP="00A15E98" w:rsidRDefault="00F23068" w14:paraId="249B8BED" w14:textId="5F5E8A07">
      <w:pPr>
        <w:widowControl w:val="0"/>
        <w:spacing w:line="240" w:lineRule="atLeast"/>
        <w:rPr>
          <w:rFonts w:ascii="Verdana" w:hAnsi="Verdana"/>
          <w:sz w:val="18"/>
          <w:szCs w:val="18"/>
        </w:rPr>
      </w:pPr>
      <w:r w:rsidRPr="00C06DF6">
        <w:rPr>
          <w:rFonts w:ascii="Verdana" w:hAnsi="Verdana"/>
          <w:sz w:val="18"/>
          <w:szCs w:val="18"/>
        </w:rPr>
        <w:t xml:space="preserve">1. De Nederlandsche Bank evalueert periodiek de wijze waarop </w:t>
      </w:r>
      <w:r w:rsidR="00F538CC">
        <w:rPr>
          <w:rFonts w:ascii="Verdana" w:hAnsi="Verdana"/>
          <w:sz w:val="18"/>
          <w:szCs w:val="18"/>
        </w:rPr>
        <w:t xml:space="preserve">een </w:t>
      </w:r>
      <w:r w:rsidR="00906EEE">
        <w:rPr>
          <w:rFonts w:ascii="Verdana" w:hAnsi="Verdana"/>
          <w:sz w:val="18"/>
          <w:szCs w:val="18"/>
        </w:rPr>
        <w:t>klasse 1-bijkanto</w:t>
      </w:r>
      <w:r w:rsidR="00F538CC">
        <w:rPr>
          <w:rFonts w:ascii="Verdana" w:hAnsi="Verdana"/>
          <w:sz w:val="18"/>
          <w:szCs w:val="18"/>
        </w:rPr>
        <w:t xml:space="preserve">or </w:t>
      </w:r>
      <w:r w:rsidR="00906EEE">
        <w:rPr>
          <w:rFonts w:ascii="Verdana" w:hAnsi="Verdana"/>
          <w:sz w:val="18"/>
          <w:szCs w:val="18"/>
        </w:rPr>
        <w:t>en klasse 2-bijkanto</w:t>
      </w:r>
      <w:r w:rsidR="00F538CC">
        <w:rPr>
          <w:rFonts w:ascii="Verdana" w:hAnsi="Verdana"/>
          <w:sz w:val="18"/>
          <w:szCs w:val="18"/>
        </w:rPr>
        <w:t>o</w:t>
      </w:r>
      <w:r w:rsidR="00906EEE">
        <w:rPr>
          <w:rFonts w:ascii="Verdana" w:hAnsi="Verdana"/>
          <w:sz w:val="18"/>
          <w:szCs w:val="18"/>
        </w:rPr>
        <w:t>r</w:t>
      </w:r>
      <w:r w:rsidRPr="00C06DF6">
        <w:rPr>
          <w:rFonts w:ascii="Verdana" w:hAnsi="Verdana"/>
          <w:sz w:val="18"/>
          <w:szCs w:val="18"/>
        </w:rPr>
        <w:t xml:space="preserve"> </w:t>
      </w:r>
      <w:r w:rsidRPr="00C06DF6" w:rsidR="00F538CC">
        <w:rPr>
          <w:rFonts w:ascii="Verdana" w:hAnsi="Verdana"/>
          <w:sz w:val="18"/>
          <w:szCs w:val="18"/>
        </w:rPr>
        <w:t>voldoe</w:t>
      </w:r>
      <w:r w:rsidR="00F538CC">
        <w:rPr>
          <w:rFonts w:ascii="Verdana" w:hAnsi="Verdana"/>
          <w:sz w:val="18"/>
          <w:szCs w:val="18"/>
        </w:rPr>
        <w:t>t</w:t>
      </w:r>
      <w:r w:rsidRPr="00C06DF6" w:rsidR="00F538CC">
        <w:rPr>
          <w:rFonts w:ascii="Verdana" w:hAnsi="Verdana"/>
          <w:sz w:val="18"/>
          <w:szCs w:val="18"/>
        </w:rPr>
        <w:t xml:space="preserve"> </w:t>
      </w:r>
      <w:r w:rsidRPr="00C06DF6">
        <w:rPr>
          <w:rFonts w:ascii="Verdana" w:hAnsi="Verdana"/>
          <w:sz w:val="18"/>
          <w:szCs w:val="18"/>
        </w:rPr>
        <w:t>aan de vereisten</w:t>
      </w:r>
      <w:r w:rsidR="003D2856">
        <w:rPr>
          <w:rFonts w:ascii="Verdana" w:hAnsi="Verdana"/>
          <w:sz w:val="18"/>
          <w:szCs w:val="18"/>
        </w:rPr>
        <w:t>,</w:t>
      </w:r>
      <w:r w:rsidRPr="00C06DF6">
        <w:rPr>
          <w:rFonts w:ascii="Verdana" w:hAnsi="Verdana"/>
          <w:sz w:val="18"/>
          <w:szCs w:val="18"/>
        </w:rPr>
        <w:t xml:space="preserve"> bedoeld in artikel 2:21, eerste lid.</w:t>
      </w:r>
    </w:p>
    <w:p w:rsidRPr="00C06DF6" w:rsidR="00F23068" w:rsidP="00A15E98" w:rsidRDefault="00F23068" w14:paraId="5D3FC028" w14:textId="24A74F69">
      <w:pPr>
        <w:widowControl w:val="0"/>
        <w:spacing w:line="240" w:lineRule="atLeast"/>
        <w:rPr>
          <w:rFonts w:ascii="Verdana" w:hAnsi="Verdana"/>
          <w:sz w:val="18"/>
          <w:szCs w:val="18"/>
        </w:rPr>
      </w:pPr>
      <w:r w:rsidRPr="00C06DF6">
        <w:rPr>
          <w:rFonts w:ascii="Verdana" w:hAnsi="Verdana"/>
          <w:sz w:val="18"/>
          <w:szCs w:val="18"/>
        </w:rPr>
        <w:t>2. Op grond van de evaluatie, bedoeld in het eerste lid, beoordeelt de Nederlandsche Bank of de wijze waarop de bedrijfsvoering is ingericht en de aangehouden liquiditeit en solvabiliteit, een degelijk beheer, solide dekking en</w:t>
      </w:r>
      <w:r w:rsidR="00491A64">
        <w:rPr>
          <w:rFonts w:ascii="Verdana" w:hAnsi="Verdana"/>
          <w:sz w:val="18"/>
          <w:szCs w:val="18"/>
        </w:rPr>
        <w:t xml:space="preserve"> </w:t>
      </w:r>
      <w:r w:rsidRPr="00C06DF6">
        <w:rPr>
          <w:rFonts w:ascii="Verdana" w:hAnsi="Verdana"/>
          <w:sz w:val="18"/>
          <w:szCs w:val="18"/>
        </w:rPr>
        <w:t>levensvatbaarheid van het bijkantoor waarborgen.</w:t>
      </w:r>
    </w:p>
    <w:p w:rsidRPr="00C06DF6" w:rsidR="00F23068" w:rsidP="00A15E98" w:rsidRDefault="00F23068" w14:paraId="61D74A4A" w14:textId="2D24D682">
      <w:pPr>
        <w:widowControl w:val="0"/>
        <w:spacing w:line="240" w:lineRule="atLeast"/>
        <w:rPr>
          <w:rFonts w:ascii="Verdana" w:hAnsi="Verdana"/>
          <w:sz w:val="18"/>
          <w:szCs w:val="18"/>
        </w:rPr>
      </w:pPr>
      <w:r w:rsidRPr="00C06DF6">
        <w:rPr>
          <w:rFonts w:ascii="Verdana" w:hAnsi="Verdana"/>
          <w:sz w:val="18"/>
          <w:szCs w:val="18"/>
        </w:rPr>
        <w:t>3. De Nederlandsche Bank stemt de frequentie en de omvang van de evaluatie af op de aard, omvang</w:t>
      </w:r>
      <w:r w:rsidR="00A23B37">
        <w:rPr>
          <w:rFonts w:ascii="Verdana" w:hAnsi="Verdana"/>
          <w:sz w:val="18"/>
          <w:szCs w:val="18"/>
        </w:rPr>
        <w:t>,</w:t>
      </w:r>
      <w:r w:rsidRPr="00C06DF6">
        <w:rPr>
          <w:rFonts w:ascii="Verdana" w:hAnsi="Verdana"/>
          <w:sz w:val="18"/>
          <w:szCs w:val="18"/>
        </w:rPr>
        <w:t xml:space="preserve"> complexiteit</w:t>
      </w:r>
      <w:r w:rsidR="00A23B37">
        <w:rPr>
          <w:rFonts w:ascii="Verdana" w:hAnsi="Verdana"/>
          <w:sz w:val="18"/>
          <w:szCs w:val="18"/>
        </w:rPr>
        <w:t xml:space="preserve"> en classificatie</w:t>
      </w:r>
      <w:r w:rsidRPr="00C06DF6">
        <w:rPr>
          <w:rFonts w:ascii="Verdana" w:hAnsi="Verdana"/>
          <w:sz w:val="18"/>
          <w:szCs w:val="18"/>
        </w:rPr>
        <w:t xml:space="preserve"> van het </w:t>
      </w:r>
      <w:proofErr w:type="gramStart"/>
      <w:r w:rsidRPr="00C06DF6">
        <w:rPr>
          <w:rFonts w:ascii="Verdana" w:hAnsi="Verdana"/>
          <w:sz w:val="18"/>
          <w:szCs w:val="18"/>
        </w:rPr>
        <w:t>bijkantoor .</w:t>
      </w:r>
      <w:proofErr w:type="gramEnd"/>
    </w:p>
    <w:p w:rsidRPr="00C06DF6" w:rsidR="00F23068" w:rsidP="00A15E98" w:rsidRDefault="00F23068" w14:paraId="5EC77F17" w14:textId="77777777">
      <w:pPr>
        <w:widowControl w:val="0"/>
        <w:spacing w:line="240" w:lineRule="atLeast"/>
        <w:rPr>
          <w:rFonts w:ascii="Verdana" w:hAnsi="Verdana"/>
          <w:sz w:val="18"/>
          <w:szCs w:val="18"/>
        </w:rPr>
      </w:pPr>
    </w:p>
    <w:p w:rsidRPr="00C06DF6" w:rsidR="00455CF0" w:rsidP="00A15E98" w:rsidRDefault="003C5A04" w14:paraId="29074611" w14:textId="5486D892">
      <w:pPr>
        <w:widowControl w:val="0"/>
        <w:spacing w:line="240" w:lineRule="atLeast"/>
        <w:rPr>
          <w:rFonts w:ascii="Verdana" w:hAnsi="Verdana"/>
          <w:sz w:val="18"/>
          <w:szCs w:val="18"/>
        </w:rPr>
      </w:pPr>
      <w:r>
        <w:rPr>
          <w:rFonts w:ascii="Verdana" w:hAnsi="Verdana"/>
          <w:sz w:val="18"/>
          <w:szCs w:val="18"/>
        </w:rPr>
        <w:t>FF</w:t>
      </w:r>
    </w:p>
    <w:p w:rsidRPr="00C06DF6" w:rsidR="00455CF0" w:rsidP="00A15E98" w:rsidRDefault="00455CF0" w14:paraId="0F06D715" w14:textId="77777777">
      <w:pPr>
        <w:widowControl w:val="0"/>
        <w:spacing w:line="240" w:lineRule="atLeast"/>
        <w:rPr>
          <w:rFonts w:ascii="Verdana" w:hAnsi="Verdana"/>
          <w:sz w:val="18"/>
          <w:szCs w:val="18"/>
        </w:rPr>
      </w:pPr>
    </w:p>
    <w:p w:rsidRPr="00C06DF6" w:rsidR="00455CF0" w:rsidP="00A15E98" w:rsidRDefault="00455CF0" w14:paraId="789E5FA2" w14:textId="7945F517">
      <w:pPr>
        <w:widowControl w:val="0"/>
        <w:spacing w:line="240" w:lineRule="atLeast"/>
        <w:rPr>
          <w:rFonts w:ascii="Verdana" w:hAnsi="Verdana"/>
          <w:sz w:val="18"/>
          <w:szCs w:val="18"/>
        </w:rPr>
      </w:pPr>
      <w:r w:rsidRPr="00C06DF6">
        <w:rPr>
          <w:rFonts w:ascii="Verdana" w:hAnsi="Verdana"/>
          <w:sz w:val="18"/>
          <w:szCs w:val="18"/>
        </w:rPr>
        <w:t>In artikel 3:21, eerste lid, wordt “</w:t>
      </w:r>
      <w:r w:rsidR="00117CA4">
        <w:rPr>
          <w:rFonts w:ascii="Verdana" w:hAnsi="Verdana"/>
          <w:sz w:val="18"/>
          <w:szCs w:val="18"/>
        </w:rPr>
        <w:t xml:space="preserve">bijkantoor </w:t>
      </w:r>
      <w:r w:rsidRPr="00C06DF6">
        <w:rPr>
          <w:rFonts w:ascii="Verdana" w:hAnsi="Verdana"/>
          <w:sz w:val="18"/>
          <w:szCs w:val="18"/>
        </w:rPr>
        <w:t>van een bank met zetel in een staat die geen lidstaat is” vervangen door “</w:t>
      </w:r>
      <w:r w:rsidR="00117CA4">
        <w:rPr>
          <w:rFonts w:ascii="Verdana" w:hAnsi="Verdana"/>
          <w:sz w:val="18"/>
          <w:szCs w:val="18"/>
        </w:rPr>
        <w:t xml:space="preserve">klasse 1-bijkantoor </w:t>
      </w:r>
      <w:r w:rsidR="00F538CC">
        <w:rPr>
          <w:rFonts w:ascii="Verdana" w:hAnsi="Verdana"/>
          <w:sz w:val="18"/>
          <w:szCs w:val="18"/>
        </w:rPr>
        <w:t xml:space="preserve">en </w:t>
      </w:r>
      <w:r w:rsidR="00117CA4">
        <w:rPr>
          <w:rFonts w:ascii="Verdana" w:hAnsi="Verdana"/>
          <w:sz w:val="18"/>
          <w:szCs w:val="18"/>
        </w:rPr>
        <w:t>klasse 2-bijkantoor</w:t>
      </w:r>
      <w:r w:rsidRPr="00C06DF6">
        <w:rPr>
          <w:rFonts w:ascii="Verdana" w:hAnsi="Verdana"/>
          <w:sz w:val="18"/>
          <w:szCs w:val="18"/>
        </w:rPr>
        <w:t>”.</w:t>
      </w:r>
    </w:p>
    <w:p w:rsidRPr="00C06DF6" w:rsidR="00455CF0" w:rsidP="00A15E98" w:rsidRDefault="00455CF0" w14:paraId="0D58B2DD" w14:textId="77777777">
      <w:pPr>
        <w:widowControl w:val="0"/>
        <w:spacing w:line="240" w:lineRule="atLeast"/>
        <w:rPr>
          <w:rFonts w:ascii="Verdana" w:hAnsi="Verdana"/>
          <w:sz w:val="18"/>
          <w:szCs w:val="18"/>
        </w:rPr>
      </w:pPr>
    </w:p>
    <w:p w:rsidRPr="00C06DF6" w:rsidR="00F23068" w:rsidP="00A15E98" w:rsidRDefault="003C5A04" w14:paraId="3DA270B8" w14:textId="25E22A73">
      <w:pPr>
        <w:widowControl w:val="0"/>
        <w:spacing w:line="240" w:lineRule="atLeast"/>
        <w:rPr>
          <w:rFonts w:ascii="Verdana" w:hAnsi="Verdana"/>
          <w:sz w:val="18"/>
          <w:szCs w:val="18"/>
        </w:rPr>
      </w:pPr>
      <w:r>
        <w:rPr>
          <w:rFonts w:ascii="Verdana" w:hAnsi="Verdana"/>
          <w:sz w:val="18"/>
          <w:szCs w:val="18"/>
        </w:rPr>
        <w:t>GG</w:t>
      </w:r>
    </w:p>
    <w:p w:rsidRPr="00C06DF6" w:rsidR="00F23068" w:rsidP="00A15E98" w:rsidRDefault="00F23068" w14:paraId="522325B4" w14:textId="77777777">
      <w:pPr>
        <w:widowControl w:val="0"/>
        <w:spacing w:line="240" w:lineRule="atLeast"/>
        <w:rPr>
          <w:rFonts w:ascii="Verdana" w:hAnsi="Verdana"/>
          <w:sz w:val="18"/>
          <w:szCs w:val="18"/>
        </w:rPr>
      </w:pPr>
    </w:p>
    <w:p w:rsidRPr="00C06DF6" w:rsidR="00D408E4" w:rsidP="00A15E98" w:rsidRDefault="00D408E4" w14:paraId="35B53ACD" w14:textId="58297E68">
      <w:pPr>
        <w:widowControl w:val="0"/>
        <w:spacing w:line="240" w:lineRule="atLeast"/>
        <w:rPr>
          <w:rFonts w:ascii="Verdana" w:hAnsi="Verdana"/>
          <w:sz w:val="18"/>
          <w:szCs w:val="18"/>
        </w:rPr>
      </w:pPr>
      <w:r w:rsidRPr="00C06DF6">
        <w:rPr>
          <w:rFonts w:ascii="Verdana" w:hAnsi="Verdana"/>
          <w:sz w:val="18"/>
          <w:szCs w:val="18"/>
        </w:rPr>
        <w:t xml:space="preserve">Artikel 3:23 </w:t>
      </w:r>
      <w:r w:rsidR="00975F87">
        <w:rPr>
          <w:rFonts w:ascii="Verdana" w:hAnsi="Verdana"/>
          <w:sz w:val="18"/>
          <w:szCs w:val="18"/>
        </w:rPr>
        <w:t>wordt als volgt gewijzigd</w:t>
      </w:r>
      <w:r w:rsidRPr="00C06DF6">
        <w:rPr>
          <w:rFonts w:ascii="Verdana" w:hAnsi="Verdana"/>
          <w:sz w:val="18"/>
          <w:szCs w:val="18"/>
        </w:rPr>
        <w:t>:</w:t>
      </w:r>
    </w:p>
    <w:p w:rsidRPr="00C06DF6" w:rsidR="00D408E4" w:rsidP="00A15E98" w:rsidRDefault="00D408E4" w14:paraId="049DA451" w14:textId="783B5284">
      <w:pPr>
        <w:widowControl w:val="0"/>
        <w:spacing w:line="240" w:lineRule="atLeast"/>
        <w:rPr>
          <w:rFonts w:ascii="Verdana" w:hAnsi="Verdana"/>
          <w:sz w:val="18"/>
          <w:szCs w:val="18"/>
        </w:rPr>
      </w:pPr>
      <w:r w:rsidRPr="00C06DF6">
        <w:rPr>
          <w:rFonts w:ascii="Verdana" w:hAnsi="Verdana"/>
          <w:sz w:val="18"/>
          <w:szCs w:val="18"/>
        </w:rPr>
        <w:t>1. De aanduiding “1.” voor het eerste lid vervalt.</w:t>
      </w:r>
    </w:p>
    <w:p w:rsidRPr="00C06DF6" w:rsidR="00455CF0" w:rsidP="00A15E98" w:rsidRDefault="00D408E4" w14:paraId="0E6E7369" w14:textId="6AC074C8">
      <w:pPr>
        <w:widowControl w:val="0"/>
        <w:spacing w:line="240" w:lineRule="atLeast"/>
        <w:rPr>
          <w:rFonts w:ascii="Verdana" w:hAnsi="Verdana"/>
          <w:sz w:val="18"/>
          <w:szCs w:val="18"/>
        </w:rPr>
      </w:pPr>
      <w:r w:rsidRPr="00C06DF6">
        <w:rPr>
          <w:rFonts w:ascii="Verdana" w:hAnsi="Verdana"/>
          <w:sz w:val="18"/>
          <w:szCs w:val="18"/>
        </w:rPr>
        <w:t>2. Het tweede en derde lid vervallen.</w:t>
      </w:r>
    </w:p>
    <w:p w:rsidR="000D6394" w:rsidP="00A15E98" w:rsidRDefault="000D6394" w14:paraId="6EAF34E0" w14:textId="77777777">
      <w:pPr>
        <w:widowControl w:val="0"/>
        <w:spacing w:line="240" w:lineRule="atLeast"/>
        <w:rPr>
          <w:rFonts w:ascii="Verdana" w:hAnsi="Verdana"/>
          <w:sz w:val="18"/>
          <w:szCs w:val="18"/>
        </w:rPr>
      </w:pPr>
    </w:p>
    <w:p w:rsidRPr="00C06DF6" w:rsidR="00455CF0" w:rsidP="00A15E98" w:rsidRDefault="003C5A04" w14:paraId="432B45E0" w14:textId="36EDE7E9">
      <w:pPr>
        <w:widowControl w:val="0"/>
        <w:spacing w:line="240" w:lineRule="atLeast"/>
        <w:rPr>
          <w:rFonts w:ascii="Verdana" w:hAnsi="Verdana"/>
          <w:sz w:val="18"/>
          <w:szCs w:val="18"/>
        </w:rPr>
      </w:pPr>
      <w:r>
        <w:rPr>
          <w:rFonts w:ascii="Verdana" w:hAnsi="Verdana"/>
          <w:sz w:val="18"/>
          <w:szCs w:val="18"/>
        </w:rPr>
        <w:t>HH</w:t>
      </w:r>
    </w:p>
    <w:p w:rsidRPr="00C06DF6" w:rsidR="00455CF0" w:rsidP="00A15E98" w:rsidRDefault="00455CF0" w14:paraId="5182882F" w14:textId="77777777">
      <w:pPr>
        <w:widowControl w:val="0"/>
        <w:spacing w:line="240" w:lineRule="atLeast"/>
        <w:rPr>
          <w:rFonts w:ascii="Verdana" w:hAnsi="Verdana"/>
          <w:sz w:val="18"/>
          <w:szCs w:val="18"/>
        </w:rPr>
      </w:pPr>
    </w:p>
    <w:p w:rsidRPr="00C06DF6" w:rsidR="00455CF0" w:rsidP="00A15E98" w:rsidRDefault="00455CF0" w14:paraId="6E247DC9" w14:textId="77777777">
      <w:pPr>
        <w:widowControl w:val="0"/>
        <w:spacing w:line="240" w:lineRule="atLeast"/>
        <w:rPr>
          <w:rFonts w:ascii="Verdana" w:hAnsi="Verdana"/>
          <w:sz w:val="18"/>
          <w:szCs w:val="18"/>
        </w:rPr>
      </w:pPr>
      <w:r w:rsidRPr="00C06DF6">
        <w:rPr>
          <w:rFonts w:ascii="Verdana" w:hAnsi="Verdana"/>
          <w:sz w:val="18"/>
          <w:szCs w:val="18"/>
        </w:rPr>
        <w:t>Na artikel 3:23 wordt een artikel ingevoegd, luidende:</w:t>
      </w:r>
    </w:p>
    <w:p w:rsidRPr="00C06DF6" w:rsidR="00455CF0" w:rsidP="00A15E98" w:rsidRDefault="00455CF0" w14:paraId="16FBC8BD" w14:textId="77777777">
      <w:pPr>
        <w:widowControl w:val="0"/>
        <w:spacing w:line="240" w:lineRule="atLeast"/>
        <w:rPr>
          <w:rFonts w:ascii="Verdana" w:hAnsi="Verdana"/>
          <w:sz w:val="18"/>
          <w:szCs w:val="18"/>
        </w:rPr>
      </w:pPr>
    </w:p>
    <w:p w:rsidR="00455CF0" w:rsidP="00A15E98" w:rsidRDefault="00455CF0" w14:paraId="08FA78F1" w14:textId="6BC59BED">
      <w:pPr>
        <w:widowControl w:val="0"/>
        <w:spacing w:line="240" w:lineRule="atLeast"/>
        <w:rPr>
          <w:rFonts w:ascii="Verdana" w:hAnsi="Verdana"/>
          <w:b/>
          <w:bCs/>
          <w:sz w:val="18"/>
          <w:szCs w:val="18"/>
        </w:rPr>
      </w:pPr>
      <w:r w:rsidRPr="00C06DF6">
        <w:rPr>
          <w:rFonts w:ascii="Verdana" w:hAnsi="Verdana"/>
          <w:b/>
          <w:bCs/>
          <w:sz w:val="18"/>
          <w:szCs w:val="18"/>
        </w:rPr>
        <w:t>Artikel 3:23a</w:t>
      </w:r>
    </w:p>
    <w:p w:rsidRPr="00C06DF6" w:rsidR="003D2856" w:rsidP="00A15E98" w:rsidRDefault="003D2856" w14:paraId="2BB5C94A" w14:textId="77777777">
      <w:pPr>
        <w:widowControl w:val="0"/>
        <w:spacing w:line="240" w:lineRule="atLeast"/>
        <w:rPr>
          <w:rFonts w:ascii="Verdana" w:hAnsi="Verdana"/>
          <w:b/>
          <w:bCs/>
          <w:sz w:val="18"/>
          <w:szCs w:val="18"/>
        </w:rPr>
      </w:pPr>
    </w:p>
    <w:p w:rsidR="00455CF0" w:rsidP="00A15E98" w:rsidRDefault="00455CF0" w14:paraId="0BFE5ED7" w14:textId="0BD87895">
      <w:pPr>
        <w:widowControl w:val="0"/>
        <w:spacing w:line="240" w:lineRule="atLeast"/>
        <w:rPr>
          <w:rFonts w:ascii="Verdana" w:hAnsi="Verdana"/>
          <w:sz w:val="18"/>
          <w:szCs w:val="18"/>
        </w:rPr>
      </w:pPr>
      <w:r w:rsidRPr="00C06DF6">
        <w:rPr>
          <w:rFonts w:ascii="Verdana" w:hAnsi="Verdana"/>
          <w:sz w:val="18"/>
          <w:szCs w:val="18"/>
        </w:rPr>
        <w:t xml:space="preserve">1. De artikelen 3:17 tot en met 3:18 zijn van overeenkomstige toepassing op een in Nederland gelegen </w:t>
      </w:r>
      <w:r w:rsidR="00117CA4">
        <w:rPr>
          <w:rFonts w:ascii="Verdana" w:hAnsi="Verdana"/>
          <w:sz w:val="18"/>
          <w:szCs w:val="18"/>
        </w:rPr>
        <w:t>klasse 1-</w:t>
      </w:r>
      <w:r w:rsidRPr="00C06DF6">
        <w:rPr>
          <w:rFonts w:ascii="Verdana" w:hAnsi="Verdana"/>
          <w:sz w:val="18"/>
          <w:szCs w:val="18"/>
        </w:rPr>
        <w:t>bijkantoor</w:t>
      </w:r>
      <w:r w:rsidR="00117CA4">
        <w:rPr>
          <w:rFonts w:ascii="Verdana" w:hAnsi="Verdana"/>
          <w:sz w:val="18"/>
          <w:szCs w:val="18"/>
        </w:rPr>
        <w:t xml:space="preserve"> en klasse 2-bijkantoor</w:t>
      </w:r>
      <w:r w:rsidRPr="00C06DF6">
        <w:rPr>
          <w:rFonts w:ascii="Verdana" w:hAnsi="Verdana"/>
          <w:sz w:val="18"/>
          <w:szCs w:val="18"/>
        </w:rPr>
        <w:t>.</w:t>
      </w:r>
    </w:p>
    <w:p w:rsidRPr="00C06DF6" w:rsidR="009F49A4" w:rsidP="009F49A4" w:rsidRDefault="009F49A4" w14:paraId="24657C0B" w14:textId="642009C1">
      <w:pPr>
        <w:widowControl w:val="0"/>
        <w:spacing w:line="240" w:lineRule="atLeast"/>
        <w:rPr>
          <w:rFonts w:ascii="Verdana" w:hAnsi="Verdana"/>
          <w:sz w:val="18"/>
          <w:szCs w:val="18"/>
        </w:rPr>
      </w:pPr>
      <w:r>
        <w:rPr>
          <w:rFonts w:ascii="Verdana" w:hAnsi="Verdana"/>
          <w:sz w:val="18"/>
          <w:szCs w:val="18"/>
        </w:rPr>
        <w:t xml:space="preserve">2. De Nederlandsche Bank kan nadere eisen als bedoeld in artikel 48 </w:t>
      </w:r>
      <w:proofErr w:type="spellStart"/>
      <w:r>
        <w:rPr>
          <w:rFonts w:ascii="Verdana" w:hAnsi="Verdana"/>
          <w:sz w:val="18"/>
          <w:szCs w:val="18"/>
        </w:rPr>
        <w:t>octies</w:t>
      </w:r>
      <w:proofErr w:type="spellEnd"/>
      <w:r>
        <w:rPr>
          <w:rFonts w:ascii="Verdana" w:hAnsi="Verdana"/>
          <w:sz w:val="18"/>
          <w:szCs w:val="18"/>
        </w:rPr>
        <w:t>, tweede</w:t>
      </w:r>
      <w:r w:rsidR="009741C2">
        <w:rPr>
          <w:rFonts w:ascii="Verdana" w:hAnsi="Verdana"/>
          <w:sz w:val="18"/>
          <w:szCs w:val="18"/>
        </w:rPr>
        <w:t xml:space="preserve"> lid, tweede zin</w:t>
      </w:r>
      <w:r w:rsidR="006A18A0">
        <w:rPr>
          <w:rFonts w:ascii="Verdana" w:hAnsi="Verdana"/>
          <w:sz w:val="18"/>
          <w:szCs w:val="18"/>
        </w:rPr>
        <w:t>,</w:t>
      </w:r>
      <w:r>
        <w:rPr>
          <w:rFonts w:ascii="Verdana" w:hAnsi="Verdana"/>
          <w:sz w:val="18"/>
          <w:szCs w:val="18"/>
        </w:rPr>
        <w:t xml:space="preserve"> en derde lid</w:t>
      </w:r>
      <w:r w:rsidR="009741C2">
        <w:rPr>
          <w:rFonts w:ascii="Verdana" w:hAnsi="Verdana"/>
          <w:sz w:val="18"/>
          <w:szCs w:val="18"/>
        </w:rPr>
        <w:t>, tweede zin</w:t>
      </w:r>
      <w:r>
        <w:rPr>
          <w:rFonts w:ascii="Verdana" w:hAnsi="Verdana"/>
          <w:sz w:val="18"/>
          <w:szCs w:val="18"/>
        </w:rPr>
        <w:t xml:space="preserve">, van de richtlijn kapitaalvereisten stellen met betrekking tot de </w:t>
      </w:r>
      <w:proofErr w:type="spellStart"/>
      <w:r>
        <w:rPr>
          <w:rFonts w:ascii="Verdana" w:hAnsi="Verdana"/>
          <w:sz w:val="18"/>
          <w:szCs w:val="18"/>
        </w:rPr>
        <w:t>governance</w:t>
      </w:r>
      <w:proofErr w:type="spellEnd"/>
      <w:r>
        <w:rPr>
          <w:rFonts w:ascii="Verdana" w:hAnsi="Verdana"/>
          <w:sz w:val="18"/>
          <w:szCs w:val="18"/>
        </w:rPr>
        <w:t xml:space="preserve"> van het bijkantoor.</w:t>
      </w:r>
    </w:p>
    <w:p w:rsidRPr="00C06DF6" w:rsidR="00DF02DD" w:rsidP="00DF02DD" w:rsidRDefault="009F49A4" w14:paraId="1D03CF8E" w14:textId="623743B9">
      <w:pPr>
        <w:widowControl w:val="0"/>
        <w:spacing w:line="240" w:lineRule="atLeast"/>
        <w:rPr>
          <w:rFonts w:ascii="Verdana" w:hAnsi="Verdana"/>
          <w:sz w:val="18"/>
          <w:szCs w:val="18"/>
        </w:rPr>
      </w:pPr>
      <w:r>
        <w:rPr>
          <w:rFonts w:ascii="Verdana" w:hAnsi="Verdana"/>
          <w:sz w:val="18"/>
          <w:szCs w:val="18"/>
        </w:rPr>
        <w:t>3</w:t>
      </w:r>
      <w:r w:rsidRPr="00C06DF6" w:rsidR="00DF02DD">
        <w:rPr>
          <w:rFonts w:ascii="Verdana" w:hAnsi="Verdana"/>
          <w:sz w:val="18"/>
          <w:szCs w:val="18"/>
        </w:rPr>
        <w:t xml:space="preserve">. </w:t>
      </w:r>
      <w:r w:rsidR="00117CA4">
        <w:rPr>
          <w:rFonts w:ascii="Verdana" w:hAnsi="Verdana"/>
          <w:sz w:val="18"/>
          <w:szCs w:val="18"/>
        </w:rPr>
        <w:t>H</w:t>
      </w:r>
      <w:r w:rsidRPr="00C06DF6" w:rsidR="00DF02DD">
        <w:rPr>
          <w:rFonts w:ascii="Verdana" w:hAnsi="Verdana"/>
          <w:sz w:val="18"/>
          <w:szCs w:val="18"/>
        </w:rPr>
        <w:t>e</w:t>
      </w:r>
      <w:r w:rsidR="00117CA4">
        <w:rPr>
          <w:rFonts w:ascii="Verdana" w:hAnsi="Verdana"/>
          <w:sz w:val="18"/>
          <w:szCs w:val="18"/>
        </w:rPr>
        <w:t>t</w:t>
      </w:r>
      <w:r w:rsidRPr="00C06DF6" w:rsidR="00DF02DD">
        <w:rPr>
          <w:rFonts w:ascii="Verdana" w:hAnsi="Verdana"/>
          <w:sz w:val="18"/>
          <w:szCs w:val="18"/>
        </w:rPr>
        <w:t xml:space="preserve"> bijkantoor zorgt </w:t>
      </w:r>
      <w:r w:rsidR="00927611">
        <w:rPr>
          <w:rFonts w:ascii="Verdana" w:hAnsi="Verdana"/>
          <w:sz w:val="18"/>
          <w:szCs w:val="18"/>
        </w:rPr>
        <w:t>frequent</w:t>
      </w:r>
      <w:r w:rsidRPr="00C06DF6" w:rsidR="00927611">
        <w:rPr>
          <w:rFonts w:ascii="Verdana" w:hAnsi="Verdana"/>
          <w:sz w:val="18"/>
          <w:szCs w:val="18"/>
        </w:rPr>
        <w:t xml:space="preserve"> </w:t>
      </w:r>
      <w:r w:rsidRPr="00C06DF6" w:rsidR="00DF02DD">
        <w:rPr>
          <w:rFonts w:ascii="Verdana" w:hAnsi="Verdana"/>
          <w:sz w:val="18"/>
          <w:szCs w:val="18"/>
        </w:rPr>
        <w:t xml:space="preserve">voor een </w:t>
      </w:r>
      <w:r w:rsidR="000B2431">
        <w:rPr>
          <w:rFonts w:ascii="Verdana" w:hAnsi="Verdana"/>
          <w:sz w:val="18"/>
          <w:szCs w:val="18"/>
        </w:rPr>
        <w:t>beoordeling door een onafhankelijke derde</w:t>
      </w:r>
      <w:r w:rsidRPr="00C06DF6" w:rsidR="00DF02DD">
        <w:rPr>
          <w:rFonts w:ascii="Verdana" w:hAnsi="Verdana"/>
          <w:sz w:val="18"/>
          <w:szCs w:val="18"/>
        </w:rPr>
        <w:t xml:space="preserve"> over de uitvoering en doorlopende naleving van de in het eerste lid bedoelde vereisten. Het advies dat volgt uit de </w:t>
      </w:r>
      <w:r w:rsidR="000B2431">
        <w:rPr>
          <w:rFonts w:ascii="Verdana" w:hAnsi="Verdana"/>
          <w:sz w:val="18"/>
          <w:szCs w:val="18"/>
        </w:rPr>
        <w:t>beoordeling</w:t>
      </w:r>
      <w:r w:rsidRPr="00C06DF6" w:rsidR="000B2431">
        <w:rPr>
          <w:rFonts w:ascii="Verdana" w:hAnsi="Verdana"/>
          <w:sz w:val="18"/>
          <w:szCs w:val="18"/>
        </w:rPr>
        <w:t xml:space="preserve"> </w:t>
      </w:r>
      <w:r w:rsidRPr="00C06DF6" w:rsidR="00DF02DD">
        <w:rPr>
          <w:rFonts w:ascii="Verdana" w:hAnsi="Verdana"/>
          <w:sz w:val="18"/>
          <w:szCs w:val="18"/>
        </w:rPr>
        <w:t>wordt met bevindingen en conclusies ingediend bij de Nederlandsche Bank.</w:t>
      </w:r>
    </w:p>
    <w:p w:rsidRPr="00C06DF6" w:rsidR="00455CF0" w:rsidP="00A15E98" w:rsidRDefault="00B002DF" w14:paraId="3DF7E562" w14:textId="7D2DF74E">
      <w:pPr>
        <w:widowControl w:val="0"/>
        <w:spacing w:line="240" w:lineRule="atLeast"/>
        <w:rPr>
          <w:rFonts w:ascii="Verdana" w:hAnsi="Verdana"/>
          <w:sz w:val="18"/>
          <w:szCs w:val="18"/>
        </w:rPr>
      </w:pPr>
      <w:r>
        <w:rPr>
          <w:rFonts w:ascii="Verdana" w:hAnsi="Verdana"/>
          <w:sz w:val="18"/>
          <w:szCs w:val="18"/>
        </w:rPr>
        <w:t>4</w:t>
      </w:r>
      <w:r w:rsidRPr="00C06DF6" w:rsidR="00455CF0">
        <w:rPr>
          <w:rFonts w:ascii="Verdana" w:hAnsi="Verdana"/>
          <w:sz w:val="18"/>
          <w:szCs w:val="18"/>
        </w:rPr>
        <w:t xml:space="preserve">. De Nederlandsche Bank stelt de frequentie van de </w:t>
      </w:r>
      <w:r w:rsidR="000B2431">
        <w:rPr>
          <w:rFonts w:ascii="Verdana" w:hAnsi="Verdana"/>
          <w:sz w:val="18"/>
          <w:szCs w:val="18"/>
        </w:rPr>
        <w:t>beoordeling</w:t>
      </w:r>
      <w:r w:rsidRPr="00C06DF6" w:rsidR="00455CF0">
        <w:rPr>
          <w:rFonts w:ascii="Verdana" w:hAnsi="Verdana"/>
          <w:sz w:val="18"/>
          <w:szCs w:val="18"/>
        </w:rPr>
        <w:t xml:space="preserve"> bedoeld in het </w:t>
      </w:r>
      <w:r w:rsidR="009741C2">
        <w:rPr>
          <w:rFonts w:ascii="Verdana" w:hAnsi="Verdana"/>
          <w:sz w:val="18"/>
          <w:szCs w:val="18"/>
        </w:rPr>
        <w:t>der</w:t>
      </w:r>
      <w:r w:rsidRPr="00C06DF6" w:rsidR="009741C2">
        <w:rPr>
          <w:rFonts w:ascii="Verdana" w:hAnsi="Verdana"/>
          <w:sz w:val="18"/>
          <w:szCs w:val="18"/>
        </w:rPr>
        <w:t xml:space="preserve">de </w:t>
      </w:r>
      <w:r w:rsidRPr="00C06DF6" w:rsidR="00455CF0">
        <w:rPr>
          <w:rFonts w:ascii="Verdana" w:hAnsi="Verdana"/>
          <w:sz w:val="18"/>
          <w:szCs w:val="18"/>
        </w:rPr>
        <w:t>lid vast en deelt deze mede aan het bijkantoor.</w:t>
      </w:r>
    </w:p>
    <w:p w:rsidRPr="00C06DF6" w:rsidR="00B104B8" w:rsidP="00A15E98" w:rsidRDefault="00B104B8" w14:paraId="06FE793E" w14:textId="77777777">
      <w:pPr>
        <w:widowControl w:val="0"/>
        <w:spacing w:line="240" w:lineRule="atLeast"/>
        <w:rPr>
          <w:rFonts w:ascii="Verdana" w:hAnsi="Verdana"/>
          <w:sz w:val="18"/>
          <w:szCs w:val="18"/>
        </w:rPr>
      </w:pPr>
    </w:p>
    <w:p w:rsidRPr="00C06DF6" w:rsidR="00B104B8" w:rsidP="00A15E98" w:rsidRDefault="003C5A04" w14:paraId="3B81648E" w14:textId="50F9C7A3">
      <w:pPr>
        <w:widowControl w:val="0"/>
        <w:spacing w:line="240" w:lineRule="atLeast"/>
        <w:rPr>
          <w:rFonts w:ascii="Verdana" w:hAnsi="Verdana"/>
          <w:sz w:val="18"/>
          <w:szCs w:val="18"/>
        </w:rPr>
      </w:pPr>
      <w:r>
        <w:rPr>
          <w:rFonts w:ascii="Verdana" w:hAnsi="Verdana"/>
          <w:sz w:val="18"/>
          <w:szCs w:val="18"/>
        </w:rPr>
        <w:t>II</w:t>
      </w:r>
    </w:p>
    <w:p w:rsidR="00B104B8" w:rsidP="00A15E98" w:rsidRDefault="00B104B8" w14:paraId="7B611D02" w14:textId="77777777">
      <w:pPr>
        <w:widowControl w:val="0"/>
        <w:spacing w:line="240" w:lineRule="atLeast"/>
        <w:rPr>
          <w:rFonts w:ascii="Verdana" w:hAnsi="Verdana"/>
          <w:sz w:val="18"/>
          <w:szCs w:val="18"/>
        </w:rPr>
      </w:pPr>
    </w:p>
    <w:p w:rsidR="001E20C8" w:rsidP="00A15E98" w:rsidRDefault="001E20C8" w14:paraId="283E6B8A" w14:textId="0B0B81A8">
      <w:pPr>
        <w:widowControl w:val="0"/>
        <w:spacing w:line="240" w:lineRule="atLeast"/>
        <w:rPr>
          <w:rFonts w:ascii="Verdana" w:hAnsi="Verdana"/>
          <w:sz w:val="18"/>
          <w:szCs w:val="18"/>
        </w:rPr>
      </w:pPr>
      <w:r>
        <w:rPr>
          <w:rFonts w:ascii="Verdana" w:hAnsi="Verdana"/>
          <w:sz w:val="18"/>
          <w:szCs w:val="18"/>
        </w:rPr>
        <w:t>Artikel 3:29 wordt als volgt gewijzigd:</w:t>
      </w:r>
    </w:p>
    <w:p w:rsidR="001E20C8" w:rsidP="00A15E98" w:rsidRDefault="001E20C8" w14:paraId="5AB5760C" w14:textId="2CF2D493">
      <w:pPr>
        <w:widowControl w:val="0"/>
        <w:spacing w:line="240" w:lineRule="atLeast"/>
        <w:rPr>
          <w:rFonts w:ascii="Verdana" w:hAnsi="Verdana"/>
          <w:sz w:val="18"/>
          <w:szCs w:val="18"/>
        </w:rPr>
      </w:pPr>
      <w:r>
        <w:rPr>
          <w:rFonts w:ascii="Verdana" w:hAnsi="Verdana"/>
          <w:sz w:val="18"/>
          <w:szCs w:val="18"/>
        </w:rPr>
        <w:t>1. In het eerste lid wordt “2:107, tweede lid” vervangen door “2:106.0a, tweede lid, 2:107, tweede lid”.</w:t>
      </w:r>
    </w:p>
    <w:p w:rsidR="001E20C8" w:rsidP="00A15E98" w:rsidRDefault="001E20C8" w14:paraId="681932EA" w14:textId="08DCF674">
      <w:pPr>
        <w:widowControl w:val="0"/>
        <w:spacing w:line="240" w:lineRule="atLeast"/>
        <w:rPr>
          <w:rFonts w:ascii="Verdana" w:hAnsi="Verdana"/>
          <w:sz w:val="18"/>
          <w:szCs w:val="18"/>
        </w:rPr>
      </w:pPr>
      <w:r>
        <w:rPr>
          <w:rFonts w:ascii="Verdana" w:hAnsi="Verdana"/>
          <w:sz w:val="18"/>
          <w:szCs w:val="18"/>
        </w:rPr>
        <w:t>2. In het tweede lid wordt “2:108, tweede lid” vervangen door “2:108, derde lid”.</w:t>
      </w:r>
    </w:p>
    <w:p w:rsidR="001E20C8" w:rsidP="00A15E98" w:rsidRDefault="001E20C8" w14:paraId="04404CB6" w14:textId="77777777">
      <w:pPr>
        <w:widowControl w:val="0"/>
        <w:spacing w:line="240" w:lineRule="atLeast"/>
        <w:rPr>
          <w:rFonts w:ascii="Verdana" w:hAnsi="Verdana"/>
          <w:sz w:val="18"/>
          <w:szCs w:val="18"/>
        </w:rPr>
      </w:pPr>
    </w:p>
    <w:p w:rsidR="001E20C8" w:rsidP="00A15E98" w:rsidRDefault="00875434" w14:paraId="63C0642C" w14:textId="36EBDACD">
      <w:pPr>
        <w:widowControl w:val="0"/>
        <w:spacing w:line="240" w:lineRule="atLeast"/>
        <w:rPr>
          <w:rFonts w:ascii="Verdana" w:hAnsi="Verdana"/>
          <w:sz w:val="18"/>
          <w:szCs w:val="18"/>
        </w:rPr>
      </w:pPr>
      <w:r>
        <w:rPr>
          <w:rFonts w:ascii="Verdana" w:hAnsi="Verdana"/>
          <w:sz w:val="18"/>
          <w:szCs w:val="18"/>
        </w:rPr>
        <w:t>JJ</w:t>
      </w:r>
    </w:p>
    <w:p w:rsidRPr="00C06DF6" w:rsidR="001E20C8" w:rsidP="00A15E98" w:rsidRDefault="001E20C8" w14:paraId="7D5B9963" w14:textId="77777777">
      <w:pPr>
        <w:widowControl w:val="0"/>
        <w:spacing w:line="240" w:lineRule="atLeast"/>
        <w:rPr>
          <w:rFonts w:ascii="Verdana" w:hAnsi="Verdana"/>
          <w:sz w:val="18"/>
          <w:szCs w:val="18"/>
        </w:rPr>
      </w:pPr>
    </w:p>
    <w:p w:rsidRPr="00C06DF6" w:rsidR="00B104B8" w:rsidP="00A15E98" w:rsidRDefault="00B104B8" w14:paraId="6DFB5DD2" w14:textId="7397D678">
      <w:pPr>
        <w:widowControl w:val="0"/>
        <w:spacing w:line="240" w:lineRule="atLeast"/>
        <w:rPr>
          <w:rFonts w:ascii="Verdana" w:hAnsi="Verdana"/>
          <w:sz w:val="18"/>
          <w:szCs w:val="18"/>
        </w:rPr>
      </w:pPr>
      <w:r w:rsidRPr="00C06DF6">
        <w:rPr>
          <w:rFonts w:ascii="Verdana" w:hAnsi="Verdana"/>
          <w:sz w:val="18"/>
          <w:szCs w:val="18"/>
        </w:rPr>
        <w:t xml:space="preserve">Artikel 3:43 </w:t>
      </w:r>
      <w:r w:rsidR="00975F87">
        <w:rPr>
          <w:rFonts w:ascii="Verdana" w:hAnsi="Verdana"/>
          <w:sz w:val="18"/>
          <w:szCs w:val="18"/>
        </w:rPr>
        <w:t>wordt als volgt gewijzigd</w:t>
      </w:r>
      <w:r w:rsidRPr="00C06DF6">
        <w:rPr>
          <w:rFonts w:ascii="Verdana" w:hAnsi="Verdana"/>
          <w:sz w:val="18"/>
          <w:szCs w:val="18"/>
        </w:rPr>
        <w:t>:</w:t>
      </w:r>
    </w:p>
    <w:p w:rsidRPr="00C06DF6" w:rsidR="00B104B8" w:rsidP="00A15E98" w:rsidRDefault="00B104B8" w14:paraId="5F4B3101" w14:textId="77777777">
      <w:pPr>
        <w:widowControl w:val="0"/>
        <w:spacing w:line="240" w:lineRule="atLeast"/>
        <w:rPr>
          <w:rFonts w:ascii="Verdana" w:hAnsi="Verdana"/>
          <w:sz w:val="18"/>
          <w:szCs w:val="18"/>
        </w:rPr>
      </w:pPr>
      <w:r w:rsidRPr="00C06DF6">
        <w:rPr>
          <w:rFonts w:ascii="Verdana" w:hAnsi="Verdana"/>
          <w:sz w:val="18"/>
          <w:szCs w:val="18"/>
        </w:rPr>
        <w:t>1. In het eerste lid vervalt “3:32,” en “bank,”.</w:t>
      </w:r>
    </w:p>
    <w:p w:rsidRPr="00C06DF6" w:rsidR="00B104B8" w:rsidP="00A15E98" w:rsidRDefault="00B104B8" w14:paraId="62A3ECF8" w14:textId="77777777">
      <w:pPr>
        <w:widowControl w:val="0"/>
        <w:spacing w:line="240" w:lineRule="atLeast"/>
        <w:rPr>
          <w:rFonts w:ascii="Verdana" w:hAnsi="Verdana"/>
          <w:sz w:val="18"/>
          <w:szCs w:val="18"/>
        </w:rPr>
      </w:pPr>
      <w:r w:rsidRPr="00C06DF6">
        <w:rPr>
          <w:rFonts w:ascii="Verdana" w:hAnsi="Verdana"/>
          <w:sz w:val="18"/>
          <w:szCs w:val="18"/>
        </w:rPr>
        <w:t>2. In het tweede lid vervalt “bank of” en “artikel 2:21, tweede lid,”.</w:t>
      </w:r>
    </w:p>
    <w:p w:rsidRPr="00C06DF6" w:rsidR="00B104B8" w:rsidP="00A15E98" w:rsidRDefault="00B104B8" w14:paraId="45C6DEBA" w14:textId="77777777">
      <w:pPr>
        <w:widowControl w:val="0"/>
        <w:spacing w:line="240" w:lineRule="atLeast"/>
        <w:rPr>
          <w:rFonts w:ascii="Verdana" w:hAnsi="Verdana"/>
          <w:sz w:val="18"/>
          <w:szCs w:val="18"/>
        </w:rPr>
      </w:pPr>
    </w:p>
    <w:p w:rsidR="0041691D" w:rsidP="00A15E98" w:rsidRDefault="0041691D" w14:paraId="72ED494F" w14:textId="77777777">
      <w:pPr>
        <w:widowControl w:val="0"/>
        <w:spacing w:line="240" w:lineRule="atLeast"/>
        <w:rPr>
          <w:rFonts w:ascii="Verdana" w:hAnsi="Verdana"/>
          <w:sz w:val="18"/>
          <w:szCs w:val="18"/>
        </w:rPr>
      </w:pPr>
    </w:p>
    <w:p w:rsidR="0041691D" w:rsidP="00A15E98" w:rsidRDefault="0041691D" w14:paraId="02E7D8CB" w14:textId="77777777">
      <w:pPr>
        <w:widowControl w:val="0"/>
        <w:spacing w:line="240" w:lineRule="atLeast"/>
        <w:rPr>
          <w:rFonts w:ascii="Verdana" w:hAnsi="Verdana"/>
          <w:sz w:val="18"/>
          <w:szCs w:val="18"/>
        </w:rPr>
      </w:pPr>
    </w:p>
    <w:p w:rsidRPr="00C06DF6" w:rsidR="00B104B8" w:rsidP="00A15E98" w:rsidRDefault="00875434" w14:paraId="795B7057" w14:textId="14224CC5">
      <w:pPr>
        <w:widowControl w:val="0"/>
        <w:spacing w:line="240" w:lineRule="atLeast"/>
        <w:rPr>
          <w:rFonts w:ascii="Verdana" w:hAnsi="Verdana"/>
          <w:sz w:val="18"/>
          <w:szCs w:val="18"/>
        </w:rPr>
      </w:pPr>
      <w:r>
        <w:rPr>
          <w:rFonts w:ascii="Verdana" w:hAnsi="Verdana"/>
          <w:sz w:val="18"/>
          <w:szCs w:val="18"/>
        </w:rPr>
        <w:lastRenderedPageBreak/>
        <w:t>KK</w:t>
      </w:r>
    </w:p>
    <w:p w:rsidRPr="00C06DF6" w:rsidR="00B104B8" w:rsidP="00A15E98" w:rsidRDefault="00B104B8" w14:paraId="7727EB37" w14:textId="77777777">
      <w:pPr>
        <w:widowControl w:val="0"/>
        <w:spacing w:line="240" w:lineRule="atLeast"/>
        <w:rPr>
          <w:rFonts w:ascii="Verdana" w:hAnsi="Verdana"/>
          <w:sz w:val="18"/>
          <w:szCs w:val="18"/>
        </w:rPr>
      </w:pPr>
    </w:p>
    <w:p w:rsidRPr="00C06DF6" w:rsidR="00B104B8" w:rsidP="00A15E98" w:rsidRDefault="003D2856" w14:paraId="43F1B397" w14:textId="364BEBD8">
      <w:pPr>
        <w:widowControl w:val="0"/>
        <w:spacing w:line="240" w:lineRule="atLeast"/>
        <w:rPr>
          <w:rFonts w:ascii="Verdana" w:hAnsi="Verdana"/>
          <w:sz w:val="18"/>
          <w:szCs w:val="18"/>
        </w:rPr>
      </w:pPr>
      <w:r>
        <w:rPr>
          <w:rFonts w:ascii="Verdana" w:hAnsi="Verdana"/>
          <w:sz w:val="18"/>
          <w:szCs w:val="18"/>
        </w:rPr>
        <w:t>Na</w:t>
      </w:r>
      <w:r w:rsidRPr="00C06DF6" w:rsidR="00B104B8">
        <w:rPr>
          <w:rFonts w:ascii="Verdana" w:hAnsi="Verdana"/>
          <w:sz w:val="18"/>
          <w:szCs w:val="18"/>
        </w:rPr>
        <w:t xml:space="preserve"> artikel 3:43 </w:t>
      </w:r>
      <w:r>
        <w:rPr>
          <w:rFonts w:ascii="Verdana" w:hAnsi="Verdana"/>
          <w:sz w:val="18"/>
          <w:szCs w:val="18"/>
        </w:rPr>
        <w:t xml:space="preserve">wordt </w:t>
      </w:r>
      <w:r w:rsidRPr="00C06DF6" w:rsidR="00B104B8">
        <w:rPr>
          <w:rFonts w:ascii="Verdana" w:hAnsi="Verdana"/>
          <w:sz w:val="18"/>
          <w:szCs w:val="18"/>
        </w:rPr>
        <w:t>een artikel ingevoegd, luidende:</w:t>
      </w:r>
    </w:p>
    <w:p w:rsidRPr="00C06DF6" w:rsidR="00B104B8" w:rsidP="00A15E98" w:rsidRDefault="00B104B8" w14:paraId="3C41153C" w14:textId="77777777">
      <w:pPr>
        <w:widowControl w:val="0"/>
        <w:spacing w:line="240" w:lineRule="atLeast"/>
        <w:rPr>
          <w:rFonts w:ascii="Verdana" w:hAnsi="Verdana"/>
          <w:sz w:val="18"/>
          <w:szCs w:val="18"/>
        </w:rPr>
      </w:pPr>
    </w:p>
    <w:p w:rsidR="00B104B8" w:rsidP="00A15E98" w:rsidRDefault="00B104B8" w14:paraId="2A83769B" w14:textId="510808A9">
      <w:pPr>
        <w:widowControl w:val="0"/>
        <w:spacing w:line="240" w:lineRule="atLeast"/>
        <w:rPr>
          <w:rFonts w:ascii="Verdana" w:hAnsi="Verdana"/>
          <w:b/>
          <w:bCs/>
          <w:sz w:val="18"/>
          <w:szCs w:val="18"/>
        </w:rPr>
      </w:pPr>
      <w:r w:rsidRPr="00C06DF6">
        <w:rPr>
          <w:rFonts w:ascii="Verdana" w:hAnsi="Verdana"/>
          <w:b/>
          <w:bCs/>
          <w:sz w:val="18"/>
          <w:szCs w:val="18"/>
        </w:rPr>
        <w:t>Artikel 3:43a</w:t>
      </w:r>
    </w:p>
    <w:p w:rsidRPr="00C06DF6" w:rsidR="003D2856" w:rsidP="00A15E98" w:rsidRDefault="003D2856" w14:paraId="33D98468" w14:textId="77777777">
      <w:pPr>
        <w:widowControl w:val="0"/>
        <w:spacing w:line="240" w:lineRule="atLeast"/>
        <w:rPr>
          <w:rFonts w:ascii="Verdana" w:hAnsi="Verdana"/>
          <w:b/>
          <w:bCs/>
          <w:sz w:val="18"/>
          <w:szCs w:val="18"/>
        </w:rPr>
      </w:pPr>
    </w:p>
    <w:p w:rsidRPr="00C06DF6" w:rsidR="00B104B8" w:rsidP="00A15E98" w:rsidRDefault="00B104B8" w14:paraId="1069EE7B" w14:textId="7660515E">
      <w:pPr>
        <w:widowControl w:val="0"/>
        <w:spacing w:line="240" w:lineRule="atLeast"/>
        <w:rPr>
          <w:rFonts w:ascii="Verdana" w:hAnsi="Verdana"/>
          <w:sz w:val="18"/>
          <w:szCs w:val="18"/>
        </w:rPr>
      </w:pPr>
      <w:r w:rsidRPr="00C06DF6">
        <w:rPr>
          <w:rFonts w:ascii="Verdana" w:hAnsi="Verdana"/>
          <w:sz w:val="18"/>
          <w:szCs w:val="18"/>
        </w:rPr>
        <w:t xml:space="preserve">1. </w:t>
      </w:r>
      <w:r w:rsidR="00821232">
        <w:rPr>
          <w:rFonts w:ascii="Verdana" w:hAnsi="Verdana"/>
          <w:sz w:val="18"/>
          <w:szCs w:val="18"/>
        </w:rPr>
        <w:t xml:space="preserve">Een </w:t>
      </w:r>
      <w:r w:rsidR="00117CA4">
        <w:rPr>
          <w:rFonts w:ascii="Verdana" w:hAnsi="Verdana"/>
          <w:sz w:val="18"/>
          <w:szCs w:val="18"/>
        </w:rPr>
        <w:t>klasse 1-</w:t>
      </w:r>
      <w:r w:rsidR="00821232">
        <w:rPr>
          <w:rFonts w:ascii="Verdana" w:hAnsi="Verdana"/>
          <w:sz w:val="18"/>
          <w:szCs w:val="18"/>
        </w:rPr>
        <w:t>bijkantoor</w:t>
      </w:r>
      <w:r w:rsidR="00117CA4">
        <w:rPr>
          <w:rFonts w:ascii="Verdana" w:hAnsi="Verdana"/>
          <w:sz w:val="18"/>
          <w:szCs w:val="18"/>
        </w:rPr>
        <w:t xml:space="preserve"> en klasse 2-bijkantoor</w:t>
      </w:r>
      <w:r w:rsidR="00821232">
        <w:rPr>
          <w:rFonts w:ascii="Verdana" w:hAnsi="Verdana"/>
          <w:sz w:val="18"/>
          <w:szCs w:val="18"/>
        </w:rPr>
        <w:t xml:space="preserve"> geeft kennis van wijzigingen met betrekking tot onderwerpen waarover </w:t>
      </w:r>
      <w:proofErr w:type="gramStart"/>
      <w:r w:rsidR="00821232">
        <w:rPr>
          <w:rFonts w:ascii="Verdana" w:hAnsi="Verdana"/>
          <w:sz w:val="18"/>
          <w:szCs w:val="18"/>
        </w:rPr>
        <w:t>krachtens</w:t>
      </w:r>
      <w:proofErr w:type="gramEnd"/>
      <w:r w:rsidR="00821232">
        <w:rPr>
          <w:rFonts w:ascii="Verdana" w:hAnsi="Verdana"/>
          <w:sz w:val="18"/>
          <w:szCs w:val="18"/>
        </w:rPr>
        <w:t xml:space="preserve"> artikel 2:21, </w:t>
      </w:r>
      <w:r w:rsidR="00020A8C">
        <w:rPr>
          <w:rFonts w:ascii="Verdana" w:hAnsi="Verdana"/>
          <w:sz w:val="18"/>
          <w:szCs w:val="18"/>
        </w:rPr>
        <w:t>eerste</w:t>
      </w:r>
      <w:r w:rsidR="00821232">
        <w:rPr>
          <w:rFonts w:ascii="Verdana" w:hAnsi="Verdana"/>
          <w:sz w:val="18"/>
          <w:szCs w:val="18"/>
        </w:rPr>
        <w:t xml:space="preserve"> lid, verstrekking van gegevens is voorgeschreven, aan de Nederlandsche Bank.</w:t>
      </w:r>
      <w:r w:rsidRPr="00821232" w:rsidR="00821232">
        <w:t xml:space="preserve"> </w:t>
      </w:r>
      <w:r w:rsidRPr="00821232" w:rsidR="00821232">
        <w:rPr>
          <w:rFonts w:ascii="Verdana" w:hAnsi="Verdana"/>
          <w:sz w:val="18"/>
          <w:szCs w:val="18"/>
        </w:rPr>
        <w:t xml:space="preserve">Bij of </w:t>
      </w:r>
      <w:proofErr w:type="gramStart"/>
      <w:r w:rsidRPr="00821232" w:rsidR="00821232">
        <w:rPr>
          <w:rFonts w:ascii="Verdana" w:hAnsi="Verdana"/>
          <w:sz w:val="18"/>
          <w:szCs w:val="18"/>
        </w:rPr>
        <w:t>krachtens</w:t>
      </w:r>
      <w:proofErr w:type="gramEnd"/>
      <w:r w:rsidRPr="00821232" w:rsidR="00821232">
        <w:rPr>
          <w:rFonts w:ascii="Verdana" w:hAnsi="Verdana"/>
          <w:sz w:val="18"/>
          <w:szCs w:val="18"/>
        </w:rPr>
        <w:t xml:space="preserve"> algemene maatregel van bestuur wordt, onder vermelding van de te volgen procedures, bepaald welke gegevens daarbij worden verstrekt en, indien van toepassing, onder welke voorwaarden de wijzigingen ten uitvoer mogen worden gelegd.</w:t>
      </w:r>
    </w:p>
    <w:p w:rsidRPr="00C06DF6" w:rsidR="00B104B8" w:rsidP="00A15E98" w:rsidRDefault="00725303" w14:paraId="401B9C1E" w14:textId="3A72DA8F">
      <w:pPr>
        <w:widowControl w:val="0"/>
        <w:spacing w:line="240" w:lineRule="atLeast"/>
        <w:rPr>
          <w:rFonts w:ascii="Verdana" w:hAnsi="Verdana"/>
          <w:sz w:val="18"/>
          <w:szCs w:val="18"/>
        </w:rPr>
      </w:pPr>
      <w:r w:rsidRPr="00C06DF6">
        <w:rPr>
          <w:rFonts w:ascii="Verdana" w:hAnsi="Verdana"/>
          <w:sz w:val="18"/>
          <w:szCs w:val="18"/>
        </w:rPr>
        <w:t>2</w:t>
      </w:r>
      <w:r w:rsidRPr="00C06DF6" w:rsidR="00B104B8">
        <w:rPr>
          <w:rFonts w:ascii="Verdana" w:hAnsi="Verdana"/>
          <w:sz w:val="18"/>
          <w:szCs w:val="18"/>
        </w:rPr>
        <w:t xml:space="preserve">. Een bijkantoor als bedoeld in het eerste lid, geeft onverwijld kennis aan de Nederlandsche Bank indien de moederonderneming in een staat die geen lidstaat is niet aan de daar geldende </w:t>
      </w:r>
      <w:proofErr w:type="spellStart"/>
      <w:r w:rsidRPr="00C06DF6" w:rsidR="00B104B8">
        <w:rPr>
          <w:rFonts w:ascii="Verdana" w:hAnsi="Verdana"/>
          <w:sz w:val="18"/>
          <w:szCs w:val="18"/>
        </w:rPr>
        <w:t>prudentiële</w:t>
      </w:r>
      <w:proofErr w:type="spellEnd"/>
      <w:r w:rsidRPr="00C06DF6" w:rsidR="00B104B8">
        <w:rPr>
          <w:rFonts w:ascii="Verdana" w:hAnsi="Verdana"/>
          <w:sz w:val="18"/>
          <w:szCs w:val="18"/>
        </w:rPr>
        <w:t xml:space="preserve"> vereisten voldoet, er redelijke gronden zijn om te vermoeden dat </w:t>
      </w:r>
      <w:r w:rsidR="00365E35">
        <w:rPr>
          <w:rFonts w:ascii="Verdana" w:hAnsi="Verdana"/>
          <w:sz w:val="18"/>
          <w:szCs w:val="18"/>
        </w:rPr>
        <w:t>de moederonderneming</w:t>
      </w:r>
      <w:r w:rsidRPr="00C06DF6" w:rsidR="00B104B8">
        <w:rPr>
          <w:rFonts w:ascii="Verdana" w:hAnsi="Verdana"/>
          <w:sz w:val="18"/>
          <w:szCs w:val="18"/>
        </w:rPr>
        <w:t xml:space="preserve"> niet aan die vereisten voldoet, of dat </w:t>
      </w:r>
      <w:r w:rsidR="00365E35">
        <w:rPr>
          <w:rFonts w:ascii="Verdana" w:hAnsi="Verdana"/>
          <w:sz w:val="18"/>
          <w:szCs w:val="18"/>
        </w:rPr>
        <w:t>de moederonderneming</w:t>
      </w:r>
      <w:r w:rsidRPr="00C06DF6" w:rsidR="00B104B8">
        <w:rPr>
          <w:rFonts w:ascii="Verdana" w:hAnsi="Verdana"/>
          <w:sz w:val="18"/>
          <w:szCs w:val="18"/>
        </w:rPr>
        <w:t xml:space="preserve"> binnen een jaar inbreuk zal maken op die vereisten.</w:t>
      </w:r>
    </w:p>
    <w:p w:rsidRPr="00C06DF6" w:rsidR="00455CF0" w:rsidP="00A15E98" w:rsidRDefault="00455CF0" w14:paraId="45D467F1" w14:textId="77777777">
      <w:pPr>
        <w:widowControl w:val="0"/>
        <w:spacing w:line="240" w:lineRule="atLeast"/>
        <w:rPr>
          <w:rFonts w:ascii="Verdana" w:hAnsi="Verdana"/>
          <w:sz w:val="18"/>
          <w:szCs w:val="18"/>
        </w:rPr>
      </w:pPr>
    </w:p>
    <w:p w:rsidRPr="00C06DF6" w:rsidR="00B104B8" w:rsidP="00A15E98" w:rsidRDefault="00875434" w14:paraId="4027CF55" w14:textId="1B92A766">
      <w:pPr>
        <w:widowControl w:val="0"/>
        <w:spacing w:line="240" w:lineRule="atLeast"/>
        <w:rPr>
          <w:rFonts w:ascii="Verdana" w:hAnsi="Verdana"/>
          <w:sz w:val="18"/>
          <w:szCs w:val="18"/>
        </w:rPr>
      </w:pPr>
      <w:r>
        <w:rPr>
          <w:rFonts w:ascii="Verdana" w:hAnsi="Verdana"/>
          <w:sz w:val="18"/>
          <w:szCs w:val="18"/>
        </w:rPr>
        <w:t>LL</w:t>
      </w:r>
    </w:p>
    <w:p w:rsidRPr="00C06DF6" w:rsidR="002033C5" w:rsidP="00A15E98" w:rsidRDefault="002033C5" w14:paraId="5080FF79" w14:textId="77777777">
      <w:pPr>
        <w:widowControl w:val="0"/>
        <w:spacing w:line="240" w:lineRule="atLeast"/>
        <w:rPr>
          <w:rFonts w:ascii="Verdana" w:hAnsi="Verdana"/>
          <w:sz w:val="18"/>
          <w:szCs w:val="18"/>
        </w:rPr>
      </w:pPr>
    </w:p>
    <w:p w:rsidR="00B104B8" w:rsidP="00A15E98" w:rsidRDefault="00B104B8" w14:paraId="5249BC28" w14:textId="5CAE6CDF">
      <w:pPr>
        <w:widowControl w:val="0"/>
        <w:spacing w:line="240" w:lineRule="atLeast"/>
        <w:rPr>
          <w:rFonts w:ascii="Verdana" w:hAnsi="Verdana"/>
          <w:sz w:val="18"/>
          <w:szCs w:val="18"/>
        </w:rPr>
      </w:pPr>
      <w:r w:rsidRPr="00C06DF6">
        <w:rPr>
          <w:rFonts w:ascii="Verdana" w:hAnsi="Verdana"/>
          <w:sz w:val="18"/>
          <w:szCs w:val="18"/>
        </w:rPr>
        <w:t xml:space="preserve">Artikel 3:44 wordt </w:t>
      </w:r>
      <w:r w:rsidR="00975F87">
        <w:rPr>
          <w:rFonts w:ascii="Verdana" w:hAnsi="Verdana"/>
          <w:sz w:val="18"/>
          <w:szCs w:val="18"/>
        </w:rPr>
        <w:t>als volgt gewijzigd</w:t>
      </w:r>
      <w:r w:rsidRPr="00C06DF6">
        <w:rPr>
          <w:rFonts w:ascii="Verdana" w:hAnsi="Verdana"/>
          <w:sz w:val="18"/>
          <w:szCs w:val="18"/>
        </w:rPr>
        <w:t>:</w:t>
      </w:r>
    </w:p>
    <w:p w:rsidRPr="00C06DF6" w:rsidR="003D2856" w:rsidP="00A15E98" w:rsidRDefault="003D2856" w14:paraId="744F6685" w14:textId="77777777">
      <w:pPr>
        <w:widowControl w:val="0"/>
        <w:spacing w:line="240" w:lineRule="atLeast"/>
        <w:rPr>
          <w:rFonts w:ascii="Verdana" w:hAnsi="Verdana"/>
          <w:sz w:val="18"/>
          <w:szCs w:val="18"/>
        </w:rPr>
      </w:pPr>
    </w:p>
    <w:p w:rsidRPr="00C06DF6" w:rsidR="00B104B8" w:rsidP="00A15E98" w:rsidRDefault="00B104B8" w14:paraId="71C437ED" w14:textId="77777777">
      <w:pPr>
        <w:widowControl w:val="0"/>
        <w:spacing w:line="240" w:lineRule="atLeast"/>
        <w:rPr>
          <w:rFonts w:ascii="Verdana" w:hAnsi="Verdana"/>
          <w:sz w:val="18"/>
          <w:szCs w:val="18"/>
        </w:rPr>
      </w:pPr>
      <w:r w:rsidRPr="00C06DF6">
        <w:rPr>
          <w:rFonts w:ascii="Verdana" w:hAnsi="Verdana"/>
          <w:sz w:val="18"/>
          <w:szCs w:val="18"/>
        </w:rPr>
        <w:t>1. In het eerste lid vervalt “bank,”.</w:t>
      </w:r>
    </w:p>
    <w:p w:rsidRPr="00C06DF6" w:rsidR="00B104B8" w:rsidP="00A15E98" w:rsidRDefault="00B104B8" w14:paraId="7F518011" w14:textId="77777777">
      <w:pPr>
        <w:widowControl w:val="0"/>
        <w:spacing w:line="240" w:lineRule="atLeast"/>
        <w:rPr>
          <w:rFonts w:ascii="Verdana" w:hAnsi="Verdana"/>
          <w:sz w:val="18"/>
          <w:szCs w:val="18"/>
        </w:rPr>
      </w:pPr>
    </w:p>
    <w:p w:rsidRPr="00C06DF6" w:rsidR="00B104B8" w:rsidP="00A15E98" w:rsidRDefault="00B104B8" w14:paraId="0FA2606F" w14:textId="2779B408">
      <w:pPr>
        <w:widowControl w:val="0"/>
        <w:spacing w:line="240" w:lineRule="atLeast"/>
        <w:rPr>
          <w:rFonts w:ascii="Verdana" w:hAnsi="Verdana"/>
          <w:sz w:val="18"/>
          <w:szCs w:val="18"/>
        </w:rPr>
      </w:pPr>
      <w:r w:rsidRPr="00C06DF6">
        <w:rPr>
          <w:rFonts w:ascii="Verdana" w:hAnsi="Verdana"/>
          <w:sz w:val="18"/>
          <w:szCs w:val="18"/>
        </w:rPr>
        <w:t>2. Onder vernummering van het tweede</w:t>
      </w:r>
      <w:r w:rsidR="002B6774">
        <w:rPr>
          <w:rFonts w:ascii="Verdana" w:hAnsi="Verdana"/>
          <w:sz w:val="18"/>
          <w:szCs w:val="18"/>
        </w:rPr>
        <w:t xml:space="preserve"> lid</w:t>
      </w:r>
      <w:r w:rsidRPr="00C06DF6">
        <w:rPr>
          <w:rFonts w:ascii="Verdana" w:hAnsi="Verdana"/>
          <w:sz w:val="18"/>
          <w:szCs w:val="18"/>
        </w:rPr>
        <w:t xml:space="preserve"> tot derde lid wordt een lid ingevoegd, luidende:</w:t>
      </w:r>
    </w:p>
    <w:p w:rsidRPr="00C06DF6" w:rsidR="00F23068" w:rsidP="00A15E98" w:rsidRDefault="00B104B8" w14:paraId="13BDCAC1" w14:textId="7C71BBBD">
      <w:pPr>
        <w:widowControl w:val="0"/>
        <w:spacing w:line="240" w:lineRule="atLeast"/>
        <w:rPr>
          <w:rFonts w:ascii="Verdana" w:hAnsi="Verdana"/>
          <w:sz w:val="18"/>
          <w:szCs w:val="18"/>
        </w:rPr>
      </w:pPr>
      <w:r w:rsidRPr="00C06DF6">
        <w:rPr>
          <w:rFonts w:ascii="Verdana" w:hAnsi="Verdana"/>
          <w:sz w:val="18"/>
          <w:szCs w:val="18"/>
        </w:rPr>
        <w:t xml:space="preserve">2. Een </w:t>
      </w:r>
      <w:r w:rsidR="00656D35">
        <w:rPr>
          <w:rFonts w:ascii="Verdana" w:hAnsi="Verdana"/>
          <w:sz w:val="18"/>
          <w:szCs w:val="18"/>
        </w:rPr>
        <w:t>klasse 1-</w:t>
      </w:r>
      <w:r w:rsidRPr="00C06DF6">
        <w:rPr>
          <w:rFonts w:ascii="Verdana" w:hAnsi="Verdana"/>
          <w:sz w:val="18"/>
          <w:szCs w:val="18"/>
        </w:rPr>
        <w:t>bijkantoor</w:t>
      </w:r>
      <w:r w:rsidR="00656D35">
        <w:rPr>
          <w:rFonts w:ascii="Verdana" w:hAnsi="Verdana"/>
          <w:sz w:val="18"/>
          <w:szCs w:val="18"/>
        </w:rPr>
        <w:t xml:space="preserve"> en klasse 2-bijkantoor</w:t>
      </w:r>
      <w:r w:rsidRPr="00C06DF6">
        <w:rPr>
          <w:rFonts w:ascii="Verdana" w:hAnsi="Verdana"/>
          <w:sz w:val="18"/>
          <w:szCs w:val="18"/>
        </w:rPr>
        <w:t xml:space="preserve"> dat tot ontbinding dan wel algehele of gedeeltelijke liquidatie </w:t>
      </w:r>
      <w:r w:rsidR="00F538CC">
        <w:rPr>
          <w:rFonts w:ascii="Verdana" w:hAnsi="Verdana"/>
          <w:sz w:val="18"/>
          <w:szCs w:val="18"/>
        </w:rPr>
        <w:t>wil overgaan</w:t>
      </w:r>
      <w:r w:rsidRPr="00C06DF6">
        <w:rPr>
          <w:rFonts w:ascii="Verdana" w:hAnsi="Verdana"/>
          <w:sz w:val="18"/>
          <w:szCs w:val="18"/>
        </w:rPr>
        <w:t>, raadpleegt de Nederlandsche Bank over de wijze waarop de ontbinding onderscheidenlijk de liquidatie zal plaatsvinden ten minste dertien weken voordat aan de beslissing uitvoering wordt gegeven.</w:t>
      </w:r>
    </w:p>
    <w:p w:rsidRPr="00C06DF6" w:rsidR="00B104B8" w:rsidP="00A15E98" w:rsidRDefault="00B104B8" w14:paraId="26723176" w14:textId="77777777">
      <w:pPr>
        <w:widowControl w:val="0"/>
        <w:spacing w:line="240" w:lineRule="atLeast"/>
        <w:rPr>
          <w:rFonts w:ascii="Verdana" w:hAnsi="Verdana"/>
          <w:sz w:val="18"/>
          <w:szCs w:val="18"/>
        </w:rPr>
      </w:pPr>
    </w:p>
    <w:p w:rsidRPr="00C06DF6" w:rsidR="00486F13" w:rsidP="00A15E98" w:rsidRDefault="00875434" w14:paraId="4FCCC2DF" w14:textId="0728F804">
      <w:pPr>
        <w:widowControl w:val="0"/>
        <w:spacing w:line="240" w:lineRule="atLeast"/>
        <w:rPr>
          <w:rFonts w:ascii="Verdana" w:hAnsi="Verdana"/>
          <w:sz w:val="18"/>
          <w:szCs w:val="18"/>
        </w:rPr>
      </w:pPr>
      <w:r>
        <w:rPr>
          <w:rFonts w:ascii="Verdana" w:hAnsi="Verdana"/>
          <w:sz w:val="18"/>
          <w:szCs w:val="18"/>
        </w:rPr>
        <w:t>MM</w:t>
      </w:r>
      <w:r w:rsidRPr="00C06DF6" w:rsidR="00486F13">
        <w:rPr>
          <w:rFonts w:ascii="Verdana" w:hAnsi="Verdana"/>
          <w:sz w:val="18"/>
          <w:szCs w:val="18"/>
        </w:rPr>
        <w:br/>
      </w:r>
      <w:r w:rsidRPr="00C06DF6" w:rsidR="00486F13">
        <w:rPr>
          <w:rFonts w:ascii="Verdana" w:hAnsi="Verdana"/>
          <w:sz w:val="18"/>
          <w:szCs w:val="18"/>
        </w:rPr>
        <w:br/>
        <w:t>Artikel 3:46 vervalt.</w:t>
      </w:r>
    </w:p>
    <w:p w:rsidRPr="00C06DF6" w:rsidR="00486F13" w:rsidP="00A15E98" w:rsidRDefault="00486F13" w14:paraId="6A93DD0C" w14:textId="77777777">
      <w:pPr>
        <w:widowControl w:val="0"/>
        <w:spacing w:line="240" w:lineRule="atLeast"/>
        <w:rPr>
          <w:rFonts w:ascii="Verdana" w:hAnsi="Verdana"/>
          <w:sz w:val="18"/>
          <w:szCs w:val="18"/>
        </w:rPr>
      </w:pPr>
    </w:p>
    <w:p w:rsidRPr="00C06DF6" w:rsidR="00B104B8" w:rsidP="00A15E98" w:rsidRDefault="00875434" w14:paraId="44F9B782" w14:textId="6FF9DBE4">
      <w:pPr>
        <w:widowControl w:val="0"/>
        <w:spacing w:line="240" w:lineRule="atLeast"/>
        <w:rPr>
          <w:rFonts w:ascii="Verdana" w:hAnsi="Verdana"/>
          <w:sz w:val="18"/>
          <w:szCs w:val="18"/>
        </w:rPr>
      </w:pPr>
      <w:r>
        <w:rPr>
          <w:rFonts w:ascii="Verdana" w:hAnsi="Verdana"/>
          <w:sz w:val="18"/>
          <w:szCs w:val="18"/>
        </w:rPr>
        <w:t>NN</w:t>
      </w:r>
    </w:p>
    <w:p w:rsidR="002033C5" w:rsidP="00A15E98" w:rsidRDefault="002033C5" w14:paraId="506F45F6" w14:textId="77777777">
      <w:pPr>
        <w:widowControl w:val="0"/>
        <w:spacing w:line="240" w:lineRule="atLeast"/>
        <w:rPr>
          <w:rFonts w:ascii="Verdana" w:hAnsi="Verdana"/>
          <w:sz w:val="18"/>
          <w:szCs w:val="18"/>
        </w:rPr>
      </w:pPr>
    </w:p>
    <w:p w:rsidRPr="00C06DF6" w:rsidR="00B104B8" w:rsidP="00A15E98" w:rsidRDefault="00AB77CC" w14:paraId="49129D83" w14:textId="26641936">
      <w:pPr>
        <w:widowControl w:val="0"/>
        <w:spacing w:line="240" w:lineRule="atLeast"/>
        <w:rPr>
          <w:rFonts w:ascii="Verdana" w:hAnsi="Verdana"/>
          <w:sz w:val="18"/>
          <w:szCs w:val="18"/>
        </w:rPr>
      </w:pPr>
      <w:r w:rsidRPr="00C06DF6">
        <w:rPr>
          <w:rFonts w:ascii="Verdana" w:hAnsi="Verdana"/>
          <w:sz w:val="18"/>
          <w:szCs w:val="18"/>
        </w:rPr>
        <w:t>In artikel 3:54, eerste lid, vervalt “banken,”</w:t>
      </w:r>
      <w:r w:rsidR="00EC70F8">
        <w:rPr>
          <w:rFonts w:ascii="Verdana" w:hAnsi="Verdana"/>
          <w:sz w:val="18"/>
          <w:szCs w:val="18"/>
        </w:rPr>
        <w:t>.</w:t>
      </w:r>
      <w:r w:rsidRPr="00C06DF6">
        <w:rPr>
          <w:rFonts w:ascii="Verdana" w:hAnsi="Verdana"/>
          <w:sz w:val="18"/>
          <w:szCs w:val="18"/>
        </w:rPr>
        <w:t xml:space="preserve"> </w:t>
      </w:r>
    </w:p>
    <w:p w:rsidR="00AB77CC" w:rsidP="00A15E98" w:rsidRDefault="00AB77CC" w14:paraId="1001D600" w14:textId="77777777">
      <w:pPr>
        <w:widowControl w:val="0"/>
        <w:spacing w:line="240" w:lineRule="atLeast"/>
        <w:rPr>
          <w:rFonts w:ascii="Verdana" w:hAnsi="Verdana"/>
          <w:sz w:val="18"/>
          <w:szCs w:val="18"/>
        </w:rPr>
      </w:pPr>
    </w:p>
    <w:p w:rsidR="009A3B13" w:rsidP="00A15E98" w:rsidRDefault="00875434" w14:paraId="24EF8FF4" w14:textId="2462AEAE">
      <w:pPr>
        <w:widowControl w:val="0"/>
        <w:spacing w:line="240" w:lineRule="atLeast"/>
        <w:rPr>
          <w:rFonts w:ascii="Verdana" w:hAnsi="Verdana"/>
          <w:sz w:val="18"/>
          <w:szCs w:val="18"/>
        </w:rPr>
      </w:pPr>
      <w:r>
        <w:rPr>
          <w:rFonts w:ascii="Verdana" w:hAnsi="Verdana"/>
          <w:sz w:val="18"/>
          <w:szCs w:val="18"/>
        </w:rPr>
        <w:t>OO</w:t>
      </w:r>
    </w:p>
    <w:p w:rsidR="009A3B13" w:rsidP="00A15E98" w:rsidRDefault="009A3B13" w14:paraId="06470B31" w14:textId="77777777">
      <w:pPr>
        <w:widowControl w:val="0"/>
        <w:spacing w:line="240" w:lineRule="atLeast"/>
        <w:rPr>
          <w:rFonts w:ascii="Verdana" w:hAnsi="Verdana"/>
          <w:sz w:val="18"/>
          <w:szCs w:val="18"/>
        </w:rPr>
      </w:pPr>
    </w:p>
    <w:p w:rsidR="009A3B13" w:rsidP="00A15E98" w:rsidRDefault="00EC70F8" w14:paraId="7E27D725" w14:textId="411879DC">
      <w:pPr>
        <w:widowControl w:val="0"/>
        <w:spacing w:line="240" w:lineRule="atLeast"/>
        <w:rPr>
          <w:rFonts w:ascii="Verdana" w:hAnsi="Verdana"/>
          <w:sz w:val="18"/>
          <w:szCs w:val="18"/>
        </w:rPr>
      </w:pPr>
      <w:r>
        <w:rPr>
          <w:rFonts w:ascii="Verdana" w:hAnsi="Verdana"/>
          <w:sz w:val="18"/>
          <w:szCs w:val="18"/>
        </w:rPr>
        <w:t xml:space="preserve">Aan paragraaf 3.3.5.2 wordt een </w:t>
      </w:r>
      <w:r w:rsidR="009A3B13">
        <w:rPr>
          <w:rFonts w:ascii="Verdana" w:hAnsi="Verdana"/>
          <w:sz w:val="18"/>
          <w:szCs w:val="18"/>
        </w:rPr>
        <w:t xml:space="preserve">artikel </w:t>
      </w:r>
      <w:r w:rsidR="003277DC">
        <w:rPr>
          <w:rFonts w:ascii="Verdana" w:hAnsi="Verdana"/>
          <w:sz w:val="18"/>
          <w:szCs w:val="18"/>
        </w:rPr>
        <w:t>toe</w:t>
      </w:r>
      <w:r w:rsidR="009A3B13">
        <w:rPr>
          <w:rFonts w:ascii="Verdana" w:hAnsi="Verdana"/>
          <w:sz w:val="18"/>
          <w:szCs w:val="18"/>
        </w:rPr>
        <w:t>gevoegd, luidende:</w:t>
      </w:r>
    </w:p>
    <w:p w:rsidR="00EC70F8" w:rsidP="00A15E98" w:rsidRDefault="00EC70F8" w14:paraId="7DE8F8DC" w14:textId="77777777">
      <w:pPr>
        <w:widowControl w:val="0"/>
        <w:spacing w:line="240" w:lineRule="atLeast"/>
        <w:rPr>
          <w:rFonts w:ascii="Verdana" w:hAnsi="Verdana"/>
          <w:b/>
          <w:bCs/>
          <w:sz w:val="18"/>
          <w:szCs w:val="18"/>
        </w:rPr>
      </w:pPr>
    </w:p>
    <w:p w:rsidR="009A3B13" w:rsidP="00A15E98" w:rsidRDefault="009A3B13" w14:paraId="5A8458E0" w14:textId="10509175">
      <w:pPr>
        <w:widowControl w:val="0"/>
        <w:spacing w:line="240" w:lineRule="atLeast"/>
        <w:rPr>
          <w:rFonts w:ascii="Verdana" w:hAnsi="Verdana"/>
          <w:b/>
          <w:bCs/>
          <w:sz w:val="18"/>
          <w:szCs w:val="18"/>
        </w:rPr>
      </w:pPr>
      <w:r>
        <w:rPr>
          <w:rFonts w:ascii="Verdana" w:hAnsi="Verdana"/>
          <w:b/>
          <w:bCs/>
          <w:sz w:val="18"/>
          <w:szCs w:val="18"/>
        </w:rPr>
        <w:t>Artikel 3:54a</w:t>
      </w:r>
    </w:p>
    <w:p w:rsidR="009A3B13" w:rsidP="00A15E98" w:rsidRDefault="009A3B13" w14:paraId="6F00A73D" w14:textId="77777777">
      <w:pPr>
        <w:widowControl w:val="0"/>
        <w:spacing w:line="240" w:lineRule="atLeast"/>
        <w:rPr>
          <w:rFonts w:ascii="Verdana" w:hAnsi="Verdana"/>
          <w:b/>
          <w:bCs/>
          <w:sz w:val="18"/>
          <w:szCs w:val="18"/>
        </w:rPr>
      </w:pPr>
    </w:p>
    <w:p w:rsidRPr="009A3B13" w:rsidR="009A3B13" w:rsidP="00A15E98" w:rsidRDefault="009A3B13" w14:paraId="751E4D9E" w14:textId="323C3E7E">
      <w:pPr>
        <w:widowControl w:val="0"/>
        <w:spacing w:line="240" w:lineRule="atLeast"/>
        <w:rPr>
          <w:rFonts w:ascii="Verdana" w:hAnsi="Verdana"/>
          <w:sz w:val="18"/>
          <w:szCs w:val="18"/>
        </w:rPr>
      </w:pPr>
      <w:r>
        <w:rPr>
          <w:rFonts w:ascii="Verdana" w:hAnsi="Verdana"/>
          <w:sz w:val="18"/>
          <w:szCs w:val="18"/>
        </w:rPr>
        <w:t xml:space="preserve">Artikel 3:53, eerste en derde lid, is van overeenkomstige toepassing op een </w:t>
      </w:r>
      <w:r w:rsidR="00656D35">
        <w:rPr>
          <w:rFonts w:ascii="Verdana" w:hAnsi="Verdana"/>
          <w:sz w:val="18"/>
          <w:szCs w:val="18"/>
        </w:rPr>
        <w:t>klasse 1-</w:t>
      </w:r>
      <w:r>
        <w:rPr>
          <w:rFonts w:ascii="Verdana" w:hAnsi="Verdana"/>
          <w:sz w:val="18"/>
          <w:szCs w:val="18"/>
        </w:rPr>
        <w:t>bijkantoor</w:t>
      </w:r>
      <w:r w:rsidR="00656D35">
        <w:rPr>
          <w:rFonts w:ascii="Verdana" w:hAnsi="Verdana"/>
          <w:sz w:val="18"/>
          <w:szCs w:val="18"/>
        </w:rPr>
        <w:t xml:space="preserve"> en klasse 2-bijkantoor</w:t>
      </w:r>
      <w:r>
        <w:rPr>
          <w:rFonts w:ascii="Verdana" w:hAnsi="Verdana"/>
          <w:sz w:val="18"/>
          <w:szCs w:val="18"/>
        </w:rPr>
        <w:t>.</w:t>
      </w:r>
    </w:p>
    <w:p w:rsidRPr="00C06DF6" w:rsidR="009A3B13" w:rsidP="00A15E98" w:rsidRDefault="009A3B13" w14:paraId="2479095E" w14:textId="77777777">
      <w:pPr>
        <w:widowControl w:val="0"/>
        <w:spacing w:line="240" w:lineRule="atLeast"/>
        <w:rPr>
          <w:rFonts w:ascii="Verdana" w:hAnsi="Verdana"/>
          <w:sz w:val="18"/>
          <w:szCs w:val="18"/>
        </w:rPr>
      </w:pPr>
    </w:p>
    <w:p w:rsidRPr="00C06DF6" w:rsidR="00F23068" w:rsidP="00A15E98" w:rsidRDefault="00875434" w14:paraId="0F568626" w14:textId="6B075034">
      <w:pPr>
        <w:widowControl w:val="0"/>
        <w:spacing w:line="240" w:lineRule="atLeast"/>
        <w:rPr>
          <w:rFonts w:ascii="Verdana" w:hAnsi="Verdana"/>
          <w:sz w:val="18"/>
          <w:szCs w:val="18"/>
        </w:rPr>
      </w:pPr>
      <w:r>
        <w:rPr>
          <w:rFonts w:ascii="Verdana" w:hAnsi="Verdana"/>
          <w:sz w:val="18"/>
          <w:szCs w:val="18"/>
        </w:rPr>
        <w:t>PP</w:t>
      </w:r>
    </w:p>
    <w:p w:rsidRPr="00C06DF6" w:rsidR="00F23068" w:rsidP="00A15E98" w:rsidRDefault="00F23068" w14:paraId="589B3160" w14:textId="77777777">
      <w:pPr>
        <w:widowControl w:val="0"/>
        <w:spacing w:line="240" w:lineRule="atLeast"/>
        <w:rPr>
          <w:rFonts w:ascii="Verdana" w:hAnsi="Verdana"/>
          <w:sz w:val="18"/>
          <w:szCs w:val="18"/>
        </w:rPr>
      </w:pPr>
    </w:p>
    <w:p w:rsidR="00F23068" w:rsidP="00E845A8" w:rsidRDefault="00486F13" w14:paraId="1CBA0847" w14:textId="50B8328D">
      <w:pPr>
        <w:widowControl w:val="0"/>
        <w:spacing w:line="240" w:lineRule="atLeast"/>
        <w:rPr>
          <w:rFonts w:ascii="Verdana" w:hAnsi="Verdana"/>
          <w:sz w:val="18"/>
          <w:szCs w:val="18"/>
        </w:rPr>
      </w:pPr>
      <w:r w:rsidRPr="00C06DF6">
        <w:rPr>
          <w:rFonts w:ascii="Verdana" w:hAnsi="Verdana"/>
          <w:sz w:val="18"/>
          <w:szCs w:val="18"/>
        </w:rPr>
        <w:t xml:space="preserve">In artikel 3:58, eerste lid, </w:t>
      </w:r>
      <w:r w:rsidR="00E845A8">
        <w:rPr>
          <w:rFonts w:ascii="Verdana" w:hAnsi="Verdana"/>
          <w:sz w:val="18"/>
          <w:szCs w:val="18"/>
        </w:rPr>
        <w:t xml:space="preserve">vervalt onderdeel b, onder </w:t>
      </w:r>
      <w:r w:rsidR="00A036E1">
        <w:rPr>
          <w:rFonts w:ascii="Verdana" w:hAnsi="Verdana"/>
          <w:sz w:val="18"/>
          <w:szCs w:val="18"/>
        </w:rPr>
        <w:t xml:space="preserve">verlettering </w:t>
      </w:r>
      <w:r w:rsidR="00E845A8">
        <w:rPr>
          <w:rFonts w:ascii="Verdana" w:hAnsi="Verdana"/>
          <w:sz w:val="18"/>
          <w:szCs w:val="18"/>
        </w:rPr>
        <w:t>van onderdeel c tot onderdeel b.</w:t>
      </w:r>
    </w:p>
    <w:p w:rsidR="00E845A8" w:rsidP="00E845A8" w:rsidRDefault="00E845A8" w14:paraId="2AA66137" w14:textId="77777777">
      <w:pPr>
        <w:widowControl w:val="0"/>
        <w:spacing w:line="240" w:lineRule="atLeast"/>
        <w:rPr>
          <w:rFonts w:ascii="Verdana" w:hAnsi="Verdana"/>
          <w:sz w:val="18"/>
          <w:szCs w:val="18"/>
        </w:rPr>
      </w:pPr>
    </w:p>
    <w:p w:rsidR="0041691D" w:rsidP="00E845A8" w:rsidRDefault="0041691D" w14:paraId="7A19A00B" w14:textId="77777777">
      <w:pPr>
        <w:widowControl w:val="0"/>
        <w:spacing w:line="240" w:lineRule="atLeast"/>
        <w:rPr>
          <w:rFonts w:ascii="Verdana" w:hAnsi="Verdana"/>
          <w:sz w:val="18"/>
          <w:szCs w:val="18"/>
        </w:rPr>
      </w:pPr>
    </w:p>
    <w:p w:rsidR="0041691D" w:rsidP="00E845A8" w:rsidRDefault="0041691D" w14:paraId="440D3280" w14:textId="77777777">
      <w:pPr>
        <w:widowControl w:val="0"/>
        <w:spacing w:line="240" w:lineRule="atLeast"/>
        <w:rPr>
          <w:rFonts w:ascii="Verdana" w:hAnsi="Verdana"/>
          <w:sz w:val="18"/>
          <w:szCs w:val="18"/>
        </w:rPr>
      </w:pPr>
    </w:p>
    <w:p w:rsidR="00E845A8" w:rsidP="00E845A8" w:rsidRDefault="00875434" w14:paraId="4D2B1A5B" w14:textId="441DBDF5">
      <w:pPr>
        <w:widowControl w:val="0"/>
        <w:spacing w:line="240" w:lineRule="atLeast"/>
        <w:rPr>
          <w:rFonts w:ascii="Verdana" w:hAnsi="Verdana"/>
          <w:sz w:val="18"/>
          <w:szCs w:val="18"/>
        </w:rPr>
      </w:pPr>
      <w:r>
        <w:rPr>
          <w:rFonts w:ascii="Verdana" w:hAnsi="Verdana"/>
          <w:sz w:val="18"/>
          <w:szCs w:val="18"/>
        </w:rPr>
        <w:lastRenderedPageBreak/>
        <w:t>QQ</w:t>
      </w:r>
    </w:p>
    <w:p w:rsidR="00E845A8" w:rsidP="00E845A8" w:rsidRDefault="00E845A8" w14:paraId="77634260" w14:textId="77777777">
      <w:pPr>
        <w:widowControl w:val="0"/>
        <w:spacing w:line="240" w:lineRule="atLeast"/>
        <w:rPr>
          <w:rFonts w:ascii="Verdana" w:hAnsi="Verdana"/>
          <w:sz w:val="18"/>
          <w:szCs w:val="18"/>
        </w:rPr>
      </w:pPr>
    </w:p>
    <w:p w:rsidR="00E845A8" w:rsidP="00E845A8" w:rsidRDefault="00E845A8" w14:paraId="6A967CD4" w14:textId="41CA0D88">
      <w:pPr>
        <w:widowControl w:val="0"/>
        <w:spacing w:line="240" w:lineRule="atLeast"/>
        <w:rPr>
          <w:rFonts w:ascii="Verdana" w:hAnsi="Verdana"/>
          <w:sz w:val="18"/>
          <w:szCs w:val="18"/>
        </w:rPr>
      </w:pPr>
      <w:r>
        <w:rPr>
          <w:rFonts w:ascii="Verdana" w:hAnsi="Verdana"/>
          <w:sz w:val="18"/>
          <w:szCs w:val="18"/>
        </w:rPr>
        <w:t>Na artikel 3:58 wordt een artikel ingevoegd, luidende:</w:t>
      </w:r>
    </w:p>
    <w:p w:rsidR="00E845A8" w:rsidP="00E845A8" w:rsidRDefault="00E845A8" w14:paraId="7F9163EC" w14:textId="77777777">
      <w:pPr>
        <w:widowControl w:val="0"/>
        <w:spacing w:line="240" w:lineRule="atLeast"/>
        <w:rPr>
          <w:rFonts w:ascii="Verdana" w:hAnsi="Verdana"/>
          <w:sz w:val="18"/>
          <w:szCs w:val="18"/>
        </w:rPr>
      </w:pPr>
    </w:p>
    <w:p w:rsidR="00E845A8" w:rsidP="00E845A8" w:rsidRDefault="00E845A8" w14:paraId="447DA760" w14:textId="16496C01">
      <w:pPr>
        <w:widowControl w:val="0"/>
        <w:spacing w:line="240" w:lineRule="atLeast"/>
        <w:rPr>
          <w:rFonts w:ascii="Verdana" w:hAnsi="Verdana"/>
          <w:b/>
          <w:bCs/>
          <w:sz w:val="18"/>
          <w:szCs w:val="18"/>
        </w:rPr>
      </w:pPr>
      <w:r>
        <w:rPr>
          <w:rFonts w:ascii="Verdana" w:hAnsi="Verdana"/>
          <w:b/>
          <w:bCs/>
          <w:sz w:val="18"/>
          <w:szCs w:val="18"/>
        </w:rPr>
        <w:t>Artikel 3:58a</w:t>
      </w:r>
    </w:p>
    <w:p w:rsidR="00E845A8" w:rsidP="00E845A8" w:rsidRDefault="00E845A8" w14:paraId="4B4DF946" w14:textId="77777777">
      <w:pPr>
        <w:widowControl w:val="0"/>
        <w:spacing w:line="240" w:lineRule="atLeast"/>
        <w:rPr>
          <w:rFonts w:ascii="Verdana" w:hAnsi="Verdana"/>
          <w:b/>
          <w:bCs/>
          <w:sz w:val="18"/>
          <w:szCs w:val="18"/>
        </w:rPr>
      </w:pPr>
    </w:p>
    <w:p w:rsidRPr="00E845A8" w:rsidR="00E845A8" w:rsidP="00E845A8" w:rsidRDefault="00E845A8" w14:paraId="5D9456B2" w14:textId="564C8F0E">
      <w:pPr>
        <w:widowControl w:val="0"/>
        <w:spacing w:line="240" w:lineRule="atLeast"/>
        <w:rPr>
          <w:rFonts w:ascii="Verdana" w:hAnsi="Verdana"/>
          <w:sz w:val="18"/>
          <w:szCs w:val="18"/>
        </w:rPr>
      </w:pPr>
      <w:r>
        <w:rPr>
          <w:rFonts w:ascii="Verdana" w:hAnsi="Verdana"/>
          <w:sz w:val="18"/>
          <w:szCs w:val="18"/>
        </w:rPr>
        <w:t xml:space="preserve">Artikel 3:57 is van overeenkomstige toepassing op een </w:t>
      </w:r>
      <w:r w:rsidR="00656D35">
        <w:rPr>
          <w:rFonts w:ascii="Verdana" w:hAnsi="Verdana"/>
          <w:sz w:val="18"/>
          <w:szCs w:val="18"/>
        </w:rPr>
        <w:t>klasse 1-</w:t>
      </w:r>
      <w:r>
        <w:rPr>
          <w:rFonts w:ascii="Verdana" w:hAnsi="Verdana"/>
          <w:sz w:val="18"/>
          <w:szCs w:val="18"/>
        </w:rPr>
        <w:t xml:space="preserve">bijkantoor </w:t>
      </w:r>
      <w:r w:rsidR="00656D35">
        <w:rPr>
          <w:rFonts w:ascii="Verdana" w:hAnsi="Verdana"/>
          <w:sz w:val="18"/>
          <w:szCs w:val="18"/>
        </w:rPr>
        <w:t>en klasse 2-bijkantoor</w:t>
      </w:r>
      <w:r>
        <w:rPr>
          <w:rFonts w:ascii="Verdana" w:hAnsi="Verdana"/>
          <w:sz w:val="18"/>
          <w:szCs w:val="18"/>
        </w:rPr>
        <w:t>.</w:t>
      </w:r>
    </w:p>
    <w:p w:rsidRPr="00C06DF6" w:rsidR="00165F53" w:rsidP="00A15E98" w:rsidRDefault="00165F53" w14:paraId="1317A1CE" w14:textId="77777777">
      <w:pPr>
        <w:widowControl w:val="0"/>
        <w:spacing w:line="240" w:lineRule="atLeast"/>
        <w:rPr>
          <w:rFonts w:ascii="Verdana" w:hAnsi="Verdana"/>
          <w:sz w:val="18"/>
          <w:szCs w:val="18"/>
        </w:rPr>
      </w:pPr>
    </w:p>
    <w:p w:rsidR="00F23068" w:rsidP="00A15E98" w:rsidRDefault="00875434" w14:paraId="042FA902" w14:textId="20012F93">
      <w:pPr>
        <w:widowControl w:val="0"/>
        <w:spacing w:line="240" w:lineRule="atLeast"/>
        <w:rPr>
          <w:rFonts w:ascii="Verdana" w:hAnsi="Verdana"/>
          <w:sz w:val="18"/>
          <w:szCs w:val="18"/>
        </w:rPr>
      </w:pPr>
      <w:r>
        <w:rPr>
          <w:rFonts w:ascii="Verdana" w:hAnsi="Verdana"/>
          <w:sz w:val="18"/>
          <w:szCs w:val="18"/>
        </w:rPr>
        <w:t>RR</w:t>
      </w:r>
    </w:p>
    <w:p w:rsidR="00E0423B" w:rsidP="00A15E98" w:rsidRDefault="00E0423B" w14:paraId="752E1235" w14:textId="77777777">
      <w:pPr>
        <w:widowControl w:val="0"/>
        <w:spacing w:line="240" w:lineRule="atLeast"/>
        <w:rPr>
          <w:rFonts w:ascii="Verdana" w:hAnsi="Verdana"/>
          <w:sz w:val="18"/>
          <w:szCs w:val="18"/>
        </w:rPr>
      </w:pPr>
    </w:p>
    <w:p w:rsidR="00E16067" w:rsidP="00A15E98" w:rsidRDefault="00E0423B" w14:paraId="708F9328" w14:textId="06A83EDC">
      <w:pPr>
        <w:widowControl w:val="0"/>
        <w:spacing w:line="240" w:lineRule="atLeast"/>
        <w:rPr>
          <w:rFonts w:ascii="Verdana" w:hAnsi="Verdana"/>
          <w:sz w:val="18"/>
          <w:szCs w:val="18"/>
        </w:rPr>
      </w:pPr>
      <w:r>
        <w:rPr>
          <w:rFonts w:ascii="Verdana" w:hAnsi="Verdana"/>
          <w:sz w:val="18"/>
          <w:szCs w:val="18"/>
        </w:rPr>
        <w:t>In artikel 3:62</w:t>
      </w:r>
      <w:r w:rsidR="00E16067">
        <w:rPr>
          <w:rFonts w:ascii="Verdana" w:hAnsi="Verdana"/>
          <w:sz w:val="18"/>
          <w:szCs w:val="18"/>
        </w:rPr>
        <w:t>b</w:t>
      </w:r>
      <w:r>
        <w:rPr>
          <w:rFonts w:ascii="Verdana" w:hAnsi="Verdana"/>
          <w:sz w:val="18"/>
          <w:szCs w:val="18"/>
        </w:rPr>
        <w:t xml:space="preserve"> wordt</w:t>
      </w:r>
      <w:r w:rsidR="00E16067">
        <w:rPr>
          <w:rFonts w:ascii="Verdana" w:hAnsi="Verdana"/>
          <w:sz w:val="18"/>
          <w:szCs w:val="18"/>
        </w:rPr>
        <w:t>, onder vernummering van het derde</w:t>
      </w:r>
      <w:r w:rsidR="002B6774">
        <w:rPr>
          <w:rFonts w:ascii="Verdana" w:hAnsi="Verdana"/>
          <w:sz w:val="18"/>
          <w:szCs w:val="18"/>
        </w:rPr>
        <w:t xml:space="preserve"> lid</w:t>
      </w:r>
      <w:r w:rsidR="00E16067">
        <w:rPr>
          <w:rFonts w:ascii="Verdana" w:hAnsi="Verdana"/>
          <w:sz w:val="18"/>
          <w:szCs w:val="18"/>
        </w:rPr>
        <w:t xml:space="preserve"> tot vierde lid, een lid </w:t>
      </w:r>
      <w:r w:rsidR="00720552">
        <w:rPr>
          <w:rFonts w:ascii="Verdana" w:hAnsi="Verdana"/>
          <w:sz w:val="18"/>
          <w:szCs w:val="18"/>
        </w:rPr>
        <w:t>in</w:t>
      </w:r>
      <w:r w:rsidR="00E16067">
        <w:rPr>
          <w:rFonts w:ascii="Verdana" w:hAnsi="Verdana"/>
          <w:sz w:val="18"/>
          <w:szCs w:val="18"/>
        </w:rPr>
        <w:t>gevoegd, luidende:</w:t>
      </w:r>
    </w:p>
    <w:p w:rsidR="00E0423B" w:rsidP="00A15E98" w:rsidRDefault="00E16067" w14:paraId="4F7B51E4" w14:textId="2081C943">
      <w:pPr>
        <w:widowControl w:val="0"/>
        <w:spacing w:line="240" w:lineRule="atLeast"/>
        <w:rPr>
          <w:rFonts w:ascii="Verdana" w:hAnsi="Verdana"/>
          <w:sz w:val="18"/>
          <w:szCs w:val="18"/>
        </w:rPr>
      </w:pPr>
      <w:r w:rsidRPr="00CC6E9C">
        <w:rPr>
          <w:rFonts w:ascii="Verdana" w:hAnsi="Verdana"/>
          <w:sz w:val="18"/>
          <w:szCs w:val="18"/>
        </w:rPr>
        <w:t xml:space="preserve">3. Het tweede lid is niet van toepassing indien </w:t>
      </w:r>
      <w:r w:rsidRPr="00596A25" w:rsidR="00CC6E9C">
        <w:rPr>
          <w:rFonts w:ascii="Verdana" w:hAnsi="Verdana"/>
          <w:sz w:val="18"/>
          <w:szCs w:val="18"/>
        </w:rPr>
        <w:t>toepassing van het verbod uit het tweede lid</w:t>
      </w:r>
      <w:r w:rsidRPr="00CC6E9C" w:rsidR="00B00788">
        <w:rPr>
          <w:rFonts w:ascii="Verdana" w:hAnsi="Verdana"/>
          <w:sz w:val="18"/>
          <w:szCs w:val="18"/>
        </w:rPr>
        <w:t xml:space="preserve"> leidt tot wanbetaling of een aanleiding vormt om een faillissementsprocedure te starten.</w:t>
      </w:r>
    </w:p>
    <w:p w:rsidR="00E0423B" w:rsidP="00A15E98" w:rsidRDefault="00E0423B" w14:paraId="0CBBD91C" w14:textId="77777777">
      <w:pPr>
        <w:widowControl w:val="0"/>
        <w:spacing w:line="240" w:lineRule="atLeast"/>
        <w:rPr>
          <w:rFonts w:ascii="Verdana" w:hAnsi="Verdana"/>
          <w:sz w:val="18"/>
          <w:szCs w:val="18"/>
        </w:rPr>
      </w:pPr>
    </w:p>
    <w:p w:rsidR="00E0423B" w:rsidP="00A15E98" w:rsidRDefault="00875434" w14:paraId="298430EC" w14:textId="1D5D0DDC">
      <w:pPr>
        <w:widowControl w:val="0"/>
        <w:spacing w:line="240" w:lineRule="atLeast"/>
        <w:rPr>
          <w:rFonts w:ascii="Verdana" w:hAnsi="Verdana"/>
          <w:sz w:val="18"/>
          <w:szCs w:val="18"/>
        </w:rPr>
      </w:pPr>
      <w:r>
        <w:rPr>
          <w:rFonts w:ascii="Verdana" w:hAnsi="Verdana"/>
          <w:sz w:val="18"/>
          <w:szCs w:val="18"/>
        </w:rPr>
        <w:t>SS</w:t>
      </w:r>
    </w:p>
    <w:p w:rsidR="00E0423B" w:rsidP="00A15E98" w:rsidRDefault="00E0423B" w14:paraId="0F19C342" w14:textId="77777777">
      <w:pPr>
        <w:widowControl w:val="0"/>
        <w:spacing w:line="240" w:lineRule="atLeast"/>
        <w:rPr>
          <w:rFonts w:ascii="Verdana" w:hAnsi="Verdana"/>
          <w:sz w:val="18"/>
          <w:szCs w:val="18"/>
        </w:rPr>
      </w:pPr>
    </w:p>
    <w:p w:rsidR="00E0423B" w:rsidP="00A15E98" w:rsidRDefault="00B00788" w14:paraId="27DDA9F2" w14:textId="2AFF146C">
      <w:pPr>
        <w:widowControl w:val="0"/>
        <w:spacing w:line="240" w:lineRule="atLeast"/>
        <w:rPr>
          <w:rFonts w:ascii="Verdana" w:hAnsi="Verdana"/>
          <w:sz w:val="18"/>
          <w:szCs w:val="18"/>
        </w:rPr>
      </w:pPr>
      <w:r>
        <w:rPr>
          <w:rFonts w:ascii="Verdana" w:hAnsi="Verdana"/>
          <w:sz w:val="18"/>
          <w:szCs w:val="18"/>
        </w:rPr>
        <w:t xml:space="preserve">Artikel 3:62ba </w:t>
      </w:r>
      <w:r w:rsidR="00975F87">
        <w:rPr>
          <w:rFonts w:ascii="Verdana" w:hAnsi="Verdana"/>
          <w:sz w:val="18"/>
          <w:szCs w:val="18"/>
        </w:rPr>
        <w:t>wordt als volgt gewijzigd</w:t>
      </w:r>
      <w:r>
        <w:rPr>
          <w:rFonts w:ascii="Verdana" w:hAnsi="Verdana"/>
          <w:sz w:val="18"/>
          <w:szCs w:val="18"/>
        </w:rPr>
        <w:t>:</w:t>
      </w:r>
    </w:p>
    <w:p w:rsidR="00B00788" w:rsidP="00A15E98" w:rsidRDefault="00B00788" w14:paraId="54E1599D" w14:textId="77777777">
      <w:pPr>
        <w:widowControl w:val="0"/>
        <w:spacing w:line="240" w:lineRule="atLeast"/>
        <w:rPr>
          <w:rFonts w:ascii="Verdana" w:hAnsi="Verdana"/>
          <w:sz w:val="18"/>
          <w:szCs w:val="18"/>
        </w:rPr>
      </w:pPr>
    </w:p>
    <w:p w:rsidR="00B00788" w:rsidP="00A15E98" w:rsidRDefault="00B00788" w14:paraId="6D552400" w14:textId="40EB6C3F">
      <w:pPr>
        <w:widowControl w:val="0"/>
        <w:spacing w:line="240" w:lineRule="atLeast"/>
        <w:rPr>
          <w:rFonts w:ascii="Verdana" w:hAnsi="Verdana"/>
          <w:sz w:val="18"/>
          <w:szCs w:val="18"/>
        </w:rPr>
      </w:pPr>
      <w:r>
        <w:rPr>
          <w:rFonts w:ascii="Verdana" w:hAnsi="Verdana"/>
          <w:sz w:val="18"/>
          <w:szCs w:val="18"/>
        </w:rPr>
        <w:t>1. Onder vernummering van het derde tot en met achtste lid tot vierde tot en met negende lid wordt een lid ingevoegd, luidende:</w:t>
      </w:r>
    </w:p>
    <w:p w:rsidR="00B00788" w:rsidP="00A15E98" w:rsidRDefault="00B00788" w14:paraId="3485BD60" w14:textId="70D7D0C5">
      <w:pPr>
        <w:widowControl w:val="0"/>
        <w:spacing w:line="240" w:lineRule="atLeast"/>
        <w:rPr>
          <w:rFonts w:ascii="Verdana" w:hAnsi="Verdana"/>
          <w:sz w:val="18"/>
          <w:szCs w:val="18"/>
        </w:rPr>
      </w:pPr>
      <w:r>
        <w:rPr>
          <w:rFonts w:ascii="Verdana" w:hAnsi="Verdana"/>
          <w:sz w:val="18"/>
          <w:szCs w:val="18"/>
        </w:rPr>
        <w:t xml:space="preserve">3. Het tweede lid is niet van toepassing indien </w:t>
      </w:r>
      <w:r w:rsidR="00CC6E9C">
        <w:rPr>
          <w:rFonts w:ascii="Verdana" w:hAnsi="Verdana"/>
          <w:sz w:val="18"/>
          <w:szCs w:val="18"/>
        </w:rPr>
        <w:t xml:space="preserve">toepassing van </w:t>
      </w:r>
      <w:r>
        <w:rPr>
          <w:rFonts w:ascii="Verdana" w:hAnsi="Verdana"/>
          <w:sz w:val="18"/>
          <w:szCs w:val="18"/>
        </w:rPr>
        <w:t>het verbod</w:t>
      </w:r>
      <w:r w:rsidR="00CC6E9C">
        <w:rPr>
          <w:rFonts w:ascii="Verdana" w:hAnsi="Verdana"/>
          <w:sz w:val="18"/>
          <w:szCs w:val="18"/>
        </w:rPr>
        <w:t xml:space="preserve"> uit het tweede lid</w:t>
      </w:r>
      <w:r>
        <w:rPr>
          <w:rFonts w:ascii="Verdana" w:hAnsi="Verdana"/>
          <w:sz w:val="18"/>
          <w:szCs w:val="18"/>
        </w:rPr>
        <w:t xml:space="preserve"> leidt tot wanbetaling of een aanleiding vormt om een faillissementsprocedure te starten.</w:t>
      </w:r>
    </w:p>
    <w:p w:rsidR="00B00788" w:rsidP="00A15E98" w:rsidRDefault="00B00788" w14:paraId="44F367BD" w14:textId="77777777">
      <w:pPr>
        <w:widowControl w:val="0"/>
        <w:spacing w:line="240" w:lineRule="atLeast"/>
        <w:rPr>
          <w:rFonts w:ascii="Verdana" w:hAnsi="Verdana"/>
          <w:sz w:val="18"/>
          <w:szCs w:val="18"/>
        </w:rPr>
      </w:pPr>
    </w:p>
    <w:p w:rsidR="00B00788" w:rsidP="00A15E98" w:rsidRDefault="00B00788" w14:paraId="00CAB880" w14:textId="6183E38E">
      <w:pPr>
        <w:widowControl w:val="0"/>
        <w:spacing w:line="240" w:lineRule="atLeast"/>
        <w:rPr>
          <w:rFonts w:ascii="Verdana" w:hAnsi="Verdana"/>
          <w:sz w:val="18"/>
          <w:szCs w:val="18"/>
        </w:rPr>
      </w:pPr>
      <w:r>
        <w:rPr>
          <w:rFonts w:ascii="Verdana" w:hAnsi="Verdana"/>
          <w:sz w:val="18"/>
          <w:szCs w:val="18"/>
        </w:rPr>
        <w:t>2. In het zevende lid (nieuw) wordt “vierde, onderscheidenlijk vijfde” vervangen door “vijfde, onderscheidenlijk zesde”.</w:t>
      </w:r>
    </w:p>
    <w:p w:rsidR="00B00788" w:rsidP="00A15E98" w:rsidRDefault="00B00788" w14:paraId="3E39504F" w14:textId="77777777">
      <w:pPr>
        <w:widowControl w:val="0"/>
        <w:spacing w:line="240" w:lineRule="atLeast"/>
        <w:rPr>
          <w:rFonts w:ascii="Verdana" w:hAnsi="Verdana"/>
          <w:sz w:val="18"/>
          <w:szCs w:val="18"/>
        </w:rPr>
      </w:pPr>
    </w:p>
    <w:p w:rsidR="00B00788" w:rsidP="00A15E98" w:rsidRDefault="00B00788" w14:paraId="0FBF6901" w14:textId="0676D8F2">
      <w:pPr>
        <w:widowControl w:val="0"/>
        <w:spacing w:line="240" w:lineRule="atLeast"/>
        <w:rPr>
          <w:rFonts w:ascii="Verdana" w:hAnsi="Verdana"/>
          <w:sz w:val="18"/>
          <w:szCs w:val="18"/>
        </w:rPr>
      </w:pPr>
      <w:r>
        <w:rPr>
          <w:rFonts w:ascii="Verdana" w:hAnsi="Verdana"/>
          <w:sz w:val="18"/>
          <w:szCs w:val="18"/>
        </w:rPr>
        <w:t>3. In het negende lid (nieuw) wordt “achtste” vervangen door “negende”.</w:t>
      </w:r>
    </w:p>
    <w:p w:rsidR="00B00788" w:rsidP="00A15E98" w:rsidRDefault="00B00788" w14:paraId="0E5C9BAC" w14:textId="77777777">
      <w:pPr>
        <w:widowControl w:val="0"/>
        <w:spacing w:line="240" w:lineRule="atLeast"/>
        <w:rPr>
          <w:rFonts w:ascii="Verdana" w:hAnsi="Verdana"/>
          <w:sz w:val="18"/>
          <w:szCs w:val="18"/>
        </w:rPr>
      </w:pPr>
    </w:p>
    <w:p w:rsidRPr="00C06DF6" w:rsidR="00E0423B" w:rsidP="00A15E98" w:rsidRDefault="00875434" w14:paraId="6E49162C" w14:textId="40D31F72">
      <w:pPr>
        <w:widowControl w:val="0"/>
        <w:spacing w:line="240" w:lineRule="atLeast"/>
        <w:rPr>
          <w:rFonts w:ascii="Verdana" w:hAnsi="Verdana"/>
          <w:sz w:val="18"/>
          <w:szCs w:val="18"/>
        </w:rPr>
      </w:pPr>
      <w:r>
        <w:rPr>
          <w:rFonts w:ascii="Verdana" w:hAnsi="Verdana"/>
          <w:sz w:val="18"/>
          <w:szCs w:val="18"/>
        </w:rPr>
        <w:t>TT</w:t>
      </w:r>
    </w:p>
    <w:p w:rsidRPr="00C06DF6" w:rsidR="00F23068" w:rsidP="00A15E98" w:rsidRDefault="00F23068" w14:paraId="31D33C37" w14:textId="77777777">
      <w:pPr>
        <w:widowControl w:val="0"/>
        <w:spacing w:line="240" w:lineRule="atLeast"/>
        <w:rPr>
          <w:rFonts w:ascii="Verdana" w:hAnsi="Verdana"/>
          <w:sz w:val="18"/>
          <w:szCs w:val="18"/>
        </w:rPr>
      </w:pPr>
    </w:p>
    <w:p w:rsidRPr="00C06DF6" w:rsidR="00486F13" w:rsidP="00A15E98" w:rsidRDefault="00D02EA9" w14:paraId="0068D23F" w14:textId="1940555F">
      <w:pPr>
        <w:widowControl w:val="0"/>
        <w:spacing w:line="240" w:lineRule="atLeast"/>
        <w:rPr>
          <w:rFonts w:ascii="Verdana" w:hAnsi="Verdana"/>
          <w:sz w:val="18"/>
          <w:szCs w:val="18"/>
        </w:rPr>
      </w:pPr>
      <w:r>
        <w:rPr>
          <w:rFonts w:ascii="Verdana" w:hAnsi="Verdana"/>
          <w:sz w:val="18"/>
          <w:szCs w:val="18"/>
        </w:rPr>
        <w:t xml:space="preserve">In artikel 3:65 vervalt “banken en op”. </w:t>
      </w:r>
    </w:p>
    <w:p w:rsidR="00486F13" w:rsidP="00A15E98" w:rsidRDefault="00486F13" w14:paraId="4A3D7D02" w14:textId="77777777">
      <w:pPr>
        <w:widowControl w:val="0"/>
        <w:spacing w:line="240" w:lineRule="atLeast"/>
        <w:rPr>
          <w:rFonts w:ascii="Verdana" w:hAnsi="Verdana"/>
          <w:b/>
          <w:bCs/>
          <w:sz w:val="18"/>
          <w:szCs w:val="18"/>
        </w:rPr>
      </w:pPr>
    </w:p>
    <w:p w:rsidR="00486F13" w:rsidP="00A15E98" w:rsidRDefault="00875434" w14:paraId="5E1E7A79" w14:textId="2F05880C">
      <w:pPr>
        <w:widowControl w:val="0"/>
        <w:spacing w:line="240" w:lineRule="atLeast"/>
        <w:rPr>
          <w:rFonts w:ascii="Verdana" w:hAnsi="Verdana"/>
          <w:sz w:val="18"/>
          <w:szCs w:val="18"/>
        </w:rPr>
      </w:pPr>
      <w:r>
        <w:rPr>
          <w:rFonts w:ascii="Verdana" w:hAnsi="Verdana"/>
          <w:sz w:val="18"/>
          <w:szCs w:val="18"/>
        </w:rPr>
        <w:t>UU</w:t>
      </w:r>
    </w:p>
    <w:p w:rsidR="00D02EA9" w:rsidP="00A15E98" w:rsidRDefault="00D02EA9" w14:paraId="6A28B8AF" w14:textId="77777777">
      <w:pPr>
        <w:widowControl w:val="0"/>
        <w:spacing w:line="240" w:lineRule="atLeast"/>
        <w:rPr>
          <w:rFonts w:ascii="Verdana" w:hAnsi="Verdana"/>
          <w:sz w:val="18"/>
          <w:szCs w:val="18"/>
        </w:rPr>
      </w:pPr>
    </w:p>
    <w:p w:rsidR="00D02EA9" w:rsidP="00A15E98" w:rsidRDefault="00D02EA9" w14:paraId="77BD29FF" w14:textId="16F9AF5F">
      <w:pPr>
        <w:widowControl w:val="0"/>
        <w:spacing w:line="240" w:lineRule="atLeast"/>
        <w:rPr>
          <w:rFonts w:ascii="Verdana" w:hAnsi="Verdana"/>
          <w:sz w:val="18"/>
          <w:szCs w:val="18"/>
        </w:rPr>
      </w:pPr>
      <w:r>
        <w:rPr>
          <w:rFonts w:ascii="Verdana" w:hAnsi="Verdana"/>
          <w:sz w:val="18"/>
          <w:szCs w:val="18"/>
        </w:rPr>
        <w:t>Aan paragraaf 3.3.7.3 wordt een artikel toegevoegd, luidende:</w:t>
      </w:r>
    </w:p>
    <w:p w:rsidR="00D02EA9" w:rsidP="00A15E98" w:rsidRDefault="00D02EA9" w14:paraId="664E0316" w14:textId="77777777">
      <w:pPr>
        <w:widowControl w:val="0"/>
        <w:spacing w:line="240" w:lineRule="atLeast"/>
        <w:rPr>
          <w:rFonts w:ascii="Verdana" w:hAnsi="Verdana"/>
          <w:sz w:val="18"/>
          <w:szCs w:val="18"/>
        </w:rPr>
      </w:pPr>
    </w:p>
    <w:p w:rsidR="00D02EA9" w:rsidP="00A15E98" w:rsidRDefault="00D02EA9" w14:paraId="019A3F8B" w14:textId="755A6CE2">
      <w:pPr>
        <w:widowControl w:val="0"/>
        <w:spacing w:line="240" w:lineRule="atLeast"/>
        <w:rPr>
          <w:rFonts w:ascii="Verdana" w:hAnsi="Verdana"/>
          <w:b/>
          <w:bCs/>
          <w:sz w:val="18"/>
          <w:szCs w:val="18"/>
        </w:rPr>
      </w:pPr>
      <w:r>
        <w:rPr>
          <w:rFonts w:ascii="Verdana" w:hAnsi="Verdana"/>
          <w:b/>
          <w:bCs/>
          <w:sz w:val="18"/>
          <w:szCs w:val="18"/>
        </w:rPr>
        <w:t>Artikel 3:65a</w:t>
      </w:r>
    </w:p>
    <w:p w:rsidR="00D02EA9" w:rsidP="00A15E98" w:rsidRDefault="00D02EA9" w14:paraId="69B13560" w14:textId="77777777">
      <w:pPr>
        <w:widowControl w:val="0"/>
        <w:spacing w:line="240" w:lineRule="atLeast"/>
        <w:rPr>
          <w:rFonts w:ascii="Verdana" w:hAnsi="Verdana"/>
          <w:b/>
          <w:bCs/>
          <w:sz w:val="18"/>
          <w:szCs w:val="18"/>
        </w:rPr>
      </w:pPr>
    </w:p>
    <w:p w:rsidRPr="00C06DF6" w:rsidR="00F23068" w:rsidP="00A15E98" w:rsidRDefault="00D02EA9" w14:paraId="4F89AFFD" w14:textId="2078C3ED">
      <w:pPr>
        <w:widowControl w:val="0"/>
        <w:spacing w:line="240" w:lineRule="atLeast"/>
        <w:rPr>
          <w:rFonts w:ascii="Verdana" w:hAnsi="Verdana"/>
          <w:sz w:val="18"/>
          <w:szCs w:val="18"/>
        </w:rPr>
      </w:pPr>
      <w:r>
        <w:rPr>
          <w:rFonts w:ascii="Verdana" w:hAnsi="Verdana"/>
          <w:sz w:val="18"/>
          <w:szCs w:val="18"/>
        </w:rPr>
        <w:t>Artikel 3:63 is van overeenkomstige toepassing op</w:t>
      </w:r>
      <w:r w:rsidRPr="00C06DF6" w:rsidR="00486F13">
        <w:rPr>
          <w:rFonts w:ascii="Verdana" w:hAnsi="Verdana"/>
          <w:sz w:val="18"/>
          <w:szCs w:val="18"/>
        </w:rPr>
        <w:t xml:space="preserve"> </w:t>
      </w:r>
      <w:r w:rsidR="00656D35">
        <w:rPr>
          <w:rFonts w:ascii="Verdana" w:hAnsi="Verdana"/>
          <w:sz w:val="18"/>
          <w:szCs w:val="18"/>
        </w:rPr>
        <w:t>een klasse 1-bijkantoor en klasse 2-</w:t>
      </w:r>
      <w:r w:rsidRPr="00C06DF6" w:rsidR="00486F13">
        <w:rPr>
          <w:rFonts w:ascii="Verdana" w:hAnsi="Verdana"/>
          <w:sz w:val="18"/>
          <w:szCs w:val="18"/>
        </w:rPr>
        <w:t>bijkanto</w:t>
      </w:r>
      <w:r w:rsidR="00656D35">
        <w:rPr>
          <w:rFonts w:ascii="Verdana" w:hAnsi="Verdana"/>
          <w:sz w:val="18"/>
          <w:szCs w:val="18"/>
        </w:rPr>
        <w:t>o</w:t>
      </w:r>
      <w:r w:rsidRPr="00C06DF6" w:rsidR="00486F13">
        <w:rPr>
          <w:rFonts w:ascii="Verdana" w:hAnsi="Verdana"/>
          <w:sz w:val="18"/>
          <w:szCs w:val="18"/>
        </w:rPr>
        <w:t>r.</w:t>
      </w:r>
    </w:p>
    <w:p w:rsidRPr="00C06DF6" w:rsidR="00486F13" w:rsidP="00A15E98" w:rsidRDefault="00486F13" w14:paraId="46D031E5" w14:textId="77777777">
      <w:pPr>
        <w:widowControl w:val="0"/>
        <w:spacing w:line="240" w:lineRule="atLeast"/>
        <w:rPr>
          <w:rFonts w:ascii="Verdana" w:hAnsi="Verdana"/>
          <w:sz w:val="18"/>
          <w:szCs w:val="18"/>
        </w:rPr>
      </w:pPr>
    </w:p>
    <w:p w:rsidRPr="00C06DF6" w:rsidR="002E1C32" w:rsidP="00A15E98" w:rsidRDefault="00875434" w14:paraId="56B7C3E1" w14:textId="1EBC2D0C">
      <w:pPr>
        <w:widowControl w:val="0"/>
        <w:spacing w:line="240" w:lineRule="atLeast"/>
        <w:rPr>
          <w:rFonts w:ascii="Verdana" w:hAnsi="Verdana"/>
          <w:sz w:val="18"/>
          <w:szCs w:val="18"/>
        </w:rPr>
      </w:pPr>
      <w:r>
        <w:rPr>
          <w:rFonts w:ascii="Verdana" w:hAnsi="Verdana"/>
          <w:sz w:val="18"/>
          <w:szCs w:val="18"/>
        </w:rPr>
        <w:t>VV</w:t>
      </w:r>
    </w:p>
    <w:p w:rsidRPr="00C06DF6" w:rsidR="002E1C32" w:rsidP="00A15E98" w:rsidRDefault="002E1C32" w14:paraId="49B63C52" w14:textId="77777777">
      <w:pPr>
        <w:widowControl w:val="0"/>
        <w:spacing w:line="240" w:lineRule="atLeast"/>
        <w:rPr>
          <w:rFonts w:ascii="Verdana" w:hAnsi="Verdana"/>
          <w:sz w:val="18"/>
          <w:szCs w:val="18"/>
        </w:rPr>
      </w:pPr>
    </w:p>
    <w:p w:rsidRPr="00C06DF6" w:rsidR="00C06DF6" w:rsidP="00A15E98" w:rsidRDefault="00C06DF6" w14:paraId="77CDA812" w14:textId="1E4F6305">
      <w:pPr>
        <w:widowControl w:val="0"/>
        <w:spacing w:line="240" w:lineRule="atLeast"/>
        <w:rPr>
          <w:rFonts w:ascii="Verdana" w:hAnsi="Verdana"/>
          <w:sz w:val="18"/>
          <w:szCs w:val="18"/>
        </w:rPr>
      </w:pPr>
      <w:r w:rsidRPr="00C06DF6">
        <w:rPr>
          <w:rFonts w:ascii="Verdana" w:hAnsi="Verdana"/>
          <w:sz w:val="18"/>
          <w:szCs w:val="18"/>
        </w:rPr>
        <w:t xml:space="preserve">Artikel 3:74a </w:t>
      </w:r>
      <w:r w:rsidR="00975F87">
        <w:rPr>
          <w:rFonts w:ascii="Verdana" w:hAnsi="Verdana"/>
          <w:sz w:val="18"/>
          <w:szCs w:val="18"/>
        </w:rPr>
        <w:t>wordt als volgt gewijzigd</w:t>
      </w:r>
      <w:r w:rsidRPr="00C06DF6">
        <w:rPr>
          <w:rFonts w:ascii="Verdana" w:hAnsi="Verdana"/>
          <w:sz w:val="18"/>
          <w:szCs w:val="18"/>
        </w:rPr>
        <w:t>:</w:t>
      </w:r>
    </w:p>
    <w:p w:rsidR="00C06DF6" w:rsidP="00A15E98" w:rsidRDefault="00C06DF6" w14:paraId="65F9B521" w14:textId="77777777">
      <w:pPr>
        <w:widowControl w:val="0"/>
        <w:spacing w:line="240" w:lineRule="atLeast"/>
        <w:rPr>
          <w:rFonts w:ascii="Verdana" w:hAnsi="Verdana"/>
          <w:sz w:val="18"/>
          <w:szCs w:val="18"/>
        </w:rPr>
      </w:pPr>
    </w:p>
    <w:p w:rsidRPr="00C06DF6" w:rsidR="00C06DF6" w:rsidP="00A15E98" w:rsidRDefault="00C06DF6" w14:paraId="7ED58A5F" w14:textId="5F589FDC">
      <w:pPr>
        <w:widowControl w:val="0"/>
        <w:spacing w:line="240" w:lineRule="atLeast"/>
        <w:rPr>
          <w:rFonts w:ascii="Verdana" w:hAnsi="Verdana"/>
          <w:sz w:val="18"/>
          <w:szCs w:val="18"/>
        </w:rPr>
      </w:pPr>
      <w:r w:rsidRPr="00C06DF6">
        <w:rPr>
          <w:rFonts w:ascii="Verdana" w:hAnsi="Verdana"/>
          <w:sz w:val="18"/>
          <w:szCs w:val="18"/>
        </w:rPr>
        <w:t>1. Het eerste lid komt te luiden:</w:t>
      </w:r>
    </w:p>
    <w:p w:rsidRPr="00C06DF6" w:rsidR="00C06DF6" w:rsidP="00A15E98" w:rsidRDefault="00C06DF6" w14:paraId="00F24666" w14:textId="60D059AA">
      <w:pPr>
        <w:widowControl w:val="0"/>
        <w:spacing w:line="240" w:lineRule="atLeast"/>
        <w:rPr>
          <w:rFonts w:ascii="Verdana" w:hAnsi="Verdana"/>
          <w:sz w:val="18"/>
          <w:szCs w:val="18"/>
        </w:rPr>
      </w:pPr>
      <w:r w:rsidRPr="00C06DF6">
        <w:rPr>
          <w:rFonts w:ascii="Verdana" w:hAnsi="Verdana"/>
          <w:sz w:val="18"/>
          <w:szCs w:val="18"/>
        </w:rPr>
        <w:t>1. De Nederlandsche Bank kan een bank of beleggingsonderneming onder de verordening kapitaalvereisten met zetel in Nederland:</w:t>
      </w:r>
    </w:p>
    <w:p w:rsidRPr="00C06DF6" w:rsidR="00C06DF6" w:rsidP="00A15E98" w:rsidRDefault="00C06DF6" w14:paraId="69836C40" w14:textId="02D4E263">
      <w:pPr>
        <w:widowControl w:val="0"/>
        <w:spacing w:line="240" w:lineRule="atLeast"/>
        <w:rPr>
          <w:rFonts w:ascii="Verdana" w:hAnsi="Verdana"/>
          <w:sz w:val="18"/>
          <w:szCs w:val="18"/>
        </w:rPr>
      </w:pPr>
      <w:r w:rsidRPr="00C06DF6">
        <w:rPr>
          <w:rFonts w:ascii="Verdana" w:hAnsi="Verdana"/>
          <w:sz w:val="18"/>
          <w:szCs w:val="18"/>
        </w:rPr>
        <w:t xml:space="preserve">a. </w:t>
      </w:r>
      <w:r w:rsidRPr="00C06DF6" w:rsidR="00720552">
        <w:rPr>
          <w:rFonts w:ascii="Verdana" w:hAnsi="Verdana"/>
          <w:sz w:val="18"/>
          <w:szCs w:val="18"/>
        </w:rPr>
        <w:t xml:space="preserve">opdragen </w:t>
      </w:r>
      <w:r w:rsidRPr="00C06DF6">
        <w:rPr>
          <w:rFonts w:ascii="Verdana" w:hAnsi="Verdana"/>
          <w:sz w:val="18"/>
          <w:szCs w:val="18"/>
        </w:rPr>
        <w:t>frequenter dan is voorgeschreven in de artikelen 433 tot en met 433 van de verordening kapitaalvereisten de in deel 8 van die verordening bedoelde informatie te publiceren;</w:t>
      </w:r>
    </w:p>
    <w:p w:rsidRPr="00C06DF6" w:rsidR="00C06DF6" w:rsidP="00A15E98" w:rsidRDefault="00C06DF6" w14:paraId="71DCD21A" w14:textId="5868962A">
      <w:pPr>
        <w:widowControl w:val="0"/>
        <w:spacing w:line="240" w:lineRule="atLeast"/>
        <w:rPr>
          <w:rFonts w:ascii="Verdana" w:hAnsi="Verdana"/>
          <w:sz w:val="18"/>
          <w:szCs w:val="18"/>
        </w:rPr>
      </w:pPr>
      <w:r w:rsidRPr="00C06DF6">
        <w:rPr>
          <w:rFonts w:ascii="Verdana" w:hAnsi="Verdana"/>
          <w:sz w:val="18"/>
          <w:szCs w:val="18"/>
        </w:rPr>
        <w:t xml:space="preserve">b. termijnen stellen waarbinnen een bank of beleggingsonderneming onder de verordening kapitaalvereisten openbaarmakingsinformatie bij de Europese Bankautoriteit, als bedoeld in artikel 1 van verordening (EU) nr. 1093/2010, </w:t>
      </w:r>
      <w:r w:rsidRPr="00C06DF6">
        <w:rPr>
          <w:rFonts w:ascii="Verdana" w:hAnsi="Verdana"/>
          <w:sz w:val="18"/>
          <w:szCs w:val="18"/>
        </w:rPr>
        <w:lastRenderedPageBreak/>
        <w:t xml:space="preserve">moet indienen met het oog op publicatie ervan op de EBA-website voor gecentraliseerde openbaarmakingen; </w:t>
      </w:r>
    </w:p>
    <w:p w:rsidRPr="00C06DF6" w:rsidR="00C06DF6" w:rsidP="00A15E98" w:rsidRDefault="00C06DF6" w14:paraId="3F75289B" w14:textId="4FDB2EBB">
      <w:pPr>
        <w:widowControl w:val="0"/>
        <w:spacing w:line="240" w:lineRule="atLeast"/>
        <w:rPr>
          <w:rFonts w:ascii="Verdana" w:hAnsi="Verdana"/>
          <w:sz w:val="18"/>
          <w:szCs w:val="18"/>
        </w:rPr>
      </w:pPr>
      <w:r w:rsidRPr="00C06DF6">
        <w:rPr>
          <w:rFonts w:ascii="Verdana" w:hAnsi="Verdana"/>
          <w:sz w:val="18"/>
          <w:szCs w:val="18"/>
        </w:rPr>
        <w:t xml:space="preserve">c. </w:t>
      </w:r>
      <w:r w:rsidRPr="00C06DF6" w:rsidR="00720552">
        <w:rPr>
          <w:rFonts w:ascii="Verdana" w:hAnsi="Verdana"/>
          <w:sz w:val="18"/>
          <w:szCs w:val="18"/>
        </w:rPr>
        <w:t xml:space="preserve">opdragen </w:t>
      </w:r>
      <w:r w:rsidRPr="00C06DF6">
        <w:rPr>
          <w:rFonts w:ascii="Verdana" w:hAnsi="Verdana"/>
          <w:sz w:val="18"/>
          <w:szCs w:val="18"/>
        </w:rPr>
        <w:t>gebruik te maken van andere specifieke media en locaties dan de EBA-website voor gecentraliseerde openbaarmakingen voor publicaties of de financiële overzichten.</w:t>
      </w:r>
    </w:p>
    <w:p w:rsidRPr="00C06DF6" w:rsidR="00C06DF6" w:rsidP="00A15E98" w:rsidRDefault="00C06DF6" w14:paraId="0CA39136" w14:textId="77777777">
      <w:pPr>
        <w:widowControl w:val="0"/>
        <w:spacing w:line="240" w:lineRule="atLeast"/>
        <w:rPr>
          <w:rFonts w:ascii="Verdana" w:hAnsi="Verdana"/>
          <w:sz w:val="18"/>
          <w:szCs w:val="18"/>
        </w:rPr>
      </w:pPr>
    </w:p>
    <w:p w:rsidRPr="00C06DF6" w:rsidR="00C06DF6" w:rsidP="00A15E98" w:rsidRDefault="00C06DF6" w14:paraId="1261E948" w14:textId="6ECF3359">
      <w:pPr>
        <w:widowControl w:val="0"/>
        <w:spacing w:line="240" w:lineRule="atLeast"/>
        <w:rPr>
          <w:rFonts w:ascii="Verdana" w:hAnsi="Verdana"/>
          <w:sz w:val="18"/>
          <w:szCs w:val="18"/>
        </w:rPr>
      </w:pPr>
      <w:r w:rsidRPr="00C06DF6">
        <w:rPr>
          <w:rFonts w:ascii="Verdana" w:hAnsi="Verdana"/>
          <w:sz w:val="18"/>
          <w:szCs w:val="18"/>
        </w:rPr>
        <w:t>2. Onder vernummering van het tweede en derde lid tot derde en vi</w:t>
      </w:r>
      <w:r w:rsidR="00245221">
        <w:rPr>
          <w:rFonts w:ascii="Verdana" w:hAnsi="Verdana"/>
          <w:sz w:val="18"/>
          <w:szCs w:val="18"/>
        </w:rPr>
        <w:t>er</w:t>
      </w:r>
      <w:r w:rsidRPr="00C06DF6">
        <w:rPr>
          <w:rFonts w:ascii="Verdana" w:hAnsi="Verdana"/>
          <w:sz w:val="18"/>
          <w:szCs w:val="18"/>
        </w:rPr>
        <w:t>de lid word</w:t>
      </w:r>
      <w:r w:rsidR="00245221">
        <w:rPr>
          <w:rFonts w:ascii="Verdana" w:hAnsi="Verdana"/>
          <w:sz w:val="18"/>
          <w:szCs w:val="18"/>
        </w:rPr>
        <w:t xml:space="preserve">t </w:t>
      </w:r>
      <w:r w:rsidRPr="00C06DF6">
        <w:rPr>
          <w:rFonts w:ascii="Verdana" w:hAnsi="Verdana"/>
          <w:sz w:val="18"/>
          <w:szCs w:val="18"/>
        </w:rPr>
        <w:t>ee</w:t>
      </w:r>
      <w:r w:rsidR="00245221">
        <w:rPr>
          <w:rFonts w:ascii="Verdana" w:hAnsi="Verdana"/>
          <w:sz w:val="18"/>
          <w:szCs w:val="18"/>
        </w:rPr>
        <w:t>n</w:t>
      </w:r>
      <w:r w:rsidRPr="00C06DF6">
        <w:rPr>
          <w:rFonts w:ascii="Verdana" w:hAnsi="Verdana"/>
          <w:sz w:val="18"/>
          <w:szCs w:val="18"/>
        </w:rPr>
        <w:t xml:space="preserve"> l</w:t>
      </w:r>
      <w:r w:rsidR="00245221">
        <w:rPr>
          <w:rFonts w:ascii="Verdana" w:hAnsi="Verdana"/>
          <w:sz w:val="18"/>
          <w:szCs w:val="18"/>
        </w:rPr>
        <w:t xml:space="preserve">id </w:t>
      </w:r>
      <w:r w:rsidRPr="00C06DF6">
        <w:rPr>
          <w:rFonts w:ascii="Verdana" w:hAnsi="Verdana"/>
          <w:sz w:val="18"/>
          <w:szCs w:val="18"/>
        </w:rPr>
        <w:t>ingevoegd, luidende:</w:t>
      </w:r>
    </w:p>
    <w:p w:rsidRPr="00C06DF6" w:rsidR="00C06DF6" w:rsidP="00A15E98" w:rsidRDefault="00C06DF6" w14:paraId="66C3D0AC" w14:textId="65F3BC38">
      <w:pPr>
        <w:widowControl w:val="0"/>
        <w:spacing w:line="240" w:lineRule="atLeast"/>
        <w:rPr>
          <w:rFonts w:ascii="Verdana" w:hAnsi="Verdana"/>
          <w:sz w:val="18"/>
          <w:szCs w:val="18"/>
        </w:rPr>
      </w:pPr>
      <w:r w:rsidRPr="00C06DF6">
        <w:rPr>
          <w:rFonts w:ascii="Verdana" w:hAnsi="Verdana"/>
          <w:sz w:val="18"/>
          <w:szCs w:val="18"/>
        </w:rPr>
        <w:t>2. De Nederlandsche Bank kan de volgende beleggingsondernemingen met zetel in Nederland opdragen de volgende informatie met een hogere frequentie dan eens per jaar te publiceren en voorschrijven op welke wijze deze publicatie plaatsvindt:</w:t>
      </w:r>
    </w:p>
    <w:p w:rsidRPr="00C06DF6" w:rsidR="00C06DF6" w:rsidP="00A15E98" w:rsidRDefault="00C06DF6" w14:paraId="01293AD1" w14:textId="77777777">
      <w:pPr>
        <w:widowControl w:val="0"/>
        <w:spacing w:line="240" w:lineRule="atLeast"/>
        <w:rPr>
          <w:rFonts w:ascii="Verdana" w:hAnsi="Verdana"/>
          <w:sz w:val="18"/>
          <w:szCs w:val="18"/>
        </w:rPr>
      </w:pPr>
      <w:r w:rsidRPr="00C06DF6">
        <w:rPr>
          <w:rFonts w:ascii="Verdana" w:hAnsi="Verdana"/>
          <w:sz w:val="18"/>
          <w:szCs w:val="18"/>
        </w:rPr>
        <w:t xml:space="preserve">a. een beleggingsonderneming in de zin van de richtlijn </w:t>
      </w:r>
      <w:proofErr w:type="spellStart"/>
      <w:r w:rsidRPr="00C06DF6">
        <w:rPr>
          <w:rFonts w:ascii="Verdana" w:hAnsi="Verdana"/>
          <w:sz w:val="18"/>
          <w:szCs w:val="18"/>
        </w:rPr>
        <w:t>prudentieel</w:t>
      </w:r>
      <w:proofErr w:type="spellEnd"/>
      <w:r w:rsidRPr="00C06DF6">
        <w:rPr>
          <w:rFonts w:ascii="Verdana" w:hAnsi="Verdana"/>
          <w:sz w:val="18"/>
          <w:szCs w:val="18"/>
        </w:rPr>
        <w:t xml:space="preserve"> toezicht beleggingsondernemingen, niet zijnde een kleine en niet-verweven beleggingsonderneming als bedoeld in artikel 12, eerste lid, van de verordening </w:t>
      </w:r>
      <w:proofErr w:type="spellStart"/>
      <w:r w:rsidRPr="00C06DF6">
        <w:rPr>
          <w:rFonts w:ascii="Verdana" w:hAnsi="Verdana"/>
          <w:sz w:val="18"/>
          <w:szCs w:val="18"/>
        </w:rPr>
        <w:t>prudentiële</w:t>
      </w:r>
      <w:proofErr w:type="spellEnd"/>
      <w:r w:rsidRPr="00C06DF6">
        <w:rPr>
          <w:rFonts w:ascii="Verdana" w:hAnsi="Verdana"/>
          <w:sz w:val="18"/>
          <w:szCs w:val="18"/>
        </w:rPr>
        <w:t xml:space="preserve"> vereisten voor beleggingsondernemingen, met betrekking tot de informatie, bedoeld in artikel 46, eerste lid, van die verordening; of </w:t>
      </w:r>
    </w:p>
    <w:p w:rsidRPr="00C06DF6" w:rsidR="00C06DF6" w:rsidP="00A15E98" w:rsidRDefault="00C06DF6" w14:paraId="25C21FB8" w14:textId="77777777">
      <w:pPr>
        <w:widowControl w:val="0"/>
        <w:spacing w:line="240" w:lineRule="atLeast"/>
        <w:rPr>
          <w:rFonts w:ascii="Verdana" w:hAnsi="Verdana"/>
          <w:sz w:val="18"/>
          <w:szCs w:val="18"/>
        </w:rPr>
      </w:pPr>
      <w:r w:rsidRPr="00C06DF6">
        <w:rPr>
          <w:rFonts w:ascii="Verdana" w:hAnsi="Verdana"/>
          <w:sz w:val="18"/>
          <w:szCs w:val="18"/>
        </w:rPr>
        <w:t xml:space="preserve">b. een beleggingsonderneming als bedoeld in artikel 46, tweede lid, van de verordening </w:t>
      </w:r>
      <w:proofErr w:type="spellStart"/>
      <w:r w:rsidRPr="00C06DF6">
        <w:rPr>
          <w:rFonts w:ascii="Verdana" w:hAnsi="Verdana"/>
          <w:sz w:val="18"/>
          <w:szCs w:val="18"/>
        </w:rPr>
        <w:t>prudentiële</w:t>
      </w:r>
      <w:proofErr w:type="spellEnd"/>
      <w:r w:rsidRPr="00C06DF6">
        <w:rPr>
          <w:rFonts w:ascii="Verdana" w:hAnsi="Verdana"/>
          <w:sz w:val="18"/>
          <w:szCs w:val="18"/>
        </w:rPr>
        <w:t xml:space="preserve"> vereisten voor beleggingsondernemingen, met betrekking tot de informatie, bedoeld in artikel 46, tweede lid, van die verordening.</w:t>
      </w:r>
    </w:p>
    <w:p w:rsidR="00C06DF6" w:rsidP="00A15E98" w:rsidRDefault="00C06DF6" w14:paraId="2347ADBD" w14:textId="77777777">
      <w:pPr>
        <w:widowControl w:val="0"/>
        <w:spacing w:line="240" w:lineRule="atLeast"/>
        <w:rPr>
          <w:rFonts w:ascii="Verdana" w:hAnsi="Verdana"/>
          <w:sz w:val="18"/>
          <w:szCs w:val="18"/>
        </w:rPr>
      </w:pPr>
    </w:p>
    <w:p w:rsidR="00245221" w:rsidP="00A15E98" w:rsidRDefault="00245221" w14:paraId="27ED27DE" w14:textId="7DA23987">
      <w:pPr>
        <w:widowControl w:val="0"/>
        <w:spacing w:line="240" w:lineRule="atLeast"/>
        <w:rPr>
          <w:rFonts w:ascii="Verdana" w:hAnsi="Verdana"/>
          <w:sz w:val="18"/>
          <w:szCs w:val="18"/>
        </w:rPr>
      </w:pPr>
      <w:r>
        <w:rPr>
          <w:rFonts w:ascii="Verdana" w:hAnsi="Verdana"/>
          <w:sz w:val="18"/>
          <w:szCs w:val="18"/>
        </w:rPr>
        <w:t>3. Onder vernummering van het vierde lid (nieuw) tot vijfde lid wordt een lid ingevoegd, luidende:</w:t>
      </w:r>
    </w:p>
    <w:p w:rsidR="00B02FDF" w:rsidP="00A15E98" w:rsidRDefault="00C06DF6" w14:paraId="32BD7602" w14:textId="0FE0ED1D">
      <w:pPr>
        <w:widowControl w:val="0"/>
        <w:spacing w:line="240" w:lineRule="atLeast"/>
        <w:rPr>
          <w:rFonts w:ascii="Verdana" w:hAnsi="Verdana"/>
          <w:sz w:val="18"/>
          <w:szCs w:val="18"/>
        </w:rPr>
      </w:pPr>
      <w:r w:rsidRPr="00C06DF6">
        <w:rPr>
          <w:rFonts w:ascii="Verdana" w:hAnsi="Verdana"/>
          <w:sz w:val="18"/>
          <w:szCs w:val="18"/>
        </w:rPr>
        <w:t>4. Het eerste lid, onderdeel b, is niet van toepassing op kleine en niet-complexe banken, bedoeld in artikel 4, eerste lid, onderdeel 145, van de verordening kapitaalvereisten.</w:t>
      </w:r>
    </w:p>
    <w:p w:rsidRPr="00C06DF6" w:rsidR="00C06DF6" w:rsidP="00A15E98" w:rsidRDefault="00C06DF6" w14:paraId="03455D30" w14:textId="77777777">
      <w:pPr>
        <w:widowControl w:val="0"/>
        <w:spacing w:line="240" w:lineRule="atLeast"/>
        <w:rPr>
          <w:rFonts w:ascii="Verdana" w:hAnsi="Verdana"/>
          <w:sz w:val="18"/>
          <w:szCs w:val="18"/>
        </w:rPr>
      </w:pPr>
    </w:p>
    <w:p w:rsidRPr="00C06DF6" w:rsidR="00B104B8" w:rsidP="00A15E98" w:rsidRDefault="00875434" w14:paraId="3595C426" w14:textId="2FFE7F7A">
      <w:pPr>
        <w:widowControl w:val="0"/>
        <w:spacing w:line="240" w:lineRule="atLeast"/>
        <w:rPr>
          <w:rFonts w:ascii="Verdana" w:hAnsi="Verdana"/>
          <w:sz w:val="18"/>
          <w:szCs w:val="18"/>
        </w:rPr>
      </w:pPr>
      <w:r>
        <w:rPr>
          <w:rFonts w:ascii="Verdana" w:hAnsi="Verdana"/>
          <w:sz w:val="18"/>
          <w:szCs w:val="18"/>
        </w:rPr>
        <w:t>WW</w:t>
      </w:r>
    </w:p>
    <w:p w:rsidRPr="00C06DF6" w:rsidR="00B104B8" w:rsidP="00A15E98" w:rsidRDefault="00B104B8" w14:paraId="5821EB92" w14:textId="77777777">
      <w:pPr>
        <w:widowControl w:val="0"/>
        <w:spacing w:line="240" w:lineRule="atLeast"/>
        <w:rPr>
          <w:rFonts w:ascii="Verdana" w:hAnsi="Verdana"/>
          <w:sz w:val="18"/>
          <w:szCs w:val="18"/>
        </w:rPr>
      </w:pPr>
    </w:p>
    <w:p w:rsidRPr="00C06DF6" w:rsidR="00B104B8" w:rsidP="00A15E98" w:rsidRDefault="00B104B8" w14:paraId="4D92C7F6" w14:textId="77777777">
      <w:pPr>
        <w:widowControl w:val="0"/>
        <w:spacing w:line="240" w:lineRule="atLeast"/>
        <w:rPr>
          <w:rFonts w:ascii="Verdana" w:hAnsi="Verdana"/>
          <w:sz w:val="18"/>
          <w:szCs w:val="18"/>
        </w:rPr>
      </w:pPr>
      <w:r w:rsidRPr="00C06DF6">
        <w:rPr>
          <w:rFonts w:ascii="Verdana" w:hAnsi="Verdana"/>
          <w:sz w:val="18"/>
          <w:szCs w:val="18"/>
        </w:rPr>
        <w:t>In artikel 3:80, eerste lid, vervalt “banken,”.</w:t>
      </w:r>
    </w:p>
    <w:p w:rsidRPr="00C06DF6" w:rsidR="00B104B8" w:rsidP="00A15E98" w:rsidRDefault="00B104B8" w14:paraId="130E0043" w14:textId="77777777">
      <w:pPr>
        <w:widowControl w:val="0"/>
        <w:spacing w:line="240" w:lineRule="atLeast"/>
        <w:rPr>
          <w:rFonts w:ascii="Verdana" w:hAnsi="Verdana"/>
          <w:sz w:val="18"/>
          <w:szCs w:val="18"/>
        </w:rPr>
      </w:pPr>
    </w:p>
    <w:p w:rsidRPr="00C06DF6" w:rsidR="00B104B8" w:rsidP="00A15E98" w:rsidRDefault="00875434" w14:paraId="1B2CC04A" w14:textId="39D538CB">
      <w:pPr>
        <w:widowControl w:val="0"/>
        <w:spacing w:line="240" w:lineRule="atLeast"/>
        <w:rPr>
          <w:rFonts w:ascii="Verdana" w:hAnsi="Verdana"/>
          <w:sz w:val="18"/>
          <w:szCs w:val="18"/>
        </w:rPr>
      </w:pPr>
      <w:r>
        <w:rPr>
          <w:rFonts w:ascii="Verdana" w:hAnsi="Verdana"/>
          <w:sz w:val="18"/>
          <w:szCs w:val="18"/>
        </w:rPr>
        <w:t>XX</w:t>
      </w:r>
    </w:p>
    <w:p w:rsidRPr="00C06DF6" w:rsidR="00B104B8" w:rsidP="00A15E98" w:rsidRDefault="00B104B8" w14:paraId="5B249F19" w14:textId="77777777">
      <w:pPr>
        <w:widowControl w:val="0"/>
        <w:spacing w:line="240" w:lineRule="atLeast"/>
        <w:rPr>
          <w:rFonts w:ascii="Verdana" w:hAnsi="Verdana"/>
          <w:sz w:val="18"/>
          <w:szCs w:val="18"/>
        </w:rPr>
      </w:pPr>
    </w:p>
    <w:p w:rsidRPr="00C06DF6" w:rsidR="00B104B8" w:rsidP="00A15E98" w:rsidRDefault="00B104B8" w14:paraId="1ED9A855" w14:textId="77777777">
      <w:pPr>
        <w:widowControl w:val="0"/>
        <w:spacing w:line="240" w:lineRule="atLeast"/>
        <w:rPr>
          <w:rFonts w:ascii="Verdana" w:hAnsi="Verdana"/>
          <w:sz w:val="18"/>
          <w:szCs w:val="18"/>
        </w:rPr>
      </w:pPr>
      <w:r w:rsidRPr="00C06DF6">
        <w:rPr>
          <w:rFonts w:ascii="Verdana" w:hAnsi="Verdana"/>
          <w:sz w:val="18"/>
          <w:szCs w:val="18"/>
        </w:rPr>
        <w:t>Na artikel 3:80 wordt een artikel ingevoegd, luidende:</w:t>
      </w:r>
    </w:p>
    <w:p w:rsidRPr="00C06DF6" w:rsidR="00B104B8" w:rsidP="00A15E98" w:rsidRDefault="00B104B8" w14:paraId="6E175C05" w14:textId="77777777">
      <w:pPr>
        <w:widowControl w:val="0"/>
        <w:spacing w:line="240" w:lineRule="atLeast"/>
        <w:rPr>
          <w:rFonts w:ascii="Verdana" w:hAnsi="Verdana"/>
          <w:sz w:val="18"/>
          <w:szCs w:val="18"/>
        </w:rPr>
      </w:pPr>
    </w:p>
    <w:p w:rsidRPr="00C06DF6" w:rsidR="00B104B8" w:rsidP="00A15E98" w:rsidRDefault="00B104B8" w14:paraId="1F1B895E" w14:textId="77777777">
      <w:pPr>
        <w:widowControl w:val="0"/>
        <w:spacing w:line="240" w:lineRule="atLeast"/>
        <w:rPr>
          <w:rFonts w:ascii="Verdana" w:hAnsi="Verdana"/>
          <w:b/>
          <w:bCs/>
          <w:sz w:val="18"/>
          <w:szCs w:val="18"/>
        </w:rPr>
      </w:pPr>
      <w:r w:rsidRPr="00C06DF6">
        <w:rPr>
          <w:rFonts w:ascii="Verdana" w:hAnsi="Verdana"/>
          <w:b/>
          <w:bCs/>
          <w:sz w:val="18"/>
          <w:szCs w:val="18"/>
        </w:rPr>
        <w:t>Artikel 3:80a</w:t>
      </w:r>
    </w:p>
    <w:p w:rsidRPr="00C06DF6" w:rsidR="002033C5" w:rsidP="00A15E98" w:rsidRDefault="002033C5" w14:paraId="1E9549AA" w14:textId="77777777">
      <w:pPr>
        <w:widowControl w:val="0"/>
        <w:spacing w:line="240" w:lineRule="atLeast"/>
        <w:rPr>
          <w:rFonts w:ascii="Verdana" w:hAnsi="Verdana"/>
          <w:b/>
          <w:bCs/>
          <w:sz w:val="18"/>
          <w:szCs w:val="18"/>
        </w:rPr>
      </w:pPr>
    </w:p>
    <w:p w:rsidRPr="00C06DF6" w:rsidR="00B104B8" w:rsidP="00A15E98" w:rsidRDefault="00B104B8" w14:paraId="7E718F5F" w14:textId="5401268D">
      <w:pPr>
        <w:widowControl w:val="0"/>
        <w:spacing w:line="240" w:lineRule="atLeast"/>
        <w:rPr>
          <w:rFonts w:ascii="Verdana" w:hAnsi="Verdana"/>
          <w:sz w:val="18"/>
          <w:szCs w:val="18"/>
        </w:rPr>
      </w:pPr>
      <w:r w:rsidRPr="00C06DF6">
        <w:rPr>
          <w:rFonts w:ascii="Verdana" w:hAnsi="Verdana"/>
          <w:sz w:val="18"/>
          <w:szCs w:val="18"/>
        </w:rPr>
        <w:t xml:space="preserve">1. Een </w:t>
      </w:r>
      <w:r w:rsidR="00656D35">
        <w:rPr>
          <w:rFonts w:ascii="Verdana" w:hAnsi="Verdana"/>
          <w:sz w:val="18"/>
          <w:szCs w:val="18"/>
        </w:rPr>
        <w:t>klasse 1-</w:t>
      </w:r>
      <w:r w:rsidRPr="00C06DF6">
        <w:rPr>
          <w:rFonts w:ascii="Verdana" w:hAnsi="Verdana"/>
          <w:sz w:val="18"/>
          <w:szCs w:val="18"/>
        </w:rPr>
        <w:t xml:space="preserve">bijkantoor </w:t>
      </w:r>
      <w:r w:rsidR="00656D35">
        <w:rPr>
          <w:rFonts w:ascii="Verdana" w:hAnsi="Verdana"/>
          <w:sz w:val="18"/>
          <w:szCs w:val="18"/>
        </w:rPr>
        <w:t>en klasse 2-bijkantoor</w:t>
      </w:r>
      <w:r w:rsidRPr="00C06DF6">
        <w:rPr>
          <w:rFonts w:ascii="Verdana" w:hAnsi="Verdana"/>
          <w:sz w:val="18"/>
          <w:szCs w:val="18"/>
        </w:rPr>
        <w:t xml:space="preserve">, voldoet aan de boekingsvereisten van artikel 48 </w:t>
      </w:r>
      <w:proofErr w:type="spellStart"/>
      <w:r w:rsidRPr="00C06DF6">
        <w:rPr>
          <w:rFonts w:ascii="Verdana" w:hAnsi="Verdana"/>
          <w:sz w:val="18"/>
          <w:szCs w:val="18"/>
        </w:rPr>
        <w:t>nonies</w:t>
      </w:r>
      <w:proofErr w:type="spellEnd"/>
      <w:r w:rsidRPr="00C06DF6">
        <w:rPr>
          <w:rFonts w:ascii="Verdana" w:hAnsi="Verdana"/>
          <w:sz w:val="18"/>
          <w:szCs w:val="18"/>
        </w:rPr>
        <w:t xml:space="preserve">, eerste en tweede lid, van de richtlijn kapitaalvereisten met inachtneming van de </w:t>
      </w:r>
      <w:proofErr w:type="gramStart"/>
      <w:r w:rsidR="005D650B">
        <w:rPr>
          <w:rFonts w:ascii="Verdana" w:hAnsi="Verdana"/>
          <w:sz w:val="18"/>
          <w:szCs w:val="18"/>
        </w:rPr>
        <w:t>ingevolge</w:t>
      </w:r>
      <w:proofErr w:type="gramEnd"/>
      <w:r w:rsidRPr="00C06DF6">
        <w:rPr>
          <w:rFonts w:ascii="Verdana" w:hAnsi="Verdana"/>
          <w:sz w:val="18"/>
          <w:szCs w:val="18"/>
        </w:rPr>
        <w:t xml:space="preserve"> artikel 48 </w:t>
      </w:r>
      <w:proofErr w:type="spellStart"/>
      <w:r w:rsidRPr="00C06DF6">
        <w:rPr>
          <w:rFonts w:ascii="Verdana" w:hAnsi="Verdana"/>
          <w:sz w:val="18"/>
          <w:szCs w:val="18"/>
        </w:rPr>
        <w:t>nonies</w:t>
      </w:r>
      <w:proofErr w:type="spellEnd"/>
      <w:r w:rsidRPr="00C06DF6">
        <w:rPr>
          <w:rFonts w:ascii="Verdana" w:hAnsi="Verdana"/>
          <w:sz w:val="18"/>
          <w:szCs w:val="18"/>
        </w:rPr>
        <w:t>, vierde lid, van die richtlijn gestelde regels.</w:t>
      </w:r>
    </w:p>
    <w:p w:rsidRPr="00C06DF6" w:rsidR="00390F06" w:rsidP="00A15E98" w:rsidRDefault="00390F06" w14:paraId="5689E5AC" w14:textId="36F688B3">
      <w:pPr>
        <w:widowControl w:val="0"/>
        <w:spacing w:line="240" w:lineRule="atLeast"/>
        <w:rPr>
          <w:rFonts w:ascii="Verdana" w:hAnsi="Verdana"/>
          <w:sz w:val="18"/>
          <w:szCs w:val="18"/>
        </w:rPr>
      </w:pPr>
      <w:r w:rsidRPr="00C06DF6">
        <w:rPr>
          <w:rFonts w:ascii="Verdana" w:hAnsi="Verdana"/>
          <w:sz w:val="18"/>
          <w:szCs w:val="18"/>
        </w:rPr>
        <w:t xml:space="preserve">2. Een bijkantoor als bedoeld in het eerste lid zorgt </w:t>
      </w:r>
      <w:r w:rsidR="00927611">
        <w:rPr>
          <w:rFonts w:ascii="Verdana" w:hAnsi="Verdana"/>
          <w:sz w:val="18"/>
          <w:szCs w:val="18"/>
        </w:rPr>
        <w:t>frequent</w:t>
      </w:r>
      <w:r w:rsidRPr="00C06DF6" w:rsidR="00927611">
        <w:rPr>
          <w:rFonts w:ascii="Verdana" w:hAnsi="Verdana"/>
          <w:sz w:val="18"/>
          <w:szCs w:val="18"/>
        </w:rPr>
        <w:t xml:space="preserve"> </w:t>
      </w:r>
      <w:r w:rsidRPr="00C06DF6">
        <w:rPr>
          <w:rFonts w:ascii="Verdana" w:hAnsi="Verdana"/>
          <w:sz w:val="18"/>
          <w:szCs w:val="18"/>
        </w:rPr>
        <w:t xml:space="preserve">voor een </w:t>
      </w:r>
      <w:r w:rsidR="000B2431">
        <w:rPr>
          <w:rFonts w:ascii="Verdana" w:hAnsi="Verdana"/>
          <w:sz w:val="18"/>
          <w:szCs w:val="18"/>
        </w:rPr>
        <w:t>beoordeling door een onafhankelijke derde</w:t>
      </w:r>
      <w:r w:rsidRPr="00C06DF6">
        <w:rPr>
          <w:rFonts w:ascii="Verdana" w:hAnsi="Verdana"/>
          <w:sz w:val="18"/>
          <w:szCs w:val="18"/>
        </w:rPr>
        <w:t xml:space="preserve"> over de uitvoering en doorlopende naleving van de in het eerste lid bedoelde vereisten. Het advies dat volgt uit de </w:t>
      </w:r>
      <w:r w:rsidR="000B2431">
        <w:rPr>
          <w:rFonts w:ascii="Verdana" w:hAnsi="Verdana"/>
          <w:sz w:val="18"/>
          <w:szCs w:val="18"/>
        </w:rPr>
        <w:t>beoordeling</w:t>
      </w:r>
      <w:r w:rsidRPr="00C06DF6" w:rsidR="000B2431">
        <w:rPr>
          <w:rFonts w:ascii="Verdana" w:hAnsi="Verdana"/>
          <w:sz w:val="18"/>
          <w:szCs w:val="18"/>
        </w:rPr>
        <w:t xml:space="preserve"> </w:t>
      </w:r>
      <w:r w:rsidRPr="00C06DF6">
        <w:rPr>
          <w:rFonts w:ascii="Verdana" w:hAnsi="Verdana"/>
          <w:sz w:val="18"/>
          <w:szCs w:val="18"/>
        </w:rPr>
        <w:t>wordt met bevindingen en conclusies ingediend bij de Nederlandsche Bank.</w:t>
      </w:r>
    </w:p>
    <w:p w:rsidRPr="00C06DF6" w:rsidR="00390F06" w:rsidP="00A15E98" w:rsidRDefault="00390F06" w14:paraId="033CCA5C" w14:textId="2AE704C2">
      <w:pPr>
        <w:widowControl w:val="0"/>
        <w:spacing w:line="240" w:lineRule="atLeast"/>
        <w:rPr>
          <w:rFonts w:ascii="Verdana" w:hAnsi="Verdana"/>
          <w:sz w:val="18"/>
          <w:szCs w:val="18"/>
        </w:rPr>
      </w:pPr>
      <w:r w:rsidRPr="00C06DF6">
        <w:rPr>
          <w:rFonts w:ascii="Verdana" w:hAnsi="Verdana"/>
          <w:sz w:val="18"/>
          <w:szCs w:val="18"/>
        </w:rPr>
        <w:t xml:space="preserve">3. De Nederlandsche Bank stelt de frequentie van de </w:t>
      </w:r>
      <w:r w:rsidR="000B2431">
        <w:rPr>
          <w:rFonts w:ascii="Verdana" w:hAnsi="Verdana"/>
          <w:sz w:val="18"/>
          <w:szCs w:val="18"/>
        </w:rPr>
        <w:t>beoordeling</w:t>
      </w:r>
      <w:r w:rsidRPr="00C06DF6">
        <w:rPr>
          <w:rFonts w:ascii="Verdana" w:hAnsi="Verdana"/>
          <w:sz w:val="18"/>
          <w:szCs w:val="18"/>
        </w:rPr>
        <w:t xml:space="preserve"> bedoeld in het tweede lid vast en deelt deze mede aan het bijkantoor.</w:t>
      </w:r>
    </w:p>
    <w:p w:rsidRPr="00C06DF6" w:rsidR="00B104B8" w:rsidP="00A15E98" w:rsidRDefault="00B104B8" w14:paraId="0712EB7D" w14:textId="77777777">
      <w:pPr>
        <w:widowControl w:val="0"/>
        <w:spacing w:line="240" w:lineRule="atLeast"/>
        <w:rPr>
          <w:rFonts w:ascii="Verdana" w:hAnsi="Verdana"/>
          <w:sz w:val="18"/>
          <w:szCs w:val="18"/>
        </w:rPr>
      </w:pPr>
    </w:p>
    <w:p w:rsidRPr="00C06DF6" w:rsidR="00B104B8" w:rsidP="00A15E98" w:rsidRDefault="00875434" w14:paraId="69F2A4DD" w14:textId="69067E84">
      <w:pPr>
        <w:widowControl w:val="0"/>
        <w:spacing w:line="240" w:lineRule="atLeast"/>
        <w:rPr>
          <w:rFonts w:ascii="Verdana" w:hAnsi="Verdana"/>
          <w:sz w:val="18"/>
          <w:szCs w:val="18"/>
        </w:rPr>
      </w:pPr>
      <w:r>
        <w:rPr>
          <w:rFonts w:ascii="Verdana" w:hAnsi="Verdana"/>
          <w:sz w:val="18"/>
          <w:szCs w:val="18"/>
        </w:rPr>
        <w:t>YY</w:t>
      </w:r>
    </w:p>
    <w:p w:rsidRPr="00C06DF6" w:rsidR="002033C5" w:rsidP="00A15E98" w:rsidRDefault="002033C5" w14:paraId="3EFA47C2" w14:textId="77777777">
      <w:pPr>
        <w:widowControl w:val="0"/>
        <w:spacing w:line="240" w:lineRule="atLeast"/>
        <w:rPr>
          <w:rFonts w:ascii="Verdana" w:hAnsi="Verdana"/>
          <w:sz w:val="18"/>
          <w:szCs w:val="18"/>
        </w:rPr>
      </w:pPr>
    </w:p>
    <w:p w:rsidRPr="00C06DF6" w:rsidR="00B104B8" w:rsidP="00A15E98" w:rsidRDefault="00B104B8" w14:paraId="12E68B7F" w14:textId="1CABAAD9">
      <w:pPr>
        <w:widowControl w:val="0"/>
        <w:spacing w:line="240" w:lineRule="atLeast"/>
        <w:rPr>
          <w:rFonts w:ascii="Verdana" w:hAnsi="Verdana"/>
          <w:sz w:val="18"/>
          <w:szCs w:val="18"/>
        </w:rPr>
      </w:pPr>
      <w:r w:rsidRPr="00C06DF6">
        <w:rPr>
          <w:rFonts w:ascii="Verdana" w:hAnsi="Verdana"/>
          <w:sz w:val="18"/>
          <w:szCs w:val="18"/>
        </w:rPr>
        <w:t>In artikel 3:81, eerste lid, vervalt “bank,”.</w:t>
      </w:r>
    </w:p>
    <w:p w:rsidRPr="00C06DF6" w:rsidR="00B104B8" w:rsidP="00A15E98" w:rsidRDefault="00B104B8" w14:paraId="06395FA8" w14:textId="77777777">
      <w:pPr>
        <w:widowControl w:val="0"/>
        <w:spacing w:line="240" w:lineRule="atLeast"/>
        <w:rPr>
          <w:rFonts w:ascii="Verdana" w:hAnsi="Verdana"/>
          <w:sz w:val="18"/>
          <w:szCs w:val="18"/>
        </w:rPr>
      </w:pPr>
    </w:p>
    <w:p w:rsidRPr="00C06DF6" w:rsidR="00F23068" w:rsidP="00A15E98" w:rsidRDefault="00875434" w14:paraId="3B7ED771" w14:textId="06826119">
      <w:pPr>
        <w:widowControl w:val="0"/>
        <w:spacing w:line="240" w:lineRule="atLeast"/>
        <w:rPr>
          <w:rFonts w:ascii="Verdana" w:hAnsi="Verdana"/>
          <w:sz w:val="18"/>
          <w:szCs w:val="18"/>
        </w:rPr>
      </w:pPr>
      <w:r>
        <w:rPr>
          <w:rFonts w:ascii="Verdana" w:hAnsi="Verdana"/>
          <w:sz w:val="18"/>
          <w:szCs w:val="18"/>
        </w:rPr>
        <w:t>ZZ</w:t>
      </w:r>
    </w:p>
    <w:p w:rsidRPr="00C06DF6" w:rsidR="00F23068" w:rsidP="00A15E98" w:rsidRDefault="00F23068" w14:paraId="7AB37A35" w14:textId="77777777">
      <w:pPr>
        <w:widowControl w:val="0"/>
        <w:spacing w:line="240" w:lineRule="atLeast"/>
        <w:rPr>
          <w:rFonts w:ascii="Verdana" w:hAnsi="Verdana"/>
          <w:sz w:val="18"/>
          <w:szCs w:val="18"/>
        </w:rPr>
      </w:pPr>
    </w:p>
    <w:p w:rsidR="00F23068" w:rsidP="00A15E98" w:rsidRDefault="003D2856" w14:paraId="684E07EE" w14:textId="546BC96E">
      <w:pPr>
        <w:widowControl w:val="0"/>
        <w:spacing w:line="240" w:lineRule="atLeast"/>
        <w:rPr>
          <w:rFonts w:ascii="Verdana" w:hAnsi="Verdana"/>
          <w:sz w:val="18"/>
          <w:szCs w:val="18"/>
        </w:rPr>
      </w:pPr>
      <w:r>
        <w:rPr>
          <w:rFonts w:ascii="Verdana" w:hAnsi="Verdana"/>
          <w:sz w:val="18"/>
          <w:szCs w:val="18"/>
        </w:rPr>
        <w:t>In a</w:t>
      </w:r>
      <w:r w:rsidRPr="00C06DF6" w:rsidR="00F23068">
        <w:rPr>
          <w:rFonts w:ascii="Verdana" w:hAnsi="Verdana"/>
          <w:sz w:val="18"/>
          <w:szCs w:val="18"/>
        </w:rPr>
        <w:t>rtikel 3:82</w:t>
      </w:r>
      <w:r>
        <w:rPr>
          <w:rFonts w:ascii="Verdana" w:hAnsi="Verdana"/>
          <w:sz w:val="18"/>
          <w:szCs w:val="18"/>
        </w:rPr>
        <w:t xml:space="preserve">, eerste lid, </w:t>
      </w:r>
      <w:r w:rsidRPr="00C06DF6" w:rsidR="00F23068">
        <w:rPr>
          <w:rFonts w:ascii="Verdana" w:hAnsi="Verdana"/>
          <w:sz w:val="18"/>
          <w:szCs w:val="18"/>
        </w:rPr>
        <w:t xml:space="preserve">vervallen de zinsneden “en in Nederland gelegen </w:t>
      </w:r>
      <w:r w:rsidRPr="00C06DF6" w:rsidR="00F23068">
        <w:rPr>
          <w:rFonts w:ascii="Verdana" w:hAnsi="Verdana"/>
          <w:sz w:val="18"/>
          <w:szCs w:val="18"/>
        </w:rPr>
        <w:lastRenderedPageBreak/>
        <w:t>bijkantoren van banken met zetel in een staat die geen lidstaat is” en “of bank”</w:t>
      </w:r>
      <w:r>
        <w:rPr>
          <w:rFonts w:ascii="Verdana" w:hAnsi="Verdana"/>
          <w:sz w:val="18"/>
          <w:szCs w:val="18"/>
        </w:rPr>
        <w:t xml:space="preserve">, </w:t>
      </w:r>
      <w:proofErr w:type="gramStart"/>
      <w:r>
        <w:rPr>
          <w:rFonts w:ascii="Verdana" w:hAnsi="Verdana"/>
          <w:sz w:val="18"/>
          <w:szCs w:val="18"/>
        </w:rPr>
        <w:t>alsmede</w:t>
      </w:r>
      <w:proofErr w:type="gramEnd"/>
      <w:r>
        <w:rPr>
          <w:rFonts w:ascii="Verdana" w:hAnsi="Verdana"/>
          <w:sz w:val="18"/>
          <w:szCs w:val="18"/>
        </w:rPr>
        <w:t xml:space="preserve"> </w:t>
      </w:r>
      <w:r w:rsidRPr="00C06DF6" w:rsidR="00F23068">
        <w:rPr>
          <w:rFonts w:ascii="Verdana" w:hAnsi="Verdana"/>
          <w:sz w:val="18"/>
          <w:szCs w:val="18"/>
        </w:rPr>
        <w:t>de tweede zin.</w:t>
      </w:r>
    </w:p>
    <w:p w:rsidR="006E04AD" w:rsidP="00A15E98" w:rsidRDefault="006E04AD" w14:paraId="71756904" w14:textId="77777777">
      <w:pPr>
        <w:widowControl w:val="0"/>
        <w:spacing w:line="240" w:lineRule="atLeast"/>
        <w:rPr>
          <w:rFonts w:ascii="Verdana" w:hAnsi="Verdana"/>
          <w:sz w:val="18"/>
          <w:szCs w:val="18"/>
        </w:rPr>
      </w:pPr>
    </w:p>
    <w:p w:rsidR="00545E14" w:rsidP="00A15E98" w:rsidRDefault="00875434" w14:paraId="16072076" w14:textId="731EA724">
      <w:pPr>
        <w:widowControl w:val="0"/>
        <w:spacing w:line="240" w:lineRule="atLeast"/>
        <w:rPr>
          <w:rFonts w:ascii="Verdana" w:hAnsi="Verdana"/>
          <w:sz w:val="18"/>
          <w:szCs w:val="18"/>
        </w:rPr>
      </w:pPr>
      <w:r>
        <w:rPr>
          <w:rFonts w:ascii="Verdana" w:hAnsi="Verdana"/>
          <w:sz w:val="18"/>
          <w:szCs w:val="18"/>
        </w:rPr>
        <w:t>AAA</w:t>
      </w:r>
    </w:p>
    <w:p w:rsidR="00545E14" w:rsidP="00A15E98" w:rsidRDefault="00545E14" w14:paraId="5F9D2F2A" w14:textId="77777777">
      <w:pPr>
        <w:widowControl w:val="0"/>
        <w:spacing w:line="240" w:lineRule="atLeast"/>
        <w:rPr>
          <w:rFonts w:ascii="Verdana" w:hAnsi="Verdana"/>
          <w:sz w:val="18"/>
          <w:szCs w:val="18"/>
        </w:rPr>
      </w:pPr>
    </w:p>
    <w:p w:rsidR="00545E14" w:rsidP="00A15E98" w:rsidRDefault="00545E14" w14:paraId="710917F0" w14:textId="77777777">
      <w:pPr>
        <w:widowControl w:val="0"/>
        <w:spacing w:line="240" w:lineRule="atLeast"/>
        <w:rPr>
          <w:rFonts w:ascii="Verdana" w:hAnsi="Verdana"/>
          <w:sz w:val="18"/>
          <w:szCs w:val="18"/>
        </w:rPr>
      </w:pPr>
      <w:r>
        <w:rPr>
          <w:rFonts w:ascii="Verdana" w:hAnsi="Verdana"/>
          <w:sz w:val="18"/>
          <w:szCs w:val="18"/>
        </w:rPr>
        <w:t>Na artikel 3:82a wordt een artikel ingevoegd, luidende:</w:t>
      </w:r>
    </w:p>
    <w:p w:rsidR="00545E14" w:rsidP="00A15E98" w:rsidRDefault="00545E14" w14:paraId="5F405CFD" w14:textId="77777777">
      <w:pPr>
        <w:widowControl w:val="0"/>
        <w:spacing w:line="240" w:lineRule="atLeast"/>
        <w:rPr>
          <w:rFonts w:ascii="Verdana" w:hAnsi="Verdana"/>
          <w:sz w:val="18"/>
          <w:szCs w:val="18"/>
        </w:rPr>
      </w:pPr>
    </w:p>
    <w:p w:rsidR="00545E14" w:rsidP="00A15E98" w:rsidRDefault="00545E14" w14:paraId="343BBDDE" w14:textId="77777777">
      <w:pPr>
        <w:widowControl w:val="0"/>
        <w:spacing w:line="240" w:lineRule="atLeast"/>
        <w:rPr>
          <w:rFonts w:ascii="Verdana" w:hAnsi="Verdana"/>
          <w:b/>
          <w:bCs/>
          <w:sz w:val="18"/>
          <w:szCs w:val="18"/>
        </w:rPr>
      </w:pPr>
      <w:r>
        <w:rPr>
          <w:rFonts w:ascii="Verdana" w:hAnsi="Verdana"/>
          <w:b/>
          <w:bCs/>
          <w:sz w:val="18"/>
          <w:szCs w:val="18"/>
        </w:rPr>
        <w:t>Artikel 3:82b</w:t>
      </w:r>
    </w:p>
    <w:p w:rsidR="003D2856" w:rsidP="00A15E98" w:rsidRDefault="003D2856" w14:paraId="26367330" w14:textId="77777777">
      <w:pPr>
        <w:widowControl w:val="0"/>
        <w:spacing w:line="240" w:lineRule="atLeast"/>
        <w:rPr>
          <w:rFonts w:ascii="Verdana" w:hAnsi="Verdana"/>
          <w:b/>
          <w:bCs/>
          <w:sz w:val="18"/>
          <w:szCs w:val="18"/>
        </w:rPr>
      </w:pPr>
    </w:p>
    <w:p w:rsidR="00F23068" w:rsidP="00A15E98" w:rsidRDefault="00545E14" w14:paraId="4728F988" w14:textId="7BAE561F">
      <w:pPr>
        <w:widowControl w:val="0"/>
        <w:spacing w:line="240" w:lineRule="atLeast"/>
        <w:rPr>
          <w:rFonts w:ascii="Verdana" w:hAnsi="Verdana"/>
          <w:sz w:val="18"/>
          <w:szCs w:val="18"/>
        </w:rPr>
      </w:pPr>
      <w:r>
        <w:rPr>
          <w:rFonts w:ascii="Verdana" w:hAnsi="Verdana"/>
          <w:sz w:val="18"/>
          <w:szCs w:val="18"/>
        </w:rPr>
        <w:t>1.</w:t>
      </w:r>
      <w:r w:rsidRPr="00C06DF6" w:rsidR="00F23068">
        <w:rPr>
          <w:rFonts w:ascii="Verdana" w:hAnsi="Verdana"/>
          <w:sz w:val="18"/>
          <w:szCs w:val="18"/>
        </w:rPr>
        <w:t xml:space="preserve"> Artikel 3:72, eerste en vijfde tot en met </w:t>
      </w:r>
      <w:r w:rsidR="00965A12">
        <w:rPr>
          <w:rFonts w:ascii="Verdana" w:hAnsi="Verdana"/>
          <w:sz w:val="18"/>
          <w:szCs w:val="18"/>
        </w:rPr>
        <w:t>zevende</w:t>
      </w:r>
      <w:r w:rsidRPr="00C06DF6" w:rsidR="00F90F61">
        <w:rPr>
          <w:rFonts w:ascii="Verdana" w:hAnsi="Verdana"/>
          <w:sz w:val="18"/>
          <w:szCs w:val="18"/>
        </w:rPr>
        <w:t xml:space="preserve"> </w:t>
      </w:r>
      <w:r w:rsidRPr="00C06DF6" w:rsidR="00F23068">
        <w:rPr>
          <w:rFonts w:ascii="Verdana" w:hAnsi="Verdana"/>
          <w:sz w:val="18"/>
          <w:szCs w:val="18"/>
        </w:rPr>
        <w:t xml:space="preserve">lid, is van overeenkomstige toepassing op een </w:t>
      </w:r>
      <w:r w:rsidR="00656D35">
        <w:rPr>
          <w:rFonts w:ascii="Verdana" w:hAnsi="Verdana"/>
          <w:sz w:val="18"/>
          <w:szCs w:val="18"/>
        </w:rPr>
        <w:t>klasse 1-</w:t>
      </w:r>
      <w:r w:rsidRPr="00C06DF6" w:rsidR="00F23068">
        <w:rPr>
          <w:rFonts w:ascii="Verdana" w:hAnsi="Verdana"/>
          <w:sz w:val="18"/>
          <w:szCs w:val="18"/>
        </w:rPr>
        <w:t xml:space="preserve">bijkantoor </w:t>
      </w:r>
      <w:r w:rsidR="00656D35">
        <w:rPr>
          <w:rFonts w:ascii="Verdana" w:hAnsi="Verdana"/>
          <w:sz w:val="18"/>
          <w:szCs w:val="18"/>
        </w:rPr>
        <w:t>en klasse 2-bijkantoor</w:t>
      </w:r>
      <w:r w:rsidRPr="00C06DF6" w:rsidR="00B104B8">
        <w:rPr>
          <w:rFonts w:ascii="Verdana" w:hAnsi="Verdana"/>
          <w:sz w:val="18"/>
          <w:szCs w:val="18"/>
        </w:rPr>
        <w:t>.</w:t>
      </w:r>
    </w:p>
    <w:p w:rsidRPr="00346A55" w:rsidR="00346A55" w:rsidP="00346A55" w:rsidRDefault="00545E14" w14:paraId="4EEA0EC9" w14:textId="71632C5B">
      <w:pPr>
        <w:widowControl w:val="0"/>
        <w:spacing w:line="240" w:lineRule="atLeast"/>
        <w:rPr>
          <w:rFonts w:ascii="Verdana" w:hAnsi="Verdana"/>
          <w:sz w:val="18"/>
          <w:szCs w:val="18"/>
        </w:rPr>
      </w:pPr>
      <w:r>
        <w:rPr>
          <w:rFonts w:ascii="Verdana" w:hAnsi="Verdana"/>
          <w:sz w:val="18"/>
          <w:szCs w:val="18"/>
        </w:rPr>
        <w:t>2</w:t>
      </w:r>
      <w:r w:rsidRPr="00346A55" w:rsidR="00346A55">
        <w:rPr>
          <w:rFonts w:ascii="Verdana" w:hAnsi="Verdana"/>
          <w:sz w:val="18"/>
          <w:szCs w:val="18"/>
        </w:rPr>
        <w:t xml:space="preserve">. De Nederlandsche Bank kan aanvullende rapportagevereisten stellen aan </w:t>
      </w:r>
      <w:r w:rsidR="00346A55">
        <w:rPr>
          <w:rFonts w:ascii="Verdana" w:hAnsi="Verdana"/>
          <w:sz w:val="18"/>
          <w:szCs w:val="18"/>
        </w:rPr>
        <w:t xml:space="preserve">een bijkantoor als bedoeld in het </w:t>
      </w:r>
      <w:r w:rsidR="00542B5E">
        <w:rPr>
          <w:rFonts w:ascii="Verdana" w:hAnsi="Verdana"/>
          <w:sz w:val="18"/>
          <w:szCs w:val="18"/>
        </w:rPr>
        <w:t>eerste</w:t>
      </w:r>
      <w:r w:rsidR="00346A55">
        <w:rPr>
          <w:rFonts w:ascii="Verdana" w:hAnsi="Verdana"/>
          <w:sz w:val="18"/>
          <w:szCs w:val="18"/>
        </w:rPr>
        <w:t xml:space="preserve"> lid</w:t>
      </w:r>
      <w:r w:rsidR="00A036E1">
        <w:rPr>
          <w:rFonts w:ascii="Verdana" w:hAnsi="Verdana"/>
          <w:sz w:val="18"/>
          <w:szCs w:val="18"/>
        </w:rPr>
        <w:t>,</w:t>
      </w:r>
      <w:r w:rsidRPr="00346A55" w:rsidR="00346A55">
        <w:rPr>
          <w:rFonts w:ascii="Verdana" w:hAnsi="Verdana"/>
          <w:sz w:val="18"/>
          <w:szCs w:val="18"/>
        </w:rPr>
        <w:t xml:space="preserve"> indien zij van oordeel is dat aanvullende informatie noodzakelijk is om een volledig beeld te krijgen van de bedrijfsactiviteiten, de solvabiliteit of liquiditeit, van het bijkantoor of de moederonderneming, om </w:t>
      </w:r>
      <w:bookmarkStart w:name="_Hlk195014104" w:id="9"/>
      <w:r w:rsidRPr="00346A55" w:rsidR="00346A55">
        <w:rPr>
          <w:rFonts w:ascii="Verdana" w:hAnsi="Verdana"/>
          <w:sz w:val="18"/>
          <w:szCs w:val="18"/>
        </w:rPr>
        <w:t xml:space="preserve">na te gaan of het bijkantoor of de moederonderneming de op hen van toepassing zijnde wetgeving </w:t>
      </w:r>
      <w:r w:rsidR="00A036E1">
        <w:rPr>
          <w:rFonts w:ascii="Verdana" w:hAnsi="Verdana"/>
          <w:sz w:val="18"/>
          <w:szCs w:val="18"/>
        </w:rPr>
        <w:t>naleeft</w:t>
      </w:r>
      <w:r w:rsidRPr="00346A55" w:rsidR="00A036E1">
        <w:rPr>
          <w:rFonts w:ascii="Verdana" w:hAnsi="Verdana"/>
          <w:sz w:val="18"/>
          <w:szCs w:val="18"/>
        </w:rPr>
        <w:t xml:space="preserve"> </w:t>
      </w:r>
      <w:r w:rsidRPr="00346A55" w:rsidR="00346A55">
        <w:rPr>
          <w:rFonts w:ascii="Verdana" w:hAnsi="Verdana"/>
          <w:sz w:val="18"/>
          <w:szCs w:val="18"/>
        </w:rPr>
        <w:t xml:space="preserve">en om ervoor te zorgen dat de bijkantoren dat ook </w:t>
      </w:r>
      <w:r w:rsidR="00720552">
        <w:rPr>
          <w:rFonts w:ascii="Verdana" w:hAnsi="Verdana"/>
          <w:sz w:val="18"/>
          <w:szCs w:val="18"/>
        </w:rPr>
        <w:t>daad</w:t>
      </w:r>
      <w:r w:rsidRPr="00346A55" w:rsidR="00346A55">
        <w:rPr>
          <w:rFonts w:ascii="Verdana" w:hAnsi="Verdana"/>
          <w:sz w:val="18"/>
          <w:szCs w:val="18"/>
        </w:rPr>
        <w:t>werkelijk doen</w:t>
      </w:r>
      <w:bookmarkEnd w:id="9"/>
      <w:r w:rsidRPr="00346A55" w:rsidR="00346A55">
        <w:rPr>
          <w:rFonts w:ascii="Verdana" w:hAnsi="Verdana"/>
          <w:sz w:val="18"/>
          <w:szCs w:val="18"/>
        </w:rPr>
        <w:t xml:space="preserve">. </w:t>
      </w:r>
    </w:p>
    <w:p w:rsidRPr="00C06DF6" w:rsidR="00A347A1" w:rsidP="00346A55" w:rsidRDefault="00545E14" w14:paraId="511CCF8A" w14:textId="27F21B2C">
      <w:pPr>
        <w:widowControl w:val="0"/>
        <w:spacing w:line="240" w:lineRule="atLeast"/>
        <w:rPr>
          <w:rFonts w:ascii="Verdana" w:hAnsi="Verdana"/>
          <w:sz w:val="18"/>
          <w:szCs w:val="18"/>
        </w:rPr>
      </w:pPr>
      <w:r>
        <w:rPr>
          <w:rFonts w:ascii="Verdana" w:hAnsi="Verdana"/>
          <w:sz w:val="18"/>
          <w:szCs w:val="18"/>
        </w:rPr>
        <w:t>3</w:t>
      </w:r>
      <w:r w:rsidRPr="00346A55" w:rsidR="00346A55">
        <w:rPr>
          <w:rFonts w:ascii="Verdana" w:hAnsi="Verdana"/>
          <w:sz w:val="18"/>
          <w:szCs w:val="18"/>
        </w:rPr>
        <w:t>. De Nederlandsche Bank kan</w:t>
      </w:r>
      <w:r w:rsidR="00D50C76">
        <w:rPr>
          <w:rFonts w:ascii="Verdana" w:hAnsi="Verdana"/>
          <w:sz w:val="18"/>
          <w:szCs w:val="18"/>
        </w:rPr>
        <w:t xml:space="preserve">, met inachtneming van artikel 48 </w:t>
      </w:r>
      <w:proofErr w:type="spellStart"/>
      <w:r w:rsidR="00D50C76">
        <w:rPr>
          <w:rFonts w:ascii="Verdana" w:hAnsi="Verdana"/>
          <w:sz w:val="18"/>
          <w:szCs w:val="18"/>
        </w:rPr>
        <w:t>terdecies</w:t>
      </w:r>
      <w:proofErr w:type="spellEnd"/>
      <w:r w:rsidR="00D50C76">
        <w:rPr>
          <w:rFonts w:ascii="Verdana" w:hAnsi="Verdana"/>
          <w:sz w:val="18"/>
          <w:szCs w:val="18"/>
        </w:rPr>
        <w:t>, derde lid, van de richtlijn kapitaalvereisten</w:t>
      </w:r>
      <w:r w:rsidR="003A1DCB">
        <w:rPr>
          <w:rFonts w:ascii="Verdana" w:hAnsi="Verdana"/>
          <w:sz w:val="18"/>
          <w:szCs w:val="18"/>
        </w:rPr>
        <w:t>,</w:t>
      </w:r>
      <w:r w:rsidR="00A75FBA">
        <w:rPr>
          <w:rFonts w:ascii="Verdana" w:hAnsi="Verdana"/>
          <w:sz w:val="18"/>
          <w:szCs w:val="18"/>
        </w:rPr>
        <w:t xml:space="preserve"> </w:t>
      </w:r>
      <w:r w:rsidR="00D50C76">
        <w:rPr>
          <w:rFonts w:ascii="Verdana" w:hAnsi="Verdana"/>
          <w:sz w:val="18"/>
          <w:szCs w:val="18"/>
        </w:rPr>
        <w:t xml:space="preserve">een in aanmerking komend bijkantoor geheel of gedeeltelijk ontheffing verlenen van de verplichting om de in artikel 48 </w:t>
      </w:r>
      <w:proofErr w:type="spellStart"/>
      <w:r w:rsidR="00D50C76">
        <w:rPr>
          <w:rFonts w:ascii="Verdana" w:hAnsi="Verdana"/>
          <w:sz w:val="18"/>
          <w:szCs w:val="18"/>
        </w:rPr>
        <w:t>duodecies</w:t>
      </w:r>
      <w:proofErr w:type="spellEnd"/>
      <w:r w:rsidR="00D50C76">
        <w:rPr>
          <w:rFonts w:ascii="Verdana" w:hAnsi="Verdana"/>
          <w:sz w:val="18"/>
          <w:szCs w:val="18"/>
        </w:rPr>
        <w:t>, tweede lid, van die richtlijn bedoelde informatie te rapporteren.</w:t>
      </w:r>
      <w:r w:rsidR="00965A12">
        <w:rPr>
          <w:rFonts w:ascii="Verdana" w:hAnsi="Verdana"/>
          <w:sz w:val="18"/>
          <w:szCs w:val="18"/>
        </w:rPr>
        <w:t xml:space="preserve"> </w:t>
      </w:r>
    </w:p>
    <w:p w:rsidRPr="00C06DF6" w:rsidR="00B104B8" w:rsidP="00A15E98" w:rsidRDefault="00B104B8" w14:paraId="41FBC611" w14:textId="77777777">
      <w:pPr>
        <w:widowControl w:val="0"/>
        <w:spacing w:line="240" w:lineRule="atLeast"/>
        <w:rPr>
          <w:rFonts w:ascii="Verdana" w:hAnsi="Verdana"/>
          <w:sz w:val="18"/>
          <w:szCs w:val="18"/>
        </w:rPr>
      </w:pPr>
    </w:p>
    <w:p w:rsidRPr="00C06DF6" w:rsidR="00B104B8" w:rsidP="00A15E98" w:rsidRDefault="00875434" w14:paraId="4DCF9A81" w14:textId="4E071B00">
      <w:pPr>
        <w:widowControl w:val="0"/>
        <w:spacing w:line="240" w:lineRule="atLeast"/>
        <w:rPr>
          <w:rFonts w:ascii="Verdana" w:hAnsi="Verdana"/>
          <w:sz w:val="18"/>
          <w:szCs w:val="18"/>
        </w:rPr>
      </w:pPr>
      <w:r>
        <w:rPr>
          <w:rFonts w:ascii="Verdana" w:hAnsi="Verdana"/>
          <w:sz w:val="18"/>
          <w:szCs w:val="18"/>
        </w:rPr>
        <w:t>BBB</w:t>
      </w:r>
    </w:p>
    <w:p w:rsidR="002033C5" w:rsidP="00A15E98" w:rsidRDefault="002033C5" w14:paraId="282934D7" w14:textId="77777777">
      <w:pPr>
        <w:widowControl w:val="0"/>
        <w:spacing w:line="240" w:lineRule="atLeast"/>
        <w:rPr>
          <w:rFonts w:ascii="Verdana" w:hAnsi="Verdana"/>
          <w:sz w:val="18"/>
          <w:szCs w:val="18"/>
        </w:rPr>
      </w:pPr>
    </w:p>
    <w:p w:rsidR="00042801" w:rsidP="00A15E98" w:rsidRDefault="00042801" w14:paraId="75C1C415" w14:textId="0E092D6C">
      <w:pPr>
        <w:widowControl w:val="0"/>
        <w:spacing w:line="240" w:lineRule="atLeast"/>
        <w:rPr>
          <w:rFonts w:ascii="Verdana" w:hAnsi="Verdana"/>
          <w:sz w:val="18"/>
          <w:szCs w:val="18"/>
        </w:rPr>
      </w:pPr>
      <w:r>
        <w:rPr>
          <w:rFonts w:ascii="Verdana" w:hAnsi="Verdana"/>
          <w:sz w:val="18"/>
          <w:szCs w:val="18"/>
        </w:rPr>
        <w:t xml:space="preserve">Artikel 3:83a </w:t>
      </w:r>
      <w:r w:rsidR="00975F87">
        <w:rPr>
          <w:rFonts w:ascii="Verdana" w:hAnsi="Verdana"/>
          <w:sz w:val="18"/>
          <w:szCs w:val="18"/>
        </w:rPr>
        <w:t>wordt als volgt gewijzigd</w:t>
      </w:r>
      <w:r>
        <w:rPr>
          <w:rFonts w:ascii="Verdana" w:hAnsi="Verdana"/>
          <w:sz w:val="18"/>
          <w:szCs w:val="18"/>
        </w:rPr>
        <w:t>:</w:t>
      </w:r>
    </w:p>
    <w:p w:rsidR="00042801" w:rsidP="00A15E98" w:rsidRDefault="00042801" w14:paraId="075D6649" w14:textId="77777777">
      <w:pPr>
        <w:widowControl w:val="0"/>
        <w:spacing w:line="240" w:lineRule="atLeast"/>
        <w:rPr>
          <w:rFonts w:ascii="Verdana" w:hAnsi="Verdana"/>
          <w:sz w:val="18"/>
          <w:szCs w:val="18"/>
        </w:rPr>
      </w:pPr>
      <w:r>
        <w:rPr>
          <w:rFonts w:ascii="Verdana" w:hAnsi="Verdana"/>
          <w:sz w:val="18"/>
          <w:szCs w:val="18"/>
        </w:rPr>
        <w:t xml:space="preserve">1. In het eerste lid wordt “eerste lid, onderdeel a, tweede en derde lid” vervangen door “eerste, derde en vijfde lid”, </w:t>
      </w:r>
      <w:r w:rsidRPr="00C06DF6" w:rsidR="00B104B8">
        <w:rPr>
          <w:rFonts w:ascii="Verdana" w:hAnsi="Verdana"/>
          <w:sz w:val="18"/>
          <w:szCs w:val="18"/>
        </w:rPr>
        <w:t>vervalt “een bank of” en “, in het geval van een beleggingsonderneming”.</w:t>
      </w:r>
    </w:p>
    <w:p w:rsidRPr="00C06DF6" w:rsidR="00B104B8" w:rsidP="00A15E98" w:rsidRDefault="00042801" w14:paraId="5CD32C92" w14:textId="634C3FD8">
      <w:pPr>
        <w:widowControl w:val="0"/>
        <w:spacing w:line="240" w:lineRule="atLeast"/>
        <w:rPr>
          <w:rFonts w:ascii="Verdana" w:hAnsi="Verdana"/>
          <w:sz w:val="18"/>
          <w:szCs w:val="18"/>
        </w:rPr>
      </w:pPr>
      <w:r>
        <w:rPr>
          <w:rFonts w:ascii="Verdana" w:hAnsi="Verdana"/>
          <w:sz w:val="18"/>
          <w:szCs w:val="18"/>
        </w:rPr>
        <w:t>2. In het tweede lid wordt “eerste lid, onderdelen b en c, tweede en derde lid” vervangen door “tweede, derde en vijfde lid”.</w:t>
      </w:r>
    </w:p>
    <w:p w:rsidRPr="00C06DF6" w:rsidR="00B104B8" w:rsidP="00A15E98" w:rsidRDefault="00B104B8" w14:paraId="4DB0DDAF" w14:textId="77777777">
      <w:pPr>
        <w:widowControl w:val="0"/>
        <w:spacing w:line="240" w:lineRule="atLeast"/>
        <w:rPr>
          <w:rFonts w:ascii="Verdana" w:hAnsi="Verdana"/>
          <w:sz w:val="18"/>
          <w:szCs w:val="18"/>
        </w:rPr>
      </w:pPr>
    </w:p>
    <w:p w:rsidRPr="00C06DF6" w:rsidR="00B104B8" w:rsidP="00A15E98" w:rsidRDefault="00875434" w14:paraId="6AD4EC49" w14:textId="1E7E3AD8">
      <w:pPr>
        <w:widowControl w:val="0"/>
        <w:spacing w:line="240" w:lineRule="atLeast"/>
        <w:rPr>
          <w:rFonts w:ascii="Verdana" w:hAnsi="Verdana"/>
          <w:sz w:val="18"/>
          <w:szCs w:val="18"/>
        </w:rPr>
      </w:pPr>
      <w:r>
        <w:rPr>
          <w:rFonts w:ascii="Verdana" w:hAnsi="Verdana"/>
          <w:sz w:val="18"/>
          <w:szCs w:val="18"/>
        </w:rPr>
        <w:t>CCC</w:t>
      </w:r>
    </w:p>
    <w:p w:rsidRPr="00C06DF6" w:rsidR="002033C5" w:rsidP="00A15E98" w:rsidRDefault="002033C5" w14:paraId="5FBAAD51" w14:textId="77777777">
      <w:pPr>
        <w:widowControl w:val="0"/>
        <w:spacing w:line="240" w:lineRule="atLeast"/>
        <w:rPr>
          <w:rFonts w:ascii="Verdana" w:hAnsi="Verdana"/>
          <w:sz w:val="18"/>
          <w:szCs w:val="18"/>
        </w:rPr>
      </w:pPr>
    </w:p>
    <w:p w:rsidR="00B104B8" w:rsidP="00A15E98" w:rsidRDefault="00B104B8" w14:paraId="05798DB5" w14:textId="112031D3">
      <w:pPr>
        <w:widowControl w:val="0"/>
        <w:spacing w:line="240" w:lineRule="atLeast"/>
        <w:rPr>
          <w:rFonts w:ascii="Verdana" w:hAnsi="Verdana"/>
          <w:sz w:val="18"/>
          <w:szCs w:val="18"/>
        </w:rPr>
      </w:pPr>
      <w:r w:rsidRPr="00C06DF6">
        <w:rPr>
          <w:rFonts w:ascii="Verdana" w:hAnsi="Verdana"/>
          <w:sz w:val="18"/>
          <w:szCs w:val="18"/>
        </w:rPr>
        <w:t xml:space="preserve">Artikel 3:91 </w:t>
      </w:r>
      <w:r w:rsidR="00975F87">
        <w:rPr>
          <w:rFonts w:ascii="Verdana" w:hAnsi="Verdana"/>
          <w:sz w:val="18"/>
          <w:szCs w:val="18"/>
        </w:rPr>
        <w:t>wordt als volgt gewijzigd</w:t>
      </w:r>
      <w:r w:rsidRPr="00C06DF6">
        <w:rPr>
          <w:rFonts w:ascii="Verdana" w:hAnsi="Verdana"/>
          <w:sz w:val="18"/>
          <w:szCs w:val="18"/>
        </w:rPr>
        <w:t>:</w:t>
      </w:r>
    </w:p>
    <w:p w:rsidRPr="00C06DF6" w:rsidR="003D2856" w:rsidP="00A15E98" w:rsidRDefault="003D2856" w14:paraId="6952DA5D" w14:textId="77777777">
      <w:pPr>
        <w:widowControl w:val="0"/>
        <w:spacing w:line="240" w:lineRule="atLeast"/>
        <w:rPr>
          <w:rFonts w:ascii="Verdana" w:hAnsi="Verdana"/>
          <w:sz w:val="18"/>
          <w:szCs w:val="18"/>
        </w:rPr>
      </w:pPr>
    </w:p>
    <w:p w:rsidRPr="00C06DF6" w:rsidR="00B104B8" w:rsidP="00A15E98" w:rsidRDefault="00B104B8" w14:paraId="233DFC7F" w14:textId="77777777">
      <w:pPr>
        <w:widowControl w:val="0"/>
        <w:spacing w:line="240" w:lineRule="atLeast"/>
        <w:rPr>
          <w:rFonts w:ascii="Verdana" w:hAnsi="Verdana"/>
          <w:sz w:val="18"/>
          <w:szCs w:val="18"/>
        </w:rPr>
      </w:pPr>
      <w:r w:rsidRPr="00C06DF6">
        <w:rPr>
          <w:rFonts w:ascii="Verdana" w:hAnsi="Verdana"/>
          <w:sz w:val="18"/>
          <w:szCs w:val="18"/>
        </w:rPr>
        <w:t>1. Voor de tekst wordt de aanduiding “1.” Geplaatst.</w:t>
      </w:r>
    </w:p>
    <w:p w:rsidR="003D2856" w:rsidP="00A15E98" w:rsidRDefault="003D2856" w14:paraId="729DA4CF" w14:textId="77777777">
      <w:pPr>
        <w:widowControl w:val="0"/>
        <w:spacing w:line="240" w:lineRule="atLeast"/>
        <w:rPr>
          <w:rFonts w:ascii="Verdana" w:hAnsi="Verdana"/>
          <w:sz w:val="18"/>
          <w:szCs w:val="18"/>
        </w:rPr>
      </w:pPr>
    </w:p>
    <w:p w:rsidRPr="00C06DF6" w:rsidR="00B104B8" w:rsidP="00A15E98" w:rsidRDefault="00B104B8" w14:paraId="1C0C6044" w14:textId="77777777">
      <w:pPr>
        <w:widowControl w:val="0"/>
        <w:spacing w:line="240" w:lineRule="atLeast"/>
        <w:rPr>
          <w:rFonts w:ascii="Verdana" w:hAnsi="Verdana"/>
          <w:sz w:val="18"/>
          <w:szCs w:val="18"/>
        </w:rPr>
      </w:pPr>
      <w:r w:rsidRPr="00C06DF6">
        <w:rPr>
          <w:rFonts w:ascii="Verdana" w:hAnsi="Verdana"/>
          <w:sz w:val="18"/>
          <w:szCs w:val="18"/>
        </w:rPr>
        <w:t>2. In het eerste lid (nieuw) vervalt “bank,”.</w:t>
      </w:r>
    </w:p>
    <w:p w:rsidR="003D2856" w:rsidP="00A15E98" w:rsidRDefault="003D2856" w14:paraId="3D1F6845" w14:textId="77777777">
      <w:pPr>
        <w:widowControl w:val="0"/>
        <w:spacing w:line="240" w:lineRule="atLeast"/>
        <w:rPr>
          <w:rFonts w:ascii="Verdana" w:hAnsi="Verdana"/>
          <w:sz w:val="18"/>
          <w:szCs w:val="18"/>
        </w:rPr>
      </w:pPr>
    </w:p>
    <w:p w:rsidRPr="00C06DF6" w:rsidR="00B104B8" w:rsidP="00A15E98" w:rsidRDefault="00B104B8" w14:paraId="21D5D929" w14:textId="77777777">
      <w:pPr>
        <w:widowControl w:val="0"/>
        <w:spacing w:line="240" w:lineRule="atLeast"/>
        <w:rPr>
          <w:rFonts w:ascii="Verdana" w:hAnsi="Verdana"/>
          <w:sz w:val="18"/>
          <w:szCs w:val="18"/>
        </w:rPr>
      </w:pPr>
      <w:r w:rsidRPr="00C06DF6">
        <w:rPr>
          <w:rFonts w:ascii="Verdana" w:hAnsi="Verdana"/>
          <w:sz w:val="18"/>
          <w:szCs w:val="18"/>
        </w:rPr>
        <w:t>3. Er wordt een lid toegevoegd, luidende:</w:t>
      </w:r>
    </w:p>
    <w:p w:rsidR="00F64A61" w:rsidP="00A15E98" w:rsidRDefault="00B104B8" w14:paraId="662444BD" w14:textId="6C05BF2E">
      <w:pPr>
        <w:widowControl w:val="0"/>
        <w:spacing w:line="240" w:lineRule="atLeast"/>
        <w:rPr>
          <w:rFonts w:ascii="Verdana" w:hAnsi="Verdana"/>
          <w:sz w:val="18"/>
          <w:szCs w:val="18"/>
        </w:rPr>
      </w:pPr>
      <w:r w:rsidRPr="00C06DF6">
        <w:rPr>
          <w:rFonts w:ascii="Verdana" w:hAnsi="Verdana"/>
          <w:sz w:val="18"/>
          <w:szCs w:val="18"/>
        </w:rPr>
        <w:t xml:space="preserve">2. Artikel 3:88 is van overeenkomstige toepassing op accountants of andere deskundigen die het onderzoek, </w:t>
      </w:r>
      <w:bookmarkStart w:name="_Hlk184998635" w:id="10"/>
      <w:r w:rsidRPr="00C06DF6">
        <w:rPr>
          <w:rFonts w:ascii="Verdana" w:hAnsi="Verdana"/>
          <w:sz w:val="18"/>
          <w:szCs w:val="18"/>
        </w:rPr>
        <w:t>bedoeld in artikel 3:82</w:t>
      </w:r>
      <w:r w:rsidR="00D17957">
        <w:rPr>
          <w:rFonts w:ascii="Verdana" w:hAnsi="Verdana"/>
          <w:sz w:val="18"/>
          <w:szCs w:val="18"/>
        </w:rPr>
        <w:t>b</w:t>
      </w:r>
      <w:r w:rsidRPr="00C06DF6">
        <w:rPr>
          <w:rFonts w:ascii="Verdana" w:hAnsi="Verdana"/>
          <w:sz w:val="18"/>
          <w:szCs w:val="18"/>
        </w:rPr>
        <w:t xml:space="preserve">, eerste of tweede lid, uitvoeren van de staten van een </w:t>
      </w:r>
      <w:r w:rsidR="00656D35">
        <w:rPr>
          <w:rFonts w:ascii="Verdana" w:hAnsi="Verdana"/>
          <w:sz w:val="18"/>
          <w:szCs w:val="18"/>
        </w:rPr>
        <w:t>klasse 1-</w:t>
      </w:r>
      <w:r w:rsidRPr="00C06DF6">
        <w:rPr>
          <w:rFonts w:ascii="Verdana" w:hAnsi="Verdana"/>
          <w:sz w:val="18"/>
          <w:szCs w:val="18"/>
        </w:rPr>
        <w:t>bijkantoor</w:t>
      </w:r>
      <w:r w:rsidR="00656D35">
        <w:rPr>
          <w:rFonts w:ascii="Verdana" w:hAnsi="Verdana"/>
          <w:sz w:val="18"/>
          <w:szCs w:val="18"/>
        </w:rPr>
        <w:t xml:space="preserve"> of klasse 2-bijkantoor</w:t>
      </w:r>
      <w:r w:rsidR="009741C2">
        <w:rPr>
          <w:rFonts w:ascii="Verdana" w:hAnsi="Verdana"/>
          <w:sz w:val="18"/>
          <w:szCs w:val="18"/>
        </w:rPr>
        <w:t>.</w:t>
      </w:r>
      <w:r w:rsidRPr="00C06DF6">
        <w:rPr>
          <w:rFonts w:ascii="Verdana" w:hAnsi="Verdana"/>
          <w:sz w:val="18"/>
          <w:szCs w:val="18"/>
        </w:rPr>
        <w:t xml:space="preserve"> </w:t>
      </w:r>
      <w:bookmarkEnd w:id="10"/>
    </w:p>
    <w:p w:rsidR="00F64A61" w:rsidP="00A15E98" w:rsidRDefault="00F64A61" w14:paraId="4C586881" w14:textId="77777777">
      <w:pPr>
        <w:widowControl w:val="0"/>
        <w:spacing w:line="240" w:lineRule="atLeast"/>
        <w:rPr>
          <w:rFonts w:ascii="Verdana" w:hAnsi="Verdana"/>
          <w:sz w:val="18"/>
          <w:szCs w:val="18"/>
        </w:rPr>
      </w:pPr>
    </w:p>
    <w:p w:rsidRPr="00C06DF6" w:rsidR="00F23068" w:rsidP="00A15E98" w:rsidRDefault="00875434" w14:paraId="2D5BB0C1" w14:textId="687D74A0">
      <w:pPr>
        <w:widowControl w:val="0"/>
        <w:spacing w:line="240" w:lineRule="atLeast"/>
        <w:rPr>
          <w:rFonts w:ascii="Verdana" w:hAnsi="Verdana"/>
          <w:sz w:val="18"/>
          <w:szCs w:val="18"/>
        </w:rPr>
      </w:pPr>
      <w:r>
        <w:rPr>
          <w:rFonts w:ascii="Verdana" w:hAnsi="Verdana"/>
          <w:sz w:val="18"/>
          <w:szCs w:val="18"/>
        </w:rPr>
        <w:t>DDD</w:t>
      </w:r>
    </w:p>
    <w:p w:rsidRPr="00C06DF6" w:rsidR="004965EE" w:rsidP="00A15E98" w:rsidRDefault="004965EE" w14:paraId="7E3009C2" w14:textId="77777777">
      <w:pPr>
        <w:widowControl w:val="0"/>
        <w:spacing w:line="240" w:lineRule="atLeast"/>
        <w:rPr>
          <w:rFonts w:ascii="Verdana" w:hAnsi="Verdana"/>
          <w:sz w:val="18"/>
          <w:szCs w:val="18"/>
        </w:rPr>
      </w:pPr>
    </w:p>
    <w:p w:rsidRPr="00F74591" w:rsidR="00F74591" w:rsidP="00D55123" w:rsidRDefault="00F74591" w14:paraId="5D1BE202" w14:textId="6E7B1949">
      <w:pPr>
        <w:widowControl w:val="0"/>
        <w:spacing w:line="240" w:lineRule="atLeast"/>
        <w:rPr>
          <w:rFonts w:ascii="Verdana" w:hAnsi="Verdana"/>
          <w:sz w:val="18"/>
          <w:szCs w:val="18"/>
        </w:rPr>
      </w:pPr>
      <w:r w:rsidRPr="00F74591">
        <w:rPr>
          <w:rFonts w:ascii="Verdana" w:hAnsi="Verdana"/>
          <w:sz w:val="18"/>
          <w:szCs w:val="18"/>
        </w:rPr>
        <w:t xml:space="preserve">Artikel 3:96 </w:t>
      </w:r>
      <w:r w:rsidR="00D55123">
        <w:rPr>
          <w:rFonts w:ascii="Verdana" w:hAnsi="Verdana"/>
          <w:sz w:val="18"/>
          <w:szCs w:val="18"/>
        </w:rPr>
        <w:t>vervalt.</w:t>
      </w:r>
    </w:p>
    <w:p w:rsidRPr="00F74591" w:rsidR="00F74591" w:rsidP="00A15E98" w:rsidRDefault="00F74591" w14:paraId="11BA4058" w14:textId="77777777">
      <w:pPr>
        <w:widowControl w:val="0"/>
        <w:spacing w:line="240" w:lineRule="atLeast"/>
        <w:rPr>
          <w:rFonts w:ascii="Verdana" w:hAnsi="Verdana"/>
          <w:sz w:val="18"/>
          <w:szCs w:val="18"/>
        </w:rPr>
      </w:pPr>
    </w:p>
    <w:p w:rsidRPr="00760FEC" w:rsidR="00F74591" w:rsidP="00A15E98" w:rsidRDefault="00875434" w14:paraId="681AD60B" w14:textId="69A2D8D8">
      <w:pPr>
        <w:widowControl w:val="0"/>
        <w:spacing w:line="240" w:lineRule="atLeast"/>
        <w:rPr>
          <w:rFonts w:ascii="Verdana" w:hAnsi="Verdana"/>
          <w:sz w:val="18"/>
          <w:szCs w:val="18"/>
        </w:rPr>
      </w:pPr>
      <w:r>
        <w:rPr>
          <w:rFonts w:ascii="Verdana" w:hAnsi="Verdana"/>
          <w:sz w:val="18"/>
          <w:szCs w:val="18"/>
        </w:rPr>
        <w:t>EEE</w:t>
      </w:r>
    </w:p>
    <w:p w:rsidRPr="00760FEC" w:rsidR="00C464F6" w:rsidP="00A15E98" w:rsidRDefault="00C464F6" w14:paraId="0C92BF0A" w14:textId="77777777">
      <w:pPr>
        <w:widowControl w:val="0"/>
        <w:spacing w:line="240" w:lineRule="atLeast"/>
        <w:rPr>
          <w:rFonts w:ascii="Verdana" w:hAnsi="Verdana"/>
          <w:sz w:val="18"/>
          <w:szCs w:val="18"/>
        </w:rPr>
      </w:pPr>
    </w:p>
    <w:p w:rsidR="00C464F6" w:rsidP="00A15E98" w:rsidRDefault="00896E47" w14:paraId="451CFE47" w14:textId="0B6D6364">
      <w:pPr>
        <w:widowControl w:val="0"/>
        <w:spacing w:line="240" w:lineRule="atLeast"/>
        <w:rPr>
          <w:rFonts w:ascii="Verdana" w:hAnsi="Verdana"/>
          <w:sz w:val="18"/>
          <w:szCs w:val="18"/>
        </w:rPr>
      </w:pPr>
      <w:r>
        <w:rPr>
          <w:rFonts w:ascii="Verdana" w:hAnsi="Verdana"/>
          <w:sz w:val="18"/>
          <w:szCs w:val="18"/>
        </w:rPr>
        <w:t>Voor</w:t>
      </w:r>
      <w:r w:rsidRPr="00C464F6">
        <w:rPr>
          <w:rFonts w:ascii="Verdana" w:hAnsi="Verdana"/>
          <w:sz w:val="18"/>
          <w:szCs w:val="18"/>
        </w:rPr>
        <w:t xml:space="preserve"> </w:t>
      </w:r>
      <w:r w:rsidRPr="00C464F6" w:rsidR="00C464F6">
        <w:rPr>
          <w:rFonts w:ascii="Verdana" w:hAnsi="Verdana"/>
          <w:sz w:val="18"/>
          <w:szCs w:val="18"/>
        </w:rPr>
        <w:t>artikel 3:9</w:t>
      </w:r>
      <w:r>
        <w:rPr>
          <w:rFonts w:ascii="Verdana" w:hAnsi="Verdana"/>
          <w:sz w:val="18"/>
          <w:szCs w:val="18"/>
        </w:rPr>
        <w:t>7</w:t>
      </w:r>
      <w:r w:rsidR="00C464F6">
        <w:rPr>
          <w:rFonts w:ascii="Verdana" w:hAnsi="Verdana"/>
          <w:sz w:val="18"/>
          <w:szCs w:val="18"/>
        </w:rPr>
        <w:t xml:space="preserve"> worden vijf artikelen ingevoegd, luidende:</w:t>
      </w:r>
    </w:p>
    <w:p w:rsidRPr="00C464F6" w:rsidR="00C464F6" w:rsidP="00A15E98" w:rsidRDefault="00C464F6" w14:paraId="3E2C004B" w14:textId="77777777">
      <w:pPr>
        <w:widowControl w:val="0"/>
        <w:spacing w:line="240" w:lineRule="atLeast"/>
        <w:rPr>
          <w:rFonts w:ascii="Verdana" w:hAnsi="Verdana"/>
          <w:sz w:val="18"/>
          <w:szCs w:val="18"/>
        </w:rPr>
      </w:pPr>
    </w:p>
    <w:p w:rsidRPr="00C464F6" w:rsidR="00F74591" w:rsidP="00A15E98" w:rsidRDefault="00F74591" w14:paraId="68924E64" w14:textId="51CF43C9">
      <w:pPr>
        <w:widowControl w:val="0"/>
        <w:spacing w:line="240" w:lineRule="atLeast"/>
        <w:rPr>
          <w:rFonts w:ascii="Verdana" w:hAnsi="Verdana"/>
          <w:sz w:val="18"/>
          <w:szCs w:val="18"/>
        </w:rPr>
      </w:pPr>
      <w:r w:rsidRPr="00C464F6">
        <w:rPr>
          <w:rFonts w:ascii="Verdana" w:hAnsi="Verdana"/>
          <w:b/>
          <w:bCs/>
          <w:sz w:val="18"/>
          <w:szCs w:val="18"/>
        </w:rPr>
        <w:t>Artikel 3:96a</w:t>
      </w:r>
    </w:p>
    <w:p w:rsidRPr="00C464F6" w:rsidR="00F74591" w:rsidP="00A15E98" w:rsidRDefault="00F74591" w14:paraId="4FD64FD5" w14:textId="77777777">
      <w:pPr>
        <w:widowControl w:val="0"/>
        <w:spacing w:line="240" w:lineRule="atLeast"/>
        <w:rPr>
          <w:rFonts w:ascii="Verdana" w:hAnsi="Verdana"/>
          <w:sz w:val="18"/>
          <w:szCs w:val="18"/>
        </w:rPr>
      </w:pPr>
    </w:p>
    <w:p w:rsidRPr="00F74591" w:rsidR="00F74591" w:rsidP="00A15E98" w:rsidRDefault="00F74591" w14:paraId="6BC181BB" w14:textId="2A421872">
      <w:pPr>
        <w:widowControl w:val="0"/>
        <w:spacing w:line="240" w:lineRule="atLeast"/>
        <w:rPr>
          <w:rFonts w:ascii="Verdana" w:hAnsi="Verdana"/>
          <w:sz w:val="18"/>
          <w:szCs w:val="18"/>
        </w:rPr>
      </w:pPr>
      <w:r w:rsidRPr="00F74591">
        <w:rPr>
          <w:rFonts w:ascii="Verdana" w:hAnsi="Verdana"/>
          <w:sz w:val="18"/>
          <w:szCs w:val="18"/>
        </w:rPr>
        <w:t xml:space="preserve">1. Het is een bank met zetel in Nederland verboden, anders dan na verkregen verklaring van geen bezwaar van de Nederlandsche Bank, van de Europese </w:t>
      </w:r>
      <w:r w:rsidRPr="00F74591">
        <w:rPr>
          <w:rFonts w:ascii="Verdana" w:hAnsi="Verdana"/>
          <w:sz w:val="18"/>
          <w:szCs w:val="18"/>
        </w:rPr>
        <w:lastRenderedPageBreak/>
        <w:t>Centrale Bank, of van de toezichthoudende instantie van een andere lidstaat en de Nederlandsche Bank gezamenlijk</w:t>
      </w:r>
      <w:r w:rsidR="00F13136">
        <w:rPr>
          <w:rFonts w:ascii="Verdana" w:hAnsi="Verdana"/>
          <w:sz w:val="18"/>
          <w:szCs w:val="18"/>
        </w:rPr>
        <w:t>,</w:t>
      </w:r>
      <w:r w:rsidRPr="00F74591">
        <w:rPr>
          <w:rFonts w:ascii="Verdana" w:hAnsi="Verdana"/>
          <w:sz w:val="18"/>
          <w:szCs w:val="18"/>
        </w:rPr>
        <w:t xml:space="preserve"> </w:t>
      </w:r>
      <w:proofErr w:type="gramStart"/>
      <w:r w:rsidRPr="00F74591">
        <w:rPr>
          <w:rFonts w:ascii="Verdana" w:hAnsi="Verdana"/>
          <w:sz w:val="18"/>
          <w:szCs w:val="18"/>
        </w:rPr>
        <w:t>indien</w:t>
      </w:r>
      <w:proofErr w:type="gramEnd"/>
      <w:r w:rsidRPr="00F74591">
        <w:rPr>
          <w:rFonts w:ascii="Verdana" w:hAnsi="Verdana"/>
          <w:sz w:val="18"/>
          <w:szCs w:val="18"/>
        </w:rPr>
        <w:t xml:space="preserve"> de toezichthoudende instantie van een andere lidstaat de consoliderende toezichthouder is, om:</w:t>
      </w:r>
      <w:r w:rsidR="00D2744C">
        <w:rPr>
          <w:rFonts w:ascii="Verdana" w:hAnsi="Verdana"/>
          <w:sz w:val="18"/>
          <w:szCs w:val="18"/>
        </w:rPr>
        <w:t xml:space="preserve"> </w:t>
      </w:r>
    </w:p>
    <w:p w:rsidRPr="00F74591" w:rsidR="00F74591" w:rsidP="00A15E98" w:rsidRDefault="00F74591" w14:paraId="4533D108" w14:textId="6C0F4E6E">
      <w:pPr>
        <w:widowControl w:val="0"/>
        <w:spacing w:line="240" w:lineRule="atLeast"/>
        <w:rPr>
          <w:rFonts w:ascii="Verdana" w:hAnsi="Verdana"/>
          <w:sz w:val="18"/>
          <w:szCs w:val="18"/>
        </w:rPr>
      </w:pPr>
      <w:r w:rsidRPr="00F74591">
        <w:rPr>
          <w:rFonts w:ascii="Verdana" w:hAnsi="Verdana"/>
          <w:sz w:val="18"/>
          <w:szCs w:val="18"/>
        </w:rPr>
        <w:t xml:space="preserve">a. een deelneming </w:t>
      </w:r>
      <w:r w:rsidR="002B726A">
        <w:rPr>
          <w:rFonts w:ascii="Verdana" w:hAnsi="Verdana"/>
          <w:sz w:val="18"/>
          <w:szCs w:val="18"/>
        </w:rPr>
        <w:t xml:space="preserve">van betekenis </w:t>
      </w:r>
      <w:r w:rsidR="008D0AE7">
        <w:rPr>
          <w:rFonts w:ascii="Verdana" w:hAnsi="Verdana"/>
          <w:sz w:val="18"/>
          <w:szCs w:val="18"/>
        </w:rPr>
        <w:t xml:space="preserve">rechtstreeks of middellijk </w:t>
      </w:r>
      <w:r w:rsidRPr="00F74591">
        <w:rPr>
          <w:rFonts w:ascii="Verdana" w:hAnsi="Verdana"/>
          <w:sz w:val="18"/>
          <w:szCs w:val="18"/>
        </w:rPr>
        <w:t>te verwerven van ten minste 15% van haar in aanmerking komend kapitaal op individuele basis of, in voorkomend geval, op zowel individuele als geconsolideerde basis;</w:t>
      </w:r>
      <w:r w:rsidR="00A15E98">
        <w:rPr>
          <w:rFonts w:ascii="Verdana" w:hAnsi="Verdana"/>
          <w:sz w:val="18"/>
          <w:szCs w:val="18"/>
        </w:rPr>
        <w:t xml:space="preserve"> </w:t>
      </w:r>
    </w:p>
    <w:p w:rsidRPr="00F74591" w:rsidR="00F74591" w:rsidP="00A15E98" w:rsidRDefault="00F74591" w14:paraId="0BBA1E0B" w14:textId="3B2CE1D8">
      <w:pPr>
        <w:widowControl w:val="0"/>
        <w:spacing w:line="240" w:lineRule="atLeast"/>
        <w:rPr>
          <w:rFonts w:ascii="Verdana" w:hAnsi="Verdana"/>
          <w:sz w:val="18"/>
          <w:szCs w:val="18"/>
        </w:rPr>
      </w:pPr>
      <w:r w:rsidRPr="00F74591">
        <w:rPr>
          <w:rFonts w:ascii="Verdana" w:hAnsi="Verdana"/>
          <w:sz w:val="18"/>
          <w:szCs w:val="18"/>
        </w:rPr>
        <w:t xml:space="preserve">b. een fusie als bedoeld in artikel 27 </w:t>
      </w:r>
      <w:proofErr w:type="spellStart"/>
      <w:r w:rsidRPr="00F74591">
        <w:rPr>
          <w:rFonts w:ascii="Verdana" w:hAnsi="Verdana"/>
          <w:sz w:val="18"/>
          <w:szCs w:val="18"/>
        </w:rPr>
        <w:t>nonies</w:t>
      </w:r>
      <w:proofErr w:type="spellEnd"/>
      <w:r w:rsidRPr="00F74591">
        <w:rPr>
          <w:rFonts w:ascii="Verdana" w:hAnsi="Verdana"/>
          <w:sz w:val="18"/>
          <w:szCs w:val="18"/>
        </w:rPr>
        <w:t xml:space="preserve"> van de richtlijn kapitaalvereisten aan te gaan en zij de uit de fusie voortvloeiende onderneming zal zijn;</w:t>
      </w:r>
      <w:r w:rsidR="00241EB4">
        <w:rPr>
          <w:rFonts w:ascii="Verdana" w:hAnsi="Verdana"/>
          <w:sz w:val="18"/>
          <w:szCs w:val="18"/>
        </w:rPr>
        <w:t xml:space="preserve"> </w:t>
      </w:r>
    </w:p>
    <w:p w:rsidRPr="00F74591" w:rsidR="00F74591" w:rsidP="00A15E98" w:rsidRDefault="00F74591" w14:paraId="11B5C0E8" w14:textId="4074F3C1">
      <w:pPr>
        <w:widowControl w:val="0"/>
        <w:spacing w:line="240" w:lineRule="atLeast"/>
        <w:rPr>
          <w:rFonts w:ascii="Verdana" w:hAnsi="Verdana"/>
          <w:sz w:val="18"/>
          <w:szCs w:val="18"/>
        </w:rPr>
      </w:pPr>
      <w:r w:rsidRPr="00F74591">
        <w:rPr>
          <w:rFonts w:ascii="Verdana" w:hAnsi="Verdana"/>
          <w:sz w:val="18"/>
          <w:szCs w:val="18"/>
        </w:rPr>
        <w:t xml:space="preserve">c. een splitsing als bedoeld in artikel 27 </w:t>
      </w:r>
      <w:proofErr w:type="spellStart"/>
      <w:r w:rsidRPr="00F74591">
        <w:rPr>
          <w:rFonts w:ascii="Verdana" w:hAnsi="Verdana"/>
          <w:sz w:val="18"/>
          <w:szCs w:val="18"/>
        </w:rPr>
        <w:t>nonies</w:t>
      </w:r>
      <w:proofErr w:type="spellEnd"/>
      <w:r w:rsidRPr="00F74591">
        <w:rPr>
          <w:rFonts w:ascii="Verdana" w:hAnsi="Verdana"/>
          <w:sz w:val="18"/>
          <w:szCs w:val="18"/>
        </w:rPr>
        <w:t xml:space="preserve"> van de richtlijn kapitaalvereisten uit te voeren.</w:t>
      </w:r>
      <w:r w:rsidR="00D2744C">
        <w:rPr>
          <w:rFonts w:ascii="Verdana" w:hAnsi="Verdana"/>
          <w:sz w:val="18"/>
          <w:szCs w:val="18"/>
        </w:rPr>
        <w:t xml:space="preserve"> </w:t>
      </w:r>
    </w:p>
    <w:p w:rsidRPr="00F74591" w:rsidR="00F74591" w:rsidP="00A15E98" w:rsidRDefault="00F74591" w14:paraId="5D3562C5" w14:textId="149A049F">
      <w:pPr>
        <w:widowControl w:val="0"/>
        <w:spacing w:line="240" w:lineRule="atLeast"/>
        <w:rPr>
          <w:rFonts w:ascii="Verdana" w:hAnsi="Verdana"/>
          <w:sz w:val="18"/>
          <w:szCs w:val="18"/>
        </w:rPr>
      </w:pPr>
      <w:r w:rsidRPr="00F74591">
        <w:rPr>
          <w:rFonts w:ascii="Verdana" w:hAnsi="Verdana"/>
          <w:sz w:val="18"/>
          <w:szCs w:val="18"/>
        </w:rPr>
        <w:t>2. Een bank met zetel in Nederland vraagt een verklaring van geen bezwaar als bedoeld in het eerste lid aan bij de Nederlandsche Bank</w:t>
      </w:r>
      <w:r w:rsidR="003B331B">
        <w:rPr>
          <w:rFonts w:ascii="Verdana" w:hAnsi="Verdana"/>
          <w:sz w:val="18"/>
          <w:szCs w:val="18"/>
        </w:rPr>
        <w:t xml:space="preserve"> </w:t>
      </w:r>
      <w:r w:rsidRPr="003B331B" w:rsidR="003B331B">
        <w:rPr>
          <w:rFonts w:ascii="Verdana" w:hAnsi="Verdana"/>
          <w:sz w:val="18"/>
          <w:szCs w:val="18"/>
        </w:rPr>
        <w:t xml:space="preserve">onder opgave van bij of </w:t>
      </w:r>
      <w:proofErr w:type="gramStart"/>
      <w:r w:rsidRPr="003B331B" w:rsidR="003B331B">
        <w:rPr>
          <w:rFonts w:ascii="Verdana" w:hAnsi="Verdana"/>
          <w:sz w:val="18"/>
          <w:szCs w:val="18"/>
        </w:rPr>
        <w:t>krachtens</w:t>
      </w:r>
      <w:proofErr w:type="gramEnd"/>
      <w:r w:rsidRPr="003B331B" w:rsidR="003B331B">
        <w:rPr>
          <w:rFonts w:ascii="Verdana" w:hAnsi="Verdana"/>
          <w:sz w:val="18"/>
          <w:szCs w:val="18"/>
        </w:rPr>
        <w:t xml:space="preserve"> algemene maatregel van bestuur te bepalen gegevens</w:t>
      </w:r>
      <w:r w:rsidRPr="00F74591">
        <w:rPr>
          <w:rFonts w:ascii="Verdana" w:hAnsi="Verdana"/>
          <w:sz w:val="18"/>
          <w:szCs w:val="18"/>
        </w:rPr>
        <w:t xml:space="preserve">. </w:t>
      </w:r>
    </w:p>
    <w:p w:rsidRPr="00F74591" w:rsidR="00F74591" w:rsidP="00A15E98" w:rsidRDefault="00F74591" w14:paraId="79D91CB5" w14:textId="5940F777">
      <w:pPr>
        <w:widowControl w:val="0"/>
        <w:spacing w:line="240" w:lineRule="atLeast"/>
        <w:rPr>
          <w:rFonts w:ascii="Verdana" w:hAnsi="Verdana"/>
          <w:sz w:val="18"/>
          <w:szCs w:val="18"/>
        </w:rPr>
      </w:pPr>
      <w:r w:rsidRPr="00F74591">
        <w:rPr>
          <w:rFonts w:ascii="Verdana" w:hAnsi="Verdana"/>
          <w:sz w:val="18"/>
          <w:szCs w:val="18"/>
        </w:rPr>
        <w:t xml:space="preserve">3. </w:t>
      </w:r>
      <w:r w:rsidR="00CC6E9C">
        <w:rPr>
          <w:rFonts w:ascii="Verdana" w:hAnsi="Verdana"/>
          <w:sz w:val="18"/>
          <w:szCs w:val="18"/>
        </w:rPr>
        <w:t>I</w:t>
      </w:r>
      <w:r w:rsidRPr="00F74591">
        <w:rPr>
          <w:rFonts w:ascii="Verdana" w:hAnsi="Verdana"/>
          <w:sz w:val="18"/>
          <w:szCs w:val="18"/>
        </w:rPr>
        <w:t>ndien een bank als bedoeld in het eerste lid zowel op individuele</w:t>
      </w:r>
      <w:r w:rsidR="00F13136">
        <w:rPr>
          <w:rFonts w:ascii="Verdana" w:hAnsi="Verdana"/>
          <w:sz w:val="18"/>
          <w:szCs w:val="18"/>
        </w:rPr>
        <w:t>,</w:t>
      </w:r>
      <w:r w:rsidRPr="00F74591">
        <w:rPr>
          <w:rFonts w:ascii="Verdana" w:hAnsi="Verdana"/>
          <w:sz w:val="18"/>
          <w:szCs w:val="18"/>
        </w:rPr>
        <w:t xml:space="preserve"> als geconsolideerde basis voldoet aan de grens van het eerste lid, onderdeel a, </w:t>
      </w:r>
      <w:r w:rsidR="006E3B98">
        <w:rPr>
          <w:rFonts w:ascii="Verdana" w:hAnsi="Verdana"/>
          <w:sz w:val="18"/>
          <w:szCs w:val="18"/>
        </w:rPr>
        <w:t>verzend</w:t>
      </w:r>
      <w:r w:rsidR="00F13136">
        <w:rPr>
          <w:rFonts w:ascii="Verdana" w:hAnsi="Verdana"/>
          <w:sz w:val="18"/>
          <w:szCs w:val="18"/>
        </w:rPr>
        <w:t>t</w:t>
      </w:r>
      <w:r w:rsidR="00CC6E9C">
        <w:rPr>
          <w:rFonts w:ascii="Verdana" w:hAnsi="Verdana"/>
          <w:sz w:val="18"/>
          <w:szCs w:val="18"/>
        </w:rPr>
        <w:t xml:space="preserve"> </w:t>
      </w:r>
      <w:r w:rsidR="00EB7BA5">
        <w:rPr>
          <w:rFonts w:ascii="Verdana" w:hAnsi="Verdana"/>
          <w:sz w:val="18"/>
          <w:szCs w:val="18"/>
        </w:rPr>
        <w:t>zij</w:t>
      </w:r>
      <w:r w:rsidRPr="00F74591">
        <w:rPr>
          <w:rFonts w:ascii="Verdana" w:hAnsi="Verdana"/>
          <w:sz w:val="18"/>
          <w:szCs w:val="18"/>
        </w:rPr>
        <w:t xml:space="preserve"> </w:t>
      </w:r>
      <w:proofErr w:type="gramStart"/>
      <w:r w:rsidR="00833EFD">
        <w:rPr>
          <w:rFonts w:ascii="Verdana" w:hAnsi="Verdana"/>
          <w:sz w:val="18"/>
          <w:szCs w:val="18"/>
        </w:rPr>
        <w:t>tevens</w:t>
      </w:r>
      <w:proofErr w:type="gramEnd"/>
      <w:r w:rsidR="00833EFD">
        <w:rPr>
          <w:rFonts w:ascii="Verdana" w:hAnsi="Verdana"/>
          <w:sz w:val="18"/>
          <w:szCs w:val="18"/>
        </w:rPr>
        <w:t xml:space="preserve"> een kennisgeving van </w:t>
      </w:r>
      <w:r w:rsidRPr="00F74591">
        <w:rPr>
          <w:rFonts w:ascii="Verdana" w:hAnsi="Verdana"/>
          <w:sz w:val="18"/>
          <w:szCs w:val="18"/>
        </w:rPr>
        <w:t>haar aanvraag als bedoeld in het tweede lid</w:t>
      </w:r>
      <w:r w:rsidR="006E3B98">
        <w:rPr>
          <w:rFonts w:ascii="Verdana" w:hAnsi="Verdana"/>
          <w:sz w:val="18"/>
          <w:szCs w:val="18"/>
        </w:rPr>
        <w:t xml:space="preserve"> tevens</w:t>
      </w:r>
      <w:r w:rsidRPr="00F74591">
        <w:rPr>
          <w:rFonts w:ascii="Verdana" w:hAnsi="Verdana"/>
          <w:sz w:val="18"/>
          <w:szCs w:val="18"/>
        </w:rPr>
        <w:t xml:space="preserve"> </w:t>
      </w:r>
      <w:r w:rsidR="006E3B98">
        <w:rPr>
          <w:rFonts w:ascii="Verdana" w:hAnsi="Verdana"/>
          <w:sz w:val="18"/>
          <w:szCs w:val="18"/>
        </w:rPr>
        <w:t>aan de</w:t>
      </w:r>
      <w:r w:rsidRPr="00F74591">
        <w:rPr>
          <w:rFonts w:ascii="Verdana" w:hAnsi="Verdana"/>
          <w:sz w:val="18"/>
          <w:szCs w:val="18"/>
        </w:rPr>
        <w:t xml:space="preserve"> Europese Centrale Bank, of de toezichthoudende instantie van een andere lidstaat, indien deze de consoliderende toezichthouder is.</w:t>
      </w:r>
      <w:r w:rsidR="00D2744C">
        <w:rPr>
          <w:rFonts w:ascii="Verdana" w:hAnsi="Verdana"/>
          <w:sz w:val="18"/>
          <w:szCs w:val="18"/>
        </w:rPr>
        <w:t xml:space="preserve"> </w:t>
      </w:r>
    </w:p>
    <w:p w:rsidRPr="00F74591" w:rsidR="00F74591" w:rsidP="00A15E98" w:rsidRDefault="00F74591" w14:paraId="47ACBA4D" w14:textId="01EC8B57">
      <w:pPr>
        <w:widowControl w:val="0"/>
        <w:spacing w:line="240" w:lineRule="atLeast"/>
        <w:rPr>
          <w:rFonts w:ascii="Verdana" w:hAnsi="Verdana"/>
          <w:sz w:val="18"/>
          <w:szCs w:val="18"/>
        </w:rPr>
      </w:pPr>
      <w:r w:rsidRPr="00F74591">
        <w:rPr>
          <w:rFonts w:ascii="Verdana" w:hAnsi="Verdana"/>
          <w:sz w:val="18"/>
          <w:szCs w:val="18"/>
        </w:rPr>
        <w:t>4. De Nederlandsche Bank neemt een besluit over de aanvraag bedoeld in het derde lid</w:t>
      </w:r>
      <w:r w:rsidR="00F13136">
        <w:rPr>
          <w:rFonts w:ascii="Verdana" w:hAnsi="Verdana"/>
          <w:sz w:val="18"/>
          <w:szCs w:val="18"/>
        </w:rPr>
        <w:t>,</w:t>
      </w:r>
      <w:r w:rsidRPr="00F74591">
        <w:rPr>
          <w:rFonts w:ascii="Verdana" w:hAnsi="Verdana"/>
          <w:sz w:val="18"/>
          <w:szCs w:val="18"/>
        </w:rPr>
        <w:t xml:space="preserve"> in overeenstemming met de consoliderende toezichthouder en neemt hierbij artikel 27 </w:t>
      </w:r>
      <w:proofErr w:type="spellStart"/>
      <w:r w:rsidRPr="00F74591">
        <w:rPr>
          <w:rFonts w:ascii="Verdana" w:hAnsi="Verdana"/>
          <w:sz w:val="18"/>
          <w:szCs w:val="18"/>
        </w:rPr>
        <w:t>quater</w:t>
      </w:r>
      <w:proofErr w:type="spellEnd"/>
      <w:r w:rsidRPr="00F74591">
        <w:rPr>
          <w:rFonts w:ascii="Verdana" w:hAnsi="Verdana"/>
          <w:sz w:val="18"/>
          <w:szCs w:val="18"/>
        </w:rPr>
        <w:t>, tweede en derde lid, van de richtlijn kapitaalvereisten in acht.</w:t>
      </w:r>
      <w:r w:rsidR="00D2744C">
        <w:rPr>
          <w:rFonts w:ascii="Verdana" w:hAnsi="Verdana"/>
          <w:sz w:val="18"/>
          <w:szCs w:val="18"/>
        </w:rPr>
        <w:t xml:space="preserve"> </w:t>
      </w:r>
    </w:p>
    <w:p w:rsidRPr="00F74591" w:rsidR="00F74591" w:rsidP="00A15E98" w:rsidRDefault="00F74591" w14:paraId="23A71E5E" w14:textId="77777777">
      <w:pPr>
        <w:widowControl w:val="0"/>
        <w:spacing w:line="240" w:lineRule="atLeast"/>
        <w:rPr>
          <w:rFonts w:ascii="Verdana" w:hAnsi="Verdana"/>
          <w:sz w:val="18"/>
          <w:szCs w:val="18"/>
        </w:rPr>
      </w:pPr>
      <w:r w:rsidRPr="00F74591">
        <w:rPr>
          <w:rFonts w:ascii="Verdana" w:hAnsi="Verdana"/>
          <w:sz w:val="18"/>
          <w:szCs w:val="18"/>
        </w:rPr>
        <w:t>5. Indien de verklaring van geen bezwaar ziet op een fusie of splitsing als bedoeld in het eerste lid, onderdelen b of c, geschiedt de aanvraag na de vaststelling van de ontwerpvoorwaarden van de fusie of splitsing.</w:t>
      </w:r>
    </w:p>
    <w:p w:rsidRPr="00F74591" w:rsidR="00F74591" w:rsidP="00A15E98" w:rsidRDefault="00F74591" w14:paraId="0A45D625" w14:textId="77777777">
      <w:pPr>
        <w:widowControl w:val="0"/>
        <w:spacing w:line="240" w:lineRule="atLeast"/>
        <w:rPr>
          <w:rFonts w:ascii="Verdana" w:hAnsi="Verdana"/>
          <w:sz w:val="18"/>
          <w:szCs w:val="18"/>
        </w:rPr>
      </w:pPr>
    </w:p>
    <w:p w:rsidR="003D2856" w:rsidP="00A15E98" w:rsidRDefault="00F74591" w14:paraId="7CA54228" w14:textId="77777777">
      <w:pPr>
        <w:widowControl w:val="0"/>
        <w:spacing w:line="240" w:lineRule="atLeast"/>
        <w:rPr>
          <w:rFonts w:ascii="Verdana" w:hAnsi="Verdana"/>
          <w:b/>
          <w:bCs/>
          <w:sz w:val="18"/>
          <w:szCs w:val="18"/>
        </w:rPr>
      </w:pPr>
      <w:r w:rsidRPr="00C464F6">
        <w:rPr>
          <w:rFonts w:ascii="Verdana" w:hAnsi="Verdana"/>
          <w:b/>
          <w:bCs/>
          <w:sz w:val="18"/>
          <w:szCs w:val="18"/>
        </w:rPr>
        <w:t>Artikel 3:96b</w:t>
      </w:r>
    </w:p>
    <w:p w:rsidRPr="00F74591" w:rsidR="00F74591" w:rsidP="00A15E98" w:rsidRDefault="00F74591" w14:paraId="70DA4967" w14:textId="5B022729">
      <w:pPr>
        <w:widowControl w:val="0"/>
        <w:spacing w:line="240" w:lineRule="atLeast"/>
        <w:rPr>
          <w:rFonts w:ascii="Verdana" w:hAnsi="Verdana"/>
          <w:sz w:val="18"/>
          <w:szCs w:val="18"/>
        </w:rPr>
      </w:pPr>
      <w:r w:rsidRPr="00F74591">
        <w:rPr>
          <w:rFonts w:ascii="Verdana" w:hAnsi="Verdana"/>
          <w:sz w:val="18"/>
          <w:szCs w:val="18"/>
        </w:rPr>
        <w:t xml:space="preserve"> </w:t>
      </w:r>
    </w:p>
    <w:p w:rsidRPr="00F74591" w:rsidR="00F74591" w:rsidP="00A15E98" w:rsidRDefault="00F74591" w14:paraId="6352F683" w14:textId="77777777">
      <w:pPr>
        <w:widowControl w:val="0"/>
        <w:spacing w:line="240" w:lineRule="atLeast"/>
        <w:rPr>
          <w:rFonts w:ascii="Verdana" w:hAnsi="Verdana"/>
          <w:sz w:val="18"/>
          <w:szCs w:val="18"/>
        </w:rPr>
      </w:pPr>
      <w:r w:rsidRPr="00F74591">
        <w:rPr>
          <w:rFonts w:ascii="Verdana" w:hAnsi="Verdana"/>
          <w:sz w:val="18"/>
          <w:szCs w:val="18"/>
        </w:rPr>
        <w:t>1. Een bank met zetel in Nederland stelt de Nederlandsche Bank in kennis alvorens:</w:t>
      </w:r>
    </w:p>
    <w:p w:rsidRPr="00F74591" w:rsidR="00F74591" w:rsidP="00A15E98" w:rsidRDefault="00F74591" w14:paraId="111AA980" w14:textId="77777777">
      <w:pPr>
        <w:widowControl w:val="0"/>
        <w:spacing w:line="240" w:lineRule="atLeast"/>
        <w:rPr>
          <w:rFonts w:ascii="Verdana" w:hAnsi="Verdana"/>
          <w:sz w:val="18"/>
          <w:szCs w:val="18"/>
        </w:rPr>
      </w:pPr>
      <w:r w:rsidRPr="00F74591">
        <w:rPr>
          <w:rFonts w:ascii="Verdana" w:hAnsi="Verdana"/>
          <w:sz w:val="18"/>
          <w:szCs w:val="18"/>
        </w:rPr>
        <w:t>a. een deelneming als bedoeld in artikel 3:96a, eerste lid, onderdeel a, rechtstreeks of middellijk af te stoten;</w:t>
      </w:r>
    </w:p>
    <w:p w:rsidRPr="00F74591" w:rsidR="00F74591" w:rsidP="00A15E98" w:rsidRDefault="00F74591" w14:paraId="670E68E7" w14:textId="77777777">
      <w:pPr>
        <w:widowControl w:val="0"/>
        <w:spacing w:line="240" w:lineRule="atLeast"/>
        <w:rPr>
          <w:rFonts w:ascii="Verdana" w:hAnsi="Verdana"/>
          <w:sz w:val="18"/>
          <w:szCs w:val="18"/>
        </w:rPr>
      </w:pPr>
      <w:r w:rsidRPr="00F74591">
        <w:rPr>
          <w:rFonts w:ascii="Verdana" w:hAnsi="Verdana"/>
          <w:sz w:val="18"/>
          <w:szCs w:val="18"/>
        </w:rPr>
        <w:t xml:space="preserve">b. een overname of overdracht van activa of passiva uit te voeren </w:t>
      </w:r>
      <w:proofErr w:type="gramStart"/>
      <w:r w:rsidRPr="00F74591">
        <w:rPr>
          <w:rFonts w:ascii="Verdana" w:hAnsi="Verdana"/>
          <w:sz w:val="18"/>
          <w:szCs w:val="18"/>
        </w:rPr>
        <w:t>indien</w:t>
      </w:r>
      <w:proofErr w:type="gramEnd"/>
      <w:r w:rsidRPr="00F74591">
        <w:rPr>
          <w:rFonts w:ascii="Verdana" w:hAnsi="Verdana"/>
          <w:sz w:val="18"/>
          <w:szCs w:val="18"/>
        </w:rPr>
        <w:t xml:space="preserve"> </w:t>
      </w:r>
    </w:p>
    <w:p w:rsidRPr="00F74591" w:rsidR="00F74591" w:rsidP="00A15E98" w:rsidRDefault="00F74591" w14:paraId="2EDB5410" w14:textId="77777777">
      <w:pPr>
        <w:widowControl w:val="0"/>
        <w:spacing w:line="240" w:lineRule="atLeast"/>
        <w:rPr>
          <w:rFonts w:ascii="Verdana" w:hAnsi="Verdana"/>
          <w:sz w:val="18"/>
          <w:szCs w:val="18"/>
        </w:rPr>
      </w:pPr>
      <w:proofErr w:type="gramStart"/>
      <w:r w:rsidRPr="00F74591">
        <w:rPr>
          <w:rFonts w:ascii="Verdana" w:hAnsi="Verdana"/>
          <w:sz w:val="18"/>
          <w:szCs w:val="18"/>
        </w:rPr>
        <w:t>deze</w:t>
      </w:r>
      <w:proofErr w:type="gramEnd"/>
      <w:r w:rsidRPr="00F74591">
        <w:rPr>
          <w:rFonts w:ascii="Verdana" w:hAnsi="Verdana"/>
          <w:sz w:val="18"/>
          <w:szCs w:val="18"/>
        </w:rPr>
        <w:t xml:space="preserve"> overdracht van materieel belang is als bedoeld in artikel 27 </w:t>
      </w:r>
      <w:proofErr w:type="spellStart"/>
      <w:r w:rsidRPr="00F74591">
        <w:rPr>
          <w:rFonts w:ascii="Verdana" w:hAnsi="Verdana"/>
          <w:sz w:val="18"/>
          <w:szCs w:val="18"/>
        </w:rPr>
        <w:t>septies</w:t>
      </w:r>
      <w:proofErr w:type="spellEnd"/>
      <w:r w:rsidRPr="00F74591">
        <w:rPr>
          <w:rFonts w:ascii="Verdana" w:hAnsi="Verdana"/>
          <w:sz w:val="18"/>
          <w:szCs w:val="18"/>
        </w:rPr>
        <w:t>, tweede lid, van de richtlijn kapitaalvereisten.</w:t>
      </w:r>
    </w:p>
    <w:p w:rsidRPr="00F74591" w:rsidR="00F74591" w:rsidP="00A15E98" w:rsidRDefault="00C464F6" w14:paraId="257E6715" w14:textId="514968D4">
      <w:pPr>
        <w:widowControl w:val="0"/>
        <w:spacing w:line="240" w:lineRule="atLeast"/>
        <w:rPr>
          <w:rFonts w:ascii="Verdana" w:hAnsi="Verdana"/>
          <w:sz w:val="18"/>
          <w:szCs w:val="18"/>
        </w:rPr>
      </w:pPr>
      <w:r>
        <w:rPr>
          <w:rFonts w:ascii="Verdana" w:hAnsi="Verdana"/>
          <w:sz w:val="18"/>
          <w:szCs w:val="18"/>
        </w:rPr>
        <w:t>2</w:t>
      </w:r>
      <w:r w:rsidRPr="00F74591" w:rsidR="00F74591">
        <w:rPr>
          <w:rFonts w:ascii="Verdana" w:hAnsi="Verdana"/>
          <w:sz w:val="18"/>
          <w:szCs w:val="18"/>
        </w:rPr>
        <w:t xml:space="preserve">. De kennisgeving bedoeld in het eerste lid geschiedt onder opgave van bij of </w:t>
      </w:r>
      <w:proofErr w:type="gramStart"/>
      <w:r w:rsidRPr="00F74591" w:rsidR="00F74591">
        <w:rPr>
          <w:rFonts w:ascii="Verdana" w:hAnsi="Verdana"/>
          <w:sz w:val="18"/>
          <w:szCs w:val="18"/>
        </w:rPr>
        <w:t>krachtens</w:t>
      </w:r>
      <w:proofErr w:type="gramEnd"/>
      <w:r w:rsidRPr="00F74591" w:rsidR="00F74591">
        <w:rPr>
          <w:rFonts w:ascii="Verdana" w:hAnsi="Verdana"/>
          <w:sz w:val="18"/>
          <w:szCs w:val="18"/>
        </w:rPr>
        <w:t xml:space="preserve"> algemene maatregel van bestuur te bepalen gegevens.</w:t>
      </w:r>
    </w:p>
    <w:p w:rsidR="00C464F6" w:rsidP="00A15E98" w:rsidRDefault="00C464F6" w14:paraId="3C0F8082" w14:textId="77777777">
      <w:pPr>
        <w:widowControl w:val="0"/>
        <w:spacing w:line="240" w:lineRule="atLeast"/>
        <w:rPr>
          <w:rFonts w:ascii="Verdana" w:hAnsi="Verdana"/>
          <w:sz w:val="18"/>
          <w:szCs w:val="18"/>
        </w:rPr>
      </w:pPr>
    </w:p>
    <w:p w:rsidR="003D2856" w:rsidP="00A15E98" w:rsidRDefault="00F74591" w14:paraId="6040F5D6" w14:textId="77777777">
      <w:pPr>
        <w:widowControl w:val="0"/>
        <w:spacing w:line="240" w:lineRule="atLeast"/>
        <w:rPr>
          <w:rFonts w:ascii="Verdana" w:hAnsi="Verdana"/>
          <w:b/>
          <w:bCs/>
          <w:sz w:val="18"/>
          <w:szCs w:val="18"/>
        </w:rPr>
      </w:pPr>
      <w:r w:rsidRPr="00C464F6">
        <w:rPr>
          <w:rFonts w:ascii="Verdana" w:hAnsi="Verdana"/>
          <w:b/>
          <w:bCs/>
          <w:sz w:val="18"/>
          <w:szCs w:val="18"/>
        </w:rPr>
        <w:t>Artikel 3:96c</w:t>
      </w:r>
    </w:p>
    <w:p w:rsidRPr="00C464F6" w:rsidR="00F74591" w:rsidP="00A15E98" w:rsidRDefault="00F74591" w14:paraId="19B214EB" w14:textId="6AE7F8CE">
      <w:pPr>
        <w:widowControl w:val="0"/>
        <w:spacing w:line="240" w:lineRule="atLeast"/>
        <w:rPr>
          <w:rFonts w:ascii="Verdana" w:hAnsi="Verdana"/>
          <w:b/>
          <w:bCs/>
          <w:sz w:val="18"/>
          <w:szCs w:val="18"/>
        </w:rPr>
      </w:pPr>
      <w:r w:rsidRPr="00C464F6">
        <w:rPr>
          <w:rFonts w:ascii="Verdana" w:hAnsi="Verdana"/>
          <w:b/>
          <w:bCs/>
          <w:sz w:val="18"/>
          <w:szCs w:val="18"/>
        </w:rPr>
        <w:t xml:space="preserve"> </w:t>
      </w:r>
    </w:p>
    <w:p w:rsidRPr="00F74591" w:rsidR="00F74591" w:rsidP="00A15E98" w:rsidRDefault="00F74591" w14:paraId="2926752C" w14:textId="03860906">
      <w:pPr>
        <w:widowControl w:val="0"/>
        <w:spacing w:line="240" w:lineRule="atLeast"/>
        <w:rPr>
          <w:rFonts w:ascii="Verdana" w:hAnsi="Verdana"/>
          <w:sz w:val="18"/>
          <w:szCs w:val="18"/>
        </w:rPr>
      </w:pPr>
      <w:r w:rsidRPr="00F74591">
        <w:rPr>
          <w:rFonts w:ascii="Verdana" w:hAnsi="Verdana"/>
          <w:sz w:val="18"/>
          <w:szCs w:val="18"/>
        </w:rPr>
        <w:t xml:space="preserve">1. Het is een financiële holding of gemengde financiële holding </w:t>
      </w:r>
      <w:r w:rsidR="00954B28">
        <w:rPr>
          <w:rFonts w:ascii="Verdana" w:hAnsi="Verdana"/>
          <w:sz w:val="18"/>
          <w:szCs w:val="18"/>
        </w:rPr>
        <w:t>als bedoeld in artikel 3:280a</w:t>
      </w:r>
      <w:r w:rsidRPr="00F74591">
        <w:rPr>
          <w:rFonts w:ascii="Verdana" w:hAnsi="Verdana"/>
          <w:sz w:val="18"/>
          <w:szCs w:val="18"/>
        </w:rPr>
        <w:t xml:space="preserve"> verboden, anders dan na verkregen verklaring van geen bezwaar van de Europese Centrale Bank</w:t>
      </w:r>
      <w:r w:rsidR="00F13136">
        <w:rPr>
          <w:rFonts w:ascii="Verdana" w:hAnsi="Verdana"/>
          <w:sz w:val="18"/>
          <w:szCs w:val="18"/>
        </w:rPr>
        <w:t>,</w:t>
      </w:r>
      <w:r w:rsidRPr="00F74591">
        <w:rPr>
          <w:rFonts w:ascii="Verdana" w:hAnsi="Verdana"/>
          <w:sz w:val="18"/>
          <w:szCs w:val="18"/>
        </w:rPr>
        <w:t xml:space="preserve"> indien deze bevoegd is toezicht uit te oefenen op de holding op grond van de artikelen 4 en 6 van de verordening bankentoezicht, van de Nederlandsche Bank</w:t>
      </w:r>
      <w:r w:rsidR="00F13136">
        <w:rPr>
          <w:rFonts w:ascii="Verdana" w:hAnsi="Verdana"/>
          <w:sz w:val="18"/>
          <w:szCs w:val="18"/>
        </w:rPr>
        <w:t>,</w:t>
      </w:r>
      <w:r w:rsidRPr="00F74591">
        <w:rPr>
          <w:rFonts w:ascii="Verdana" w:hAnsi="Verdana"/>
          <w:sz w:val="18"/>
          <w:szCs w:val="18"/>
        </w:rPr>
        <w:t xml:space="preserve"> indien deze de in artikel 4, eerste lid, onderdeel 41, van de verordening kapitaalvereisten bedoelde consoliderende toezichthouder van de holding is, </w:t>
      </w:r>
      <w:r w:rsidRPr="00F74591" w:rsidR="00C53084">
        <w:rPr>
          <w:rFonts w:ascii="Verdana" w:hAnsi="Verdana"/>
          <w:sz w:val="18"/>
          <w:szCs w:val="18"/>
        </w:rPr>
        <w:t>of van de toezichthoudende instantie van een andere lidstaat en de Nederlandsche Bank gezamenlijk</w:t>
      </w:r>
      <w:r w:rsidR="00C53084">
        <w:rPr>
          <w:rFonts w:ascii="Verdana" w:hAnsi="Verdana"/>
          <w:sz w:val="18"/>
          <w:szCs w:val="18"/>
        </w:rPr>
        <w:t>,</w:t>
      </w:r>
      <w:r w:rsidRPr="00F74591" w:rsidR="00C53084">
        <w:rPr>
          <w:rFonts w:ascii="Verdana" w:hAnsi="Verdana"/>
          <w:sz w:val="18"/>
          <w:szCs w:val="18"/>
        </w:rPr>
        <w:t xml:space="preserve"> indien de toezichthoudende instantie van een andere lidstaat de consoliderende toezichthouder is</w:t>
      </w:r>
      <w:r w:rsidR="00F13136">
        <w:rPr>
          <w:rFonts w:ascii="Verdana" w:hAnsi="Verdana"/>
          <w:sz w:val="18"/>
          <w:szCs w:val="18"/>
        </w:rPr>
        <w:t>:</w:t>
      </w:r>
    </w:p>
    <w:p w:rsidRPr="00F74591" w:rsidR="00F74591" w:rsidP="00A15E98" w:rsidRDefault="00F74591" w14:paraId="4DE6B041" w14:textId="19AF0281">
      <w:pPr>
        <w:widowControl w:val="0"/>
        <w:spacing w:line="240" w:lineRule="atLeast"/>
        <w:rPr>
          <w:rFonts w:ascii="Verdana" w:hAnsi="Verdana"/>
          <w:sz w:val="18"/>
          <w:szCs w:val="18"/>
        </w:rPr>
      </w:pPr>
      <w:r w:rsidRPr="00F74591">
        <w:rPr>
          <w:rFonts w:ascii="Verdana" w:hAnsi="Verdana"/>
          <w:sz w:val="18"/>
          <w:szCs w:val="18"/>
        </w:rPr>
        <w:t xml:space="preserve">a. een deelneming </w:t>
      </w:r>
      <w:r w:rsidR="002B726A">
        <w:rPr>
          <w:rFonts w:ascii="Verdana" w:hAnsi="Verdana"/>
          <w:sz w:val="18"/>
          <w:szCs w:val="18"/>
        </w:rPr>
        <w:t xml:space="preserve">van betekenis </w:t>
      </w:r>
      <w:r w:rsidRPr="00F74591">
        <w:rPr>
          <w:rFonts w:ascii="Verdana" w:hAnsi="Verdana"/>
          <w:sz w:val="18"/>
          <w:szCs w:val="18"/>
        </w:rPr>
        <w:t>te verwerven van ten minste 15% van haar in aanmerking komend kapitaal op geconsolideerde basis;</w:t>
      </w:r>
      <w:r w:rsidR="00A15E98">
        <w:rPr>
          <w:rFonts w:ascii="Verdana" w:hAnsi="Verdana"/>
          <w:sz w:val="18"/>
          <w:szCs w:val="18"/>
        </w:rPr>
        <w:t xml:space="preserve"> </w:t>
      </w:r>
    </w:p>
    <w:p w:rsidRPr="00F74591" w:rsidR="00F74591" w:rsidP="00A15E98" w:rsidRDefault="00F74591" w14:paraId="158E2D2C" w14:textId="77777777">
      <w:pPr>
        <w:widowControl w:val="0"/>
        <w:spacing w:line="240" w:lineRule="atLeast"/>
        <w:rPr>
          <w:rFonts w:ascii="Verdana" w:hAnsi="Verdana"/>
          <w:sz w:val="18"/>
          <w:szCs w:val="18"/>
        </w:rPr>
      </w:pPr>
      <w:r w:rsidRPr="00F74591">
        <w:rPr>
          <w:rFonts w:ascii="Verdana" w:hAnsi="Verdana"/>
          <w:sz w:val="18"/>
          <w:szCs w:val="18"/>
        </w:rPr>
        <w:t xml:space="preserve">b. een fusie als bedoeld in artikel 27 </w:t>
      </w:r>
      <w:proofErr w:type="spellStart"/>
      <w:r w:rsidRPr="00F74591">
        <w:rPr>
          <w:rFonts w:ascii="Verdana" w:hAnsi="Verdana"/>
          <w:sz w:val="18"/>
          <w:szCs w:val="18"/>
        </w:rPr>
        <w:t>nonies</w:t>
      </w:r>
      <w:proofErr w:type="spellEnd"/>
      <w:r w:rsidRPr="00F74591">
        <w:rPr>
          <w:rFonts w:ascii="Verdana" w:hAnsi="Verdana"/>
          <w:sz w:val="18"/>
          <w:szCs w:val="18"/>
        </w:rPr>
        <w:t xml:space="preserve"> van de richtlijn kapitaalvereisten aan te gaan en zij de uit de fusie voortvloeiende onderneming zal zijn;</w:t>
      </w:r>
    </w:p>
    <w:p w:rsidRPr="00F74591" w:rsidR="00F74591" w:rsidP="00A15E98" w:rsidRDefault="00F74591" w14:paraId="449BBA5C" w14:textId="77777777">
      <w:pPr>
        <w:widowControl w:val="0"/>
        <w:spacing w:line="240" w:lineRule="atLeast"/>
        <w:rPr>
          <w:rFonts w:ascii="Verdana" w:hAnsi="Verdana"/>
          <w:sz w:val="18"/>
          <w:szCs w:val="18"/>
        </w:rPr>
      </w:pPr>
      <w:r w:rsidRPr="00F74591">
        <w:rPr>
          <w:rFonts w:ascii="Verdana" w:hAnsi="Verdana"/>
          <w:sz w:val="18"/>
          <w:szCs w:val="18"/>
        </w:rPr>
        <w:t xml:space="preserve">c. een splitsing als bedoeld in artikel 27 </w:t>
      </w:r>
      <w:proofErr w:type="spellStart"/>
      <w:r w:rsidRPr="00F74591">
        <w:rPr>
          <w:rFonts w:ascii="Verdana" w:hAnsi="Verdana"/>
          <w:sz w:val="18"/>
          <w:szCs w:val="18"/>
        </w:rPr>
        <w:t>nonies</w:t>
      </w:r>
      <w:proofErr w:type="spellEnd"/>
      <w:r w:rsidRPr="00F74591">
        <w:rPr>
          <w:rFonts w:ascii="Verdana" w:hAnsi="Verdana"/>
          <w:sz w:val="18"/>
          <w:szCs w:val="18"/>
        </w:rPr>
        <w:t xml:space="preserve"> van de richtlijn kapitaalvereisten uit te voeren.</w:t>
      </w:r>
    </w:p>
    <w:p w:rsidR="00F74591" w:rsidP="00A15E98" w:rsidRDefault="00F74591" w14:paraId="20501B76" w14:textId="589A19D3">
      <w:pPr>
        <w:widowControl w:val="0"/>
        <w:spacing w:line="240" w:lineRule="atLeast"/>
        <w:rPr>
          <w:rFonts w:ascii="Verdana" w:hAnsi="Verdana"/>
          <w:sz w:val="18"/>
          <w:szCs w:val="18"/>
        </w:rPr>
      </w:pPr>
      <w:r w:rsidRPr="00F74591">
        <w:rPr>
          <w:rFonts w:ascii="Verdana" w:hAnsi="Verdana"/>
          <w:sz w:val="18"/>
          <w:szCs w:val="18"/>
        </w:rPr>
        <w:t>2. Een holding als bedoeld in het eerste lid</w:t>
      </w:r>
      <w:r w:rsidR="00F13136">
        <w:rPr>
          <w:rFonts w:ascii="Verdana" w:hAnsi="Verdana"/>
          <w:sz w:val="18"/>
          <w:szCs w:val="18"/>
        </w:rPr>
        <w:t xml:space="preserve"> met zetel</w:t>
      </w:r>
      <w:r w:rsidRPr="00F74591">
        <w:rPr>
          <w:rFonts w:ascii="Verdana" w:hAnsi="Verdana"/>
          <w:sz w:val="18"/>
          <w:szCs w:val="18"/>
        </w:rPr>
        <w:t xml:space="preserve"> in Nederland vraagt een </w:t>
      </w:r>
      <w:r w:rsidRPr="00F74591">
        <w:rPr>
          <w:rFonts w:ascii="Verdana" w:hAnsi="Verdana"/>
          <w:sz w:val="18"/>
          <w:szCs w:val="18"/>
        </w:rPr>
        <w:lastRenderedPageBreak/>
        <w:t xml:space="preserve">verklaring van geen bezwaar als bedoeld in het eerste lid aan </w:t>
      </w:r>
      <w:r w:rsidRPr="00F74591" w:rsidR="00757735">
        <w:rPr>
          <w:rFonts w:ascii="Verdana" w:hAnsi="Verdana"/>
          <w:sz w:val="18"/>
          <w:szCs w:val="18"/>
        </w:rPr>
        <w:t xml:space="preserve">onder opgave van bij of krachtens algemene maatregel van bestuur te bepalen gegevens </w:t>
      </w:r>
      <w:r w:rsidRPr="00F74591">
        <w:rPr>
          <w:rFonts w:ascii="Verdana" w:hAnsi="Verdana"/>
          <w:sz w:val="18"/>
          <w:szCs w:val="18"/>
        </w:rPr>
        <w:t>bij de Nederlandsche Bank</w:t>
      </w:r>
      <w:r w:rsidR="00593DAC">
        <w:rPr>
          <w:rFonts w:ascii="Verdana" w:hAnsi="Verdana"/>
          <w:sz w:val="18"/>
          <w:szCs w:val="18"/>
        </w:rPr>
        <w:t xml:space="preserve">, de Europese Centrale Bank, of </w:t>
      </w:r>
      <w:r w:rsidR="008E0290">
        <w:rPr>
          <w:rFonts w:ascii="Verdana" w:hAnsi="Verdana"/>
          <w:sz w:val="18"/>
          <w:szCs w:val="18"/>
        </w:rPr>
        <w:t xml:space="preserve">bij de Nederlandsche Bank </w:t>
      </w:r>
      <w:r w:rsidR="00833EFD">
        <w:rPr>
          <w:rFonts w:ascii="Verdana" w:hAnsi="Verdana"/>
          <w:sz w:val="18"/>
          <w:szCs w:val="18"/>
        </w:rPr>
        <w:t xml:space="preserve">onder verzending van een kennisgeving van de aanvraag aan de consoliderende </w:t>
      </w:r>
      <w:proofErr w:type="gramStart"/>
      <w:r w:rsidR="00833EFD">
        <w:rPr>
          <w:rFonts w:ascii="Verdana" w:hAnsi="Verdana"/>
          <w:sz w:val="18"/>
          <w:szCs w:val="18"/>
        </w:rPr>
        <w:t xml:space="preserve">toezichthouder </w:t>
      </w:r>
      <w:r w:rsidR="00593DAC">
        <w:rPr>
          <w:rFonts w:ascii="Verdana" w:hAnsi="Verdana"/>
          <w:sz w:val="18"/>
          <w:szCs w:val="18"/>
        </w:rPr>
        <w:t>,</w:t>
      </w:r>
      <w:proofErr w:type="gramEnd"/>
      <w:r w:rsidRPr="00F74591">
        <w:rPr>
          <w:rFonts w:ascii="Verdana" w:hAnsi="Verdana"/>
          <w:sz w:val="18"/>
          <w:szCs w:val="18"/>
        </w:rPr>
        <w:t xml:space="preserve"> </w:t>
      </w:r>
      <w:r w:rsidRPr="00593DAC" w:rsidR="00593DAC">
        <w:rPr>
          <w:rFonts w:ascii="Verdana" w:hAnsi="Verdana"/>
          <w:sz w:val="18"/>
          <w:szCs w:val="18"/>
        </w:rPr>
        <w:t>al naar gelang de bevoegdheidsverdeling in artikel 3:280a.</w:t>
      </w:r>
    </w:p>
    <w:p w:rsidRPr="00F74591" w:rsidR="009E64E6" w:rsidP="00A15E98" w:rsidRDefault="00593DAC" w14:paraId="68F16A30" w14:textId="712EB4CB">
      <w:pPr>
        <w:widowControl w:val="0"/>
        <w:spacing w:line="240" w:lineRule="atLeast"/>
        <w:rPr>
          <w:rFonts w:ascii="Verdana" w:hAnsi="Verdana"/>
          <w:sz w:val="18"/>
          <w:szCs w:val="18"/>
        </w:rPr>
      </w:pPr>
      <w:r>
        <w:rPr>
          <w:rFonts w:ascii="Verdana" w:hAnsi="Verdana"/>
          <w:sz w:val="18"/>
          <w:szCs w:val="18"/>
        </w:rPr>
        <w:t>3</w:t>
      </w:r>
      <w:r w:rsidRPr="00F74591" w:rsidR="009E64E6">
        <w:rPr>
          <w:rFonts w:ascii="Verdana" w:hAnsi="Verdana"/>
          <w:sz w:val="18"/>
          <w:szCs w:val="18"/>
        </w:rPr>
        <w:t xml:space="preserve">. De Nederlandsche Bank neemt een besluit over de aanvraag bedoeld in het </w:t>
      </w:r>
      <w:r w:rsidR="00757735">
        <w:rPr>
          <w:rFonts w:ascii="Verdana" w:hAnsi="Verdana"/>
          <w:sz w:val="18"/>
          <w:szCs w:val="18"/>
        </w:rPr>
        <w:t>tweed</w:t>
      </w:r>
      <w:r w:rsidRPr="00F74591" w:rsidR="009E64E6">
        <w:rPr>
          <w:rFonts w:ascii="Verdana" w:hAnsi="Verdana"/>
          <w:sz w:val="18"/>
          <w:szCs w:val="18"/>
        </w:rPr>
        <w:t>e lid in overeenstemming met de consoliderende toezichthouder</w:t>
      </w:r>
      <w:r w:rsidR="00764AC4">
        <w:rPr>
          <w:rFonts w:ascii="Verdana" w:hAnsi="Verdana"/>
          <w:sz w:val="18"/>
          <w:szCs w:val="18"/>
        </w:rPr>
        <w:t xml:space="preserve"> van de holding</w:t>
      </w:r>
      <w:r w:rsidR="008E0290">
        <w:rPr>
          <w:rFonts w:ascii="Verdana" w:hAnsi="Verdana"/>
          <w:sz w:val="18"/>
          <w:szCs w:val="18"/>
        </w:rPr>
        <w:t xml:space="preserve"> als zij dat niet is</w:t>
      </w:r>
      <w:r w:rsidRPr="00F74591" w:rsidR="009E64E6">
        <w:rPr>
          <w:rFonts w:ascii="Verdana" w:hAnsi="Verdana"/>
          <w:sz w:val="18"/>
          <w:szCs w:val="18"/>
        </w:rPr>
        <w:t xml:space="preserve"> en neemt hierbij artikel 27 </w:t>
      </w:r>
      <w:proofErr w:type="spellStart"/>
      <w:r w:rsidRPr="00F74591" w:rsidR="009E64E6">
        <w:rPr>
          <w:rFonts w:ascii="Verdana" w:hAnsi="Verdana"/>
          <w:sz w:val="18"/>
          <w:szCs w:val="18"/>
        </w:rPr>
        <w:t>quater</w:t>
      </w:r>
      <w:proofErr w:type="spellEnd"/>
      <w:r w:rsidRPr="00F74591" w:rsidR="009E64E6">
        <w:rPr>
          <w:rFonts w:ascii="Verdana" w:hAnsi="Verdana"/>
          <w:sz w:val="18"/>
          <w:szCs w:val="18"/>
        </w:rPr>
        <w:t>, tweede en derde lid, van de richtlijn kapitaalvereisten in acht</w:t>
      </w:r>
      <w:r w:rsidR="00F13136">
        <w:rPr>
          <w:rFonts w:ascii="Verdana" w:hAnsi="Verdana"/>
          <w:sz w:val="18"/>
          <w:szCs w:val="18"/>
        </w:rPr>
        <w:t>.</w:t>
      </w:r>
    </w:p>
    <w:p w:rsidRPr="00F74591" w:rsidR="00F74591" w:rsidP="00A15E98" w:rsidRDefault="00593DAC" w14:paraId="1F6FBB0D" w14:textId="16407F09">
      <w:pPr>
        <w:widowControl w:val="0"/>
        <w:spacing w:line="240" w:lineRule="atLeast"/>
        <w:rPr>
          <w:rFonts w:ascii="Verdana" w:hAnsi="Verdana"/>
          <w:sz w:val="18"/>
          <w:szCs w:val="18"/>
        </w:rPr>
      </w:pPr>
      <w:r>
        <w:rPr>
          <w:rFonts w:ascii="Verdana" w:hAnsi="Verdana"/>
          <w:sz w:val="18"/>
          <w:szCs w:val="18"/>
        </w:rPr>
        <w:t>4</w:t>
      </w:r>
      <w:r w:rsidRPr="00F74591" w:rsidR="00F74591">
        <w:rPr>
          <w:rFonts w:ascii="Verdana" w:hAnsi="Verdana"/>
          <w:sz w:val="18"/>
          <w:szCs w:val="18"/>
        </w:rPr>
        <w:t>. Indien de verklaring van geen bezwaar ziet op een fusie of splitsing als bedoeld in het eerste lid, onderdelen b of c, geschiedt de aanvraag na de vaststelling van de ontwerpvoorwaarden van de fusie of splitsing.</w:t>
      </w:r>
    </w:p>
    <w:p w:rsidRPr="00F74591" w:rsidR="00F74591" w:rsidP="00A15E98" w:rsidRDefault="00F74591" w14:paraId="7D93BA5E" w14:textId="77777777">
      <w:pPr>
        <w:widowControl w:val="0"/>
        <w:spacing w:line="240" w:lineRule="atLeast"/>
        <w:rPr>
          <w:rFonts w:ascii="Verdana" w:hAnsi="Verdana"/>
          <w:sz w:val="18"/>
          <w:szCs w:val="18"/>
        </w:rPr>
      </w:pPr>
    </w:p>
    <w:p w:rsidR="003D2856" w:rsidP="00A15E98" w:rsidRDefault="00F74591" w14:paraId="7D4B2758" w14:textId="77777777">
      <w:pPr>
        <w:widowControl w:val="0"/>
        <w:spacing w:line="240" w:lineRule="atLeast"/>
        <w:rPr>
          <w:rFonts w:ascii="Verdana" w:hAnsi="Verdana"/>
          <w:b/>
          <w:bCs/>
          <w:sz w:val="18"/>
          <w:szCs w:val="18"/>
        </w:rPr>
      </w:pPr>
      <w:r w:rsidRPr="00C464F6">
        <w:rPr>
          <w:rFonts w:ascii="Verdana" w:hAnsi="Verdana"/>
          <w:b/>
          <w:bCs/>
          <w:sz w:val="18"/>
          <w:szCs w:val="18"/>
        </w:rPr>
        <w:t>Artikel 3:96d</w:t>
      </w:r>
    </w:p>
    <w:p w:rsidRPr="00C464F6" w:rsidR="00F74591" w:rsidP="00A15E98" w:rsidRDefault="00F74591" w14:paraId="2761A295" w14:textId="37240E73">
      <w:pPr>
        <w:widowControl w:val="0"/>
        <w:spacing w:line="240" w:lineRule="atLeast"/>
        <w:rPr>
          <w:rFonts w:ascii="Verdana" w:hAnsi="Verdana"/>
          <w:b/>
          <w:bCs/>
          <w:sz w:val="18"/>
          <w:szCs w:val="18"/>
        </w:rPr>
      </w:pPr>
      <w:r w:rsidRPr="00C464F6">
        <w:rPr>
          <w:rFonts w:ascii="Verdana" w:hAnsi="Verdana"/>
          <w:b/>
          <w:bCs/>
          <w:sz w:val="18"/>
          <w:szCs w:val="18"/>
        </w:rPr>
        <w:t xml:space="preserve"> </w:t>
      </w:r>
    </w:p>
    <w:p w:rsidRPr="00F74591" w:rsidR="00F74591" w:rsidP="00A15E98" w:rsidRDefault="00F74591" w14:paraId="0CCA13B4" w14:textId="4814D643">
      <w:pPr>
        <w:widowControl w:val="0"/>
        <w:spacing w:line="240" w:lineRule="atLeast"/>
        <w:rPr>
          <w:rFonts w:ascii="Verdana" w:hAnsi="Verdana"/>
          <w:sz w:val="18"/>
          <w:szCs w:val="18"/>
        </w:rPr>
      </w:pPr>
      <w:r w:rsidRPr="00F74591">
        <w:rPr>
          <w:rFonts w:ascii="Verdana" w:hAnsi="Verdana"/>
          <w:sz w:val="18"/>
          <w:szCs w:val="18"/>
        </w:rPr>
        <w:t xml:space="preserve">1. Een financiële holding of gemengde financiële holding </w:t>
      </w:r>
      <w:r w:rsidR="00954B28">
        <w:rPr>
          <w:rFonts w:ascii="Verdana" w:hAnsi="Verdana"/>
          <w:sz w:val="18"/>
          <w:szCs w:val="18"/>
        </w:rPr>
        <w:t>als bedoeld in artikel 3:280a</w:t>
      </w:r>
      <w:r w:rsidRPr="00F74591">
        <w:rPr>
          <w:rFonts w:ascii="Verdana" w:hAnsi="Verdana"/>
          <w:sz w:val="18"/>
          <w:szCs w:val="18"/>
        </w:rPr>
        <w:t xml:space="preserve"> stelt de Europese Centrale Bank</w:t>
      </w:r>
      <w:r w:rsidR="00593DAC">
        <w:rPr>
          <w:rFonts w:ascii="Verdana" w:hAnsi="Verdana"/>
          <w:sz w:val="18"/>
          <w:szCs w:val="18"/>
        </w:rPr>
        <w:t>,</w:t>
      </w:r>
      <w:r w:rsidRPr="00F74591">
        <w:rPr>
          <w:rFonts w:ascii="Verdana" w:hAnsi="Verdana"/>
          <w:sz w:val="18"/>
          <w:szCs w:val="18"/>
        </w:rPr>
        <w:t xml:space="preserve"> indien deze bevoegd is toezicht uit te oefenen op de holding op grond van de artikelen 4 en 6 van de verordening bankentoezicht, de Nederlandsche Bank, </w:t>
      </w:r>
      <w:r w:rsidRPr="00F74591" w:rsidR="00593DAC">
        <w:rPr>
          <w:rFonts w:ascii="Verdana" w:hAnsi="Verdana"/>
          <w:sz w:val="18"/>
          <w:szCs w:val="18"/>
        </w:rPr>
        <w:t xml:space="preserve">indien deze de in artikel 4, eerste lid, onderdeel 41, van de verordening kapitaalvereisten bedoelde consoliderende toezichthouder van de holding is, </w:t>
      </w:r>
      <w:r w:rsidRPr="00F74591">
        <w:rPr>
          <w:rFonts w:ascii="Verdana" w:hAnsi="Verdana"/>
          <w:sz w:val="18"/>
          <w:szCs w:val="18"/>
        </w:rPr>
        <w:t>of de toezichthoudende instantie van een andere lidstaat indien de toezichthoudende instantie van een andere lidstaat de consoliderende toezichthouder van de holding is, in kennis alvorens:</w:t>
      </w:r>
    </w:p>
    <w:p w:rsidRPr="00F74591" w:rsidR="00F74591" w:rsidP="00A15E98" w:rsidRDefault="00F74591" w14:paraId="4242CF2B" w14:textId="77777777">
      <w:pPr>
        <w:widowControl w:val="0"/>
        <w:spacing w:line="240" w:lineRule="atLeast"/>
        <w:rPr>
          <w:rFonts w:ascii="Verdana" w:hAnsi="Verdana"/>
          <w:sz w:val="18"/>
          <w:szCs w:val="18"/>
        </w:rPr>
      </w:pPr>
      <w:r w:rsidRPr="00F74591">
        <w:rPr>
          <w:rFonts w:ascii="Verdana" w:hAnsi="Verdana"/>
          <w:sz w:val="18"/>
          <w:szCs w:val="18"/>
        </w:rPr>
        <w:t>a. een deelneming als bedoeld in artikel 3:96c, eerste lid, onderdeel a, rechtstreeks of middellijk af te stoten;</w:t>
      </w:r>
    </w:p>
    <w:p w:rsidRPr="00F74591" w:rsidR="00F74591" w:rsidP="00A15E98" w:rsidRDefault="00F74591" w14:paraId="177652F5" w14:textId="77777777">
      <w:pPr>
        <w:widowControl w:val="0"/>
        <w:spacing w:line="240" w:lineRule="atLeast"/>
        <w:rPr>
          <w:rFonts w:ascii="Verdana" w:hAnsi="Verdana"/>
          <w:sz w:val="18"/>
          <w:szCs w:val="18"/>
        </w:rPr>
      </w:pPr>
      <w:r w:rsidRPr="00F74591">
        <w:rPr>
          <w:rFonts w:ascii="Verdana" w:hAnsi="Verdana"/>
          <w:sz w:val="18"/>
          <w:szCs w:val="18"/>
        </w:rPr>
        <w:t xml:space="preserve">b. een overname of overdracht van activa of passiva uit te voeren </w:t>
      </w:r>
      <w:proofErr w:type="gramStart"/>
      <w:r w:rsidRPr="00F74591">
        <w:rPr>
          <w:rFonts w:ascii="Verdana" w:hAnsi="Verdana"/>
          <w:sz w:val="18"/>
          <w:szCs w:val="18"/>
        </w:rPr>
        <w:t>indien</w:t>
      </w:r>
      <w:proofErr w:type="gramEnd"/>
      <w:r w:rsidRPr="00F74591">
        <w:rPr>
          <w:rFonts w:ascii="Verdana" w:hAnsi="Verdana"/>
          <w:sz w:val="18"/>
          <w:szCs w:val="18"/>
        </w:rPr>
        <w:t xml:space="preserve"> </w:t>
      </w:r>
    </w:p>
    <w:p w:rsidRPr="00F74591" w:rsidR="00F74591" w:rsidP="00A15E98" w:rsidRDefault="00F74591" w14:paraId="31594005" w14:textId="77777777">
      <w:pPr>
        <w:widowControl w:val="0"/>
        <w:spacing w:line="240" w:lineRule="atLeast"/>
        <w:rPr>
          <w:rFonts w:ascii="Verdana" w:hAnsi="Verdana"/>
          <w:sz w:val="18"/>
          <w:szCs w:val="18"/>
        </w:rPr>
      </w:pPr>
      <w:proofErr w:type="gramStart"/>
      <w:r w:rsidRPr="00F74591">
        <w:rPr>
          <w:rFonts w:ascii="Verdana" w:hAnsi="Verdana"/>
          <w:sz w:val="18"/>
          <w:szCs w:val="18"/>
        </w:rPr>
        <w:t>deze</w:t>
      </w:r>
      <w:proofErr w:type="gramEnd"/>
      <w:r w:rsidRPr="00F74591">
        <w:rPr>
          <w:rFonts w:ascii="Verdana" w:hAnsi="Verdana"/>
          <w:sz w:val="18"/>
          <w:szCs w:val="18"/>
        </w:rPr>
        <w:t xml:space="preserve"> overdracht van materieel belang is als bedoeld in artikel 27 </w:t>
      </w:r>
      <w:proofErr w:type="spellStart"/>
      <w:r w:rsidRPr="00F74591">
        <w:rPr>
          <w:rFonts w:ascii="Verdana" w:hAnsi="Verdana"/>
          <w:sz w:val="18"/>
          <w:szCs w:val="18"/>
        </w:rPr>
        <w:t>septies</w:t>
      </w:r>
      <w:proofErr w:type="spellEnd"/>
      <w:r w:rsidRPr="00F74591">
        <w:rPr>
          <w:rFonts w:ascii="Verdana" w:hAnsi="Verdana"/>
          <w:sz w:val="18"/>
          <w:szCs w:val="18"/>
        </w:rPr>
        <w:t>, tweede lid, van de richtlijn kapitaalvereisten.</w:t>
      </w:r>
    </w:p>
    <w:p w:rsidRPr="00F74591" w:rsidR="00F74591" w:rsidP="00593DAC" w:rsidRDefault="00F74591" w14:paraId="1FE732F2" w14:textId="01C1AADF">
      <w:pPr>
        <w:widowControl w:val="0"/>
        <w:spacing w:line="240" w:lineRule="atLeast"/>
        <w:rPr>
          <w:rFonts w:ascii="Verdana" w:hAnsi="Verdana"/>
          <w:sz w:val="18"/>
          <w:szCs w:val="18"/>
        </w:rPr>
      </w:pPr>
      <w:r w:rsidRPr="00F74591">
        <w:rPr>
          <w:rFonts w:ascii="Verdana" w:hAnsi="Verdana"/>
          <w:sz w:val="18"/>
          <w:szCs w:val="18"/>
        </w:rPr>
        <w:t xml:space="preserve">2. De kennisgeving bedoeld in het eerste lid geschiedt onder opgave van bij of </w:t>
      </w:r>
      <w:proofErr w:type="gramStart"/>
      <w:r w:rsidRPr="00F74591">
        <w:rPr>
          <w:rFonts w:ascii="Verdana" w:hAnsi="Verdana"/>
          <w:sz w:val="18"/>
          <w:szCs w:val="18"/>
        </w:rPr>
        <w:t>krachtens</w:t>
      </w:r>
      <w:proofErr w:type="gramEnd"/>
      <w:r w:rsidRPr="00F74591">
        <w:rPr>
          <w:rFonts w:ascii="Verdana" w:hAnsi="Verdana"/>
          <w:sz w:val="18"/>
          <w:szCs w:val="18"/>
        </w:rPr>
        <w:t xml:space="preserve"> algemene maatregel van bestuur te bepalen gegevens.</w:t>
      </w:r>
    </w:p>
    <w:p w:rsidRPr="00F74591" w:rsidR="00F74591" w:rsidP="00A15E98" w:rsidRDefault="00F74591" w14:paraId="4A928FEA" w14:textId="77777777">
      <w:pPr>
        <w:widowControl w:val="0"/>
        <w:spacing w:line="240" w:lineRule="atLeast"/>
        <w:rPr>
          <w:rFonts w:ascii="Verdana" w:hAnsi="Verdana"/>
          <w:sz w:val="18"/>
          <w:szCs w:val="18"/>
        </w:rPr>
      </w:pPr>
    </w:p>
    <w:p w:rsidR="003D2856" w:rsidP="00A15E98" w:rsidRDefault="00F74591" w14:paraId="4841DE3C" w14:textId="232CA1A3">
      <w:pPr>
        <w:widowControl w:val="0"/>
        <w:spacing w:line="240" w:lineRule="atLeast"/>
        <w:rPr>
          <w:rFonts w:ascii="Verdana" w:hAnsi="Verdana"/>
          <w:b/>
          <w:bCs/>
          <w:sz w:val="18"/>
          <w:szCs w:val="18"/>
        </w:rPr>
      </w:pPr>
      <w:r w:rsidRPr="00C464F6">
        <w:rPr>
          <w:rFonts w:ascii="Verdana" w:hAnsi="Verdana"/>
          <w:b/>
          <w:bCs/>
          <w:sz w:val="18"/>
          <w:szCs w:val="18"/>
        </w:rPr>
        <w:t>Artikel 3:96</w:t>
      </w:r>
      <w:r w:rsidR="003D2856">
        <w:rPr>
          <w:rFonts w:ascii="Verdana" w:hAnsi="Verdana"/>
          <w:b/>
          <w:bCs/>
          <w:sz w:val="18"/>
          <w:szCs w:val="18"/>
        </w:rPr>
        <w:t>e</w:t>
      </w:r>
    </w:p>
    <w:p w:rsidRPr="00C464F6" w:rsidR="00F74591" w:rsidP="00A15E98" w:rsidRDefault="00F74591" w14:paraId="73A7E08B" w14:textId="47314571">
      <w:pPr>
        <w:widowControl w:val="0"/>
        <w:spacing w:line="240" w:lineRule="atLeast"/>
        <w:rPr>
          <w:rFonts w:ascii="Verdana" w:hAnsi="Verdana"/>
          <w:b/>
          <w:bCs/>
          <w:sz w:val="18"/>
          <w:szCs w:val="18"/>
        </w:rPr>
      </w:pPr>
      <w:r w:rsidRPr="00C464F6">
        <w:rPr>
          <w:rFonts w:ascii="Verdana" w:hAnsi="Verdana"/>
          <w:b/>
          <w:bCs/>
          <w:sz w:val="18"/>
          <w:szCs w:val="18"/>
        </w:rPr>
        <w:t xml:space="preserve"> </w:t>
      </w:r>
    </w:p>
    <w:p w:rsidRPr="00F74591" w:rsidR="00F74591" w:rsidP="00A15E98" w:rsidRDefault="00F74591" w14:paraId="5738D577" w14:textId="7C423D65">
      <w:pPr>
        <w:widowControl w:val="0"/>
        <w:spacing w:line="240" w:lineRule="atLeast"/>
        <w:rPr>
          <w:rFonts w:ascii="Verdana" w:hAnsi="Verdana"/>
          <w:sz w:val="18"/>
          <w:szCs w:val="18"/>
        </w:rPr>
      </w:pPr>
      <w:r w:rsidRPr="00F74591">
        <w:rPr>
          <w:rFonts w:ascii="Verdana" w:hAnsi="Verdana"/>
          <w:sz w:val="18"/>
          <w:szCs w:val="18"/>
        </w:rPr>
        <w:t>1. Indien de Nederlandsche Bank de consoliderende toezichthouder is van een financiële holding of gemengde financiële holding als bedoeld in artikel 27 bis, eerste lid, van de richtlijn kapitaalvereisten, met zetel in een andere lidstaat, beoordeelt zij</w:t>
      </w:r>
      <w:r w:rsidR="00A15E98">
        <w:rPr>
          <w:rFonts w:ascii="Verdana" w:hAnsi="Verdana"/>
          <w:sz w:val="18"/>
          <w:szCs w:val="18"/>
        </w:rPr>
        <w:t xml:space="preserve"> </w:t>
      </w:r>
      <w:r w:rsidRPr="00F74591">
        <w:rPr>
          <w:rFonts w:ascii="Verdana" w:hAnsi="Verdana"/>
          <w:sz w:val="18"/>
          <w:szCs w:val="18"/>
        </w:rPr>
        <w:t>een kennisgeving als bedoeld in artikel 27 bis, eerste lid, onderscheidenlijk</w:t>
      </w:r>
      <w:r w:rsidR="00383A4F">
        <w:rPr>
          <w:rFonts w:ascii="Verdana" w:hAnsi="Verdana"/>
          <w:sz w:val="18"/>
          <w:szCs w:val="18"/>
        </w:rPr>
        <w:t xml:space="preserve"> artikel</w:t>
      </w:r>
      <w:r w:rsidRPr="00F74591">
        <w:rPr>
          <w:rFonts w:ascii="Verdana" w:hAnsi="Verdana"/>
          <w:sz w:val="18"/>
          <w:szCs w:val="18"/>
        </w:rPr>
        <w:t xml:space="preserve"> 27 </w:t>
      </w:r>
      <w:proofErr w:type="spellStart"/>
      <w:r w:rsidRPr="00F74591">
        <w:rPr>
          <w:rFonts w:ascii="Verdana" w:hAnsi="Verdana"/>
          <w:sz w:val="18"/>
          <w:szCs w:val="18"/>
        </w:rPr>
        <w:t>decies</w:t>
      </w:r>
      <w:proofErr w:type="spellEnd"/>
      <w:r w:rsidRPr="00F74591">
        <w:rPr>
          <w:rFonts w:ascii="Verdana" w:hAnsi="Verdana"/>
          <w:sz w:val="18"/>
          <w:szCs w:val="18"/>
        </w:rPr>
        <w:t>, eerste lid, van de richtlijn kapitaalvereisten overeenkomstig artikel 27 ter</w:t>
      </w:r>
      <w:r w:rsidR="00383A4F">
        <w:rPr>
          <w:rFonts w:ascii="Verdana" w:hAnsi="Verdana"/>
          <w:sz w:val="18"/>
          <w:szCs w:val="18"/>
        </w:rPr>
        <w:t>, onderscheidenlijk</w:t>
      </w:r>
      <w:r w:rsidRPr="00F74591">
        <w:rPr>
          <w:rFonts w:ascii="Verdana" w:hAnsi="Verdana"/>
          <w:sz w:val="18"/>
          <w:szCs w:val="18"/>
        </w:rPr>
        <w:t xml:space="preserve"> 27 </w:t>
      </w:r>
      <w:proofErr w:type="spellStart"/>
      <w:r w:rsidRPr="00F74591">
        <w:rPr>
          <w:rFonts w:ascii="Verdana" w:hAnsi="Verdana"/>
          <w:sz w:val="18"/>
          <w:szCs w:val="18"/>
        </w:rPr>
        <w:t>undecies</w:t>
      </w:r>
      <w:proofErr w:type="spellEnd"/>
      <w:r w:rsidR="002B6774">
        <w:rPr>
          <w:rFonts w:ascii="Verdana" w:hAnsi="Verdana"/>
          <w:sz w:val="18"/>
          <w:szCs w:val="18"/>
        </w:rPr>
        <w:t>,</w:t>
      </w:r>
      <w:r w:rsidRPr="00F74591">
        <w:rPr>
          <w:rFonts w:ascii="Verdana" w:hAnsi="Verdana"/>
          <w:sz w:val="18"/>
          <w:szCs w:val="18"/>
        </w:rPr>
        <w:t xml:space="preserve"> van die richtlijn</w:t>
      </w:r>
      <w:r w:rsidR="002B6774">
        <w:rPr>
          <w:rFonts w:ascii="Verdana" w:hAnsi="Verdana"/>
          <w:sz w:val="18"/>
          <w:szCs w:val="18"/>
        </w:rPr>
        <w:t>.</w:t>
      </w:r>
    </w:p>
    <w:p w:rsidRPr="00F74591" w:rsidR="00F74591" w:rsidP="00A15E98" w:rsidRDefault="00F74591" w14:paraId="616DD8EC" w14:textId="5BB739F7">
      <w:pPr>
        <w:widowControl w:val="0"/>
        <w:spacing w:line="240" w:lineRule="atLeast"/>
        <w:rPr>
          <w:rFonts w:ascii="Verdana" w:hAnsi="Verdana"/>
          <w:sz w:val="18"/>
          <w:szCs w:val="18"/>
        </w:rPr>
      </w:pPr>
      <w:r w:rsidRPr="00F74591">
        <w:rPr>
          <w:rFonts w:ascii="Verdana" w:hAnsi="Verdana"/>
          <w:sz w:val="18"/>
          <w:szCs w:val="18"/>
        </w:rPr>
        <w:t>2. Indien de Europese Centrale Bank de consoliderende toezichthouder is van een financiële holding of gemengde financiële holding als bedoeld in het eerste lid, omdat zij in de plaats is getreden van de Nederlandsche Bank op grond van de artikelen 4, 5 en 6 van de verordening</w:t>
      </w:r>
      <w:r w:rsidR="00F13136">
        <w:rPr>
          <w:rFonts w:ascii="Verdana" w:hAnsi="Verdana"/>
          <w:sz w:val="18"/>
          <w:szCs w:val="18"/>
        </w:rPr>
        <w:t xml:space="preserve"> bankentoezicht</w:t>
      </w:r>
      <w:r w:rsidRPr="00F74591">
        <w:rPr>
          <w:rFonts w:ascii="Verdana" w:hAnsi="Verdana"/>
          <w:sz w:val="18"/>
          <w:szCs w:val="18"/>
        </w:rPr>
        <w:t>,</w:t>
      </w:r>
      <w:r w:rsidR="00A15E98">
        <w:rPr>
          <w:rFonts w:ascii="Verdana" w:hAnsi="Verdana"/>
          <w:sz w:val="18"/>
          <w:szCs w:val="18"/>
        </w:rPr>
        <w:t xml:space="preserve"> </w:t>
      </w:r>
      <w:r w:rsidR="00CC6E9C">
        <w:rPr>
          <w:rFonts w:ascii="Verdana" w:hAnsi="Verdana"/>
          <w:sz w:val="18"/>
          <w:szCs w:val="18"/>
        </w:rPr>
        <w:t>beoordeelt</w:t>
      </w:r>
      <w:r w:rsidRPr="00F74591" w:rsidR="00CC6E9C">
        <w:rPr>
          <w:rFonts w:ascii="Verdana" w:hAnsi="Verdana"/>
          <w:sz w:val="18"/>
          <w:szCs w:val="18"/>
        </w:rPr>
        <w:t xml:space="preserve"> </w:t>
      </w:r>
      <w:r w:rsidRPr="00F74591">
        <w:rPr>
          <w:rFonts w:ascii="Verdana" w:hAnsi="Verdana"/>
          <w:sz w:val="18"/>
          <w:szCs w:val="18"/>
        </w:rPr>
        <w:t>zij, op aanvraag en indien de financiële holding of gemengde financiële holding zijn zetel heeft in een niet-deelnemende lidstaat</w:t>
      </w:r>
      <w:r w:rsidR="00F13136">
        <w:rPr>
          <w:rFonts w:ascii="Verdana" w:hAnsi="Verdana"/>
          <w:sz w:val="18"/>
          <w:szCs w:val="18"/>
        </w:rPr>
        <w:t>,</w:t>
      </w:r>
      <w:r w:rsidRPr="00F74591">
        <w:rPr>
          <w:rFonts w:ascii="Verdana" w:hAnsi="Verdana"/>
          <w:sz w:val="18"/>
          <w:szCs w:val="18"/>
        </w:rPr>
        <w:t xml:space="preserve"> uitsluitend in overeenstemming met de toezichthouder in die lidstaat</w:t>
      </w:r>
      <w:r w:rsidR="00F13136">
        <w:rPr>
          <w:rFonts w:ascii="Verdana" w:hAnsi="Verdana"/>
          <w:sz w:val="18"/>
          <w:szCs w:val="18"/>
        </w:rPr>
        <w:t>,</w:t>
      </w:r>
      <w:r w:rsidRPr="00F74591">
        <w:rPr>
          <w:rFonts w:ascii="Verdana" w:hAnsi="Verdana"/>
          <w:sz w:val="18"/>
          <w:szCs w:val="18"/>
        </w:rPr>
        <w:t xml:space="preserve"> de kennisgeving als bedoeld in artikel 27 bis, eerste lid, 27 </w:t>
      </w:r>
      <w:proofErr w:type="spellStart"/>
      <w:r w:rsidRPr="00F74591">
        <w:rPr>
          <w:rFonts w:ascii="Verdana" w:hAnsi="Verdana"/>
          <w:sz w:val="18"/>
          <w:szCs w:val="18"/>
        </w:rPr>
        <w:t>septies</w:t>
      </w:r>
      <w:proofErr w:type="spellEnd"/>
      <w:r w:rsidRPr="00F74591">
        <w:rPr>
          <w:rFonts w:ascii="Verdana" w:hAnsi="Verdana"/>
          <w:sz w:val="18"/>
          <w:szCs w:val="18"/>
        </w:rPr>
        <w:t xml:space="preserve">, eerste lid, en 27 </w:t>
      </w:r>
      <w:proofErr w:type="spellStart"/>
      <w:r w:rsidRPr="00F74591">
        <w:rPr>
          <w:rFonts w:ascii="Verdana" w:hAnsi="Verdana"/>
          <w:sz w:val="18"/>
          <w:szCs w:val="18"/>
        </w:rPr>
        <w:t>decies</w:t>
      </w:r>
      <w:proofErr w:type="spellEnd"/>
      <w:r w:rsidRPr="00F74591">
        <w:rPr>
          <w:rFonts w:ascii="Verdana" w:hAnsi="Verdana"/>
          <w:sz w:val="18"/>
          <w:szCs w:val="18"/>
        </w:rPr>
        <w:t>, eerste lid, van de richtlijn kapitaalvereisten overeenkomstig artikel 27 ter</w:t>
      </w:r>
      <w:r w:rsidR="00383A4F">
        <w:rPr>
          <w:rFonts w:ascii="Verdana" w:hAnsi="Verdana"/>
          <w:sz w:val="18"/>
          <w:szCs w:val="18"/>
        </w:rPr>
        <w:t xml:space="preserve">, onderscheidenlijk artikel </w:t>
      </w:r>
      <w:r w:rsidRPr="00F74591">
        <w:rPr>
          <w:rFonts w:ascii="Verdana" w:hAnsi="Verdana"/>
          <w:sz w:val="18"/>
          <w:szCs w:val="18"/>
        </w:rPr>
        <w:t xml:space="preserve">27 </w:t>
      </w:r>
      <w:proofErr w:type="spellStart"/>
      <w:r w:rsidRPr="00F74591">
        <w:rPr>
          <w:rFonts w:ascii="Verdana" w:hAnsi="Verdana"/>
          <w:sz w:val="18"/>
          <w:szCs w:val="18"/>
        </w:rPr>
        <w:t>undecies</w:t>
      </w:r>
      <w:proofErr w:type="spellEnd"/>
      <w:r w:rsidR="002B6774">
        <w:rPr>
          <w:rFonts w:ascii="Verdana" w:hAnsi="Verdana"/>
          <w:sz w:val="18"/>
          <w:szCs w:val="18"/>
        </w:rPr>
        <w:t>,</w:t>
      </w:r>
      <w:r w:rsidRPr="00F74591">
        <w:rPr>
          <w:rFonts w:ascii="Verdana" w:hAnsi="Verdana"/>
          <w:sz w:val="18"/>
          <w:szCs w:val="18"/>
        </w:rPr>
        <w:t xml:space="preserve"> van die richtlijn.</w:t>
      </w:r>
    </w:p>
    <w:p w:rsidRPr="00F74591" w:rsidR="00F74591" w:rsidP="00A15E98" w:rsidRDefault="00F74591" w14:paraId="6561B6BC" w14:textId="173B290D">
      <w:pPr>
        <w:widowControl w:val="0"/>
        <w:spacing w:line="240" w:lineRule="atLeast"/>
        <w:rPr>
          <w:rFonts w:ascii="Verdana" w:hAnsi="Verdana"/>
          <w:sz w:val="18"/>
          <w:szCs w:val="18"/>
        </w:rPr>
      </w:pPr>
      <w:r w:rsidRPr="00F74591">
        <w:rPr>
          <w:rFonts w:ascii="Verdana" w:hAnsi="Verdana"/>
          <w:sz w:val="18"/>
          <w:szCs w:val="18"/>
        </w:rPr>
        <w:t>3. De Nederlandsche Bank of de Europese Centrale Bank neemt bij de beoordeling</w:t>
      </w:r>
      <w:r w:rsidR="00F13136">
        <w:rPr>
          <w:rFonts w:ascii="Verdana" w:hAnsi="Verdana"/>
          <w:sz w:val="18"/>
          <w:szCs w:val="18"/>
        </w:rPr>
        <w:t xml:space="preserve">, </w:t>
      </w:r>
      <w:r w:rsidRPr="00F74591">
        <w:rPr>
          <w:rFonts w:ascii="Verdana" w:hAnsi="Verdana"/>
          <w:sz w:val="18"/>
          <w:szCs w:val="18"/>
        </w:rPr>
        <w:t>bedoeld in het eerste onderscheidenlijk tweede lid</w:t>
      </w:r>
      <w:r w:rsidR="00F13136">
        <w:rPr>
          <w:rFonts w:ascii="Verdana" w:hAnsi="Verdana"/>
          <w:sz w:val="18"/>
          <w:szCs w:val="18"/>
        </w:rPr>
        <w:t>,</w:t>
      </w:r>
      <w:r w:rsidRPr="00F74591">
        <w:rPr>
          <w:rFonts w:ascii="Verdana" w:hAnsi="Verdana"/>
          <w:sz w:val="18"/>
          <w:szCs w:val="18"/>
        </w:rPr>
        <w:t xml:space="preserve"> artikel 27 </w:t>
      </w:r>
      <w:proofErr w:type="spellStart"/>
      <w:r w:rsidRPr="00F74591">
        <w:rPr>
          <w:rFonts w:ascii="Verdana" w:hAnsi="Verdana"/>
          <w:sz w:val="18"/>
          <w:szCs w:val="18"/>
        </w:rPr>
        <w:t>quater</w:t>
      </w:r>
      <w:proofErr w:type="spellEnd"/>
      <w:r w:rsidRPr="00F74591">
        <w:rPr>
          <w:rFonts w:ascii="Verdana" w:hAnsi="Verdana"/>
          <w:sz w:val="18"/>
          <w:szCs w:val="18"/>
        </w:rPr>
        <w:t xml:space="preserve">, tweede en derde lid, onderscheidenlijk 27 </w:t>
      </w:r>
      <w:proofErr w:type="spellStart"/>
      <w:r w:rsidRPr="00F74591">
        <w:rPr>
          <w:rFonts w:ascii="Verdana" w:hAnsi="Verdana"/>
          <w:sz w:val="18"/>
          <w:szCs w:val="18"/>
        </w:rPr>
        <w:t>duodecies</w:t>
      </w:r>
      <w:proofErr w:type="spellEnd"/>
      <w:r w:rsidRPr="00F74591">
        <w:rPr>
          <w:rFonts w:ascii="Verdana" w:hAnsi="Verdana"/>
          <w:sz w:val="18"/>
          <w:szCs w:val="18"/>
        </w:rPr>
        <w:t>, eerste en tweede lid, van de richtlijn kapitaalvereisten in acht.</w:t>
      </w:r>
    </w:p>
    <w:p w:rsidR="00397AA9" w:rsidP="00A15E98" w:rsidRDefault="00397AA9" w14:paraId="4CF59B17" w14:textId="17FEA8D3">
      <w:pPr>
        <w:widowControl w:val="0"/>
        <w:spacing w:line="240" w:lineRule="atLeast"/>
        <w:rPr>
          <w:rFonts w:ascii="Verdana" w:hAnsi="Verdana"/>
          <w:sz w:val="18"/>
          <w:szCs w:val="18"/>
        </w:rPr>
      </w:pPr>
    </w:p>
    <w:p w:rsidR="00397AA9" w:rsidP="00A15E98" w:rsidRDefault="00875434" w14:paraId="54BD186D" w14:textId="29B01CA1">
      <w:pPr>
        <w:widowControl w:val="0"/>
        <w:spacing w:line="240" w:lineRule="atLeast"/>
        <w:rPr>
          <w:rFonts w:ascii="Verdana" w:hAnsi="Verdana"/>
          <w:sz w:val="18"/>
          <w:szCs w:val="18"/>
        </w:rPr>
      </w:pPr>
      <w:r>
        <w:rPr>
          <w:rFonts w:ascii="Verdana" w:hAnsi="Verdana"/>
          <w:sz w:val="18"/>
          <w:szCs w:val="18"/>
        </w:rPr>
        <w:t>FFF</w:t>
      </w:r>
    </w:p>
    <w:p w:rsidR="00397AA9" w:rsidP="00A15E98" w:rsidRDefault="00397AA9" w14:paraId="35DF682E" w14:textId="77777777">
      <w:pPr>
        <w:widowControl w:val="0"/>
        <w:spacing w:line="240" w:lineRule="atLeast"/>
        <w:rPr>
          <w:rFonts w:ascii="Verdana" w:hAnsi="Verdana"/>
          <w:sz w:val="18"/>
          <w:szCs w:val="18"/>
        </w:rPr>
      </w:pPr>
    </w:p>
    <w:p w:rsidR="002D1F68" w:rsidP="002D1F68" w:rsidRDefault="002D1F68" w14:paraId="6CD5190F" w14:textId="53FF2F23">
      <w:pPr>
        <w:widowControl w:val="0"/>
        <w:spacing w:line="240" w:lineRule="atLeast"/>
        <w:rPr>
          <w:rFonts w:ascii="Verdana" w:hAnsi="Verdana"/>
          <w:sz w:val="18"/>
          <w:szCs w:val="18"/>
        </w:rPr>
      </w:pPr>
      <w:r>
        <w:rPr>
          <w:rFonts w:ascii="Verdana" w:hAnsi="Verdana"/>
          <w:sz w:val="18"/>
          <w:szCs w:val="18"/>
        </w:rPr>
        <w:t>In artikel 3:98 vervallen het eerste en tweede lid</w:t>
      </w:r>
      <w:r w:rsidR="00F13136">
        <w:rPr>
          <w:rFonts w:ascii="Verdana" w:hAnsi="Verdana"/>
          <w:sz w:val="18"/>
          <w:szCs w:val="18"/>
        </w:rPr>
        <w:t>,</w:t>
      </w:r>
      <w:r>
        <w:rPr>
          <w:rFonts w:ascii="Verdana" w:hAnsi="Verdana"/>
          <w:sz w:val="18"/>
          <w:szCs w:val="18"/>
        </w:rPr>
        <w:t xml:space="preserve"> </w:t>
      </w:r>
      <w:proofErr w:type="gramStart"/>
      <w:r>
        <w:rPr>
          <w:rFonts w:ascii="Verdana" w:hAnsi="Verdana"/>
          <w:sz w:val="18"/>
          <w:szCs w:val="18"/>
        </w:rPr>
        <w:t>alsmede</w:t>
      </w:r>
      <w:proofErr w:type="gramEnd"/>
      <w:r>
        <w:rPr>
          <w:rFonts w:ascii="Verdana" w:hAnsi="Verdana"/>
          <w:sz w:val="18"/>
          <w:szCs w:val="18"/>
        </w:rPr>
        <w:t xml:space="preserve"> de aanduiding “3.” </w:t>
      </w:r>
      <w:r>
        <w:rPr>
          <w:rFonts w:ascii="Verdana" w:hAnsi="Verdana"/>
          <w:sz w:val="18"/>
          <w:szCs w:val="18"/>
        </w:rPr>
        <w:lastRenderedPageBreak/>
        <w:t>voor het derde lid.</w:t>
      </w:r>
    </w:p>
    <w:p w:rsidR="002D1F68" w:rsidP="002D1F68" w:rsidRDefault="002D1F68" w14:paraId="47E4A080" w14:textId="77777777">
      <w:pPr>
        <w:widowControl w:val="0"/>
        <w:spacing w:line="240" w:lineRule="atLeast"/>
        <w:rPr>
          <w:rFonts w:ascii="Verdana" w:hAnsi="Verdana"/>
          <w:sz w:val="18"/>
          <w:szCs w:val="18"/>
        </w:rPr>
      </w:pPr>
    </w:p>
    <w:p w:rsidR="002D1F68" w:rsidP="002D1F68" w:rsidRDefault="00875434" w14:paraId="55C789AB" w14:textId="47F2A611">
      <w:pPr>
        <w:widowControl w:val="0"/>
        <w:spacing w:line="240" w:lineRule="atLeast"/>
        <w:rPr>
          <w:rFonts w:ascii="Verdana" w:hAnsi="Verdana"/>
          <w:sz w:val="18"/>
          <w:szCs w:val="18"/>
        </w:rPr>
      </w:pPr>
      <w:r>
        <w:rPr>
          <w:rFonts w:ascii="Verdana" w:hAnsi="Verdana"/>
          <w:sz w:val="18"/>
          <w:szCs w:val="18"/>
        </w:rPr>
        <w:t>GGG</w:t>
      </w:r>
    </w:p>
    <w:p w:rsidR="002D1F68" w:rsidP="00A15E98" w:rsidRDefault="002D1F68" w14:paraId="0126EF97" w14:textId="77777777">
      <w:pPr>
        <w:widowControl w:val="0"/>
        <w:spacing w:line="240" w:lineRule="atLeast"/>
        <w:rPr>
          <w:rFonts w:ascii="Verdana" w:hAnsi="Verdana"/>
          <w:sz w:val="18"/>
          <w:szCs w:val="18"/>
        </w:rPr>
      </w:pPr>
    </w:p>
    <w:p w:rsidR="00397AA9" w:rsidP="00A15E98" w:rsidRDefault="00397AA9" w14:paraId="15F480B4" w14:textId="2D2512C0">
      <w:pPr>
        <w:widowControl w:val="0"/>
        <w:spacing w:line="240" w:lineRule="atLeast"/>
        <w:rPr>
          <w:rFonts w:ascii="Verdana" w:hAnsi="Verdana"/>
          <w:sz w:val="18"/>
          <w:szCs w:val="18"/>
        </w:rPr>
      </w:pPr>
      <w:r>
        <w:rPr>
          <w:rFonts w:ascii="Verdana" w:hAnsi="Verdana"/>
          <w:sz w:val="18"/>
          <w:szCs w:val="18"/>
        </w:rPr>
        <w:t xml:space="preserve">In artikel 3:100, eerste lid, wordt, onder vervanging van “; of” door een puntkomma </w:t>
      </w:r>
      <w:r w:rsidR="003D2856">
        <w:rPr>
          <w:rFonts w:ascii="Verdana" w:hAnsi="Verdana"/>
          <w:sz w:val="18"/>
          <w:szCs w:val="18"/>
        </w:rPr>
        <w:t xml:space="preserve">aan het slot van </w:t>
      </w:r>
      <w:r>
        <w:rPr>
          <w:rFonts w:ascii="Verdana" w:hAnsi="Verdana"/>
          <w:sz w:val="18"/>
          <w:szCs w:val="18"/>
        </w:rPr>
        <w:t>onderdeel e en onder verlettering van onderdeel f tot g, een onderdeel ingevoegd, luidende:</w:t>
      </w:r>
    </w:p>
    <w:p w:rsidR="00397AA9" w:rsidP="00A15E98" w:rsidRDefault="00397AA9" w14:paraId="0C19000D" w14:textId="1C09B597">
      <w:pPr>
        <w:widowControl w:val="0"/>
        <w:spacing w:line="240" w:lineRule="atLeast"/>
        <w:rPr>
          <w:rFonts w:ascii="Verdana" w:hAnsi="Verdana"/>
          <w:sz w:val="18"/>
          <w:szCs w:val="18"/>
        </w:rPr>
      </w:pPr>
      <w:bookmarkStart w:name="_Hlk192605238" w:id="11"/>
      <w:r>
        <w:rPr>
          <w:rFonts w:ascii="Verdana" w:hAnsi="Verdana"/>
          <w:sz w:val="18"/>
          <w:szCs w:val="18"/>
        </w:rPr>
        <w:t xml:space="preserve">f. de aanvrager </w:t>
      </w:r>
      <w:r w:rsidR="00F00DA7">
        <w:rPr>
          <w:rFonts w:ascii="Verdana" w:hAnsi="Verdana"/>
          <w:sz w:val="18"/>
          <w:szCs w:val="18"/>
        </w:rPr>
        <w:t xml:space="preserve">van een verklaring van geen bezwaar als bedoeld in artikel 3:95, eerste lid, onderdeel b, </w:t>
      </w:r>
      <w:r>
        <w:rPr>
          <w:rFonts w:ascii="Verdana" w:hAnsi="Verdana"/>
          <w:sz w:val="18"/>
          <w:szCs w:val="18"/>
        </w:rPr>
        <w:t xml:space="preserve">gezeteld is in een staat die geen lidstaat </w:t>
      </w:r>
      <w:r w:rsidR="00F13136">
        <w:rPr>
          <w:rFonts w:ascii="Verdana" w:hAnsi="Verdana"/>
          <w:sz w:val="18"/>
          <w:szCs w:val="18"/>
        </w:rPr>
        <w:t>en die</w:t>
      </w:r>
      <w:r>
        <w:rPr>
          <w:rFonts w:ascii="Verdana" w:hAnsi="Verdana"/>
          <w:sz w:val="18"/>
          <w:szCs w:val="18"/>
        </w:rPr>
        <w:t xml:space="preserve"> is aangemerkt als staat met een hoog risico dat </w:t>
      </w:r>
      <w:bookmarkStart w:name="_Hlk192839824" w:id="12"/>
      <w:r>
        <w:rPr>
          <w:rFonts w:ascii="Verdana" w:hAnsi="Verdana"/>
          <w:sz w:val="18"/>
          <w:szCs w:val="18"/>
        </w:rPr>
        <w:t>strategische tekortkomingen vertoon</w:t>
      </w:r>
      <w:r w:rsidR="00F00DA7">
        <w:rPr>
          <w:rFonts w:ascii="Verdana" w:hAnsi="Verdana"/>
          <w:sz w:val="18"/>
          <w:szCs w:val="18"/>
        </w:rPr>
        <w:t>t</w:t>
      </w:r>
      <w:r>
        <w:rPr>
          <w:rFonts w:ascii="Verdana" w:hAnsi="Verdana"/>
          <w:sz w:val="18"/>
          <w:szCs w:val="18"/>
        </w:rPr>
        <w:t xml:space="preserve"> in zijn regelg</w:t>
      </w:r>
      <w:r w:rsidR="001E2605">
        <w:rPr>
          <w:rFonts w:ascii="Verdana" w:hAnsi="Verdana"/>
          <w:sz w:val="18"/>
          <w:szCs w:val="18"/>
        </w:rPr>
        <w:t>eving met betrekking tot witwassen of terrorismefinanciering, of in een land dat onderworpen is aan beperkende maatregelen van de Europese Unie, en dit afbreuk doet aan de capaciteit van de kandidaat-verwerver om de vereiste praktijken en p</w:t>
      </w:r>
      <w:r w:rsidR="00A443E0">
        <w:rPr>
          <w:rFonts w:ascii="Verdana" w:hAnsi="Verdana"/>
          <w:sz w:val="18"/>
          <w:szCs w:val="18"/>
        </w:rPr>
        <w:t>r</w:t>
      </w:r>
      <w:r w:rsidR="001E2605">
        <w:rPr>
          <w:rFonts w:ascii="Verdana" w:hAnsi="Verdana"/>
          <w:sz w:val="18"/>
          <w:szCs w:val="18"/>
        </w:rPr>
        <w:t>o</w:t>
      </w:r>
      <w:r w:rsidR="00A443E0">
        <w:rPr>
          <w:rFonts w:ascii="Verdana" w:hAnsi="Verdana"/>
          <w:sz w:val="18"/>
          <w:szCs w:val="18"/>
        </w:rPr>
        <w:t>c</w:t>
      </w:r>
      <w:r w:rsidR="001E2605">
        <w:rPr>
          <w:rFonts w:ascii="Verdana" w:hAnsi="Verdana"/>
          <w:sz w:val="18"/>
          <w:szCs w:val="18"/>
        </w:rPr>
        <w:t>essen toe te passen om te voldoen aan de voorschriften van de Wet voorkoming van witwassen en financieren van terrorisme; of</w:t>
      </w:r>
    </w:p>
    <w:bookmarkEnd w:id="11"/>
    <w:bookmarkEnd w:id="12"/>
    <w:p w:rsidRPr="00F74591" w:rsidR="00397AA9" w:rsidP="00A15E98" w:rsidRDefault="00397AA9" w14:paraId="3A12B9AB" w14:textId="77777777">
      <w:pPr>
        <w:widowControl w:val="0"/>
        <w:spacing w:line="240" w:lineRule="atLeast"/>
        <w:rPr>
          <w:rFonts w:ascii="Verdana" w:hAnsi="Verdana"/>
          <w:sz w:val="18"/>
          <w:szCs w:val="18"/>
        </w:rPr>
      </w:pPr>
    </w:p>
    <w:p w:rsidR="00C464F6" w:rsidP="00A15E98" w:rsidRDefault="00875434" w14:paraId="4C0B7734" w14:textId="6C92BDAA">
      <w:pPr>
        <w:widowControl w:val="0"/>
        <w:spacing w:line="240" w:lineRule="atLeast"/>
        <w:rPr>
          <w:rFonts w:ascii="Verdana" w:hAnsi="Verdana"/>
          <w:sz w:val="18"/>
          <w:szCs w:val="18"/>
        </w:rPr>
      </w:pPr>
      <w:r>
        <w:rPr>
          <w:rFonts w:ascii="Verdana" w:hAnsi="Verdana"/>
          <w:sz w:val="18"/>
          <w:szCs w:val="18"/>
        </w:rPr>
        <w:t>HHH</w:t>
      </w:r>
    </w:p>
    <w:p w:rsidR="00C464F6" w:rsidP="00A15E98" w:rsidRDefault="00C464F6" w14:paraId="79799C78" w14:textId="77777777">
      <w:pPr>
        <w:widowControl w:val="0"/>
        <w:spacing w:line="240" w:lineRule="atLeast"/>
        <w:rPr>
          <w:rFonts w:ascii="Verdana" w:hAnsi="Verdana"/>
          <w:sz w:val="18"/>
          <w:szCs w:val="18"/>
        </w:rPr>
      </w:pPr>
    </w:p>
    <w:p w:rsidR="00C464F6" w:rsidP="00A15E98" w:rsidRDefault="00C464F6" w14:paraId="141334CA" w14:textId="626CB330">
      <w:pPr>
        <w:widowControl w:val="0"/>
        <w:spacing w:line="240" w:lineRule="atLeast"/>
        <w:rPr>
          <w:rFonts w:ascii="Verdana" w:hAnsi="Verdana"/>
          <w:sz w:val="18"/>
          <w:szCs w:val="18"/>
        </w:rPr>
      </w:pPr>
      <w:r>
        <w:rPr>
          <w:rFonts w:ascii="Verdana" w:hAnsi="Verdana"/>
          <w:sz w:val="18"/>
          <w:szCs w:val="18"/>
        </w:rPr>
        <w:t xml:space="preserve">Artikel 3:101 </w:t>
      </w:r>
      <w:r w:rsidR="00975F87">
        <w:rPr>
          <w:rFonts w:ascii="Verdana" w:hAnsi="Verdana"/>
          <w:sz w:val="18"/>
          <w:szCs w:val="18"/>
        </w:rPr>
        <w:t>wordt als volgt gewijzigd</w:t>
      </w:r>
      <w:r>
        <w:rPr>
          <w:rFonts w:ascii="Verdana" w:hAnsi="Verdana"/>
          <w:sz w:val="18"/>
          <w:szCs w:val="18"/>
        </w:rPr>
        <w:t>:</w:t>
      </w:r>
    </w:p>
    <w:p w:rsidR="00C464F6" w:rsidP="00A15E98" w:rsidRDefault="00D401DF" w14:paraId="5BA3E661" w14:textId="4CF8F600">
      <w:pPr>
        <w:widowControl w:val="0"/>
        <w:spacing w:line="240" w:lineRule="atLeast"/>
        <w:rPr>
          <w:rFonts w:ascii="Verdana" w:hAnsi="Verdana"/>
          <w:sz w:val="18"/>
          <w:szCs w:val="18"/>
        </w:rPr>
      </w:pPr>
      <w:r>
        <w:rPr>
          <w:rFonts w:ascii="Verdana" w:hAnsi="Verdana"/>
          <w:sz w:val="18"/>
          <w:szCs w:val="18"/>
        </w:rPr>
        <w:t>1</w:t>
      </w:r>
      <w:r w:rsidR="00D55123">
        <w:rPr>
          <w:rFonts w:ascii="Verdana" w:hAnsi="Verdana"/>
          <w:sz w:val="18"/>
          <w:szCs w:val="18"/>
        </w:rPr>
        <w:t>. In de aanhef van het eerste lid vervalt “3:96, eerste lid, of”.</w:t>
      </w:r>
    </w:p>
    <w:p w:rsidR="00D55123" w:rsidP="00A15E98" w:rsidRDefault="00D401DF" w14:paraId="410B5781" w14:textId="534071D8">
      <w:pPr>
        <w:widowControl w:val="0"/>
        <w:spacing w:line="240" w:lineRule="atLeast"/>
        <w:rPr>
          <w:rFonts w:ascii="Verdana" w:hAnsi="Verdana"/>
          <w:sz w:val="18"/>
          <w:szCs w:val="18"/>
        </w:rPr>
      </w:pPr>
      <w:r>
        <w:rPr>
          <w:rFonts w:ascii="Verdana" w:hAnsi="Verdana"/>
          <w:sz w:val="18"/>
          <w:szCs w:val="18"/>
        </w:rPr>
        <w:t>2</w:t>
      </w:r>
      <w:r w:rsidR="00D55123">
        <w:rPr>
          <w:rFonts w:ascii="Verdana" w:hAnsi="Verdana"/>
          <w:sz w:val="18"/>
          <w:szCs w:val="18"/>
        </w:rPr>
        <w:t>. In het eerste lid, onderdeel a, vervalt “bank”.</w:t>
      </w:r>
    </w:p>
    <w:p w:rsidR="00F74591" w:rsidP="00A15E98" w:rsidRDefault="00F74591" w14:paraId="550BB43F" w14:textId="77777777">
      <w:pPr>
        <w:widowControl w:val="0"/>
        <w:spacing w:line="240" w:lineRule="atLeast"/>
        <w:rPr>
          <w:rFonts w:ascii="Verdana" w:hAnsi="Verdana"/>
          <w:sz w:val="18"/>
          <w:szCs w:val="18"/>
        </w:rPr>
      </w:pPr>
    </w:p>
    <w:p w:rsidR="00C464F6" w:rsidP="00A15E98" w:rsidRDefault="00875434" w14:paraId="7200086B" w14:textId="4B694403">
      <w:pPr>
        <w:widowControl w:val="0"/>
        <w:spacing w:line="240" w:lineRule="atLeast"/>
        <w:rPr>
          <w:rFonts w:ascii="Verdana" w:hAnsi="Verdana"/>
          <w:sz w:val="18"/>
          <w:szCs w:val="18"/>
        </w:rPr>
      </w:pPr>
      <w:r>
        <w:rPr>
          <w:rFonts w:ascii="Verdana" w:hAnsi="Verdana"/>
          <w:sz w:val="18"/>
          <w:szCs w:val="18"/>
        </w:rPr>
        <w:t>III</w:t>
      </w:r>
    </w:p>
    <w:p w:rsidRPr="00F74591" w:rsidR="00C464F6" w:rsidP="00A15E98" w:rsidRDefault="00C464F6" w14:paraId="1B1C9172" w14:textId="77777777">
      <w:pPr>
        <w:widowControl w:val="0"/>
        <w:spacing w:line="240" w:lineRule="atLeast"/>
        <w:rPr>
          <w:rFonts w:ascii="Verdana" w:hAnsi="Verdana"/>
          <w:sz w:val="18"/>
          <w:szCs w:val="18"/>
        </w:rPr>
      </w:pPr>
    </w:p>
    <w:p w:rsidR="00F74591" w:rsidP="00A15E98" w:rsidRDefault="00C464F6" w14:paraId="3D0EB3F9" w14:textId="2CEA7693">
      <w:pPr>
        <w:widowControl w:val="0"/>
        <w:spacing w:line="240" w:lineRule="atLeast"/>
        <w:rPr>
          <w:rFonts w:ascii="Verdana" w:hAnsi="Verdana"/>
          <w:sz w:val="18"/>
          <w:szCs w:val="18"/>
        </w:rPr>
      </w:pPr>
      <w:r>
        <w:rPr>
          <w:rFonts w:ascii="Verdana" w:hAnsi="Verdana"/>
          <w:sz w:val="18"/>
          <w:szCs w:val="18"/>
        </w:rPr>
        <w:t>Na artikel 3:101 wordt een artikel ingevoegd, luidende:</w:t>
      </w:r>
    </w:p>
    <w:p w:rsidR="00C464F6" w:rsidP="00A15E98" w:rsidRDefault="00C464F6" w14:paraId="074BEE04" w14:textId="77777777">
      <w:pPr>
        <w:widowControl w:val="0"/>
        <w:spacing w:line="240" w:lineRule="atLeast"/>
        <w:rPr>
          <w:rFonts w:ascii="Verdana" w:hAnsi="Verdana"/>
          <w:sz w:val="18"/>
          <w:szCs w:val="18"/>
        </w:rPr>
      </w:pPr>
    </w:p>
    <w:p w:rsidRPr="00C464F6" w:rsidR="00C464F6" w:rsidP="00A15E98" w:rsidRDefault="00C464F6" w14:paraId="42E8FE69" w14:textId="6BCA8004">
      <w:pPr>
        <w:widowControl w:val="0"/>
        <w:spacing w:line="240" w:lineRule="atLeast"/>
        <w:rPr>
          <w:rFonts w:ascii="Verdana" w:hAnsi="Verdana"/>
          <w:b/>
          <w:bCs/>
          <w:sz w:val="18"/>
          <w:szCs w:val="18"/>
        </w:rPr>
      </w:pPr>
      <w:r>
        <w:rPr>
          <w:rFonts w:ascii="Verdana" w:hAnsi="Verdana"/>
          <w:b/>
          <w:bCs/>
          <w:sz w:val="18"/>
          <w:szCs w:val="18"/>
        </w:rPr>
        <w:t>Artikel 3:101a</w:t>
      </w:r>
    </w:p>
    <w:p w:rsidRPr="00F74591" w:rsidR="00F74591" w:rsidP="00A15E98" w:rsidRDefault="00F74591" w14:paraId="781B1E30" w14:textId="77777777">
      <w:pPr>
        <w:widowControl w:val="0"/>
        <w:spacing w:line="240" w:lineRule="atLeast"/>
        <w:rPr>
          <w:rFonts w:ascii="Verdana" w:hAnsi="Verdana"/>
          <w:sz w:val="18"/>
          <w:szCs w:val="18"/>
        </w:rPr>
      </w:pPr>
      <w:r w:rsidRPr="00F74591">
        <w:rPr>
          <w:rFonts w:ascii="Verdana" w:hAnsi="Verdana"/>
          <w:sz w:val="18"/>
          <w:szCs w:val="18"/>
        </w:rPr>
        <w:t xml:space="preserve"> </w:t>
      </w:r>
    </w:p>
    <w:p w:rsidRPr="00F74591" w:rsidR="00F74591" w:rsidP="00A15E98" w:rsidRDefault="00F74591" w14:paraId="43620342" w14:textId="1CCF2847">
      <w:pPr>
        <w:widowControl w:val="0"/>
        <w:spacing w:line="240" w:lineRule="atLeast"/>
        <w:rPr>
          <w:rFonts w:ascii="Verdana" w:hAnsi="Verdana"/>
          <w:sz w:val="18"/>
          <w:szCs w:val="18"/>
        </w:rPr>
      </w:pPr>
      <w:r w:rsidRPr="00F74591">
        <w:rPr>
          <w:rFonts w:ascii="Verdana" w:hAnsi="Verdana"/>
          <w:sz w:val="18"/>
          <w:szCs w:val="18"/>
        </w:rPr>
        <w:t xml:space="preserve">1. De Nederlandsche Bank </w:t>
      </w:r>
      <w:r w:rsidR="008E0290">
        <w:rPr>
          <w:rFonts w:ascii="Verdana" w:hAnsi="Verdana"/>
          <w:sz w:val="18"/>
          <w:szCs w:val="18"/>
        </w:rPr>
        <w:t xml:space="preserve">of de Europese Centrale Bank </w:t>
      </w:r>
      <w:r w:rsidRPr="00F74591">
        <w:rPr>
          <w:rFonts w:ascii="Verdana" w:hAnsi="Verdana"/>
          <w:sz w:val="18"/>
          <w:szCs w:val="18"/>
        </w:rPr>
        <w:t xml:space="preserve">verleent een verklaring van geen bezwaar als bedoeld in artikel 3:96a, eerste lid, onderdeel a, of artikel 3:96c, eerste lid, onderdeel a, tenzij: </w:t>
      </w:r>
    </w:p>
    <w:p w:rsidRPr="00F74591" w:rsidR="00F74591" w:rsidP="00A15E98" w:rsidRDefault="00F74591" w14:paraId="55DB8E40" w14:textId="6DD44CA4">
      <w:pPr>
        <w:widowControl w:val="0"/>
        <w:spacing w:line="240" w:lineRule="atLeast"/>
        <w:rPr>
          <w:rFonts w:ascii="Verdana" w:hAnsi="Verdana"/>
          <w:sz w:val="18"/>
          <w:szCs w:val="18"/>
        </w:rPr>
      </w:pPr>
      <w:r w:rsidRPr="00F74591">
        <w:rPr>
          <w:rFonts w:ascii="Verdana" w:hAnsi="Verdana"/>
          <w:sz w:val="18"/>
          <w:szCs w:val="18"/>
        </w:rPr>
        <w:t xml:space="preserve">a. de aanvrager als gevolg van de deelneming niet zal kunnen blijven voldoen aan de </w:t>
      </w:r>
      <w:proofErr w:type="spellStart"/>
      <w:r w:rsidRPr="00F74591">
        <w:rPr>
          <w:rFonts w:ascii="Verdana" w:hAnsi="Verdana"/>
          <w:sz w:val="18"/>
          <w:szCs w:val="18"/>
        </w:rPr>
        <w:t>prudentiële</w:t>
      </w:r>
      <w:proofErr w:type="spellEnd"/>
      <w:r w:rsidRPr="00F74591">
        <w:rPr>
          <w:rFonts w:ascii="Verdana" w:hAnsi="Verdana"/>
          <w:sz w:val="18"/>
          <w:szCs w:val="18"/>
        </w:rPr>
        <w:t xml:space="preserve"> </w:t>
      </w:r>
      <w:r w:rsidR="00F13136">
        <w:rPr>
          <w:rFonts w:ascii="Verdana" w:hAnsi="Verdana"/>
          <w:sz w:val="18"/>
          <w:szCs w:val="18"/>
        </w:rPr>
        <w:t>regels</w:t>
      </w:r>
      <w:r w:rsidRPr="00F74591" w:rsidR="00F13136">
        <w:rPr>
          <w:rFonts w:ascii="Verdana" w:hAnsi="Verdana"/>
          <w:sz w:val="18"/>
          <w:szCs w:val="18"/>
        </w:rPr>
        <w:t xml:space="preserve"> </w:t>
      </w:r>
      <w:r w:rsidRPr="00F74591">
        <w:rPr>
          <w:rFonts w:ascii="Verdana" w:hAnsi="Verdana"/>
          <w:sz w:val="18"/>
          <w:szCs w:val="18"/>
        </w:rPr>
        <w:t xml:space="preserve">die </w:t>
      </w:r>
      <w:proofErr w:type="gramStart"/>
      <w:r w:rsidRPr="00F74591">
        <w:rPr>
          <w:rFonts w:ascii="Verdana" w:hAnsi="Verdana"/>
          <w:sz w:val="18"/>
          <w:szCs w:val="18"/>
        </w:rPr>
        <w:t>ingevolge</w:t>
      </w:r>
      <w:proofErr w:type="gramEnd"/>
      <w:r w:rsidRPr="00F74591">
        <w:rPr>
          <w:rFonts w:ascii="Verdana" w:hAnsi="Verdana"/>
          <w:sz w:val="18"/>
          <w:szCs w:val="18"/>
        </w:rPr>
        <w:t xml:space="preserve"> deze wet</w:t>
      </w:r>
      <w:r w:rsidR="00D2744C">
        <w:rPr>
          <w:rFonts w:ascii="Verdana" w:hAnsi="Verdana"/>
          <w:sz w:val="18"/>
          <w:szCs w:val="18"/>
        </w:rPr>
        <w:t xml:space="preserve"> </w:t>
      </w:r>
      <w:r w:rsidRPr="00F74591">
        <w:rPr>
          <w:rFonts w:ascii="Verdana" w:hAnsi="Verdana"/>
          <w:sz w:val="18"/>
          <w:szCs w:val="18"/>
        </w:rPr>
        <w:t>zijn gesteld; of</w:t>
      </w:r>
    </w:p>
    <w:p w:rsidRPr="00F74591" w:rsidR="00F74591" w:rsidP="00A15E98" w:rsidRDefault="00F74591" w14:paraId="39D4136D" w14:textId="77777777">
      <w:pPr>
        <w:widowControl w:val="0"/>
        <w:spacing w:line="240" w:lineRule="atLeast"/>
        <w:rPr>
          <w:rFonts w:ascii="Verdana" w:hAnsi="Verdana"/>
          <w:sz w:val="18"/>
          <w:szCs w:val="18"/>
        </w:rPr>
      </w:pPr>
      <w:r w:rsidRPr="00F74591">
        <w:rPr>
          <w:rFonts w:ascii="Verdana" w:hAnsi="Verdana"/>
          <w:sz w:val="18"/>
          <w:szCs w:val="18"/>
        </w:rPr>
        <w:t>b. er goede redenen zijn om te vermoeden dat in verband met de voorgenomen deelneming geld wordt of werd witgewassen of terrorisme wordt of werd gefinancierd of dat gepoogd wordt of werd geld wit te wassen of terrorisme te financieren in de zin van de Wet voorkoming van witwassen en financieren van terrorisme of dat de voorgenomen deelneming het risico daarop zou kunnen vergroten.</w:t>
      </w:r>
    </w:p>
    <w:p w:rsidRPr="00F74591" w:rsidR="00F74591" w:rsidP="00A15E98" w:rsidRDefault="00F74591" w14:paraId="6E2AB027" w14:textId="77777777">
      <w:pPr>
        <w:widowControl w:val="0"/>
        <w:spacing w:line="240" w:lineRule="atLeast"/>
        <w:rPr>
          <w:rFonts w:ascii="Verdana" w:hAnsi="Verdana"/>
          <w:sz w:val="18"/>
          <w:szCs w:val="18"/>
        </w:rPr>
      </w:pPr>
      <w:r w:rsidRPr="00F74591">
        <w:rPr>
          <w:rFonts w:ascii="Verdana" w:hAnsi="Verdana"/>
          <w:sz w:val="18"/>
          <w:szCs w:val="18"/>
        </w:rPr>
        <w:t>2. De Nederlandsche Bank verleent een verklaring van geen bezwaar als bedoeld in artikel 3:96a, eerste lid, onderdelen b of c, of artikel 3:96c, eerste lid, onderdelen b en c, tenzij:</w:t>
      </w:r>
    </w:p>
    <w:p w:rsidRPr="00F74591" w:rsidR="00F74591" w:rsidP="00A15E98" w:rsidRDefault="00F74591" w14:paraId="0F0D868F" w14:textId="77777777">
      <w:pPr>
        <w:widowControl w:val="0"/>
        <w:spacing w:line="240" w:lineRule="atLeast"/>
        <w:rPr>
          <w:rFonts w:ascii="Verdana" w:hAnsi="Verdana"/>
          <w:sz w:val="18"/>
          <w:szCs w:val="18"/>
        </w:rPr>
      </w:pPr>
      <w:r w:rsidRPr="00F74591">
        <w:rPr>
          <w:rFonts w:ascii="Verdana" w:hAnsi="Verdana"/>
          <w:sz w:val="18"/>
          <w:szCs w:val="18"/>
        </w:rPr>
        <w:t>a. de betrouwbaarheid van de aanvrager van de verklaring van geen bezwaar of van de personen die op grond van de voorgenomen fusie of splitsing het beleid van de financiële onderneming zullen bepalen of mede bepalen of zullen kunnen bepalen of mede bepalen niet buiten twijfel staat;</w:t>
      </w:r>
    </w:p>
    <w:p w:rsidRPr="00F74591" w:rsidR="00F74591" w:rsidP="00A15E98" w:rsidRDefault="00F74591" w14:paraId="4D462DAB" w14:textId="77777777">
      <w:pPr>
        <w:widowControl w:val="0"/>
        <w:spacing w:line="240" w:lineRule="atLeast"/>
        <w:rPr>
          <w:rFonts w:ascii="Verdana" w:hAnsi="Verdana"/>
          <w:sz w:val="18"/>
          <w:szCs w:val="18"/>
        </w:rPr>
      </w:pPr>
      <w:r w:rsidRPr="00F74591">
        <w:rPr>
          <w:rFonts w:ascii="Verdana" w:hAnsi="Verdana"/>
          <w:sz w:val="18"/>
          <w:szCs w:val="18"/>
        </w:rPr>
        <w:t xml:space="preserve">b. de aanvrager, gelet op zijn reputatie, niet geschikt is of de personen die op grond van de voorgenomen fusie of splitsing het dagelijks beleid van de financiële onderneming zullen bepalen </w:t>
      </w:r>
      <w:proofErr w:type="spellStart"/>
      <w:r w:rsidRPr="00F74591">
        <w:rPr>
          <w:rFonts w:ascii="Verdana" w:hAnsi="Verdana"/>
          <w:sz w:val="18"/>
          <w:szCs w:val="18"/>
        </w:rPr>
        <w:t>terzake</w:t>
      </w:r>
      <w:proofErr w:type="spellEnd"/>
      <w:r w:rsidRPr="00F74591">
        <w:rPr>
          <w:rFonts w:ascii="Verdana" w:hAnsi="Verdana"/>
          <w:sz w:val="18"/>
          <w:szCs w:val="18"/>
        </w:rPr>
        <w:t xml:space="preserve"> niet geschikt zijn;</w:t>
      </w:r>
    </w:p>
    <w:p w:rsidRPr="00F74591" w:rsidR="00F74591" w:rsidP="00A15E98" w:rsidRDefault="00F74591" w14:paraId="3D097251" w14:textId="25201907">
      <w:pPr>
        <w:widowControl w:val="0"/>
        <w:spacing w:line="240" w:lineRule="atLeast"/>
        <w:rPr>
          <w:rFonts w:ascii="Verdana" w:hAnsi="Verdana"/>
          <w:sz w:val="18"/>
          <w:szCs w:val="18"/>
        </w:rPr>
      </w:pPr>
      <w:r w:rsidRPr="00F74591">
        <w:rPr>
          <w:rFonts w:ascii="Verdana" w:hAnsi="Verdana"/>
          <w:sz w:val="18"/>
          <w:szCs w:val="18"/>
        </w:rPr>
        <w:t>c. de financiële soliditeit van de financiële ondernemingen betrokken bij de fusie of splitsing rekening houdend met de bedrijfsactiviteiten van de financiële onderneming, niet is gewaarborgd;</w:t>
      </w:r>
      <w:r w:rsidR="00A15E98">
        <w:rPr>
          <w:rFonts w:ascii="Verdana" w:hAnsi="Verdana"/>
          <w:sz w:val="18"/>
          <w:szCs w:val="18"/>
        </w:rPr>
        <w:t xml:space="preserve"> </w:t>
      </w:r>
    </w:p>
    <w:p w:rsidRPr="00F74591" w:rsidR="00F74591" w:rsidP="00A15E98" w:rsidRDefault="00F74591" w14:paraId="18DDD4F4" w14:textId="77777777">
      <w:pPr>
        <w:widowControl w:val="0"/>
        <w:spacing w:line="240" w:lineRule="atLeast"/>
        <w:rPr>
          <w:rFonts w:ascii="Verdana" w:hAnsi="Verdana"/>
          <w:sz w:val="18"/>
          <w:szCs w:val="18"/>
        </w:rPr>
      </w:pPr>
      <w:r w:rsidRPr="00F74591">
        <w:rPr>
          <w:rFonts w:ascii="Verdana" w:hAnsi="Verdana"/>
          <w:sz w:val="18"/>
          <w:szCs w:val="18"/>
        </w:rPr>
        <w:t xml:space="preserve">d. de financiële onderneming die ontstaat als gevolg van de voorgenomen fusie of splitsing niet zal kunnen blijven voldoen aan de </w:t>
      </w:r>
      <w:proofErr w:type="spellStart"/>
      <w:r w:rsidRPr="00F74591">
        <w:rPr>
          <w:rFonts w:ascii="Verdana" w:hAnsi="Verdana"/>
          <w:sz w:val="18"/>
          <w:szCs w:val="18"/>
        </w:rPr>
        <w:t>prudentiële</w:t>
      </w:r>
      <w:proofErr w:type="spellEnd"/>
      <w:r w:rsidRPr="00F74591">
        <w:rPr>
          <w:rFonts w:ascii="Verdana" w:hAnsi="Verdana"/>
          <w:sz w:val="18"/>
          <w:szCs w:val="18"/>
        </w:rPr>
        <w:t xml:space="preserve"> regels die </w:t>
      </w:r>
      <w:proofErr w:type="gramStart"/>
      <w:r w:rsidRPr="00F74591">
        <w:rPr>
          <w:rFonts w:ascii="Verdana" w:hAnsi="Verdana"/>
          <w:sz w:val="18"/>
          <w:szCs w:val="18"/>
        </w:rPr>
        <w:t>ingevolge</w:t>
      </w:r>
      <w:proofErr w:type="gramEnd"/>
      <w:r w:rsidRPr="00F74591">
        <w:rPr>
          <w:rFonts w:ascii="Verdana" w:hAnsi="Verdana"/>
          <w:sz w:val="18"/>
          <w:szCs w:val="18"/>
        </w:rPr>
        <w:t xml:space="preserve"> deze wet zijn gesteld;</w:t>
      </w:r>
    </w:p>
    <w:p w:rsidRPr="00F74591" w:rsidR="00F74591" w:rsidP="00A15E98" w:rsidRDefault="00F74591" w14:paraId="42EF81E2" w14:textId="77777777">
      <w:pPr>
        <w:widowControl w:val="0"/>
        <w:spacing w:line="240" w:lineRule="atLeast"/>
        <w:rPr>
          <w:rFonts w:ascii="Verdana" w:hAnsi="Verdana"/>
          <w:sz w:val="18"/>
          <w:szCs w:val="18"/>
        </w:rPr>
      </w:pPr>
      <w:r w:rsidRPr="00F74591">
        <w:rPr>
          <w:rFonts w:ascii="Verdana" w:hAnsi="Verdana"/>
          <w:sz w:val="18"/>
          <w:szCs w:val="18"/>
        </w:rPr>
        <w:t xml:space="preserve">e. het uitvoeringsplan van de voorgenomen fusie of splitsing vanuit </w:t>
      </w:r>
      <w:proofErr w:type="spellStart"/>
      <w:r w:rsidRPr="00F74591">
        <w:rPr>
          <w:rFonts w:ascii="Verdana" w:hAnsi="Verdana"/>
          <w:sz w:val="18"/>
          <w:szCs w:val="18"/>
        </w:rPr>
        <w:t>prudentieel</w:t>
      </w:r>
      <w:proofErr w:type="spellEnd"/>
      <w:r w:rsidRPr="00F74591">
        <w:rPr>
          <w:rFonts w:ascii="Verdana" w:hAnsi="Verdana"/>
          <w:sz w:val="18"/>
          <w:szCs w:val="18"/>
        </w:rPr>
        <w:t xml:space="preserve"> oogpunt niet realistisch en solide is; of</w:t>
      </w:r>
    </w:p>
    <w:p w:rsidRPr="00F74591" w:rsidR="00F74591" w:rsidP="00A15E98" w:rsidRDefault="00F74591" w14:paraId="08048597" w14:textId="77777777">
      <w:pPr>
        <w:widowControl w:val="0"/>
        <w:spacing w:line="240" w:lineRule="atLeast"/>
        <w:rPr>
          <w:rFonts w:ascii="Verdana" w:hAnsi="Verdana"/>
          <w:sz w:val="18"/>
          <w:szCs w:val="18"/>
        </w:rPr>
      </w:pPr>
      <w:r w:rsidRPr="00F74591">
        <w:rPr>
          <w:rFonts w:ascii="Verdana" w:hAnsi="Verdana"/>
          <w:sz w:val="18"/>
          <w:szCs w:val="18"/>
        </w:rPr>
        <w:lastRenderedPageBreak/>
        <w:t>f. er goede redenen zijn om te vermoeden dat in verband met de voorgenomen fusie of splitsing geld wordt of werd witgewassen of terrorisme wordt of werd gefinancierd of dat gepoogd wordt of werd geld wit te wassen of terrorisme te financieren in de zin van de Wet voorkoming van witwassen en financieren van terrorisme of dat de voorgenomen verwerving of vergroting het risico daarop zou kunnen vergroten.</w:t>
      </w:r>
    </w:p>
    <w:p w:rsidRPr="00F74591" w:rsidR="00F74591" w:rsidP="00A15E98" w:rsidRDefault="005F3E31" w14:paraId="0BF9B768" w14:textId="5FA24DE9">
      <w:pPr>
        <w:widowControl w:val="0"/>
        <w:spacing w:line="240" w:lineRule="atLeast"/>
        <w:rPr>
          <w:rFonts w:ascii="Verdana" w:hAnsi="Verdana"/>
          <w:sz w:val="18"/>
          <w:szCs w:val="18"/>
        </w:rPr>
      </w:pPr>
      <w:r>
        <w:rPr>
          <w:rFonts w:ascii="Verdana" w:hAnsi="Verdana"/>
          <w:sz w:val="18"/>
          <w:szCs w:val="18"/>
        </w:rPr>
        <w:t>3</w:t>
      </w:r>
      <w:r w:rsidRPr="00F74591" w:rsidR="00F74591">
        <w:rPr>
          <w:rFonts w:ascii="Verdana" w:hAnsi="Verdana"/>
          <w:sz w:val="18"/>
          <w:szCs w:val="18"/>
        </w:rPr>
        <w:t xml:space="preserve">. </w:t>
      </w:r>
      <w:proofErr w:type="gramStart"/>
      <w:r w:rsidRPr="00F74591" w:rsidR="00F74591">
        <w:rPr>
          <w:rFonts w:ascii="Verdana" w:hAnsi="Verdana"/>
          <w:sz w:val="18"/>
          <w:szCs w:val="18"/>
        </w:rPr>
        <w:t>Indien</w:t>
      </w:r>
      <w:proofErr w:type="gramEnd"/>
      <w:r w:rsidRPr="00F74591" w:rsidR="00F74591">
        <w:rPr>
          <w:rFonts w:ascii="Verdana" w:hAnsi="Verdana"/>
          <w:sz w:val="18"/>
          <w:szCs w:val="18"/>
        </w:rPr>
        <w:t xml:space="preserve"> een aanvrager onvolledige of onjuiste informatie verstrekt, ondanks een verzoek overeenkomstig artikel 1:106c, eerste lid, wordt de verklaring van geen bezwaar niet verleend.</w:t>
      </w:r>
    </w:p>
    <w:p w:rsidRPr="00F74591" w:rsidR="00F74591" w:rsidP="00A15E98" w:rsidRDefault="005F3E31" w14:paraId="74CED917" w14:textId="19856981">
      <w:pPr>
        <w:widowControl w:val="0"/>
        <w:spacing w:line="240" w:lineRule="atLeast"/>
        <w:rPr>
          <w:rFonts w:ascii="Verdana" w:hAnsi="Verdana"/>
          <w:sz w:val="18"/>
          <w:szCs w:val="18"/>
        </w:rPr>
      </w:pPr>
      <w:r>
        <w:rPr>
          <w:rFonts w:ascii="Verdana" w:hAnsi="Verdana"/>
          <w:sz w:val="18"/>
          <w:szCs w:val="18"/>
        </w:rPr>
        <w:t>4</w:t>
      </w:r>
      <w:r w:rsidRPr="00F74591" w:rsidR="00F74591">
        <w:rPr>
          <w:rFonts w:ascii="Verdana" w:hAnsi="Verdana"/>
          <w:sz w:val="18"/>
          <w:szCs w:val="18"/>
        </w:rPr>
        <w:t>. In afwijking van het eerste en tweede lid kan de Nederlandsche Bank,</w:t>
      </w:r>
      <w:r w:rsidR="008E0290">
        <w:rPr>
          <w:rFonts w:ascii="Verdana" w:hAnsi="Verdana"/>
          <w:sz w:val="18"/>
          <w:szCs w:val="18"/>
        </w:rPr>
        <w:t xml:space="preserve"> en,</w:t>
      </w:r>
      <w:r w:rsidRPr="00F74591" w:rsidR="00F74591">
        <w:rPr>
          <w:rFonts w:ascii="Verdana" w:hAnsi="Verdana"/>
          <w:sz w:val="18"/>
          <w:szCs w:val="18"/>
        </w:rPr>
        <w:t xml:space="preserve"> </w:t>
      </w:r>
      <w:r w:rsidR="00F13136">
        <w:rPr>
          <w:rFonts w:ascii="Verdana" w:hAnsi="Verdana"/>
          <w:sz w:val="18"/>
          <w:szCs w:val="18"/>
        </w:rPr>
        <w:t>waar van toepassing overeenkomstig</w:t>
      </w:r>
      <w:r w:rsidRPr="00F74591" w:rsidR="00F74591">
        <w:rPr>
          <w:rFonts w:ascii="Verdana" w:hAnsi="Verdana"/>
          <w:sz w:val="18"/>
          <w:szCs w:val="18"/>
        </w:rPr>
        <w:t xml:space="preserve"> artikel 3:96a, derde lid,</w:t>
      </w:r>
      <w:r w:rsidR="008E0290">
        <w:rPr>
          <w:rFonts w:ascii="Verdana" w:hAnsi="Verdana"/>
          <w:sz w:val="18"/>
          <w:szCs w:val="18"/>
        </w:rPr>
        <w:t xml:space="preserve"> of 3:96c, derde lid,</w:t>
      </w:r>
      <w:r w:rsidRPr="00F74591" w:rsidR="00F74591">
        <w:rPr>
          <w:rFonts w:ascii="Verdana" w:hAnsi="Verdana"/>
          <w:sz w:val="18"/>
          <w:szCs w:val="18"/>
        </w:rPr>
        <w:t xml:space="preserve"> in overeenstemming met de toezichthoudende instantie van een andere lidstaat, de verklaring van geen bezwaar verlenen, </w:t>
      </w:r>
      <w:proofErr w:type="gramStart"/>
      <w:r w:rsidRPr="00F74591" w:rsidR="00F74591">
        <w:rPr>
          <w:rFonts w:ascii="Verdana" w:hAnsi="Verdana"/>
          <w:sz w:val="18"/>
          <w:szCs w:val="18"/>
        </w:rPr>
        <w:t>indien</w:t>
      </w:r>
      <w:proofErr w:type="gramEnd"/>
      <w:r w:rsidRPr="00F74591" w:rsidR="00F74591">
        <w:rPr>
          <w:rFonts w:ascii="Verdana" w:hAnsi="Verdana"/>
          <w:sz w:val="18"/>
          <w:szCs w:val="18"/>
        </w:rPr>
        <w:t xml:space="preserve">: </w:t>
      </w:r>
    </w:p>
    <w:p w:rsidRPr="00F74591" w:rsidR="00F74591" w:rsidP="00A15E98" w:rsidRDefault="00F74591" w14:paraId="3603BAEB" w14:textId="7EA15405">
      <w:pPr>
        <w:widowControl w:val="0"/>
        <w:spacing w:line="240" w:lineRule="atLeast"/>
        <w:rPr>
          <w:rFonts w:ascii="Verdana" w:hAnsi="Verdana"/>
          <w:sz w:val="18"/>
          <w:szCs w:val="18"/>
        </w:rPr>
      </w:pPr>
      <w:r w:rsidRPr="00F74591">
        <w:rPr>
          <w:rFonts w:ascii="Verdana" w:hAnsi="Verdana"/>
          <w:sz w:val="18"/>
          <w:szCs w:val="18"/>
        </w:rPr>
        <w:t>a. een deelneming als bedoeld in artikel 3:96a, eerste lid, onderdeel a, of artikel 3:96c, eerste lid, onderdeel a, ziet op een situatie als bedoeld in artikel 27 bis, zevende lid, van de richtlijn kapitaalvereisten;</w:t>
      </w:r>
      <w:r w:rsidR="00A15E98">
        <w:rPr>
          <w:rFonts w:ascii="Verdana" w:hAnsi="Verdana"/>
          <w:sz w:val="18"/>
          <w:szCs w:val="18"/>
        </w:rPr>
        <w:t xml:space="preserve"> </w:t>
      </w:r>
    </w:p>
    <w:p w:rsidRPr="00F74591" w:rsidR="00F74591" w:rsidP="00A15E98" w:rsidRDefault="00F74591" w14:paraId="0DAEFC06" w14:textId="1073E642">
      <w:pPr>
        <w:widowControl w:val="0"/>
        <w:spacing w:line="240" w:lineRule="atLeast"/>
        <w:rPr>
          <w:rFonts w:ascii="Verdana" w:hAnsi="Verdana"/>
          <w:sz w:val="18"/>
          <w:szCs w:val="18"/>
        </w:rPr>
      </w:pPr>
      <w:r w:rsidRPr="00F74591">
        <w:rPr>
          <w:rFonts w:ascii="Verdana" w:hAnsi="Verdana"/>
          <w:sz w:val="18"/>
          <w:szCs w:val="18"/>
        </w:rPr>
        <w:t xml:space="preserve">b. een fusie als bedoeld in artikel 3:96a, eerste lid, onderdeel b, of artikel 3:96c, eerste lid, onderdeel b, ziet op een situatie als bedoeld in artikel 27 </w:t>
      </w:r>
      <w:proofErr w:type="spellStart"/>
      <w:r w:rsidRPr="00F74591">
        <w:rPr>
          <w:rFonts w:ascii="Verdana" w:hAnsi="Verdana"/>
          <w:sz w:val="18"/>
          <w:szCs w:val="18"/>
        </w:rPr>
        <w:t>decies</w:t>
      </w:r>
      <w:proofErr w:type="spellEnd"/>
      <w:r w:rsidRPr="00F74591">
        <w:rPr>
          <w:rFonts w:ascii="Verdana" w:hAnsi="Verdana"/>
          <w:sz w:val="18"/>
          <w:szCs w:val="18"/>
        </w:rPr>
        <w:t xml:space="preserve">, tweede lid, van de richtlijn kapitaalvereisten. </w:t>
      </w:r>
    </w:p>
    <w:p w:rsidR="00F74591" w:rsidP="00A15E98" w:rsidRDefault="00F74591" w14:paraId="0D0736AB" w14:textId="77777777">
      <w:pPr>
        <w:widowControl w:val="0"/>
        <w:spacing w:line="240" w:lineRule="atLeast"/>
        <w:rPr>
          <w:rFonts w:ascii="Verdana" w:hAnsi="Verdana"/>
          <w:sz w:val="18"/>
          <w:szCs w:val="18"/>
        </w:rPr>
      </w:pPr>
    </w:p>
    <w:p w:rsidR="00D41346" w:rsidP="00A15E98" w:rsidRDefault="00875434" w14:paraId="04C07996" w14:textId="202484CF">
      <w:pPr>
        <w:widowControl w:val="0"/>
        <w:spacing w:line="240" w:lineRule="atLeast"/>
        <w:rPr>
          <w:rFonts w:ascii="Verdana" w:hAnsi="Verdana"/>
          <w:sz w:val="18"/>
          <w:szCs w:val="18"/>
        </w:rPr>
      </w:pPr>
      <w:r>
        <w:rPr>
          <w:rFonts w:ascii="Verdana" w:hAnsi="Verdana"/>
          <w:sz w:val="18"/>
          <w:szCs w:val="18"/>
        </w:rPr>
        <w:t>JJJ</w:t>
      </w:r>
    </w:p>
    <w:p w:rsidR="00D41346" w:rsidP="00A15E98" w:rsidRDefault="00D41346" w14:paraId="21F0E10F" w14:textId="77777777">
      <w:pPr>
        <w:widowControl w:val="0"/>
        <w:spacing w:line="240" w:lineRule="atLeast"/>
        <w:rPr>
          <w:rFonts w:ascii="Verdana" w:hAnsi="Verdana"/>
          <w:sz w:val="18"/>
          <w:szCs w:val="18"/>
        </w:rPr>
      </w:pPr>
    </w:p>
    <w:p w:rsidR="00D41346" w:rsidP="00A15E98" w:rsidRDefault="002D1F68" w14:paraId="075CB402" w14:textId="05687FCC">
      <w:pPr>
        <w:widowControl w:val="0"/>
        <w:spacing w:line="240" w:lineRule="atLeast"/>
        <w:rPr>
          <w:rFonts w:ascii="Verdana" w:hAnsi="Verdana"/>
          <w:sz w:val="18"/>
          <w:szCs w:val="18"/>
        </w:rPr>
      </w:pPr>
      <w:r>
        <w:rPr>
          <w:rFonts w:ascii="Verdana" w:hAnsi="Verdana"/>
          <w:sz w:val="18"/>
          <w:szCs w:val="18"/>
        </w:rPr>
        <w:t>Het derde lid van artikel 3:102 vervalt.</w:t>
      </w:r>
    </w:p>
    <w:p w:rsidR="00D41346" w:rsidP="00A15E98" w:rsidRDefault="00D41346" w14:paraId="75E2A1BA" w14:textId="77777777">
      <w:pPr>
        <w:widowControl w:val="0"/>
        <w:spacing w:line="240" w:lineRule="atLeast"/>
        <w:rPr>
          <w:rFonts w:ascii="Verdana" w:hAnsi="Verdana"/>
          <w:sz w:val="18"/>
          <w:szCs w:val="18"/>
        </w:rPr>
      </w:pPr>
    </w:p>
    <w:p w:rsidR="0059730D" w:rsidP="00A15E98" w:rsidRDefault="00875434" w14:paraId="41FB4C67" w14:textId="236B9C8C">
      <w:pPr>
        <w:widowControl w:val="0"/>
        <w:spacing w:line="240" w:lineRule="atLeast"/>
        <w:rPr>
          <w:rFonts w:ascii="Verdana" w:hAnsi="Verdana"/>
          <w:sz w:val="18"/>
          <w:szCs w:val="18"/>
        </w:rPr>
      </w:pPr>
      <w:r>
        <w:rPr>
          <w:rFonts w:ascii="Verdana" w:hAnsi="Verdana"/>
          <w:sz w:val="18"/>
          <w:szCs w:val="18"/>
        </w:rPr>
        <w:t>KKK</w:t>
      </w:r>
    </w:p>
    <w:p w:rsidR="0059730D" w:rsidP="00A15E98" w:rsidRDefault="0059730D" w14:paraId="73CC836A" w14:textId="77777777">
      <w:pPr>
        <w:widowControl w:val="0"/>
        <w:spacing w:line="240" w:lineRule="atLeast"/>
        <w:rPr>
          <w:rFonts w:ascii="Verdana" w:hAnsi="Verdana"/>
          <w:sz w:val="18"/>
          <w:szCs w:val="18"/>
        </w:rPr>
      </w:pPr>
    </w:p>
    <w:p w:rsidR="0059730D" w:rsidP="00A15E98" w:rsidRDefault="0059730D" w14:paraId="201B034A" w14:textId="12173995">
      <w:pPr>
        <w:widowControl w:val="0"/>
        <w:spacing w:line="240" w:lineRule="atLeast"/>
        <w:rPr>
          <w:rFonts w:ascii="Verdana" w:hAnsi="Verdana"/>
          <w:sz w:val="18"/>
          <w:szCs w:val="18"/>
        </w:rPr>
      </w:pPr>
      <w:r>
        <w:rPr>
          <w:rFonts w:ascii="Verdana" w:hAnsi="Verdana"/>
          <w:sz w:val="18"/>
          <w:szCs w:val="18"/>
        </w:rPr>
        <w:t>In artikel 3:103a, vijfde lid, wordt “artikelen 1:62” vervangen door “artikelen 1:62, eerste lid”.</w:t>
      </w:r>
    </w:p>
    <w:p w:rsidRPr="00F74591" w:rsidR="0059730D" w:rsidP="00A15E98" w:rsidRDefault="0059730D" w14:paraId="383645D6" w14:textId="77777777">
      <w:pPr>
        <w:widowControl w:val="0"/>
        <w:spacing w:line="240" w:lineRule="atLeast"/>
        <w:rPr>
          <w:rFonts w:ascii="Verdana" w:hAnsi="Verdana"/>
          <w:sz w:val="18"/>
          <w:szCs w:val="18"/>
        </w:rPr>
      </w:pPr>
    </w:p>
    <w:p w:rsidR="00F74591" w:rsidP="00A15E98" w:rsidRDefault="00875434" w14:paraId="7E626F28" w14:textId="598E3B2B">
      <w:pPr>
        <w:widowControl w:val="0"/>
        <w:spacing w:line="240" w:lineRule="atLeast"/>
        <w:rPr>
          <w:rFonts w:ascii="Verdana" w:hAnsi="Verdana"/>
          <w:sz w:val="18"/>
          <w:szCs w:val="18"/>
        </w:rPr>
      </w:pPr>
      <w:r>
        <w:rPr>
          <w:rFonts w:ascii="Verdana" w:hAnsi="Verdana"/>
          <w:sz w:val="18"/>
          <w:szCs w:val="18"/>
        </w:rPr>
        <w:t>LLL</w:t>
      </w:r>
    </w:p>
    <w:p w:rsidR="00F74591" w:rsidP="00A15E98" w:rsidRDefault="00F74591" w14:paraId="7B7DE55A" w14:textId="77777777">
      <w:pPr>
        <w:widowControl w:val="0"/>
        <w:spacing w:line="240" w:lineRule="atLeast"/>
        <w:rPr>
          <w:rFonts w:ascii="Verdana" w:hAnsi="Verdana"/>
          <w:sz w:val="18"/>
          <w:szCs w:val="18"/>
        </w:rPr>
      </w:pPr>
    </w:p>
    <w:p w:rsidR="00F74591" w:rsidP="00A15E98" w:rsidRDefault="00F74591" w14:paraId="48000E4E" w14:textId="2F17692D">
      <w:pPr>
        <w:widowControl w:val="0"/>
        <w:spacing w:line="240" w:lineRule="atLeast"/>
        <w:rPr>
          <w:rFonts w:ascii="Verdana" w:hAnsi="Verdana"/>
          <w:sz w:val="18"/>
          <w:szCs w:val="18"/>
        </w:rPr>
      </w:pPr>
      <w:r>
        <w:rPr>
          <w:rFonts w:ascii="Verdana" w:hAnsi="Verdana"/>
          <w:sz w:val="18"/>
          <w:szCs w:val="18"/>
        </w:rPr>
        <w:t xml:space="preserve">Artikel 3:104 </w:t>
      </w:r>
      <w:r w:rsidR="00975F87">
        <w:rPr>
          <w:rFonts w:ascii="Verdana" w:hAnsi="Verdana"/>
          <w:sz w:val="18"/>
          <w:szCs w:val="18"/>
        </w:rPr>
        <w:t>wordt als volgt gewijzigd</w:t>
      </w:r>
      <w:r>
        <w:rPr>
          <w:rFonts w:ascii="Verdana" w:hAnsi="Verdana"/>
          <w:sz w:val="18"/>
          <w:szCs w:val="18"/>
        </w:rPr>
        <w:t>:</w:t>
      </w:r>
    </w:p>
    <w:p w:rsidR="00F74591" w:rsidP="00A15E98" w:rsidRDefault="00F74591" w14:paraId="461193E8" w14:textId="6EFCB665">
      <w:pPr>
        <w:widowControl w:val="0"/>
        <w:spacing w:line="240" w:lineRule="atLeast"/>
        <w:rPr>
          <w:rFonts w:ascii="Verdana" w:hAnsi="Verdana"/>
          <w:sz w:val="18"/>
          <w:szCs w:val="18"/>
        </w:rPr>
      </w:pPr>
      <w:r>
        <w:rPr>
          <w:rFonts w:ascii="Verdana" w:hAnsi="Verdana"/>
          <w:sz w:val="18"/>
          <w:szCs w:val="18"/>
        </w:rPr>
        <w:t>1. In het eerste lid wordt “3:96, eerste lid,”</w:t>
      </w:r>
      <w:r w:rsidRPr="00F74591">
        <w:rPr>
          <w:rFonts w:ascii="Verdana" w:hAnsi="Verdana"/>
          <w:sz w:val="18"/>
          <w:szCs w:val="18"/>
        </w:rPr>
        <w:t xml:space="preserve"> </w:t>
      </w:r>
      <w:r w:rsidR="00D55123">
        <w:rPr>
          <w:rFonts w:ascii="Verdana" w:hAnsi="Verdana"/>
          <w:sz w:val="18"/>
          <w:szCs w:val="18"/>
        </w:rPr>
        <w:t xml:space="preserve">vervangen door </w:t>
      </w:r>
      <w:r>
        <w:rPr>
          <w:rFonts w:ascii="Verdana" w:hAnsi="Verdana"/>
          <w:sz w:val="18"/>
          <w:szCs w:val="18"/>
        </w:rPr>
        <w:t xml:space="preserve">“3:96a, eerste lid, 3:96c, eerste lid,” en wordt “onderscheidenlijk 3:101” vervangen door </w:t>
      </w:r>
      <w:r w:rsidR="00882A63">
        <w:rPr>
          <w:rFonts w:ascii="Verdana" w:hAnsi="Verdana"/>
          <w:sz w:val="18"/>
          <w:szCs w:val="18"/>
        </w:rPr>
        <w:t>“onderscheidenlijk, 3:101, onderscheidenlijk, 3:101</w:t>
      </w:r>
      <w:r w:rsidR="009C3672">
        <w:rPr>
          <w:rFonts w:ascii="Verdana" w:hAnsi="Verdana"/>
          <w:sz w:val="18"/>
          <w:szCs w:val="18"/>
        </w:rPr>
        <w:t>a”</w:t>
      </w:r>
      <w:r w:rsidR="00C464F6">
        <w:rPr>
          <w:rFonts w:ascii="Verdana" w:hAnsi="Verdana"/>
          <w:sz w:val="18"/>
          <w:szCs w:val="18"/>
        </w:rPr>
        <w:t>.</w:t>
      </w:r>
    </w:p>
    <w:p w:rsidR="00C464F6" w:rsidP="00A15E98" w:rsidRDefault="00C464F6" w14:paraId="7F183D39" w14:textId="51FA3686">
      <w:pPr>
        <w:widowControl w:val="0"/>
        <w:spacing w:line="240" w:lineRule="atLeast"/>
        <w:rPr>
          <w:rFonts w:ascii="Verdana" w:hAnsi="Verdana"/>
          <w:sz w:val="18"/>
          <w:szCs w:val="18"/>
        </w:rPr>
      </w:pPr>
      <w:r>
        <w:rPr>
          <w:rFonts w:ascii="Verdana" w:hAnsi="Verdana"/>
          <w:sz w:val="18"/>
          <w:szCs w:val="18"/>
        </w:rPr>
        <w:t>2. In het tweede lid wordt “3:95, eerste lid,” vervangen door “3:95, eerste lid, of verbonden aan een deelneming als bedoeld in artikel 3:96a, eerste lid, onderdeel a, onderscheidenlijk, artikel 3:96c, eerste lid, onderdeel a,”.</w:t>
      </w:r>
    </w:p>
    <w:p w:rsidR="00C464F6" w:rsidP="00A15E98" w:rsidRDefault="00C464F6" w14:paraId="3D1AB0BA" w14:textId="7E465C79">
      <w:pPr>
        <w:widowControl w:val="0"/>
        <w:spacing w:line="240" w:lineRule="atLeast"/>
        <w:rPr>
          <w:rFonts w:ascii="Verdana" w:hAnsi="Verdana"/>
          <w:sz w:val="18"/>
          <w:szCs w:val="18"/>
        </w:rPr>
      </w:pPr>
      <w:r>
        <w:rPr>
          <w:rFonts w:ascii="Verdana" w:hAnsi="Verdana"/>
          <w:sz w:val="18"/>
          <w:szCs w:val="18"/>
        </w:rPr>
        <w:t>3. In het derde lid wordt “3:95, eerste lid,” vervangen door “3:95, eerste lid, 3:96, eerste lid, 3:96a, eerste lid, of 3:96c, eerste lid”.</w:t>
      </w:r>
    </w:p>
    <w:p w:rsidRPr="00F74591" w:rsidR="00F74591" w:rsidP="00A15E98" w:rsidRDefault="00D2744C" w14:paraId="00060AF7" w14:textId="41C69BD1">
      <w:pPr>
        <w:widowControl w:val="0"/>
        <w:spacing w:line="240" w:lineRule="atLeast"/>
        <w:rPr>
          <w:rFonts w:ascii="Verdana" w:hAnsi="Verdana"/>
          <w:sz w:val="18"/>
          <w:szCs w:val="18"/>
        </w:rPr>
      </w:pPr>
      <w:r>
        <w:rPr>
          <w:rFonts w:ascii="Verdana" w:hAnsi="Verdana"/>
          <w:sz w:val="18"/>
          <w:szCs w:val="18"/>
        </w:rPr>
        <w:t xml:space="preserve"> </w:t>
      </w:r>
    </w:p>
    <w:p w:rsidRPr="00C06DF6" w:rsidR="00F23068" w:rsidP="00A15E98" w:rsidRDefault="00875434" w14:paraId="09F9B9FD" w14:textId="2045023B">
      <w:pPr>
        <w:widowControl w:val="0"/>
        <w:spacing w:line="240" w:lineRule="atLeast"/>
        <w:rPr>
          <w:rFonts w:ascii="Verdana" w:hAnsi="Verdana"/>
          <w:sz w:val="18"/>
          <w:szCs w:val="18"/>
        </w:rPr>
      </w:pPr>
      <w:bookmarkStart w:name="_Hlk185174440" w:id="13"/>
      <w:r>
        <w:rPr>
          <w:rFonts w:ascii="Verdana" w:hAnsi="Verdana"/>
          <w:sz w:val="18"/>
          <w:szCs w:val="18"/>
        </w:rPr>
        <w:t>MMM</w:t>
      </w:r>
    </w:p>
    <w:p w:rsidRPr="00C06DF6" w:rsidR="00F23068" w:rsidP="00A15E98" w:rsidRDefault="00F23068" w14:paraId="204B22C2" w14:textId="77777777">
      <w:pPr>
        <w:widowControl w:val="0"/>
        <w:spacing w:line="240" w:lineRule="atLeast"/>
        <w:rPr>
          <w:rFonts w:ascii="Verdana" w:hAnsi="Verdana"/>
          <w:sz w:val="18"/>
          <w:szCs w:val="18"/>
        </w:rPr>
      </w:pPr>
    </w:p>
    <w:p w:rsidRPr="00C06DF6" w:rsidR="002E1C32" w:rsidP="00A15E98" w:rsidRDefault="00CD0A1A" w14:paraId="249B227C" w14:textId="39C0C5A6">
      <w:pPr>
        <w:widowControl w:val="0"/>
        <w:spacing w:line="240" w:lineRule="atLeast"/>
        <w:rPr>
          <w:rFonts w:ascii="Verdana" w:hAnsi="Verdana"/>
          <w:sz w:val="18"/>
          <w:szCs w:val="18"/>
        </w:rPr>
      </w:pPr>
      <w:r>
        <w:rPr>
          <w:rFonts w:ascii="Verdana" w:hAnsi="Verdana"/>
          <w:sz w:val="18"/>
          <w:szCs w:val="18"/>
        </w:rPr>
        <w:t>Paragraaf 3.3.11.2 vervalt.</w:t>
      </w:r>
    </w:p>
    <w:bookmarkEnd w:id="13"/>
    <w:p w:rsidR="002E1C32" w:rsidP="00A15E98" w:rsidRDefault="002E1C32" w14:paraId="2465405A" w14:textId="77777777">
      <w:pPr>
        <w:widowControl w:val="0"/>
        <w:spacing w:line="240" w:lineRule="atLeast"/>
        <w:rPr>
          <w:rFonts w:ascii="Verdana" w:hAnsi="Verdana"/>
          <w:sz w:val="18"/>
          <w:szCs w:val="18"/>
        </w:rPr>
      </w:pPr>
    </w:p>
    <w:p w:rsidR="00C464F6" w:rsidP="00A15E98" w:rsidRDefault="00875434" w14:paraId="2C0C9879" w14:textId="1D73B992">
      <w:pPr>
        <w:widowControl w:val="0"/>
        <w:spacing w:line="240" w:lineRule="atLeast"/>
        <w:rPr>
          <w:rFonts w:ascii="Verdana" w:hAnsi="Verdana"/>
          <w:sz w:val="18"/>
          <w:szCs w:val="18"/>
        </w:rPr>
      </w:pPr>
      <w:r>
        <w:rPr>
          <w:rFonts w:ascii="Verdana" w:hAnsi="Verdana"/>
          <w:sz w:val="18"/>
          <w:szCs w:val="18"/>
        </w:rPr>
        <w:t>NNN</w:t>
      </w:r>
    </w:p>
    <w:p w:rsidR="00C464F6" w:rsidP="00A15E98" w:rsidRDefault="00C464F6" w14:paraId="59010BF6" w14:textId="77777777">
      <w:pPr>
        <w:widowControl w:val="0"/>
        <w:spacing w:line="240" w:lineRule="atLeast"/>
        <w:rPr>
          <w:rFonts w:ascii="Verdana" w:hAnsi="Verdana"/>
          <w:sz w:val="18"/>
          <w:szCs w:val="18"/>
        </w:rPr>
      </w:pPr>
    </w:p>
    <w:p w:rsidR="00C464F6" w:rsidP="00A15E98" w:rsidRDefault="00C464F6" w14:paraId="3C106077" w14:textId="7ABD37D6">
      <w:pPr>
        <w:widowControl w:val="0"/>
        <w:spacing w:line="240" w:lineRule="atLeast"/>
        <w:rPr>
          <w:rFonts w:ascii="Verdana" w:hAnsi="Verdana"/>
          <w:sz w:val="18"/>
          <w:szCs w:val="18"/>
        </w:rPr>
      </w:pPr>
      <w:r>
        <w:rPr>
          <w:rFonts w:ascii="Verdana" w:hAnsi="Verdana"/>
          <w:sz w:val="18"/>
          <w:szCs w:val="18"/>
        </w:rPr>
        <w:t>In artikel 3:110, zesde lid, wordt “onderdeel a” vervangen door “onderdeel b”.</w:t>
      </w:r>
    </w:p>
    <w:p w:rsidRPr="00C06DF6" w:rsidR="00C464F6" w:rsidP="00A15E98" w:rsidRDefault="00C464F6" w14:paraId="0DF15EB5" w14:textId="77777777">
      <w:pPr>
        <w:widowControl w:val="0"/>
        <w:spacing w:line="240" w:lineRule="atLeast"/>
        <w:rPr>
          <w:rFonts w:ascii="Verdana" w:hAnsi="Verdana"/>
          <w:sz w:val="18"/>
          <w:szCs w:val="18"/>
        </w:rPr>
      </w:pPr>
    </w:p>
    <w:p w:rsidRPr="00C06DF6" w:rsidR="00085176" w:rsidP="00A15E98" w:rsidRDefault="00875434" w14:paraId="78B4950D" w14:textId="4DD94500">
      <w:pPr>
        <w:widowControl w:val="0"/>
        <w:spacing w:line="240" w:lineRule="atLeast"/>
        <w:rPr>
          <w:rFonts w:ascii="Verdana" w:hAnsi="Verdana"/>
          <w:sz w:val="18"/>
          <w:szCs w:val="18"/>
        </w:rPr>
      </w:pPr>
      <w:r>
        <w:rPr>
          <w:rFonts w:ascii="Verdana" w:hAnsi="Verdana"/>
          <w:sz w:val="18"/>
          <w:szCs w:val="18"/>
        </w:rPr>
        <w:t>OOO</w:t>
      </w:r>
    </w:p>
    <w:p w:rsidRPr="00C06DF6" w:rsidR="00085176" w:rsidP="00A15E98" w:rsidRDefault="00085176" w14:paraId="652A8CCB" w14:textId="77777777">
      <w:pPr>
        <w:widowControl w:val="0"/>
        <w:spacing w:line="240" w:lineRule="atLeast"/>
        <w:rPr>
          <w:rFonts w:ascii="Verdana" w:hAnsi="Verdana"/>
          <w:sz w:val="18"/>
          <w:szCs w:val="18"/>
        </w:rPr>
      </w:pPr>
    </w:p>
    <w:p w:rsidR="00B104B8" w:rsidP="00A15E98" w:rsidRDefault="00B104B8" w14:paraId="061FCA8F" w14:textId="6FEE4550">
      <w:pPr>
        <w:widowControl w:val="0"/>
        <w:spacing w:line="240" w:lineRule="atLeast"/>
        <w:rPr>
          <w:rFonts w:ascii="Verdana" w:hAnsi="Verdana"/>
          <w:sz w:val="18"/>
          <w:szCs w:val="18"/>
        </w:rPr>
      </w:pPr>
      <w:r w:rsidRPr="00C06DF6">
        <w:rPr>
          <w:rFonts w:ascii="Verdana" w:hAnsi="Verdana"/>
          <w:sz w:val="18"/>
          <w:szCs w:val="18"/>
        </w:rPr>
        <w:t>Artikel 3:111a</w:t>
      </w:r>
      <w:r w:rsidR="00927611">
        <w:rPr>
          <w:rFonts w:ascii="Verdana" w:hAnsi="Verdana"/>
          <w:sz w:val="18"/>
          <w:szCs w:val="18"/>
        </w:rPr>
        <w:t>, tweede lid,</w:t>
      </w:r>
      <w:r w:rsidRPr="00C06DF6">
        <w:rPr>
          <w:rFonts w:ascii="Verdana" w:hAnsi="Verdana"/>
          <w:sz w:val="18"/>
          <w:szCs w:val="18"/>
        </w:rPr>
        <w:t xml:space="preserve"> </w:t>
      </w:r>
      <w:r w:rsidR="00975F87">
        <w:rPr>
          <w:rFonts w:ascii="Verdana" w:hAnsi="Verdana"/>
          <w:sz w:val="18"/>
          <w:szCs w:val="18"/>
        </w:rPr>
        <w:t>wordt als volgt gewijzigd</w:t>
      </w:r>
      <w:r w:rsidRPr="00C06DF6">
        <w:rPr>
          <w:rFonts w:ascii="Verdana" w:hAnsi="Verdana"/>
          <w:sz w:val="18"/>
          <w:szCs w:val="18"/>
        </w:rPr>
        <w:t>:</w:t>
      </w:r>
    </w:p>
    <w:p w:rsidRPr="00C06DF6" w:rsidR="002B6774" w:rsidP="00A15E98" w:rsidRDefault="002B6774" w14:paraId="5091B3C5" w14:textId="77777777">
      <w:pPr>
        <w:widowControl w:val="0"/>
        <w:spacing w:line="240" w:lineRule="atLeast"/>
        <w:rPr>
          <w:rFonts w:ascii="Verdana" w:hAnsi="Verdana"/>
          <w:sz w:val="18"/>
          <w:szCs w:val="18"/>
        </w:rPr>
      </w:pPr>
    </w:p>
    <w:p w:rsidR="006C69DD" w:rsidP="00927611" w:rsidRDefault="00B104B8" w14:paraId="3F1B977C" w14:textId="3B1D4D1C">
      <w:pPr>
        <w:widowControl w:val="0"/>
        <w:spacing w:line="240" w:lineRule="atLeast"/>
        <w:rPr>
          <w:rFonts w:ascii="Verdana" w:hAnsi="Verdana"/>
          <w:sz w:val="18"/>
          <w:szCs w:val="18"/>
        </w:rPr>
      </w:pPr>
      <w:r w:rsidRPr="00C06DF6">
        <w:rPr>
          <w:rFonts w:ascii="Verdana" w:hAnsi="Verdana"/>
          <w:sz w:val="18"/>
          <w:szCs w:val="18"/>
        </w:rPr>
        <w:t xml:space="preserve">1. </w:t>
      </w:r>
      <w:r w:rsidR="00245221">
        <w:rPr>
          <w:rFonts w:ascii="Verdana" w:hAnsi="Verdana"/>
          <w:sz w:val="18"/>
          <w:szCs w:val="18"/>
        </w:rPr>
        <w:t xml:space="preserve">De onderdelen f en g komen te luiden: </w:t>
      </w:r>
    </w:p>
    <w:p w:rsidR="006C69DD" w:rsidP="00A15E98" w:rsidRDefault="006C69DD" w14:paraId="448D5527" w14:textId="74407405">
      <w:pPr>
        <w:widowControl w:val="0"/>
        <w:spacing w:line="240" w:lineRule="atLeast"/>
        <w:rPr>
          <w:rFonts w:ascii="Verdana" w:hAnsi="Verdana"/>
          <w:sz w:val="18"/>
          <w:szCs w:val="18"/>
        </w:rPr>
      </w:pPr>
      <w:r>
        <w:rPr>
          <w:rFonts w:ascii="Verdana" w:hAnsi="Verdana"/>
          <w:sz w:val="18"/>
          <w:szCs w:val="18"/>
        </w:rPr>
        <w:t xml:space="preserve">f. </w:t>
      </w:r>
      <w:r w:rsidRPr="006C69DD">
        <w:rPr>
          <w:rFonts w:ascii="Verdana" w:hAnsi="Verdana"/>
          <w:sz w:val="18"/>
          <w:szCs w:val="18"/>
        </w:rPr>
        <w:t>beperkingen opleggen ten aanzien van de bedrijfsactiviteiten,</w:t>
      </w:r>
      <w:r w:rsidR="00F05B6E">
        <w:rPr>
          <w:rFonts w:ascii="Verdana" w:hAnsi="Verdana"/>
          <w:sz w:val="18"/>
          <w:szCs w:val="18"/>
        </w:rPr>
        <w:t xml:space="preserve"> onder meer met betrekking tot het </w:t>
      </w:r>
      <w:r w:rsidRPr="00FB1C2F" w:rsidR="00FB1C2F">
        <w:rPr>
          <w:rFonts w:ascii="Verdana" w:hAnsi="Verdana"/>
          <w:sz w:val="18"/>
          <w:szCs w:val="18"/>
        </w:rPr>
        <w:t>aantrekken, ter beschikking verkrijgen of ter beschikking hebben</w:t>
      </w:r>
      <w:r w:rsidR="00FB1C2F">
        <w:rPr>
          <w:rFonts w:ascii="Verdana" w:hAnsi="Verdana"/>
          <w:sz w:val="18"/>
          <w:szCs w:val="18"/>
        </w:rPr>
        <w:t xml:space="preserve"> </w:t>
      </w:r>
      <w:r w:rsidR="00F05B6E">
        <w:rPr>
          <w:rFonts w:ascii="Verdana" w:hAnsi="Verdana"/>
          <w:sz w:val="18"/>
          <w:szCs w:val="18"/>
        </w:rPr>
        <w:t>van opvorderbare gelden,</w:t>
      </w:r>
      <w:r w:rsidRPr="006C69DD">
        <w:rPr>
          <w:rFonts w:ascii="Verdana" w:hAnsi="Verdana"/>
          <w:sz w:val="18"/>
          <w:szCs w:val="18"/>
        </w:rPr>
        <w:t xml:space="preserve"> de transacties of het netwerk van </w:t>
      </w:r>
      <w:r w:rsidR="00285D86">
        <w:rPr>
          <w:rFonts w:ascii="Verdana" w:hAnsi="Verdana"/>
          <w:sz w:val="18"/>
          <w:szCs w:val="18"/>
        </w:rPr>
        <w:t>banken of beleggingsondernemingen</w:t>
      </w:r>
      <w:r w:rsidRPr="006C69DD">
        <w:rPr>
          <w:rFonts w:ascii="Verdana" w:hAnsi="Verdana"/>
          <w:sz w:val="18"/>
          <w:szCs w:val="18"/>
        </w:rPr>
        <w:t xml:space="preserve"> dan wel de afstoting te verlangen van </w:t>
      </w:r>
      <w:r w:rsidRPr="006C69DD">
        <w:rPr>
          <w:rFonts w:ascii="Verdana" w:hAnsi="Verdana"/>
          <w:sz w:val="18"/>
          <w:szCs w:val="18"/>
        </w:rPr>
        <w:lastRenderedPageBreak/>
        <w:t xml:space="preserve">activiteiten die buitensporige risico's voor de soliditeit </w:t>
      </w:r>
      <w:r>
        <w:rPr>
          <w:rFonts w:ascii="Verdana" w:hAnsi="Verdana"/>
          <w:sz w:val="18"/>
          <w:szCs w:val="18"/>
        </w:rPr>
        <w:t>o</w:t>
      </w:r>
      <w:r w:rsidRPr="006C69DD">
        <w:rPr>
          <w:rFonts w:ascii="Verdana" w:hAnsi="Verdana"/>
          <w:sz w:val="18"/>
          <w:szCs w:val="18"/>
        </w:rPr>
        <w:t>pleveren</w:t>
      </w:r>
      <w:r>
        <w:rPr>
          <w:rFonts w:ascii="Verdana" w:hAnsi="Verdana"/>
          <w:sz w:val="18"/>
          <w:szCs w:val="18"/>
        </w:rPr>
        <w:t>;</w:t>
      </w:r>
    </w:p>
    <w:p w:rsidR="006C69DD" w:rsidP="00A15E98" w:rsidRDefault="006C69DD" w14:paraId="3FF92D18" w14:textId="60F1ECBE">
      <w:pPr>
        <w:widowControl w:val="0"/>
        <w:spacing w:line="240" w:lineRule="atLeast"/>
        <w:rPr>
          <w:rFonts w:ascii="Verdana" w:hAnsi="Verdana"/>
          <w:sz w:val="18"/>
          <w:szCs w:val="18"/>
        </w:rPr>
      </w:pPr>
      <w:r>
        <w:rPr>
          <w:rFonts w:ascii="Verdana" w:hAnsi="Verdana"/>
          <w:sz w:val="18"/>
          <w:szCs w:val="18"/>
        </w:rPr>
        <w:t xml:space="preserve">g. </w:t>
      </w:r>
      <w:r w:rsidR="00F05B6E">
        <w:rPr>
          <w:rFonts w:ascii="Verdana" w:hAnsi="Verdana"/>
          <w:sz w:val="18"/>
          <w:szCs w:val="18"/>
        </w:rPr>
        <w:t xml:space="preserve">voorschrijven dat het </w:t>
      </w:r>
      <w:r w:rsidRPr="00F05B6E" w:rsidR="00F05B6E">
        <w:rPr>
          <w:rFonts w:ascii="Verdana" w:hAnsi="Verdana"/>
          <w:sz w:val="18"/>
          <w:szCs w:val="18"/>
        </w:rPr>
        <w:t xml:space="preserve">risico dat verbonden is aan de activiteiten, producten en systemen, inclusief de uitbestede activiteiten, </w:t>
      </w:r>
      <w:r w:rsidR="00F05B6E">
        <w:rPr>
          <w:rFonts w:ascii="Verdana" w:hAnsi="Verdana"/>
          <w:sz w:val="18"/>
          <w:szCs w:val="18"/>
        </w:rPr>
        <w:t>wordt beperkt;</w:t>
      </w:r>
    </w:p>
    <w:p w:rsidR="00F05B6E" w:rsidP="00A15E98" w:rsidRDefault="00F05B6E" w14:paraId="79D37A64" w14:textId="77777777">
      <w:pPr>
        <w:widowControl w:val="0"/>
        <w:spacing w:line="240" w:lineRule="atLeast"/>
        <w:rPr>
          <w:rFonts w:ascii="Verdana" w:hAnsi="Verdana"/>
          <w:sz w:val="18"/>
          <w:szCs w:val="18"/>
        </w:rPr>
      </w:pPr>
    </w:p>
    <w:p w:rsidR="00732C0E" w:rsidP="00245221" w:rsidRDefault="00927611" w14:paraId="505ACE36" w14:textId="67AFE8D0">
      <w:pPr>
        <w:widowControl w:val="0"/>
        <w:spacing w:line="240" w:lineRule="atLeast"/>
        <w:rPr>
          <w:rFonts w:ascii="Verdana" w:hAnsi="Verdana"/>
          <w:sz w:val="18"/>
          <w:szCs w:val="18"/>
        </w:rPr>
      </w:pPr>
      <w:r>
        <w:rPr>
          <w:rFonts w:ascii="Verdana" w:hAnsi="Verdana"/>
          <w:sz w:val="18"/>
          <w:szCs w:val="18"/>
        </w:rPr>
        <w:t>2</w:t>
      </w:r>
      <w:r w:rsidR="00245221">
        <w:rPr>
          <w:rFonts w:ascii="Verdana" w:hAnsi="Verdana"/>
          <w:sz w:val="18"/>
          <w:szCs w:val="18"/>
        </w:rPr>
        <w:t xml:space="preserve">. Onderdeel h vervalt, onder verlettering van de onderdelen </w:t>
      </w:r>
      <w:r w:rsidR="00F05B6E">
        <w:rPr>
          <w:rFonts w:ascii="Verdana" w:hAnsi="Verdana"/>
          <w:sz w:val="18"/>
          <w:szCs w:val="18"/>
        </w:rPr>
        <w:t>i tot en met o tot h tot en met n.</w:t>
      </w:r>
    </w:p>
    <w:p w:rsidR="00341D31" w:rsidP="00245221" w:rsidRDefault="00341D31" w14:paraId="62FD6208" w14:textId="77777777">
      <w:pPr>
        <w:widowControl w:val="0"/>
        <w:spacing w:line="240" w:lineRule="atLeast"/>
        <w:rPr>
          <w:rFonts w:ascii="Verdana" w:hAnsi="Verdana"/>
          <w:sz w:val="18"/>
          <w:szCs w:val="18"/>
        </w:rPr>
      </w:pPr>
    </w:p>
    <w:p w:rsidRPr="00732C0E" w:rsidR="00732C0E" w:rsidP="00A15E98" w:rsidRDefault="00927611" w14:paraId="744DA291" w14:textId="4381E7C3">
      <w:pPr>
        <w:widowControl w:val="0"/>
        <w:spacing w:line="240" w:lineRule="atLeast"/>
        <w:rPr>
          <w:rFonts w:ascii="Verdana" w:hAnsi="Verdana"/>
          <w:sz w:val="18"/>
          <w:szCs w:val="18"/>
        </w:rPr>
      </w:pPr>
      <w:r>
        <w:rPr>
          <w:rFonts w:ascii="Verdana" w:hAnsi="Verdana"/>
          <w:sz w:val="18"/>
          <w:szCs w:val="18"/>
        </w:rPr>
        <w:t>3</w:t>
      </w:r>
      <w:r w:rsidR="00341D31">
        <w:rPr>
          <w:rFonts w:ascii="Verdana" w:hAnsi="Verdana"/>
          <w:sz w:val="18"/>
          <w:szCs w:val="18"/>
        </w:rPr>
        <w:t>. Er worden</w:t>
      </w:r>
      <w:r w:rsidR="00732C0E">
        <w:rPr>
          <w:rFonts w:ascii="Verdana" w:hAnsi="Verdana"/>
          <w:sz w:val="18"/>
          <w:szCs w:val="18"/>
        </w:rPr>
        <w:t>, o</w:t>
      </w:r>
      <w:r w:rsidRPr="00732C0E" w:rsidR="00732C0E">
        <w:rPr>
          <w:rFonts w:ascii="Verdana" w:hAnsi="Verdana"/>
          <w:sz w:val="18"/>
          <w:szCs w:val="18"/>
        </w:rPr>
        <w:t xml:space="preserve">nder </w:t>
      </w:r>
      <w:r w:rsidR="00732C0E">
        <w:rPr>
          <w:rFonts w:ascii="Verdana" w:hAnsi="Verdana"/>
          <w:sz w:val="18"/>
          <w:szCs w:val="18"/>
        </w:rPr>
        <w:t xml:space="preserve">vervanging van “; of” door </w:t>
      </w:r>
      <w:r w:rsidR="00341D31">
        <w:rPr>
          <w:rFonts w:ascii="Verdana" w:hAnsi="Verdana"/>
          <w:sz w:val="18"/>
          <w:szCs w:val="18"/>
        </w:rPr>
        <w:t>een puntkomma</w:t>
      </w:r>
      <w:r w:rsidR="00732C0E">
        <w:rPr>
          <w:rFonts w:ascii="Verdana" w:hAnsi="Verdana"/>
          <w:sz w:val="18"/>
          <w:szCs w:val="18"/>
        </w:rPr>
        <w:t xml:space="preserve"> aan het slot van onderdeel </w:t>
      </w:r>
      <w:r w:rsidR="00F05B6E">
        <w:rPr>
          <w:rFonts w:ascii="Verdana" w:hAnsi="Verdana"/>
          <w:sz w:val="18"/>
          <w:szCs w:val="18"/>
        </w:rPr>
        <w:t xml:space="preserve">m (nieuw) </w:t>
      </w:r>
      <w:r w:rsidR="00732C0E">
        <w:rPr>
          <w:rFonts w:ascii="Verdana" w:hAnsi="Verdana"/>
          <w:sz w:val="18"/>
          <w:szCs w:val="18"/>
        </w:rPr>
        <w:t xml:space="preserve">en </w:t>
      </w:r>
      <w:r w:rsidR="002B6774">
        <w:rPr>
          <w:rFonts w:ascii="Verdana" w:hAnsi="Verdana"/>
          <w:sz w:val="18"/>
          <w:szCs w:val="18"/>
        </w:rPr>
        <w:t xml:space="preserve">onder </w:t>
      </w:r>
      <w:r w:rsidRPr="00732C0E" w:rsidR="00732C0E">
        <w:rPr>
          <w:rFonts w:ascii="Verdana" w:hAnsi="Verdana"/>
          <w:sz w:val="18"/>
          <w:szCs w:val="18"/>
        </w:rPr>
        <w:t xml:space="preserve">verlettering van onderdeel </w:t>
      </w:r>
      <w:r w:rsidR="00F05B6E">
        <w:rPr>
          <w:rFonts w:ascii="Verdana" w:hAnsi="Verdana"/>
          <w:sz w:val="18"/>
          <w:szCs w:val="18"/>
        </w:rPr>
        <w:t>n (nieuw)</w:t>
      </w:r>
      <w:r w:rsidRPr="00732C0E" w:rsidR="00732C0E">
        <w:rPr>
          <w:rFonts w:ascii="Verdana" w:hAnsi="Verdana"/>
          <w:sz w:val="18"/>
          <w:szCs w:val="18"/>
        </w:rPr>
        <w:t xml:space="preserve"> tot </w:t>
      </w:r>
      <w:r w:rsidR="00F05B6E">
        <w:rPr>
          <w:rFonts w:ascii="Verdana" w:hAnsi="Verdana"/>
          <w:sz w:val="18"/>
          <w:szCs w:val="18"/>
        </w:rPr>
        <w:t>q</w:t>
      </w:r>
      <w:r w:rsidR="00732C0E">
        <w:rPr>
          <w:rFonts w:ascii="Verdana" w:hAnsi="Verdana"/>
          <w:sz w:val="18"/>
          <w:szCs w:val="18"/>
        </w:rPr>
        <w:t>,</w:t>
      </w:r>
      <w:r w:rsidRPr="00732C0E" w:rsidR="00732C0E">
        <w:rPr>
          <w:rFonts w:ascii="Verdana" w:hAnsi="Verdana"/>
          <w:sz w:val="18"/>
          <w:szCs w:val="18"/>
        </w:rPr>
        <w:t xml:space="preserve"> </w:t>
      </w:r>
      <w:r w:rsidR="00732C0E">
        <w:rPr>
          <w:rFonts w:ascii="Verdana" w:hAnsi="Verdana"/>
          <w:sz w:val="18"/>
          <w:szCs w:val="18"/>
        </w:rPr>
        <w:t>dri</w:t>
      </w:r>
      <w:r w:rsidRPr="00732C0E" w:rsidR="00732C0E">
        <w:rPr>
          <w:rFonts w:ascii="Verdana" w:hAnsi="Verdana"/>
          <w:sz w:val="18"/>
          <w:szCs w:val="18"/>
        </w:rPr>
        <w:t>e onderdelen ingevoegd, luidende:</w:t>
      </w:r>
    </w:p>
    <w:p w:rsidRPr="00732C0E" w:rsidR="00732C0E" w:rsidP="00A15E98" w:rsidRDefault="00F05B6E" w14:paraId="28BE5789" w14:textId="136868A6">
      <w:pPr>
        <w:widowControl w:val="0"/>
        <w:spacing w:line="240" w:lineRule="atLeast"/>
        <w:rPr>
          <w:rFonts w:ascii="Verdana" w:hAnsi="Verdana"/>
          <w:sz w:val="18"/>
          <w:szCs w:val="18"/>
        </w:rPr>
      </w:pPr>
      <w:r>
        <w:rPr>
          <w:rFonts w:ascii="Verdana" w:hAnsi="Verdana"/>
          <w:sz w:val="18"/>
          <w:szCs w:val="18"/>
        </w:rPr>
        <w:t>n</w:t>
      </w:r>
      <w:r w:rsidRPr="00732C0E" w:rsidR="00732C0E">
        <w:rPr>
          <w:rFonts w:ascii="Verdana" w:hAnsi="Verdana"/>
          <w:sz w:val="18"/>
          <w:szCs w:val="18"/>
        </w:rPr>
        <w:t xml:space="preserve">. voorschrijven dat de risico’s worden verminderd die op korte, middellange en lange termijn uit ESG-factoren als bedoeld in artikel 4, eerste lid, onderdeel 52 </w:t>
      </w:r>
      <w:proofErr w:type="spellStart"/>
      <w:r w:rsidRPr="00732C0E" w:rsidR="00732C0E">
        <w:rPr>
          <w:rFonts w:ascii="Verdana" w:hAnsi="Verdana"/>
          <w:sz w:val="18"/>
          <w:szCs w:val="18"/>
        </w:rPr>
        <w:t>quinquies</w:t>
      </w:r>
      <w:proofErr w:type="spellEnd"/>
      <w:r w:rsidRPr="00732C0E" w:rsidR="00732C0E">
        <w:rPr>
          <w:rFonts w:ascii="Verdana" w:hAnsi="Verdana"/>
          <w:sz w:val="18"/>
          <w:szCs w:val="18"/>
        </w:rPr>
        <w:t>, van de verordening kapitaalvereisten voortvloeien, waaronder de risico’s die voortvloeien uit het aanpassingsproces en uit transitietrends in samenhang met de desbetreffende wettelijke en regelgevingsdoelstellingen van de Europese Unie, een lidstaat of een staat die geen lidstaat is, door aanpassingen aan</w:t>
      </w:r>
      <w:r w:rsidR="00151955">
        <w:rPr>
          <w:rFonts w:ascii="Verdana" w:hAnsi="Verdana"/>
          <w:sz w:val="18"/>
          <w:szCs w:val="18"/>
        </w:rPr>
        <w:t xml:space="preserve"> </w:t>
      </w:r>
      <w:r w:rsidR="001140D4">
        <w:rPr>
          <w:rFonts w:ascii="Verdana" w:hAnsi="Verdana"/>
          <w:sz w:val="18"/>
          <w:szCs w:val="18"/>
        </w:rPr>
        <w:t>de</w:t>
      </w:r>
      <w:r w:rsidRPr="00732C0E" w:rsidR="00732C0E">
        <w:rPr>
          <w:rFonts w:ascii="Verdana" w:hAnsi="Verdana"/>
          <w:sz w:val="18"/>
          <w:szCs w:val="18"/>
        </w:rPr>
        <w:t xml:space="preserve"> bedrijfsstrategie, </w:t>
      </w:r>
      <w:proofErr w:type="spellStart"/>
      <w:r w:rsidRPr="00732C0E" w:rsidR="00732C0E">
        <w:rPr>
          <w:rFonts w:ascii="Verdana" w:hAnsi="Verdana"/>
          <w:sz w:val="18"/>
          <w:szCs w:val="18"/>
        </w:rPr>
        <w:t>governance</w:t>
      </w:r>
      <w:proofErr w:type="spellEnd"/>
      <w:r w:rsidRPr="00732C0E" w:rsidR="00732C0E">
        <w:rPr>
          <w:rFonts w:ascii="Verdana" w:hAnsi="Verdana"/>
          <w:sz w:val="18"/>
          <w:szCs w:val="18"/>
        </w:rPr>
        <w:t xml:space="preserve"> en risicobeheer waarvoor een aanscherping van de streefdoelen, maatregelen en acties ingevolge artikel 3:17, tweede lid, aanhef en onderdeel c, op te stellen plannen kan worden gevraagd;</w:t>
      </w:r>
    </w:p>
    <w:p w:rsidR="00732C0E" w:rsidP="00A15E98" w:rsidRDefault="00F05B6E" w14:paraId="2DBC68E8" w14:textId="343A0E91">
      <w:pPr>
        <w:widowControl w:val="0"/>
        <w:spacing w:line="240" w:lineRule="atLeast"/>
        <w:rPr>
          <w:rFonts w:ascii="Verdana" w:hAnsi="Verdana"/>
          <w:sz w:val="18"/>
          <w:szCs w:val="18"/>
        </w:rPr>
      </w:pPr>
      <w:r>
        <w:rPr>
          <w:rFonts w:ascii="Verdana" w:hAnsi="Verdana"/>
          <w:sz w:val="18"/>
          <w:szCs w:val="18"/>
        </w:rPr>
        <w:t>o</w:t>
      </w:r>
      <w:r w:rsidRPr="00732C0E" w:rsidR="00732C0E">
        <w:rPr>
          <w:rFonts w:ascii="Verdana" w:hAnsi="Verdana"/>
          <w:sz w:val="18"/>
          <w:szCs w:val="18"/>
        </w:rPr>
        <w:t>. voorschrijven dat de bank of beleggingsonderneming stresstests of scenarioanalyses uitvoer</w:t>
      </w:r>
      <w:r w:rsidR="00FB1C2F">
        <w:rPr>
          <w:rFonts w:ascii="Verdana" w:hAnsi="Verdana"/>
          <w:sz w:val="18"/>
          <w:szCs w:val="18"/>
        </w:rPr>
        <w:t>t</w:t>
      </w:r>
      <w:r w:rsidRPr="00732C0E" w:rsidR="00732C0E">
        <w:rPr>
          <w:rFonts w:ascii="Verdana" w:hAnsi="Verdana"/>
          <w:sz w:val="18"/>
          <w:szCs w:val="18"/>
        </w:rPr>
        <w:t xml:space="preserve"> om de risico’s te beoordelen die voortvloeien uit blootstellingen aan cryptoactiva en uit het verlenen van </w:t>
      </w:r>
      <w:proofErr w:type="spellStart"/>
      <w:r w:rsidRPr="00732C0E" w:rsidR="00732C0E">
        <w:rPr>
          <w:rFonts w:ascii="Verdana" w:hAnsi="Verdana"/>
          <w:sz w:val="18"/>
          <w:szCs w:val="18"/>
        </w:rPr>
        <w:t>cryptoactivadiensten</w:t>
      </w:r>
      <w:proofErr w:type="spellEnd"/>
      <w:r w:rsidRPr="00732C0E" w:rsidR="00732C0E">
        <w:rPr>
          <w:rFonts w:ascii="Verdana" w:hAnsi="Verdana"/>
          <w:sz w:val="18"/>
          <w:szCs w:val="18"/>
        </w:rPr>
        <w:t xml:space="preserve"> als bedoeld in de verordening cryptoactiva</w:t>
      </w:r>
      <w:r w:rsidR="00732C0E">
        <w:rPr>
          <w:rFonts w:ascii="Verdana" w:hAnsi="Verdana"/>
          <w:sz w:val="18"/>
          <w:szCs w:val="18"/>
        </w:rPr>
        <w:t>;</w:t>
      </w:r>
    </w:p>
    <w:p w:rsidRPr="00C06DF6" w:rsidR="00B104B8" w:rsidP="00A15E98" w:rsidRDefault="00F05B6E" w14:paraId="3DC6B6F8" w14:textId="673D4B03">
      <w:pPr>
        <w:widowControl w:val="0"/>
        <w:spacing w:line="240" w:lineRule="atLeast"/>
        <w:rPr>
          <w:rFonts w:ascii="Verdana" w:hAnsi="Verdana"/>
          <w:sz w:val="18"/>
          <w:szCs w:val="18"/>
        </w:rPr>
      </w:pPr>
      <w:r>
        <w:rPr>
          <w:rFonts w:ascii="Verdana" w:hAnsi="Verdana"/>
          <w:sz w:val="18"/>
          <w:szCs w:val="18"/>
        </w:rPr>
        <w:t>p</w:t>
      </w:r>
      <w:r w:rsidR="00732C0E">
        <w:rPr>
          <w:rFonts w:ascii="Verdana" w:hAnsi="Verdana"/>
          <w:sz w:val="18"/>
          <w:szCs w:val="18"/>
        </w:rPr>
        <w:t>. voorschrijven dat de bank of beleggingsonderneming blootstellingen aan een centrale tegenpartij verminder</w:t>
      </w:r>
      <w:r w:rsidR="00FB1C2F">
        <w:rPr>
          <w:rFonts w:ascii="Verdana" w:hAnsi="Verdana"/>
          <w:sz w:val="18"/>
          <w:szCs w:val="18"/>
        </w:rPr>
        <w:t>t</w:t>
      </w:r>
      <w:r w:rsidR="00732C0E">
        <w:rPr>
          <w:rFonts w:ascii="Verdana" w:hAnsi="Verdana"/>
          <w:sz w:val="18"/>
          <w:szCs w:val="18"/>
        </w:rPr>
        <w:t xml:space="preserve"> of blootstellingen op hun clearingrekeningen aanpas</w:t>
      </w:r>
      <w:r w:rsidR="00FB1C2F">
        <w:rPr>
          <w:rFonts w:ascii="Verdana" w:hAnsi="Verdana"/>
          <w:sz w:val="18"/>
          <w:szCs w:val="18"/>
        </w:rPr>
        <w:t>t</w:t>
      </w:r>
      <w:r w:rsidR="00732C0E">
        <w:rPr>
          <w:rFonts w:ascii="Verdana" w:hAnsi="Verdana"/>
          <w:sz w:val="18"/>
          <w:szCs w:val="18"/>
        </w:rPr>
        <w:t xml:space="preserve"> overeenkomstig artikel 7 bis van de EMIR-verordening, </w:t>
      </w:r>
      <w:proofErr w:type="gramStart"/>
      <w:r w:rsidR="00732C0E">
        <w:rPr>
          <w:rFonts w:ascii="Verdana" w:hAnsi="Verdana"/>
          <w:sz w:val="18"/>
          <w:szCs w:val="18"/>
        </w:rPr>
        <w:t>indien</w:t>
      </w:r>
      <w:proofErr w:type="gramEnd"/>
      <w:r w:rsidR="00732C0E">
        <w:rPr>
          <w:rFonts w:ascii="Verdana" w:hAnsi="Verdana"/>
          <w:sz w:val="18"/>
          <w:szCs w:val="18"/>
        </w:rPr>
        <w:t xml:space="preserve"> de Nederlandsche Bank van oordeel is dat er sprake is van een buitensporig concentratierisico dat voortvloeit uit blootstellingen aan die centrale tegenpartij</w:t>
      </w:r>
      <w:r w:rsidR="00285D86">
        <w:rPr>
          <w:rFonts w:ascii="Verdana" w:hAnsi="Verdana"/>
          <w:sz w:val="18"/>
          <w:szCs w:val="18"/>
        </w:rPr>
        <w:t>; of</w:t>
      </w:r>
      <w:r w:rsidRPr="00732C0E" w:rsidR="00732C0E">
        <w:rPr>
          <w:rFonts w:ascii="Verdana" w:hAnsi="Verdana"/>
          <w:sz w:val="18"/>
          <w:szCs w:val="18"/>
        </w:rPr>
        <w:cr/>
      </w:r>
    </w:p>
    <w:p w:rsidRPr="00C06DF6" w:rsidR="00B104B8" w:rsidP="00A15E98" w:rsidRDefault="00875434" w14:paraId="432ADDD0" w14:textId="4D9F206F">
      <w:pPr>
        <w:widowControl w:val="0"/>
        <w:spacing w:line="240" w:lineRule="atLeast"/>
        <w:rPr>
          <w:rFonts w:ascii="Verdana" w:hAnsi="Verdana"/>
          <w:sz w:val="18"/>
          <w:szCs w:val="18"/>
        </w:rPr>
      </w:pPr>
      <w:r>
        <w:rPr>
          <w:rFonts w:ascii="Verdana" w:hAnsi="Verdana"/>
          <w:sz w:val="18"/>
          <w:szCs w:val="18"/>
        </w:rPr>
        <w:t>PPP</w:t>
      </w:r>
    </w:p>
    <w:p w:rsidRPr="00C06DF6" w:rsidR="00B104B8" w:rsidP="00A15E98" w:rsidRDefault="00B104B8" w14:paraId="074B3234" w14:textId="77777777">
      <w:pPr>
        <w:widowControl w:val="0"/>
        <w:spacing w:line="240" w:lineRule="atLeast"/>
        <w:rPr>
          <w:rFonts w:ascii="Verdana" w:hAnsi="Verdana"/>
          <w:sz w:val="18"/>
          <w:szCs w:val="18"/>
        </w:rPr>
      </w:pPr>
    </w:p>
    <w:p w:rsidR="00B104B8" w:rsidP="00A15E98" w:rsidRDefault="00B104B8" w14:paraId="1224BAE9" w14:textId="22E5FB63">
      <w:pPr>
        <w:widowControl w:val="0"/>
        <w:spacing w:line="240" w:lineRule="atLeast"/>
        <w:rPr>
          <w:rFonts w:ascii="Verdana" w:hAnsi="Verdana"/>
          <w:sz w:val="18"/>
          <w:szCs w:val="18"/>
        </w:rPr>
      </w:pPr>
      <w:r w:rsidRPr="00C06DF6">
        <w:rPr>
          <w:rFonts w:ascii="Verdana" w:hAnsi="Verdana"/>
          <w:sz w:val="18"/>
          <w:szCs w:val="18"/>
        </w:rPr>
        <w:t>Artikel 3:111a.0</w:t>
      </w:r>
      <w:r w:rsidR="003252B9">
        <w:rPr>
          <w:rFonts w:ascii="Verdana" w:hAnsi="Verdana"/>
          <w:sz w:val="18"/>
          <w:szCs w:val="18"/>
        </w:rPr>
        <w:t xml:space="preserve">, tweede lid, </w:t>
      </w:r>
      <w:r w:rsidR="00975F87">
        <w:rPr>
          <w:rFonts w:ascii="Verdana" w:hAnsi="Verdana"/>
          <w:sz w:val="18"/>
          <w:szCs w:val="18"/>
        </w:rPr>
        <w:t>wordt als volgt gewijzigd</w:t>
      </w:r>
      <w:r w:rsidRPr="00C06DF6">
        <w:rPr>
          <w:rFonts w:ascii="Verdana" w:hAnsi="Verdana"/>
          <w:sz w:val="18"/>
          <w:szCs w:val="18"/>
        </w:rPr>
        <w:t>:</w:t>
      </w:r>
    </w:p>
    <w:p w:rsidRPr="00C06DF6" w:rsidR="002B6774" w:rsidP="00A15E98" w:rsidRDefault="002B6774" w14:paraId="78CA57B5" w14:textId="77777777">
      <w:pPr>
        <w:widowControl w:val="0"/>
        <w:spacing w:line="240" w:lineRule="atLeast"/>
        <w:rPr>
          <w:rFonts w:ascii="Verdana" w:hAnsi="Verdana"/>
          <w:sz w:val="18"/>
          <w:szCs w:val="18"/>
        </w:rPr>
      </w:pPr>
    </w:p>
    <w:p w:rsidR="00285D86" w:rsidP="003252B9" w:rsidRDefault="00B104B8" w14:paraId="0A7228F4" w14:textId="3FE29CC2">
      <w:pPr>
        <w:widowControl w:val="0"/>
        <w:spacing w:line="240" w:lineRule="atLeast"/>
        <w:rPr>
          <w:rFonts w:ascii="Verdana" w:hAnsi="Verdana"/>
          <w:sz w:val="18"/>
          <w:szCs w:val="18"/>
        </w:rPr>
      </w:pPr>
      <w:r w:rsidRPr="00C06DF6">
        <w:rPr>
          <w:rFonts w:ascii="Verdana" w:hAnsi="Verdana"/>
          <w:sz w:val="18"/>
          <w:szCs w:val="18"/>
        </w:rPr>
        <w:t xml:space="preserve">1. </w:t>
      </w:r>
      <w:r w:rsidR="00341D31">
        <w:rPr>
          <w:rFonts w:ascii="Verdana" w:hAnsi="Verdana"/>
          <w:sz w:val="18"/>
          <w:szCs w:val="18"/>
        </w:rPr>
        <w:t>De o</w:t>
      </w:r>
      <w:r w:rsidR="00285D86">
        <w:rPr>
          <w:rFonts w:ascii="Verdana" w:hAnsi="Verdana"/>
          <w:sz w:val="18"/>
          <w:szCs w:val="18"/>
        </w:rPr>
        <w:t xml:space="preserve">nderdelen f en g </w:t>
      </w:r>
      <w:r w:rsidR="00D7346B">
        <w:rPr>
          <w:rFonts w:ascii="Verdana" w:hAnsi="Verdana"/>
          <w:sz w:val="18"/>
          <w:szCs w:val="18"/>
        </w:rPr>
        <w:t xml:space="preserve">komen </w:t>
      </w:r>
      <w:r w:rsidR="00285D86">
        <w:rPr>
          <w:rFonts w:ascii="Verdana" w:hAnsi="Verdana"/>
          <w:sz w:val="18"/>
          <w:szCs w:val="18"/>
        </w:rPr>
        <w:t>te luiden:</w:t>
      </w:r>
    </w:p>
    <w:p w:rsidR="00285D86" w:rsidP="00A15E98" w:rsidRDefault="00285D86" w14:paraId="1E18F981" w14:textId="459355DB">
      <w:pPr>
        <w:widowControl w:val="0"/>
        <w:spacing w:line="240" w:lineRule="atLeast"/>
        <w:rPr>
          <w:rFonts w:ascii="Verdana" w:hAnsi="Verdana"/>
          <w:sz w:val="18"/>
          <w:szCs w:val="18"/>
        </w:rPr>
      </w:pPr>
      <w:r>
        <w:rPr>
          <w:rFonts w:ascii="Verdana" w:hAnsi="Verdana"/>
          <w:sz w:val="18"/>
          <w:szCs w:val="18"/>
        </w:rPr>
        <w:t xml:space="preserve">f. </w:t>
      </w:r>
      <w:r w:rsidRPr="006C69DD">
        <w:rPr>
          <w:rFonts w:ascii="Verdana" w:hAnsi="Verdana"/>
          <w:sz w:val="18"/>
          <w:szCs w:val="18"/>
        </w:rPr>
        <w:t>beperkingen opleggen ten aanzien van de bedrijfsactiviteiten,</w:t>
      </w:r>
      <w:r>
        <w:rPr>
          <w:rFonts w:ascii="Verdana" w:hAnsi="Verdana"/>
          <w:sz w:val="18"/>
          <w:szCs w:val="18"/>
        </w:rPr>
        <w:t xml:space="preserve"> </w:t>
      </w:r>
      <w:r w:rsidRPr="006C69DD">
        <w:rPr>
          <w:rFonts w:ascii="Verdana" w:hAnsi="Verdana"/>
          <w:sz w:val="18"/>
          <w:szCs w:val="18"/>
        </w:rPr>
        <w:t xml:space="preserve">de transacties of het netwerk van </w:t>
      </w:r>
      <w:r>
        <w:rPr>
          <w:rFonts w:ascii="Verdana" w:hAnsi="Verdana"/>
          <w:sz w:val="18"/>
          <w:szCs w:val="18"/>
        </w:rPr>
        <w:t>beleggingsondernemingen</w:t>
      </w:r>
      <w:r w:rsidR="00D7346B">
        <w:rPr>
          <w:rFonts w:ascii="Verdana" w:hAnsi="Verdana"/>
          <w:sz w:val="18"/>
          <w:szCs w:val="18"/>
        </w:rPr>
        <w:t>,</w:t>
      </w:r>
      <w:r w:rsidRPr="006C69DD">
        <w:rPr>
          <w:rFonts w:ascii="Verdana" w:hAnsi="Verdana"/>
          <w:sz w:val="18"/>
          <w:szCs w:val="18"/>
        </w:rPr>
        <w:t xml:space="preserve"> dan wel de afstoting te verlangen van activiteiten die buitensporige risico's voor de soliditeit </w:t>
      </w:r>
      <w:r>
        <w:rPr>
          <w:rFonts w:ascii="Verdana" w:hAnsi="Verdana"/>
          <w:sz w:val="18"/>
          <w:szCs w:val="18"/>
        </w:rPr>
        <w:t>o</w:t>
      </w:r>
      <w:r w:rsidRPr="006C69DD">
        <w:rPr>
          <w:rFonts w:ascii="Verdana" w:hAnsi="Verdana"/>
          <w:sz w:val="18"/>
          <w:szCs w:val="18"/>
        </w:rPr>
        <w:t>pleveren</w:t>
      </w:r>
      <w:r>
        <w:rPr>
          <w:rFonts w:ascii="Verdana" w:hAnsi="Verdana"/>
          <w:sz w:val="18"/>
          <w:szCs w:val="18"/>
        </w:rPr>
        <w:t>;</w:t>
      </w:r>
    </w:p>
    <w:p w:rsidR="00285D86" w:rsidP="00A15E98" w:rsidRDefault="00285D86" w14:paraId="3F28995D" w14:textId="71712499">
      <w:pPr>
        <w:widowControl w:val="0"/>
        <w:spacing w:line="240" w:lineRule="atLeast"/>
        <w:rPr>
          <w:rFonts w:ascii="Verdana" w:hAnsi="Verdana"/>
          <w:sz w:val="18"/>
          <w:szCs w:val="18"/>
        </w:rPr>
      </w:pPr>
      <w:r>
        <w:rPr>
          <w:rFonts w:ascii="Verdana" w:hAnsi="Verdana"/>
          <w:sz w:val="18"/>
          <w:szCs w:val="18"/>
        </w:rPr>
        <w:t xml:space="preserve">g. voorschrijven dat het </w:t>
      </w:r>
      <w:r w:rsidRPr="00F05B6E">
        <w:rPr>
          <w:rFonts w:ascii="Verdana" w:hAnsi="Verdana"/>
          <w:sz w:val="18"/>
          <w:szCs w:val="18"/>
        </w:rPr>
        <w:t xml:space="preserve">risico dat verbonden is aan de activiteiten, producten en systemen, inclusief de uitbestede activiteiten, </w:t>
      </w:r>
      <w:r>
        <w:rPr>
          <w:rFonts w:ascii="Verdana" w:hAnsi="Verdana"/>
          <w:sz w:val="18"/>
          <w:szCs w:val="18"/>
        </w:rPr>
        <w:t>wordt beperkt;</w:t>
      </w:r>
    </w:p>
    <w:p w:rsidR="00285D86" w:rsidP="00A15E98" w:rsidRDefault="00285D86" w14:paraId="139053EA" w14:textId="77777777">
      <w:pPr>
        <w:widowControl w:val="0"/>
        <w:spacing w:line="240" w:lineRule="atLeast"/>
        <w:rPr>
          <w:rFonts w:ascii="Verdana" w:hAnsi="Verdana"/>
          <w:sz w:val="18"/>
          <w:szCs w:val="18"/>
        </w:rPr>
      </w:pPr>
    </w:p>
    <w:p w:rsidR="00285D86" w:rsidP="00A15E98" w:rsidRDefault="003252B9" w14:paraId="22EFE44B" w14:textId="73A48462">
      <w:pPr>
        <w:widowControl w:val="0"/>
        <w:spacing w:line="240" w:lineRule="atLeast"/>
        <w:rPr>
          <w:rFonts w:ascii="Verdana" w:hAnsi="Verdana"/>
          <w:sz w:val="18"/>
          <w:szCs w:val="18"/>
        </w:rPr>
      </w:pPr>
      <w:r>
        <w:rPr>
          <w:rFonts w:ascii="Verdana" w:hAnsi="Verdana"/>
          <w:sz w:val="18"/>
          <w:szCs w:val="18"/>
        </w:rPr>
        <w:t>2</w:t>
      </w:r>
      <w:r w:rsidR="00341D31">
        <w:rPr>
          <w:rFonts w:ascii="Verdana" w:hAnsi="Verdana"/>
          <w:sz w:val="18"/>
          <w:szCs w:val="18"/>
        </w:rPr>
        <w:t>.</w:t>
      </w:r>
      <w:r w:rsidR="00285D86">
        <w:rPr>
          <w:rFonts w:ascii="Verdana" w:hAnsi="Verdana"/>
          <w:sz w:val="18"/>
          <w:szCs w:val="18"/>
        </w:rPr>
        <w:t xml:space="preserve"> </w:t>
      </w:r>
      <w:r w:rsidR="00341D31">
        <w:rPr>
          <w:rFonts w:ascii="Verdana" w:hAnsi="Verdana"/>
          <w:sz w:val="18"/>
          <w:szCs w:val="18"/>
        </w:rPr>
        <w:t>O</w:t>
      </w:r>
      <w:r w:rsidR="00285D86">
        <w:rPr>
          <w:rFonts w:ascii="Verdana" w:hAnsi="Verdana"/>
          <w:sz w:val="18"/>
          <w:szCs w:val="18"/>
        </w:rPr>
        <w:t xml:space="preserve">nderdeel h </w:t>
      </w:r>
      <w:r w:rsidR="00341D31">
        <w:rPr>
          <w:rFonts w:ascii="Verdana" w:hAnsi="Verdana"/>
          <w:sz w:val="18"/>
          <w:szCs w:val="18"/>
        </w:rPr>
        <w:t>vervalt onder verlettering van de on</w:t>
      </w:r>
      <w:r w:rsidR="00285D86">
        <w:rPr>
          <w:rFonts w:ascii="Verdana" w:hAnsi="Verdana"/>
          <w:sz w:val="18"/>
          <w:szCs w:val="18"/>
        </w:rPr>
        <w:t>derdelen i tot en met o tot h tot en met n.</w:t>
      </w:r>
    </w:p>
    <w:p w:rsidR="00285D86" w:rsidP="00A15E98" w:rsidRDefault="00285D86" w14:paraId="6815D222" w14:textId="77777777">
      <w:pPr>
        <w:widowControl w:val="0"/>
        <w:spacing w:line="240" w:lineRule="atLeast"/>
        <w:rPr>
          <w:rFonts w:ascii="Verdana" w:hAnsi="Verdana"/>
          <w:sz w:val="18"/>
          <w:szCs w:val="18"/>
        </w:rPr>
      </w:pPr>
    </w:p>
    <w:p w:rsidRPr="00732C0E" w:rsidR="00285D86" w:rsidP="00A15E98" w:rsidRDefault="003252B9" w14:paraId="282B47BB" w14:textId="09778F81">
      <w:pPr>
        <w:widowControl w:val="0"/>
        <w:spacing w:line="240" w:lineRule="atLeast"/>
        <w:rPr>
          <w:rFonts w:ascii="Verdana" w:hAnsi="Verdana"/>
          <w:sz w:val="18"/>
          <w:szCs w:val="18"/>
        </w:rPr>
      </w:pPr>
      <w:r>
        <w:rPr>
          <w:rFonts w:ascii="Verdana" w:hAnsi="Verdana"/>
          <w:sz w:val="18"/>
          <w:szCs w:val="18"/>
        </w:rPr>
        <w:t>3</w:t>
      </w:r>
      <w:r w:rsidR="00285D86">
        <w:rPr>
          <w:rFonts w:ascii="Verdana" w:hAnsi="Verdana"/>
          <w:sz w:val="18"/>
          <w:szCs w:val="18"/>
        </w:rPr>
        <w:t xml:space="preserve">. </w:t>
      </w:r>
      <w:r w:rsidR="00341D31">
        <w:rPr>
          <w:rFonts w:ascii="Verdana" w:hAnsi="Verdana"/>
          <w:sz w:val="18"/>
          <w:szCs w:val="18"/>
        </w:rPr>
        <w:t>Er wordt, onder</w:t>
      </w:r>
      <w:r w:rsidRPr="00732C0E" w:rsidR="00285D86">
        <w:rPr>
          <w:rFonts w:ascii="Verdana" w:hAnsi="Verdana"/>
          <w:sz w:val="18"/>
          <w:szCs w:val="18"/>
        </w:rPr>
        <w:t xml:space="preserve"> </w:t>
      </w:r>
      <w:r w:rsidR="00285D86">
        <w:rPr>
          <w:rFonts w:ascii="Verdana" w:hAnsi="Verdana"/>
          <w:sz w:val="18"/>
          <w:szCs w:val="18"/>
        </w:rPr>
        <w:t xml:space="preserve">vervanging van “; of” door </w:t>
      </w:r>
      <w:r w:rsidR="00341D31">
        <w:rPr>
          <w:rFonts w:ascii="Verdana" w:hAnsi="Verdana"/>
          <w:sz w:val="18"/>
          <w:szCs w:val="18"/>
        </w:rPr>
        <w:t>een puntkomma</w:t>
      </w:r>
      <w:r w:rsidR="00285D86">
        <w:rPr>
          <w:rFonts w:ascii="Verdana" w:hAnsi="Verdana"/>
          <w:sz w:val="18"/>
          <w:szCs w:val="18"/>
        </w:rPr>
        <w:t xml:space="preserve"> aan het slot van onderdeel </w:t>
      </w:r>
      <w:r w:rsidR="00341D31">
        <w:rPr>
          <w:rFonts w:ascii="Verdana" w:hAnsi="Verdana"/>
          <w:sz w:val="18"/>
          <w:szCs w:val="18"/>
        </w:rPr>
        <w:t>n</w:t>
      </w:r>
      <w:r w:rsidR="00285D86">
        <w:rPr>
          <w:rFonts w:ascii="Verdana" w:hAnsi="Verdana"/>
          <w:sz w:val="18"/>
          <w:szCs w:val="18"/>
        </w:rPr>
        <w:t xml:space="preserve"> (nieuw)</w:t>
      </w:r>
      <w:r w:rsidR="00341D31">
        <w:rPr>
          <w:rFonts w:ascii="Verdana" w:hAnsi="Verdana"/>
          <w:sz w:val="18"/>
          <w:szCs w:val="18"/>
        </w:rPr>
        <w:t>,</w:t>
      </w:r>
      <w:r w:rsidR="00285D86">
        <w:rPr>
          <w:rFonts w:ascii="Verdana" w:hAnsi="Verdana"/>
          <w:sz w:val="18"/>
          <w:szCs w:val="18"/>
        </w:rPr>
        <w:t xml:space="preserve"> een onderdeel toegevoegd, </w:t>
      </w:r>
      <w:r w:rsidRPr="00732C0E" w:rsidR="00285D86">
        <w:rPr>
          <w:rFonts w:ascii="Verdana" w:hAnsi="Verdana"/>
          <w:sz w:val="18"/>
          <w:szCs w:val="18"/>
        </w:rPr>
        <w:t>luidende:</w:t>
      </w:r>
    </w:p>
    <w:p w:rsidRPr="00C06DF6" w:rsidR="00B104B8" w:rsidP="00A15E98" w:rsidRDefault="00341D31" w14:paraId="3589983D" w14:textId="7E927B09">
      <w:pPr>
        <w:widowControl w:val="0"/>
        <w:spacing w:line="240" w:lineRule="atLeast"/>
        <w:rPr>
          <w:rFonts w:ascii="Verdana" w:hAnsi="Verdana"/>
          <w:sz w:val="18"/>
          <w:szCs w:val="18"/>
        </w:rPr>
      </w:pPr>
      <w:r>
        <w:rPr>
          <w:rFonts w:ascii="Verdana" w:hAnsi="Verdana"/>
          <w:sz w:val="18"/>
          <w:szCs w:val="18"/>
        </w:rPr>
        <w:t>o</w:t>
      </w:r>
      <w:r w:rsidR="00285D86">
        <w:rPr>
          <w:rFonts w:ascii="Verdana" w:hAnsi="Verdana"/>
          <w:sz w:val="18"/>
          <w:szCs w:val="18"/>
        </w:rPr>
        <w:t>. voorschrijven dat de beleggingsonderneming blootstellingen aan een centrale tegenpartij verminder</w:t>
      </w:r>
      <w:r w:rsidR="00D7346B">
        <w:rPr>
          <w:rFonts w:ascii="Verdana" w:hAnsi="Verdana"/>
          <w:sz w:val="18"/>
          <w:szCs w:val="18"/>
        </w:rPr>
        <w:t>t</w:t>
      </w:r>
      <w:r w:rsidR="00285D86">
        <w:rPr>
          <w:rFonts w:ascii="Verdana" w:hAnsi="Verdana"/>
          <w:sz w:val="18"/>
          <w:szCs w:val="18"/>
        </w:rPr>
        <w:t xml:space="preserve"> of blootstellingen op hun clearingrekeningen aanpas</w:t>
      </w:r>
      <w:r w:rsidR="00D7346B">
        <w:rPr>
          <w:rFonts w:ascii="Verdana" w:hAnsi="Verdana"/>
          <w:sz w:val="18"/>
          <w:szCs w:val="18"/>
        </w:rPr>
        <w:t>t</w:t>
      </w:r>
      <w:r w:rsidR="00285D86">
        <w:rPr>
          <w:rFonts w:ascii="Verdana" w:hAnsi="Verdana"/>
          <w:sz w:val="18"/>
          <w:szCs w:val="18"/>
        </w:rPr>
        <w:t xml:space="preserve"> overeenkomstig artikel 7 bis van de EMIR-verordening, </w:t>
      </w:r>
      <w:proofErr w:type="gramStart"/>
      <w:r w:rsidR="00285D86">
        <w:rPr>
          <w:rFonts w:ascii="Verdana" w:hAnsi="Verdana"/>
          <w:sz w:val="18"/>
          <w:szCs w:val="18"/>
        </w:rPr>
        <w:t>indien</w:t>
      </w:r>
      <w:proofErr w:type="gramEnd"/>
      <w:r w:rsidR="00285D86">
        <w:rPr>
          <w:rFonts w:ascii="Verdana" w:hAnsi="Verdana"/>
          <w:sz w:val="18"/>
          <w:szCs w:val="18"/>
        </w:rPr>
        <w:t xml:space="preserve"> de Nederlandsche Bank van oordeel is dat er sprake is van een buitensporig concentratierisico dat voortvloeit uit blootstellingen aan die centrale tegenpartij.</w:t>
      </w:r>
    </w:p>
    <w:p w:rsidR="00285D86" w:rsidP="00A15E98" w:rsidRDefault="00285D86" w14:paraId="05A45B33" w14:textId="77777777">
      <w:pPr>
        <w:widowControl w:val="0"/>
        <w:spacing w:line="240" w:lineRule="atLeast"/>
        <w:rPr>
          <w:rFonts w:ascii="Verdana" w:hAnsi="Verdana"/>
          <w:sz w:val="18"/>
          <w:szCs w:val="18"/>
        </w:rPr>
      </w:pPr>
    </w:p>
    <w:p w:rsidRPr="00C06DF6" w:rsidR="004965EE" w:rsidP="00A15E98" w:rsidRDefault="00875434" w14:paraId="36B65FFC" w14:textId="71C60301">
      <w:pPr>
        <w:widowControl w:val="0"/>
        <w:spacing w:line="240" w:lineRule="atLeast"/>
        <w:rPr>
          <w:rFonts w:ascii="Verdana" w:hAnsi="Verdana"/>
          <w:sz w:val="18"/>
          <w:szCs w:val="18"/>
        </w:rPr>
      </w:pPr>
      <w:r>
        <w:rPr>
          <w:rFonts w:ascii="Verdana" w:hAnsi="Verdana"/>
          <w:sz w:val="18"/>
          <w:szCs w:val="18"/>
        </w:rPr>
        <w:t>QQQ</w:t>
      </w:r>
    </w:p>
    <w:p w:rsidRPr="00C06DF6" w:rsidR="00227375" w:rsidP="00A15E98" w:rsidRDefault="00227375" w14:paraId="6E433301" w14:textId="77777777">
      <w:pPr>
        <w:widowControl w:val="0"/>
        <w:spacing w:line="240" w:lineRule="atLeast"/>
        <w:rPr>
          <w:rFonts w:ascii="Verdana" w:hAnsi="Verdana"/>
          <w:sz w:val="18"/>
          <w:szCs w:val="18"/>
        </w:rPr>
      </w:pPr>
    </w:p>
    <w:p w:rsidRPr="00C06DF6" w:rsidR="00227375" w:rsidP="00A15E98" w:rsidRDefault="00227375" w14:paraId="1E452D71" w14:textId="06DDFA3F">
      <w:pPr>
        <w:widowControl w:val="0"/>
        <w:spacing w:line="240" w:lineRule="atLeast"/>
        <w:rPr>
          <w:rFonts w:ascii="Verdana" w:hAnsi="Verdana"/>
          <w:sz w:val="18"/>
          <w:szCs w:val="18"/>
        </w:rPr>
      </w:pPr>
      <w:r w:rsidRPr="00C06DF6">
        <w:rPr>
          <w:rFonts w:ascii="Verdana" w:hAnsi="Verdana"/>
          <w:sz w:val="18"/>
          <w:szCs w:val="18"/>
        </w:rPr>
        <w:t>Na 3:111a.0 wordt een artikel ingevoegd, luidende:</w:t>
      </w:r>
    </w:p>
    <w:p w:rsidRPr="00C06DF6" w:rsidR="00227375" w:rsidP="00A15E98" w:rsidRDefault="00227375" w14:paraId="6C96FAE6" w14:textId="77777777">
      <w:pPr>
        <w:widowControl w:val="0"/>
        <w:spacing w:line="240" w:lineRule="atLeast"/>
        <w:rPr>
          <w:rFonts w:ascii="Verdana" w:hAnsi="Verdana"/>
          <w:sz w:val="18"/>
          <w:szCs w:val="18"/>
        </w:rPr>
      </w:pPr>
    </w:p>
    <w:p w:rsidR="00285D86" w:rsidP="00A15E98" w:rsidRDefault="00B104B8" w14:paraId="2330E6B7" w14:textId="77777777">
      <w:pPr>
        <w:widowControl w:val="0"/>
        <w:spacing w:line="240" w:lineRule="atLeast"/>
        <w:rPr>
          <w:rFonts w:ascii="Verdana" w:hAnsi="Verdana"/>
          <w:b/>
          <w:bCs/>
          <w:sz w:val="18"/>
          <w:szCs w:val="18"/>
        </w:rPr>
      </w:pPr>
      <w:r w:rsidRPr="00C06DF6">
        <w:rPr>
          <w:rFonts w:ascii="Verdana" w:hAnsi="Verdana"/>
          <w:b/>
          <w:bCs/>
          <w:sz w:val="18"/>
          <w:szCs w:val="18"/>
        </w:rPr>
        <w:t>Artikel 3:111a.1</w:t>
      </w:r>
    </w:p>
    <w:p w:rsidRPr="00C06DF6" w:rsidR="00B104B8" w:rsidP="00A15E98" w:rsidRDefault="00B104B8" w14:paraId="50E9F356" w14:textId="0D4B776A">
      <w:pPr>
        <w:widowControl w:val="0"/>
        <w:spacing w:line="240" w:lineRule="atLeast"/>
        <w:rPr>
          <w:rFonts w:ascii="Verdana" w:hAnsi="Verdana"/>
          <w:b/>
          <w:bCs/>
          <w:sz w:val="18"/>
          <w:szCs w:val="18"/>
        </w:rPr>
      </w:pPr>
      <w:r w:rsidRPr="00C06DF6">
        <w:rPr>
          <w:rFonts w:ascii="Verdana" w:hAnsi="Verdana"/>
          <w:b/>
          <w:bCs/>
          <w:sz w:val="18"/>
          <w:szCs w:val="18"/>
        </w:rPr>
        <w:t xml:space="preserve"> </w:t>
      </w:r>
    </w:p>
    <w:p w:rsidRPr="00C06DF6" w:rsidR="00B104B8" w:rsidP="00A15E98" w:rsidRDefault="00B104B8" w14:paraId="3A2910F8" w14:textId="18DB2740">
      <w:pPr>
        <w:widowControl w:val="0"/>
        <w:spacing w:line="240" w:lineRule="atLeast"/>
        <w:rPr>
          <w:rFonts w:ascii="Verdana" w:hAnsi="Verdana"/>
          <w:sz w:val="18"/>
          <w:szCs w:val="18"/>
        </w:rPr>
      </w:pPr>
      <w:r w:rsidRPr="00C06DF6">
        <w:rPr>
          <w:rFonts w:ascii="Verdana" w:hAnsi="Verdana"/>
          <w:sz w:val="18"/>
          <w:szCs w:val="18"/>
        </w:rPr>
        <w:t xml:space="preserve">1. De Nederlandsche Bank kan aan een </w:t>
      </w:r>
      <w:r w:rsidR="00D638DA">
        <w:rPr>
          <w:rFonts w:ascii="Verdana" w:hAnsi="Verdana"/>
          <w:sz w:val="18"/>
          <w:szCs w:val="18"/>
        </w:rPr>
        <w:t>klasse 1-bijkantoor of klasse 2-bijkantoor</w:t>
      </w:r>
      <w:r w:rsidRPr="00C06DF6">
        <w:rPr>
          <w:rFonts w:ascii="Verdana" w:hAnsi="Verdana"/>
          <w:sz w:val="18"/>
          <w:szCs w:val="18"/>
        </w:rPr>
        <w:t xml:space="preserve"> maatregelen opleggen om ervoor te zorgen dat:</w:t>
      </w:r>
    </w:p>
    <w:p w:rsidRPr="00C06DF6" w:rsidR="00B104B8" w:rsidP="00A15E98" w:rsidRDefault="00B104B8" w14:paraId="547CD50E" w14:textId="2A7D77AD">
      <w:pPr>
        <w:widowControl w:val="0"/>
        <w:spacing w:line="240" w:lineRule="atLeast"/>
        <w:rPr>
          <w:rFonts w:ascii="Verdana" w:hAnsi="Verdana"/>
          <w:sz w:val="18"/>
          <w:szCs w:val="18"/>
        </w:rPr>
      </w:pPr>
      <w:r w:rsidRPr="00C06DF6">
        <w:rPr>
          <w:rFonts w:ascii="Verdana" w:hAnsi="Verdana"/>
          <w:sz w:val="18"/>
          <w:szCs w:val="18"/>
        </w:rPr>
        <w:t xml:space="preserve">a. het bijkantoor voldoet aan het bepaalde </w:t>
      </w:r>
      <w:proofErr w:type="gramStart"/>
      <w:r w:rsidRPr="00C06DF6">
        <w:rPr>
          <w:rFonts w:ascii="Verdana" w:hAnsi="Verdana"/>
          <w:sz w:val="18"/>
          <w:szCs w:val="18"/>
        </w:rPr>
        <w:t>ingevolge</w:t>
      </w:r>
      <w:proofErr w:type="gramEnd"/>
      <w:r w:rsidRPr="00C06DF6">
        <w:rPr>
          <w:rFonts w:ascii="Verdana" w:hAnsi="Verdana"/>
          <w:sz w:val="18"/>
          <w:szCs w:val="18"/>
        </w:rPr>
        <w:t xml:space="preserve"> dit deel;</w:t>
      </w:r>
    </w:p>
    <w:p w:rsidRPr="00C06DF6" w:rsidR="00B104B8" w:rsidP="00A15E98" w:rsidRDefault="00B104B8" w14:paraId="5406678E" w14:textId="0D5EDC43">
      <w:pPr>
        <w:widowControl w:val="0"/>
        <w:spacing w:line="240" w:lineRule="atLeast"/>
        <w:rPr>
          <w:rFonts w:ascii="Verdana" w:hAnsi="Verdana"/>
          <w:sz w:val="18"/>
          <w:szCs w:val="18"/>
        </w:rPr>
      </w:pPr>
      <w:r w:rsidRPr="00C06DF6">
        <w:rPr>
          <w:rFonts w:ascii="Verdana" w:hAnsi="Verdana"/>
          <w:sz w:val="18"/>
          <w:szCs w:val="18"/>
        </w:rPr>
        <w:t>b. de wezenlijke risico’s waaraan het bijkantoor is blootgesteld, op solide en toereikende wijze worden gedekt en beheerd en dat het bijkantoor levensvatbaar blijft.</w:t>
      </w:r>
    </w:p>
    <w:p w:rsidRPr="00C06DF6" w:rsidR="00B104B8" w:rsidP="00A15E98" w:rsidRDefault="00B104B8" w14:paraId="14BF9AE4" w14:textId="3A1C4F80">
      <w:pPr>
        <w:widowControl w:val="0"/>
        <w:spacing w:line="240" w:lineRule="atLeast"/>
        <w:rPr>
          <w:rFonts w:ascii="Verdana" w:hAnsi="Verdana"/>
          <w:sz w:val="18"/>
          <w:szCs w:val="18"/>
        </w:rPr>
      </w:pPr>
      <w:r w:rsidRPr="00C06DF6">
        <w:rPr>
          <w:rFonts w:ascii="Verdana" w:hAnsi="Verdana"/>
          <w:sz w:val="18"/>
          <w:szCs w:val="18"/>
        </w:rPr>
        <w:t>2</w:t>
      </w:r>
      <w:r w:rsidR="00D7346B">
        <w:rPr>
          <w:rFonts w:ascii="Verdana" w:hAnsi="Verdana"/>
          <w:sz w:val="18"/>
          <w:szCs w:val="18"/>
        </w:rPr>
        <w:t>.</w:t>
      </w:r>
      <w:r w:rsidRPr="00C06DF6">
        <w:rPr>
          <w:rFonts w:ascii="Verdana" w:hAnsi="Verdana"/>
          <w:sz w:val="18"/>
          <w:szCs w:val="18"/>
        </w:rPr>
        <w:t xml:space="preserve"> De maatregelen, bedoeld in het eerste lid, zijn de volgende:</w:t>
      </w:r>
    </w:p>
    <w:p w:rsidRPr="00C06DF6" w:rsidR="00B104B8" w:rsidP="00A15E98" w:rsidRDefault="00B104B8" w14:paraId="15A5CA50" w14:textId="77777777">
      <w:pPr>
        <w:widowControl w:val="0"/>
        <w:spacing w:line="240" w:lineRule="atLeast"/>
        <w:rPr>
          <w:rFonts w:ascii="Verdana" w:hAnsi="Verdana"/>
          <w:sz w:val="18"/>
          <w:szCs w:val="18"/>
        </w:rPr>
      </w:pPr>
      <w:r w:rsidRPr="00C06DF6">
        <w:rPr>
          <w:rFonts w:ascii="Verdana" w:hAnsi="Verdana"/>
          <w:sz w:val="18"/>
          <w:szCs w:val="18"/>
        </w:rPr>
        <w:t xml:space="preserve">a. voorschrijven dat zij over een hogere solvabiliteit of liquiditeit beschikt dan </w:t>
      </w:r>
      <w:proofErr w:type="gramStart"/>
      <w:r w:rsidRPr="00C06DF6">
        <w:rPr>
          <w:rFonts w:ascii="Verdana" w:hAnsi="Verdana"/>
          <w:sz w:val="18"/>
          <w:szCs w:val="18"/>
        </w:rPr>
        <w:t>ingevolge</w:t>
      </w:r>
      <w:proofErr w:type="gramEnd"/>
      <w:r w:rsidRPr="00C06DF6">
        <w:rPr>
          <w:rFonts w:ascii="Verdana" w:hAnsi="Verdana"/>
          <w:sz w:val="18"/>
          <w:szCs w:val="18"/>
        </w:rPr>
        <w:t xml:space="preserve"> de artikelen 3:57 en 3:63 van deze wet is vereist;</w:t>
      </w:r>
    </w:p>
    <w:p w:rsidRPr="00C06DF6" w:rsidR="00B104B8" w:rsidP="00A15E98" w:rsidRDefault="00B104B8" w14:paraId="144F1C5B" w14:textId="77777777">
      <w:pPr>
        <w:widowControl w:val="0"/>
        <w:spacing w:line="240" w:lineRule="atLeast"/>
        <w:rPr>
          <w:rFonts w:ascii="Verdana" w:hAnsi="Verdana"/>
          <w:sz w:val="18"/>
          <w:szCs w:val="18"/>
        </w:rPr>
      </w:pPr>
      <w:r w:rsidRPr="00C06DF6">
        <w:rPr>
          <w:rFonts w:ascii="Verdana" w:hAnsi="Verdana"/>
          <w:sz w:val="18"/>
          <w:szCs w:val="18"/>
        </w:rPr>
        <w:t xml:space="preserve">b. voorschrijven dat </w:t>
      </w:r>
      <w:proofErr w:type="gramStart"/>
      <w:r w:rsidRPr="00C06DF6">
        <w:rPr>
          <w:rFonts w:ascii="Verdana" w:hAnsi="Verdana"/>
          <w:sz w:val="18"/>
          <w:szCs w:val="18"/>
        </w:rPr>
        <w:t>ingevolge</w:t>
      </w:r>
      <w:proofErr w:type="gramEnd"/>
      <w:r w:rsidRPr="00C06DF6">
        <w:rPr>
          <w:rFonts w:ascii="Verdana" w:hAnsi="Verdana"/>
          <w:sz w:val="18"/>
          <w:szCs w:val="18"/>
        </w:rPr>
        <w:t xml:space="preserve"> artikel 3:17 ingevoerde strategieën, maatregelen, procedures en ingevolge artikel 3:80a vereiste boekingsvereisten worden aangescherpt; </w:t>
      </w:r>
    </w:p>
    <w:p w:rsidRPr="00C06DF6" w:rsidR="00B104B8" w:rsidP="00A15E98" w:rsidRDefault="00B104B8" w14:paraId="39FF98DD" w14:textId="77777777">
      <w:pPr>
        <w:widowControl w:val="0"/>
        <w:spacing w:line="240" w:lineRule="atLeast"/>
        <w:rPr>
          <w:rFonts w:ascii="Verdana" w:hAnsi="Verdana"/>
          <w:sz w:val="18"/>
          <w:szCs w:val="18"/>
        </w:rPr>
      </w:pPr>
      <w:r w:rsidRPr="00C06DF6">
        <w:rPr>
          <w:rFonts w:ascii="Verdana" w:hAnsi="Verdana"/>
          <w:sz w:val="18"/>
          <w:szCs w:val="18"/>
        </w:rPr>
        <w:t xml:space="preserve">c. beperkingen opleggen aan de reikwijdte van de bedrijfsactiviteiten, aan de activiteiten die zij verrichten, of aan de tegenpartijen bij die activiteiten; </w:t>
      </w:r>
    </w:p>
    <w:p w:rsidRPr="00C06DF6" w:rsidR="00B104B8" w:rsidP="00A15E98" w:rsidRDefault="00B104B8" w14:paraId="1D982CE8" w14:textId="77777777">
      <w:pPr>
        <w:widowControl w:val="0"/>
        <w:spacing w:line="240" w:lineRule="atLeast"/>
        <w:rPr>
          <w:rFonts w:ascii="Verdana" w:hAnsi="Verdana"/>
          <w:sz w:val="18"/>
          <w:szCs w:val="18"/>
        </w:rPr>
      </w:pPr>
      <w:r w:rsidRPr="00C06DF6">
        <w:rPr>
          <w:rFonts w:ascii="Verdana" w:hAnsi="Verdana"/>
          <w:sz w:val="18"/>
          <w:szCs w:val="18"/>
        </w:rPr>
        <w:t>d. voorschrijven dat activiteiten, producten en systemen, waaronder de uitbestede activiteiten, die een inherent risico met zich meebrengen worden beperkt of beëindigd;</w:t>
      </w:r>
    </w:p>
    <w:p w:rsidRPr="00C06DF6" w:rsidR="00B104B8" w:rsidP="00A15E98" w:rsidRDefault="00B104B8" w14:paraId="71FF72DB" w14:textId="77777777">
      <w:pPr>
        <w:widowControl w:val="0"/>
        <w:spacing w:line="240" w:lineRule="atLeast"/>
        <w:rPr>
          <w:rFonts w:ascii="Verdana" w:hAnsi="Verdana"/>
          <w:sz w:val="18"/>
          <w:szCs w:val="18"/>
        </w:rPr>
      </w:pPr>
      <w:r w:rsidRPr="00C06DF6">
        <w:rPr>
          <w:rFonts w:ascii="Verdana" w:hAnsi="Verdana"/>
          <w:sz w:val="18"/>
          <w:szCs w:val="18"/>
        </w:rPr>
        <w:t>e. voorschrijven dat het bijkantoor voldoet aan aanvullende rapportagevereisten overeenkomstig artikel 3:72 of de frequentie van de periodieke rapportage verhoogd; of</w:t>
      </w:r>
    </w:p>
    <w:p w:rsidR="00F23068" w:rsidP="00A15E98" w:rsidRDefault="00B104B8" w14:paraId="673AF8CF" w14:textId="262B86DE">
      <w:pPr>
        <w:widowControl w:val="0"/>
        <w:spacing w:line="240" w:lineRule="atLeast"/>
        <w:rPr>
          <w:rFonts w:ascii="Verdana" w:hAnsi="Verdana"/>
          <w:sz w:val="18"/>
          <w:szCs w:val="18"/>
        </w:rPr>
      </w:pPr>
      <w:r w:rsidRPr="00C06DF6">
        <w:rPr>
          <w:rFonts w:ascii="Verdana" w:hAnsi="Verdana"/>
          <w:sz w:val="18"/>
          <w:szCs w:val="18"/>
        </w:rPr>
        <w:t>f. voorschrijven dat het bijkantoor aanvullende informatie openbaar maakt.</w:t>
      </w:r>
    </w:p>
    <w:p w:rsidRPr="00C06DF6" w:rsidR="00B817DE" w:rsidP="00A15E98" w:rsidRDefault="00B817DE" w14:paraId="0072E003" w14:textId="2A64EEE2">
      <w:pPr>
        <w:widowControl w:val="0"/>
        <w:spacing w:line="240" w:lineRule="atLeast"/>
        <w:rPr>
          <w:rFonts w:ascii="Verdana" w:hAnsi="Verdana"/>
          <w:sz w:val="18"/>
          <w:szCs w:val="18"/>
        </w:rPr>
      </w:pPr>
      <w:r>
        <w:rPr>
          <w:rFonts w:ascii="Verdana" w:hAnsi="Verdana"/>
          <w:sz w:val="18"/>
          <w:szCs w:val="18"/>
        </w:rPr>
        <w:t xml:space="preserve">3. </w:t>
      </w:r>
      <w:r w:rsidRPr="00B817DE">
        <w:rPr>
          <w:rFonts w:ascii="Verdana" w:hAnsi="Verdana"/>
          <w:sz w:val="18"/>
          <w:szCs w:val="18"/>
        </w:rPr>
        <w:t xml:space="preserve">De Nederlandsche Bank heft de maatregelen, bedoeld in het tweede lid, op zodra </w:t>
      </w:r>
      <w:r w:rsidR="0061622E">
        <w:rPr>
          <w:rFonts w:ascii="Verdana" w:hAnsi="Verdana"/>
          <w:sz w:val="18"/>
          <w:szCs w:val="18"/>
        </w:rPr>
        <w:t xml:space="preserve">het bijkantoor weer voldoet aan het bepaalde </w:t>
      </w:r>
      <w:proofErr w:type="gramStart"/>
      <w:r w:rsidR="0061622E">
        <w:rPr>
          <w:rFonts w:ascii="Verdana" w:hAnsi="Verdana"/>
          <w:sz w:val="18"/>
          <w:szCs w:val="18"/>
        </w:rPr>
        <w:t>ingevolge</w:t>
      </w:r>
      <w:proofErr w:type="gramEnd"/>
      <w:r w:rsidR="0061622E">
        <w:rPr>
          <w:rFonts w:ascii="Verdana" w:hAnsi="Verdana"/>
          <w:sz w:val="18"/>
          <w:szCs w:val="18"/>
        </w:rPr>
        <w:t xml:space="preserve"> dit deel of de risico’s weer op solide en toereikende wijze worden gedekt en beheerd en het bijkantoor weer levensvatbaar is</w:t>
      </w:r>
      <w:r w:rsidRPr="00B817DE">
        <w:rPr>
          <w:rFonts w:ascii="Verdana" w:hAnsi="Verdana"/>
          <w:sz w:val="18"/>
          <w:szCs w:val="18"/>
        </w:rPr>
        <w:t>.</w:t>
      </w:r>
    </w:p>
    <w:p w:rsidR="00F05B6E" w:rsidP="00A15E98" w:rsidRDefault="00F05B6E" w14:paraId="0BB8864D" w14:textId="77777777">
      <w:pPr>
        <w:widowControl w:val="0"/>
        <w:spacing w:line="240" w:lineRule="atLeast"/>
        <w:rPr>
          <w:rFonts w:ascii="Verdana" w:hAnsi="Verdana"/>
          <w:sz w:val="18"/>
          <w:szCs w:val="18"/>
        </w:rPr>
      </w:pPr>
    </w:p>
    <w:p w:rsidRPr="00C06DF6" w:rsidR="00227375" w:rsidP="00A15E98" w:rsidRDefault="00875434" w14:paraId="07EE0FC7" w14:textId="02AB78FB">
      <w:pPr>
        <w:widowControl w:val="0"/>
        <w:spacing w:line="240" w:lineRule="atLeast"/>
        <w:rPr>
          <w:rFonts w:ascii="Verdana" w:hAnsi="Verdana"/>
          <w:sz w:val="18"/>
          <w:szCs w:val="18"/>
        </w:rPr>
      </w:pPr>
      <w:r>
        <w:rPr>
          <w:rFonts w:ascii="Verdana" w:hAnsi="Verdana"/>
          <w:sz w:val="18"/>
          <w:szCs w:val="18"/>
        </w:rPr>
        <w:t>RRR</w:t>
      </w:r>
    </w:p>
    <w:p w:rsidRPr="00C06DF6" w:rsidR="00227375" w:rsidP="00A15E98" w:rsidRDefault="00227375" w14:paraId="52E008F4" w14:textId="77777777">
      <w:pPr>
        <w:widowControl w:val="0"/>
        <w:spacing w:line="240" w:lineRule="atLeast"/>
        <w:rPr>
          <w:rFonts w:ascii="Verdana" w:hAnsi="Verdana"/>
          <w:sz w:val="18"/>
          <w:szCs w:val="18"/>
        </w:rPr>
      </w:pPr>
    </w:p>
    <w:p w:rsidRPr="00C06DF6" w:rsidR="00227375" w:rsidP="00A15E98" w:rsidRDefault="00227375" w14:paraId="77C4534D" w14:textId="77777777">
      <w:pPr>
        <w:widowControl w:val="0"/>
        <w:spacing w:line="240" w:lineRule="atLeast"/>
        <w:rPr>
          <w:rFonts w:ascii="Verdana" w:hAnsi="Verdana"/>
          <w:sz w:val="18"/>
          <w:szCs w:val="18"/>
        </w:rPr>
      </w:pPr>
      <w:r w:rsidRPr="00C06DF6">
        <w:rPr>
          <w:rFonts w:ascii="Verdana" w:hAnsi="Verdana"/>
          <w:sz w:val="18"/>
          <w:szCs w:val="18"/>
        </w:rPr>
        <w:t>In artikel 3:111aa, eerste lid, wordt “artikel 104 ter, derde en vierde lid” vervangen door “artikel 104 ter, derde tot en met vierde lid bis”.</w:t>
      </w:r>
    </w:p>
    <w:p w:rsidR="00227375" w:rsidP="00A15E98" w:rsidRDefault="00227375" w14:paraId="77897E4E" w14:textId="77777777">
      <w:pPr>
        <w:widowControl w:val="0"/>
        <w:spacing w:line="240" w:lineRule="atLeast"/>
        <w:rPr>
          <w:rFonts w:ascii="Verdana" w:hAnsi="Verdana"/>
          <w:sz w:val="18"/>
          <w:szCs w:val="18"/>
        </w:rPr>
      </w:pPr>
    </w:p>
    <w:p w:rsidR="00F05B6E" w:rsidP="00A15E98" w:rsidRDefault="00875434" w14:paraId="78E18C63" w14:textId="0B76356E">
      <w:pPr>
        <w:widowControl w:val="0"/>
        <w:spacing w:line="240" w:lineRule="atLeast"/>
        <w:rPr>
          <w:rFonts w:ascii="Verdana" w:hAnsi="Verdana"/>
          <w:sz w:val="18"/>
          <w:szCs w:val="18"/>
        </w:rPr>
      </w:pPr>
      <w:r>
        <w:rPr>
          <w:rFonts w:ascii="Verdana" w:hAnsi="Verdana"/>
          <w:sz w:val="18"/>
          <w:szCs w:val="18"/>
        </w:rPr>
        <w:t>SSS</w:t>
      </w:r>
    </w:p>
    <w:p w:rsidR="00F05B6E" w:rsidP="00A15E98" w:rsidRDefault="00F05B6E" w14:paraId="26A5E5B2" w14:textId="77777777">
      <w:pPr>
        <w:widowControl w:val="0"/>
        <w:spacing w:line="240" w:lineRule="atLeast"/>
        <w:rPr>
          <w:rFonts w:ascii="Verdana" w:hAnsi="Verdana"/>
          <w:sz w:val="18"/>
          <w:szCs w:val="18"/>
        </w:rPr>
      </w:pPr>
    </w:p>
    <w:p w:rsidR="00F05B6E" w:rsidP="00A15E98" w:rsidRDefault="00F05B6E" w14:paraId="01479D58" w14:textId="6CD49682">
      <w:pPr>
        <w:widowControl w:val="0"/>
        <w:spacing w:line="240" w:lineRule="atLeast"/>
        <w:rPr>
          <w:rFonts w:ascii="Verdana" w:hAnsi="Verdana"/>
          <w:sz w:val="18"/>
          <w:szCs w:val="18"/>
        </w:rPr>
      </w:pPr>
      <w:r>
        <w:rPr>
          <w:rFonts w:ascii="Verdana" w:hAnsi="Verdana"/>
          <w:sz w:val="18"/>
          <w:szCs w:val="18"/>
        </w:rPr>
        <w:t xml:space="preserve">In </w:t>
      </w:r>
      <w:r w:rsidR="008D0AE7">
        <w:rPr>
          <w:rFonts w:ascii="Verdana" w:hAnsi="Verdana"/>
          <w:sz w:val="18"/>
          <w:szCs w:val="18"/>
        </w:rPr>
        <w:t xml:space="preserve">de </w:t>
      </w:r>
      <w:r>
        <w:rPr>
          <w:rFonts w:ascii="Verdana" w:hAnsi="Verdana"/>
          <w:sz w:val="18"/>
          <w:szCs w:val="18"/>
        </w:rPr>
        <w:t>artikel</w:t>
      </w:r>
      <w:r w:rsidR="008D0AE7">
        <w:rPr>
          <w:rFonts w:ascii="Verdana" w:hAnsi="Verdana"/>
          <w:sz w:val="18"/>
          <w:szCs w:val="18"/>
        </w:rPr>
        <w:t>en</w:t>
      </w:r>
      <w:r>
        <w:rPr>
          <w:rFonts w:ascii="Verdana" w:hAnsi="Verdana"/>
          <w:sz w:val="18"/>
          <w:szCs w:val="18"/>
        </w:rPr>
        <w:t xml:space="preserve"> 3:111a</w:t>
      </w:r>
      <w:r w:rsidR="004C7E57">
        <w:rPr>
          <w:rFonts w:ascii="Verdana" w:hAnsi="Verdana"/>
          <w:sz w:val="18"/>
          <w:szCs w:val="18"/>
        </w:rPr>
        <w:t>c, 3:111a</w:t>
      </w:r>
      <w:r>
        <w:rPr>
          <w:rFonts w:ascii="Verdana" w:hAnsi="Verdana"/>
          <w:sz w:val="18"/>
          <w:szCs w:val="18"/>
        </w:rPr>
        <w:t>d en 3:111ae wordt</w:t>
      </w:r>
      <w:r w:rsidR="004C7E57">
        <w:rPr>
          <w:rFonts w:ascii="Verdana" w:hAnsi="Verdana"/>
          <w:sz w:val="18"/>
          <w:szCs w:val="18"/>
        </w:rPr>
        <w:t xml:space="preserve"> telkens</w:t>
      </w:r>
      <w:r>
        <w:rPr>
          <w:rFonts w:ascii="Verdana" w:hAnsi="Verdana"/>
          <w:sz w:val="18"/>
          <w:szCs w:val="18"/>
        </w:rPr>
        <w:t xml:space="preserve"> “onderdeel k” vervangen door “onderdeel j”.</w:t>
      </w:r>
    </w:p>
    <w:p w:rsidRPr="00C06DF6" w:rsidR="00F05B6E" w:rsidP="00A15E98" w:rsidRDefault="00F05B6E" w14:paraId="0A44F4B8" w14:textId="77777777">
      <w:pPr>
        <w:widowControl w:val="0"/>
        <w:spacing w:line="240" w:lineRule="atLeast"/>
        <w:rPr>
          <w:rFonts w:ascii="Verdana" w:hAnsi="Verdana"/>
          <w:sz w:val="18"/>
          <w:szCs w:val="18"/>
        </w:rPr>
      </w:pPr>
    </w:p>
    <w:p w:rsidRPr="00C06DF6" w:rsidR="00227375" w:rsidP="00A15E98" w:rsidRDefault="00875434" w14:paraId="6E9D0A1E" w14:textId="718C7CA5">
      <w:pPr>
        <w:widowControl w:val="0"/>
        <w:spacing w:line="240" w:lineRule="atLeast"/>
        <w:rPr>
          <w:rFonts w:ascii="Verdana" w:hAnsi="Verdana"/>
          <w:sz w:val="18"/>
          <w:szCs w:val="18"/>
        </w:rPr>
      </w:pPr>
      <w:r>
        <w:rPr>
          <w:rFonts w:ascii="Verdana" w:hAnsi="Verdana"/>
          <w:sz w:val="18"/>
          <w:szCs w:val="18"/>
        </w:rPr>
        <w:t>TTT</w:t>
      </w:r>
    </w:p>
    <w:p w:rsidRPr="00C06DF6" w:rsidR="00227375" w:rsidP="00A15E98" w:rsidRDefault="00227375" w14:paraId="66C58302" w14:textId="77777777">
      <w:pPr>
        <w:widowControl w:val="0"/>
        <w:spacing w:line="240" w:lineRule="atLeast"/>
        <w:rPr>
          <w:rFonts w:ascii="Verdana" w:hAnsi="Verdana"/>
          <w:sz w:val="18"/>
          <w:szCs w:val="18"/>
        </w:rPr>
      </w:pPr>
    </w:p>
    <w:p w:rsidR="00576A76" w:rsidP="00A15E98" w:rsidRDefault="00576A76" w14:paraId="0A56631A" w14:textId="6EEEEDA0">
      <w:pPr>
        <w:widowControl w:val="0"/>
        <w:spacing w:line="240" w:lineRule="atLeast"/>
        <w:rPr>
          <w:rFonts w:ascii="Verdana" w:hAnsi="Verdana"/>
          <w:sz w:val="18"/>
          <w:szCs w:val="18"/>
        </w:rPr>
      </w:pPr>
      <w:r w:rsidRPr="00576A76">
        <w:rPr>
          <w:rFonts w:ascii="Verdana" w:hAnsi="Verdana"/>
          <w:sz w:val="18"/>
          <w:szCs w:val="18"/>
        </w:rPr>
        <w:t>Na a</w:t>
      </w:r>
      <w:r w:rsidR="00E352F0">
        <w:rPr>
          <w:rFonts w:ascii="Verdana" w:hAnsi="Verdana"/>
          <w:sz w:val="18"/>
          <w:szCs w:val="18"/>
        </w:rPr>
        <w:t>fdeling 3.5.1</w:t>
      </w:r>
      <w:r w:rsidRPr="00576A76">
        <w:rPr>
          <w:rFonts w:ascii="Verdana" w:hAnsi="Verdana"/>
          <w:sz w:val="18"/>
          <w:szCs w:val="18"/>
        </w:rPr>
        <w:t xml:space="preserve"> wordt een afdeling ingevoegd, luidende:</w:t>
      </w:r>
    </w:p>
    <w:p w:rsidRPr="00576A76" w:rsidR="00576A76" w:rsidP="00A15E98" w:rsidRDefault="00576A76" w14:paraId="21352869" w14:textId="77777777">
      <w:pPr>
        <w:widowControl w:val="0"/>
        <w:spacing w:line="240" w:lineRule="atLeast"/>
        <w:rPr>
          <w:rFonts w:ascii="Verdana" w:hAnsi="Verdana"/>
          <w:sz w:val="18"/>
          <w:szCs w:val="18"/>
        </w:rPr>
      </w:pPr>
    </w:p>
    <w:p w:rsidR="00576A76" w:rsidP="00A15E98" w:rsidRDefault="00576A76" w14:paraId="2F249FE2" w14:textId="5F1F0E88">
      <w:pPr>
        <w:widowControl w:val="0"/>
        <w:spacing w:line="240" w:lineRule="atLeast"/>
        <w:rPr>
          <w:rFonts w:ascii="Verdana" w:hAnsi="Verdana"/>
          <w:b/>
          <w:bCs/>
          <w:sz w:val="18"/>
          <w:szCs w:val="18"/>
        </w:rPr>
      </w:pPr>
      <w:r w:rsidRPr="00576A76">
        <w:rPr>
          <w:rFonts w:ascii="Verdana" w:hAnsi="Verdana"/>
          <w:b/>
          <w:bCs/>
          <w:sz w:val="18"/>
          <w:szCs w:val="18"/>
        </w:rPr>
        <w:t xml:space="preserve">Afdeling 3.5.1.0 Systeemrelevantie en bankvergunningseis bijkantoren van </w:t>
      </w:r>
      <w:r w:rsidR="00C90240">
        <w:rPr>
          <w:rFonts w:ascii="Verdana" w:hAnsi="Verdana"/>
          <w:b/>
          <w:bCs/>
          <w:sz w:val="18"/>
          <w:szCs w:val="18"/>
        </w:rPr>
        <w:t>ondernemingen</w:t>
      </w:r>
      <w:r w:rsidRPr="00576A76">
        <w:rPr>
          <w:rFonts w:ascii="Verdana" w:hAnsi="Verdana"/>
          <w:b/>
          <w:bCs/>
          <w:sz w:val="18"/>
          <w:szCs w:val="18"/>
        </w:rPr>
        <w:t xml:space="preserve"> uit een staat die geen lidstaat is </w:t>
      </w:r>
    </w:p>
    <w:p w:rsidRPr="00576A76" w:rsidR="00576A76" w:rsidP="00A15E98" w:rsidRDefault="00576A76" w14:paraId="014D80DC" w14:textId="77777777">
      <w:pPr>
        <w:widowControl w:val="0"/>
        <w:spacing w:line="240" w:lineRule="atLeast"/>
        <w:rPr>
          <w:rFonts w:ascii="Verdana" w:hAnsi="Verdana"/>
          <w:b/>
          <w:bCs/>
          <w:sz w:val="18"/>
          <w:szCs w:val="18"/>
        </w:rPr>
      </w:pPr>
    </w:p>
    <w:p w:rsidR="00576A76" w:rsidP="00A15E98" w:rsidRDefault="00576A76" w14:paraId="2B1666DD" w14:textId="3CBA7071">
      <w:pPr>
        <w:widowControl w:val="0"/>
        <w:spacing w:line="240" w:lineRule="atLeast"/>
        <w:rPr>
          <w:rFonts w:ascii="Verdana" w:hAnsi="Verdana"/>
          <w:b/>
          <w:bCs/>
          <w:sz w:val="18"/>
          <w:szCs w:val="18"/>
        </w:rPr>
      </w:pPr>
      <w:r w:rsidRPr="00576A76">
        <w:rPr>
          <w:rFonts w:ascii="Verdana" w:hAnsi="Verdana"/>
          <w:b/>
          <w:bCs/>
          <w:sz w:val="18"/>
          <w:szCs w:val="18"/>
        </w:rPr>
        <w:t>Artikel 3:111ba</w:t>
      </w:r>
      <w:r>
        <w:rPr>
          <w:rFonts w:ascii="Verdana" w:hAnsi="Verdana"/>
          <w:b/>
          <w:bCs/>
          <w:sz w:val="18"/>
          <w:szCs w:val="18"/>
        </w:rPr>
        <w:t>.</w:t>
      </w:r>
      <w:r w:rsidRPr="00576A76">
        <w:rPr>
          <w:rFonts w:ascii="Verdana" w:hAnsi="Verdana"/>
          <w:b/>
          <w:bCs/>
          <w:sz w:val="18"/>
          <w:szCs w:val="18"/>
        </w:rPr>
        <w:t xml:space="preserve"> Beoordeling systeemrelevantie bijkantore</w:t>
      </w:r>
      <w:r>
        <w:rPr>
          <w:rFonts w:ascii="Verdana" w:hAnsi="Verdana"/>
          <w:b/>
          <w:bCs/>
          <w:sz w:val="18"/>
          <w:szCs w:val="18"/>
        </w:rPr>
        <w:t>n</w:t>
      </w:r>
    </w:p>
    <w:p w:rsidRPr="00576A76" w:rsidR="00A31D57" w:rsidP="00A15E98" w:rsidRDefault="00A31D57" w14:paraId="5DFE9BEE" w14:textId="77777777">
      <w:pPr>
        <w:widowControl w:val="0"/>
        <w:spacing w:line="240" w:lineRule="atLeast"/>
        <w:rPr>
          <w:rFonts w:ascii="Verdana" w:hAnsi="Verdana"/>
          <w:sz w:val="18"/>
          <w:szCs w:val="18"/>
        </w:rPr>
      </w:pPr>
    </w:p>
    <w:p w:rsidRPr="00576A76" w:rsidR="00576A76" w:rsidP="00A15E98" w:rsidRDefault="00576A76" w14:paraId="1574E3E3" w14:textId="7BAE16C0">
      <w:pPr>
        <w:widowControl w:val="0"/>
        <w:spacing w:line="240" w:lineRule="atLeast"/>
        <w:rPr>
          <w:rFonts w:ascii="Verdana" w:hAnsi="Verdana"/>
          <w:sz w:val="18"/>
          <w:szCs w:val="18"/>
        </w:rPr>
      </w:pPr>
      <w:r w:rsidRPr="00576A76">
        <w:rPr>
          <w:rFonts w:ascii="Verdana" w:hAnsi="Verdana"/>
          <w:sz w:val="18"/>
          <w:szCs w:val="18"/>
        </w:rPr>
        <w:t>1. De Nederlandsche Bank beoordeelt</w:t>
      </w:r>
      <w:r w:rsidR="005372CB">
        <w:rPr>
          <w:rFonts w:ascii="Verdana" w:hAnsi="Verdana"/>
          <w:sz w:val="18"/>
          <w:szCs w:val="18"/>
        </w:rPr>
        <w:t xml:space="preserve">, </w:t>
      </w:r>
      <w:r w:rsidR="00A31D57">
        <w:rPr>
          <w:rFonts w:ascii="Verdana" w:hAnsi="Verdana"/>
          <w:sz w:val="18"/>
          <w:szCs w:val="18"/>
        </w:rPr>
        <w:t>indien</w:t>
      </w:r>
      <w:r w:rsidR="005372CB">
        <w:rPr>
          <w:rFonts w:ascii="Verdana" w:hAnsi="Verdana"/>
          <w:sz w:val="18"/>
          <w:szCs w:val="18"/>
        </w:rPr>
        <w:t xml:space="preserve"> een </w:t>
      </w:r>
      <w:r w:rsidR="00656D35">
        <w:rPr>
          <w:rFonts w:ascii="Verdana" w:hAnsi="Verdana"/>
          <w:sz w:val="18"/>
          <w:szCs w:val="18"/>
        </w:rPr>
        <w:t>klasse 1-</w:t>
      </w:r>
      <w:r w:rsidRPr="00576A76">
        <w:rPr>
          <w:rFonts w:ascii="Verdana" w:hAnsi="Verdana"/>
          <w:sz w:val="18"/>
          <w:szCs w:val="18"/>
        </w:rPr>
        <w:t>bijkantoor</w:t>
      </w:r>
      <w:r w:rsidR="00656D35">
        <w:rPr>
          <w:rFonts w:ascii="Verdana" w:hAnsi="Verdana"/>
          <w:sz w:val="18"/>
          <w:szCs w:val="18"/>
        </w:rPr>
        <w:t xml:space="preserve"> of klasse 2-bijkantoor</w:t>
      </w:r>
      <w:r w:rsidRPr="00576A76">
        <w:rPr>
          <w:rFonts w:ascii="Verdana" w:hAnsi="Verdana"/>
          <w:sz w:val="18"/>
          <w:szCs w:val="18"/>
        </w:rPr>
        <w:t xml:space="preserve"> </w:t>
      </w:r>
      <w:r w:rsidR="005372CB">
        <w:rPr>
          <w:rFonts w:ascii="Verdana" w:hAnsi="Verdana"/>
          <w:sz w:val="18"/>
          <w:szCs w:val="18"/>
        </w:rPr>
        <w:t xml:space="preserve">zich in een groep in de Europese Unie bevindt met een gerapporteerd totaalbedrag </w:t>
      </w:r>
      <w:r w:rsidR="00AC3784">
        <w:rPr>
          <w:rFonts w:ascii="Verdana" w:hAnsi="Verdana"/>
          <w:sz w:val="18"/>
          <w:szCs w:val="18"/>
        </w:rPr>
        <w:t xml:space="preserve">aan activa </w:t>
      </w:r>
      <w:r w:rsidR="005372CB">
        <w:rPr>
          <w:rFonts w:ascii="Verdana" w:hAnsi="Verdana"/>
          <w:sz w:val="18"/>
          <w:szCs w:val="18"/>
        </w:rPr>
        <w:t>van € 40 miljard of meer</w:t>
      </w:r>
      <w:r w:rsidR="00464E4E">
        <w:rPr>
          <w:rFonts w:ascii="Verdana" w:hAnsi="Verdana"/>
          <w:sz w:val="18"/>
          <w:szCs w:val="18"/>
        </w:rPr>
        <w:t xml:space="preserve"> bij alle in de Europese Unie gevestigde bijkantoren</w:t>
      </w:r>
      <w:r w:rsidR="005372CB">
        <w:rPr>
          <w:rFonts w:ascii="Verdana" w:hAnsi="Verdana"/>
          <w:sz w:val="18"/>
          <w:szCs w:val="18"/>
        </w:rPr>
        <w:t xml:space="preserve">, of dat bijkantoor </w:t>
      </w:r>
      <w:r w:rsidRPr="00576A76">
        <w:rPr>
          <w:rFonts w:ascii="Verdana" w:hAnsi="Verdana"/>
          <w:sz w:val="18"/>
          <w:szCs w:val="18"/>
        </w:rPr>
        <w:t>systeemrelevant is</w:t>
      </w:r>
      <w:r w:rsidR="002F67CE">
        <w:rPr>
          <w:rFonts w:ascii="Verdana" w:hAnsi="Verdana"/>
          <w:sz w:val="18"/>
          <w:szCs w:val="18"/>
        </w:rPr>
        <w:t xml:space="preserve"> en aanzienlijke risico’s met zich meebrengt voor de financiële stabiliteit van de Europese Unie of Nederland,</w:t>
      </w:r>
      <w:r w:rsidRPr="00576A76">
        <w:rPr>
          <w:rFonts w:ascii="Verdana" w:hAnsi="Verdana"/>
          <w:sz w:val="18"/>
          <w:szCs w:val="18"/>
        </w:rPr>
        <w:t xml:space="preserve"> overeenkomstig de artikelen 48 </w:t>
      </w:r>
      <w:proofErr w:type="spellStart"/>
      <w:r w:rsidRPr="00576A76">
        <w:rPr>
          <w:rFonts w:ascii="Verdana" w:hAnsi="Verdana"/>
          <w:sz w:val="18"/>
          <w:szCs w:val="18"/>
        </w:rPr>
        <w:t>decies</w:t>
      </w:r>
      <w:proofErr w:type="spellEnd"/>
      <w:r w:rsidRPr="00576A76">
        <w:rPr>
          <w:rFonts w:ascii="Verdana" w:hAnsi="Verdana"/>
          <w:sz w:val="18"/>
          <w:szCs w:val="18"/>
        </w:rPr>
        <w:t xml:space="preserve">, tweede lid, tweede alinea, en 48 </w:t>
      </w:r>
      <w:proofErr w:type="spellStart"/>
      <w:r w:rsidRPr="00576A76">
        <w:rPr>
          <w:rFonts w:ascii="Verdana" w:hAnsi="Verdana"/>
          <w:sz w:val="18"/>
          <w:szCs w:val="18"/>
        </w:rPr>
        <w:t>undecies</w:t>
      </w:r>
      <w:proofErr w:type="spellEnd"/>
      <w:r w:rsidRPr="00576A76">
        <w:rPr>
          <w:rFonts w:ascii="Verdana" w:hAnsi="Verdana"/>
          <w:sz w:val="18"/>
          <w:szCs w:val="18"/>
        </w:rPr>
        <w:t>, eerste tot en met derde lid, van de richtlijn kapitaalvereisten.</w:t>
      </w:r>
    </w:p>
    <w:p w:rsidRPr="00576A76" w:rsidR="00576A76" w:rsidP="00A15E98" w:rsidRDefault="00576A76" w14:paraId="40572666" w14:textId="690CC5DE">
      <w:pPr>
        <w:widowControl w:val="0"/>
        <w:spacing w:line="240" w:lineRule="atLeast"/>
        <w:rPr>
          <w:rFonts w:ascii="Verdana" w:hAnsi="Verdana"/>
          <w:sz w:val="18"/>
          <w:szCs w:val="18"/>
        </w:rPr>
      </w:pPr>
      <w:r w:rsidRPr="00576A76">
        <w:rPr>
          <w:rFonts w:ascii="Verdana" w:hAnsi="Verdana"/>
          <w:sz w:val="18"/>
          <w:szCs w:val="18"/>
        </w:rPr>
        <w:t>2. Indien een bijkantoor als bedoeld in het eerste lid</w:t>
      </w:r>
      <w:r w:rsidR="00A15E98">
        <w:rPr>
          <w:rFonts w:ascii="Verdana" w:hAnsi="Verdana"/>
          <w:sz w:val="18"/>
          <w:szCs w:val="18"/>
        </w:rPr>
        <w:t xml:space="preserve"> </w:t>
      </w:r>
      <w:r w:rsidRPr="00576A76">
        <w:rPr>
          <w:rFonts w:ascii="Verdana" w:hAnsi="Verdana"/>
          <w:sz w:val="18"/>
          <w:szCs w:val="18"/>
        </w:rPr>
        <w:t xml:space="preserve">als systeemrelevant is aangemerkt, kan de Nederlandsche Bank om de vastgestelde risico’s te </w:t>
      </w:r>
      <w:r w:rsidRPr="00576A76">
        <w:rPr>
          <w:rFonts w:ascii="Verdana" w:hAnsi="Verdana"/>
          <w:sz w:val="18"/>
          <w:szCs w:val="18"/>
        </w:rPr>
        <w:lastRenderedPageBreak/>
        <w:t>adresseren</w:t>
      </w:r>
      <w:r w:rsidR="00724AF9">
        <w:rPr>
          <w:rFonts w:ascii="Verdana" w:hAnsi="Verdana"/>
          <w:sz w:val="18"/>
          <w:szCs w:val="18"/>
        </w:rPr>
        <w:t xml:space="preserve"> </w:t>
      </w:r>
      <w:r w:rsidR="00805ADA">
        <w:rPr>
          <w:rFonts w:ascii="Verdana" w:hAnsi="Verdana"/>
          <w:sz w:val="18"/>
          <w:szCs w:val="18"/>
        </w:rPr>
        <w:t xml:space="preserve">maatregelen nemen </w:t>
      </w:r>
      <w:r w:rsidR="00724AF9">
        <w:rPr>
          <w:rFonts w:ascii="Verdana" w:hAnsi="Verdana"/>
          <w:sz w:val="18"/>
          <w:szCs w:val="18"/>
        </w:rPr>
        <w:t>waaronder</w:t>
      </w:r>
      <w:r w:rsidRPr="00576A76">
        <w:rPr>
          <w:rFonts w:ascii="Verdana" w:hAnsi="Verdana"/>
          <w:sz w:val="18"/>
          <w:szCs w:val="18"/>
        </w:rPr>
        <w:t>:</w:t>
      </w:r>
    </w:p>
    <w:p w:rsidRPr="00576A76" w:rsidR="00576A76" w:rsidP="00A15E98" w:rsidRDefault="00576A76" w14:paraId="6A68F3F7" w14:textId="77777777">
      <w:pPr>
        <w:widowControl w:val="0"/>
        <w:spacing w:line="240" w:lineRule="atLeast"/>
        <w:rPr>
          <w:rFonts w:ascii="Verdana" w:hAnsi="Verdana"/>
          <w:sz w:val="18"/>
          <w:szCs w:val="18"/>
        </w:rPr>
      </w:pPr>
      <w:r w:rsidRPr="00576A76">
        <w:rPr>
          <w:rFonts w:ascii="Verdana" w:hAnsi="Verdana"/>
          <w:sz w:val="18"/>
          <w:szCs w:val="18"/>
        </w:rPr>
        <w:t xml:space="preserve">a. voorschrijven dat het bijkantoor zijn activa of activiteiten zodanig herstructureert dat zij niet langer als systeemrelevant wordt aangemerkt of dat zij niet langer een overmatig risico vormt voor de financiële stabiliteit van de </w:t>
      </w:r>
      <w:proofErr w:type="spellStart"/>
      <w:r w:rsidRPr="00576A76">
        <w:rPr>
          <w:rFonts w:ascii="Verdana" w:hAnsi="Verdana"/>
          <w:sz w:val="18"/>
          <w:szCs w:val="18"/>
        </w:rPr>
        <w:t>de</w:t>
      </w:r>
      <w:proofErr w:type="spellEnd"/>
      <w:r w:rsidRPr="00576A76">
        <w:rPr>
          <w:rFonts w:ascii="Verdana" w:hAnsi="Verdana"/>
          <w:sz w:val="18"/>
          <w:szCs w:val="18"/>
        </w:rPr>
        <w:t xml:space="preserve"> lidstaten;</w:t>
      </w:r>
    </w:p>
    <w:p w:rsidRPr="00576A76" w:rsidR="00576A76" w:rsidP="00724AF9" w:rsidRDefault="00576A76" w14:paraId="3934B731" w14:textId="25F3BECB">
      <w:pPr>
        <w:widowControl w:val="0"/>
        <w:spacing w:line="240" w:lineRule="atLeast"/>
        <w:rPr>
          <w:rFonts w:ascii="Verdana" w:hAnsi="Verdana"/>
          <w:sz w:val="18"/>
          <w:szCs w:val="18"/>
        </w:rPr>
      </w:pPr>
      <w:r w:rsidRPr="00576A76">
        <w:rPr>
          <w:rFonts w:ascii="Verdana" w:hAnsi="Verdana"/>
          <w:sz w:val="18"/>
          <w:szCs w:val="18"/>
        </w:rPr>
        <w:t xml:space="preserve">b. voorschrijven dat het bijkantoor aan aanvullende </w:t>
      </w:r>
      <w:proofErr w:type="spellStart"/>
      <w:r w:rsidRPr="00576A76">
        <w:rPr>
          <w:rFonts w:ascii="Verdana" w:hAnsi="Verdana"/>
          <w:sz w:val="18"/>
          <w:szCs w:val="18"/>
        </w:rPr>
        <w:t>prudentiële</w:t>
      </w:r>
      <w:proofErr w:type="spellEnd"/>
      <w:r w:rsidRPr="00576A76">
        <w:rPr>
          <w:rFonts w:ascii="Verdana" w:hAnsi="Verdana"/>
          <w:sz w:val="18"/>
          <w:szCs w:val="18"/>
        </w:rPr>
        <w:t xml:space="preserve"> eisen voldoet die de Nederlandsche Bank noodzakelijk acht</w:t>
      </w:r>
      <w:r w:rsidR="00724AF9">
        <w:rPr>
          <w:rFonts w:ascii="Verdana" w:hAnsi="Verdana"/>
          <w:sz w:val="18"/>
          <w:szCs w:val="18"/>
        </w:rPr>
        <w:t>.</w:t>
      </w:r>
    </w:p>
    <w:p w:rsidRPr="00576A76" w:rsidR="00576A76" w:rsidP="00A15E98" w:rsidRDefault="00576A76" w14:paraId="3664B063" w14:textId="77777777">
      <w:pPr>
        <w:widowControl w:val="0"/>
        <w:spacing w:line="240" w:lineRule="atLeast"/>
        <w:rPr>
          <w:rFonts w:ascii="Verdana" w:hAnsi="Verdana"/>
          <w:sz w:val="18"/>
          <w:szCs w:val="18"/>
        </w:rPr>
      </w:pPr>
    </w:p>
    <w:p w:rsidR="00A31D57" w:rsidP="00A15E98" w:rsidRDefault="00576A76" w14:paraId="4CE52032" w14:textId="77777777">
      <w:pPr>
        <w:widowControl w:val="0"/>
        <w:spacing w:line="240" w:lineRule="atLeast"/>
        <w:rPr>
          <w:rFonts w:ascii="Verdana" w:hAnsi="Verdana"/>
          <w:b/>
          <w:bCs/>
          <w:sz w:val="18"/>
          <w:szCs w:val="18"/>
        </w:rPr>
      </w:pPr>
      <w:r w:rsidRPr="00576A76">
        <w:rPr>
          <w:rFonts w:ascii="Verdana" w:hAnsi="Verdana"/>
          <w:b/>
          <w:bCs/>
          <w:sz w:val="18"/>
          <w:szCs w:val="18"/>
        </w:rPr>
        <w:t>Artikel 3:111bb</w:t>
      </w:r>
      <w:r>
        <w:rPr>
          <w:rFonts w:ascii="Verdana" w:hAnsi="Verdana"/>
          <w:b/>
          <w:bCs/>
          <w:sz w:val="18"/>
          <w:szCs w:val="18"/>
        </w:rPr>
        <w:t>.</w:t>
      </w:r>
      <w:r w:rsidRPr="00576A76">
        <w:rPr>
          <w:rFonts w:ascii="Verdana" w:hAnsi="Verdana"/>
          <w:b/>
          <w:bCs/>
          <w:sz w:val="18"/>
          <w:szCs w:val="18"/>
        </w:rPr>
        <w:t xml:space="preserve"> Verplichting aanvragen bankvergunning door bijkantoren</w:t>
      </w:r>
    </w:p>
    <w:p w:rsidRPr="00576A76" w:rsidR="00576A76" w:rsidP="00A15E98" w:rsidRDefault="00576A76" w14:paraId="4FCF9AC8" w14:textId="7251F306">
      <w:pPr>
        <w:widowControl w:val="0"/>
        <w:spacing w:line="240" w:lineRule="atLeast"/>
        <w:rPr>
          <w:rFonts w:ascii="Verdana" w:hAnsi="Verdana"/>
          <w:sz w:val="18"/>
          <w:szCs w:val="18"/>
        </w:rPr>
      </w:pPr>
      <w:r w:rsidRPr="00576A76">
        <w:rPr>
          <w:rFonts w:ascii="Verdana" w:hAnsi="Verdana"/>
          <w:sz w:val="18"/>
          <w:szCs w:val="18"/>
        </w:rPr>
        <w:t xml:space="preserve"> </w:t>
      </w:r>
    </w:p>
    <w:p w:rsidRPr="00576A76" w:rsidR="00576A76" w:rsidP="00A15E98" w:rsidRDefault="00576A76" w14:paraId="6A71DC2C" w14:textId="7050DD9B">
      <w:pPr>
        <w:widowControl w:val="0"/>
        <w:spacing w:line="240" w:lineRule="atLeast"/>
        <w:rPr>
          <w:rFonts w:ascii="Verdana" w:hAnsi="Verdana"/>
          <w:sz w:val="18"/>
          <w:szCs w:val="18"/>
        </w:rPr>
      </w:pPr>
      <w:r w:rsidRPr="00576A76">
        <w:rPr>
          <w:rFonts w:ascii="Verdana" w:hAnsi="Verdana"/>
          <w:sz w:val="18"/>
          <w:szCs w:val="18"/>
        </w:rPr>
        <w:t xml:space="preserve">1. </w:t>
      </w:r>
      <w:r w:rsidR="00464E4E">
        <w:rPr>
          <w:rFonts w:ascii="Verdana" w:hAnsi="Verdana"/>
          <w:sz w:val="18"/>
          <w:szCs w:val="18"/>
        </w:rPr>
        <w:t>D</w:t>
      </w:r>
      <w:r w:rsidR="002F67CE">
        <w:rPr>
          <w:rFonts w:ascii="Verdana" w:hAnsi="Verdana"/>
          <w:sz w:val="18"/>
          <w:szCs w:val="18"/>
        </w:rPr>
        <w:t xml:space="preserve">e Nederlandsche Bank </w:t>
      </w:r>
      <w:r w:rsidR="00464E4E">
        <w:rPr>
          <w:rFonts w:ascii="Verdana" w:hAnsi="Verdana"/>
          <w:sz w:val="18"/>
          <w:szCs w:val="18"/>
        </w:rPr>
        <w:t xml:space="preserve">kan </w:t>
      </w:r>
      <w:r w:rsidR="002F67CE">
        <w:rPr>
          <w:rFonts w:ascii="Verdana" w:hAnsi="Verdana"/>
          <w:sz w:val="18"/>
          <w:szCs w:val="18"/>
        </w:rPr>
        <w:t>voorschrijven</w:t>
      </w:r>
      <w:r w:rsidR="00464E4E">
        <w:rPr>
          <w:rFonts w:ascii="Verdana" w:hAnsi="Verdana"/>
          <w:sz w:val="18"/>
          <w:szCs w:val="18"/>
        </w:rPr>
        <w:t xml:space="preserve"> dat e</w:t>
      </w:r>
      <w:r w:rsidR="00927611">
        <w:rPr>
          <w:rFonts w:ascii="Verdana" w:hAnsi="Verdana"/>
          <w:sz w:val="18"/>
          <w:szCs w:val="18"/>
        </w:rPr>
        <w:t>en</w:t>
      </w:r>
      <w:r w:rsidR="00241EB4">
        <w:rPr>
          <w:rFonts w:ascii="Verdana" w:hAnsi="Verdana"/>
          <w:sz w:val="18"/>
          <w:szCs w:val="18"/>
        </w:rPr>
        <w:t xml:space="preserve"> </w:t>
      </w:r>
      <w:r w:rsidR="00656D35">
        <w:rPr>
          <w:rFonts w:ascii="Verdana" w:hAnsi="Verdana"/>
          <w:sz w:val="18"/>
          <w:szCs w:val="18"/>
        </w:rPr>
        <w:t>klasse 1-</w:t>
      </w:r>
      <w:r w:rsidRPr="00576A76">
        <w:rPr>
          <w:rFonts w:ascii="Verdana" w:hAnsi="Verdana"/>
          <w:sz w:val="18"/>
          <w:szCs w:val="18"/>
        </w:rPr>
        <w:t>bijkantoor</w:t>
      </w:r>
      <w:r w:rsidR="00656D35">
        <w:rPr>
          <w:rFonts w:ascii="Verdana" w:hAnsi="Verdana"/>
          <w:sz w:val="18"/>
          <w:szCs w:val="18"/>
        </w:rPr>
        <w:t xml:space="preserve"> of klasse 2-bijkantoor</w:t>
      </w:r>
      <w:r w:rsidR="00927611">
        <w:rPr>
          <w:rFonts w:ascii="Verdana" w:hAnsi="Verdana"/>
          <w:sz w:val="18"/>
          <w:szCs w:val="18"/>
        </w:rPr>
        <w:t xml:space="preserve"> </w:t>
      </w:r>
      <w:r w:rsidRPr="00576A76">
        <w:rPr>
          <w:rFonts w:ascii="Verdana" w:hAnsi="Verdana"/>
          <w:sz w:val="18"/>
          <w:szCs w:val="18"/>
        </w:rPr>
        <w:t xml:space="preserve">een vergunning </w:t>
      </w:r>
      <w:r w:rsidR="00A31D57">
        <w:rPr>
          <w:rFonts w:ascii="Verdana" w:hAnsi="Verdana"/>
          <w:sz w:val="18"/>
          <w:szCs w:val="18"/>
        </w:rPr>
        <w:t>als bedoeld in artikel 2:11, eerste lid</w:t>
      </w:r>
      <w:r w:rsidR="00FD764D">
        <w:rPr>
          <w:rFonts w:ascii="Verdana" w:hAnsi="Verdana"/>
          <w:sz w:val="18"/>
          <w:szCs w:val="18"/>
        </w:rPr>
        <w:t>,</w:t>
      </w:r>
      <w:r w:rsidR="00464E4E">
        <w:rPr>
          <w:rFonts w:ascii="Verdana" w:hAnsi="Verdana"/>
          <w:sz w:val="18"/>
          <w:szCs w:val="18"/>
        </w:rPr>
        <w:t xml:space="preserve"> aanvraagt </w:t>
      </w:r>
      <w:r w:rsidR="00A31D57">
        <w:rPr>
          <w:rFonts w:ascii="Verdana" w:hAnsi="Verdana"/>
          <w:sz w:val="18"/>
          <w:szCs w:val="18"/>
        </w:rPr>
        <w:t>indien</w:t>
      </w:r>
      <w:r w:rsidRPr="00576A76">
        <w:rPr>
          <w:rFonts w:ascii="Verdana" w:hAnsi="Verdana"/>
          <w:sz w:val="18"/>
          <w:szCs w:val="18"/>
        </w:rPr>
        <w:t>:</w:t>
      </w:r>
    </w:p>
    <w:p w:rsidRPr="00576A76" w:rsidR="00576A76" w:rsidP="00A15E98" w:rsidRDefault="00576A76" w14:paraId="2D1864F1" w14:textId="44AFC1AF">
      <w:pPr>
        <w:widowControl w:val="0"/>
        <w:spacing w:line="240" w:lineRule="atLeast"/>
        <w:rPr>
          <w:rFonts w:ascii="Verdana" w:hAnsi="Verdana"/>
          <w:sz w:val="18"/>
          <w:szCs w:val="18"/>
        </w:rPr>
      </w:pPr>
      <w:r w:rsidRPr="00576A76">
        <w:rPr>
          <w:rFonts w:ascii="Verdana" w:hAnsi="Verdana"/>
          <w:sz w:val="18"/>
          <w:szCs w:val="18"/>
        </w:rPr>
        <w:t xml:space="preserve">a. het bijkantoor de activiteiten bedoeld in artikel 2:20, eerste lid, verricht met cliënten of tegenpartijen in andere lidstaten die niet vallen onder de vrijstellingen uit artikel 48 </w:t>
      </w:r>
      <w:proofErr w:type="spellStart"/>
      <w:r w:rsidRPr="00576A76">
        <w:rPr>
          <w:rFonts w:ascii="Verdana" w:hAnsi="Verdana"/>
          <w:sz w:val="18"/>
          <w:szCs w:val="18"/>
        </w:rPr>
        <w:t>quater</w:t>
      </w:r>
      <w:proofErr w:type="spellEnd"/>
      <w:r w:rsidRPr="00576A76">
        <w:rPr>
          <w:rFonts w:ascii="Verdana" w:hAnsi="Verdana"/>
          <w:sz w:val="18"/>
          <w:szCs w:val="18"/>
        </w:rPr>
        <w:t>, vierde lid, onderdeel d</w:t>
      </w:r>
      <w:r w:rsidR="00FB1C2F">
        <w:rPr>
          <w:rFonts w:ascii="Verdana" w:hAnsi="Verdana"/>
          <w:sz w:val="18"/>
          <w:szCs w:val="18"/>
        </w:rPr>
        <w:t>, van de richtlijn kapitaalvereisten</w:t>
      </w:r>
      <w:r w:rsidRPr="00576A76">
        <w:rPr>
          <w:rFonts w:ascii="Verdana" w:hAnsi="Verdana"/>
          <w:sz w:val="18"/>
          <w:szCs w:val="18"/>
        </w:rPr>
        <w:t>;</w:t>
      </w:r>
    </w:p>
    <w:p w:rsidRPr="00576A76" w:rsidR="00576A76" w:rsidP="00A15E98" w:rsidRDefault="00576A76" w14:paraId="1BE54D0A" w14:textId="77777777">
      <w:pPr>
        <w:widowControl w:val="0"/>
        <w:spacing w:line="240" w:lineRule="atLeast"/>
        <w:rPr>
          <w:rFonts w:ascii="Verdana" w:hAnsi="Verdana"/>
          <w:sz w:val="18"/>
          <w:szCs w:val="18"/>
        </w:rPr>
      </w:pPr>
      <w:r w:rsidRPr="00576A76">
        <w:rPr>
          <w:rFonts w:ascii="Verdana" w:hAnsi="Verdana"/>
          <w:sz w:val="18"/>
          <w:szCs w:val="18"/>
        </w:rPr>
        <w:t>b. het bijkantoor systeemrelevant wordt geacht op grond van artikel 3:111ba;</w:t>
      </w:r>
    </w:p>
    <w:p w:rsidRPr="00576A76" w:rsidR="00576A76" w:rsidP="00A15E98" w:rsidRDefault="00576A76" w14:paraId="46C94A28" w14:textId="4EC20476">
      <w:pPr>
        <w:widowControl w:val="0"/>
        <w:spacing w:line="240" w:lineRule="atLeast"/>
        <w:rPr>
          <w:rFonts w:ascii="Verdana" w:hAnsi="Verdana"/>
          <w:sz w:val="18"/>
          <w:szCs w:val="18"/>
        </w:rPr>
      </w:pPr>
      <w:r w:rsidRPr="00576A76">
        <w:rPr>
          <w:rFonts w:ascii="Verdana" w:hAnsi="Verdana"/>
          <w:sz w:val="18"/>
          <w:szCs w:val="18"/>
        </w:rPr>
        <w:t>c. het totaalbedrag van de activa van alle bijkantoren in de lidstaten die tot dezelfde groep</w:t>
      </w:r>
      <w:r w:rsidR="00A15E98">
        <w:rPr>
          <w:rFonts w:ascii="Verdana" w:hAnsi="Verdana"/>
          <w:sz w:val="18"/>
          <w:szCs w:val="18"/>
        </w:rPr>
        <w:t xml:space="preserve"> </w:t>
      </w:r>
      <w:r w:rsidR="00D7346B">
        <w:rPr>
          <w:rFonts w:ascii="Verdana" w:hAnsi="Verdana"/>
          <w:sz w:val="18"/>
          <w:szCs w:val="18"/>
        </w:rPr>
        <w:t>als</w:t>
      </w:r>
      <w:r w:rsidRPr="00576A76" w:rsidR="00D7346B">
        <w:rPr>
          <w:rFonts w:ascii="Verdana" w:hAnsi="Verdana"/>
          <w:sz w:val="18"/>
          <w:szCs w:val="18"/>
        </w:rPr>
        <w:t xml:space="preserve"> </w:t>
      </w:r>
      <w:r w:rsidRPr="00576A76">
        <w:rPr>
          <w:rFonts w:ascii="Verdana" w:hAnsi="Verdana"/>
          <w:sz w:val="18"/>
          <w:szCs w:val="18"/>
        </w:rPr>
        <w:t xml:space="preserve">een bank uit een staat die geen lidstaat is behoren, </w:t>
      </w:r>
      <w:r w:rsidR="002B6774">
        <w:rPr>
          <w:rFonts w:ascii="Verdana" w:hAnsi="Verdana"/>
          <w:sz w:val="18"/>
          <w:szCs w:val="18"/>
        </w:rPr>
        <w:t xml:space="preserve">ten </w:t>
      </w:r>
      <w:r w:rsidRPr="00576A76">
        <w:rPr>
          <w:rFonts w:ascii="Verdana" w:hAnsi="Verdana"/>
          <w:sz w:val="18"/>
          <w:szCs w:val="18"/>
        </w:rPr>
        <w:t>minste € 40 miljard bedraagt</w:t>
      </w:r>
      <w:r w:rsidR="00D7346B">
        <w:rPr>
          <w:rFonts w:ascii="Verdana" w:hAnsi="Verdana"/>
          <w:sz w:val="18"/>
          <w:szCs w:val="18"/>
        </w:rPr>
        <w:t>,</w:t>
      </w:r>
      <w:r w:rsidRPr="00576A76">
        <w:rPr>
          <w:rFonts w:ascii="Verdana" w:hAnsi="Verdana"/>
          <w:sz w:val="18"/>
          <w:szCs w:val="18"/>
        </w:rPr>
        <w:t xml:space="preserve"> of het bedrag van de activa op de balans van het bijkantoor in Nederland in zijn boeken </w:t>
      </w:r>
      <w:r w:rsidR="002B6774">
        <w:rPr>
          <w:rFonts w:ascii="Verdana" w:hAnsi="Verdana"/>
          <w:sz w:val="18"/>
          <w:szCs w:val="18"/>
        </w:rPr>
        <w:t xml:space="preserve">ten </w:t>
      </w:r>
      <w:r w:rsidRPr="00576A76">
        <w:rPr>
          <w:rFonts w:ascii="Verdana" w:hAnsi="Verdana"/>
          <w:sz w:val="18"/>
          <w:szCs w:val="18"/>
        </w:rPr>
        <w:t>minste € 10 miljard bedraagt;</w:t>
      </w:r>
    </w:p>
    <w:p w:rsidRPr="00576A76" w:rsidR="00576A76" w:rsidP="00A15E98" w:rsidRDefault="00576A76" w14:paraId="332EABFC" w14:textId="53E01BEB">
      <w:pPr>
        <w:widowControl w:val="0"/>
        <w:spacing w:line="240" w:lineRule="atLeast"/>
        <w:rPr>
          <w:rFonts w:ascii="Verdana" w:hAnsi="Verdana"/>
          <w:sz w:val="18"/>
          <w:szCs w:val="18"/>
        </w:rPr>
      </w:pPr>
      <w:r w:rsidRPr="00576A76">
        <w:rPr>
          <w:rFonts w:ascii="Verdana" w:hAnsi="Verdana"/>
          <w:sz w:val="18"/>
          <w:szCs w:val="18"/>
        </w:rPr>
        <w:t xml:space="preserve">2. De Nederlandsche Bank </w:t>
      </w:r>
      <w:r w:rsidR="00E031C1">
        <w:rPr>
          <w:rFonts w:ascii="Verdana" w:hAnsi="Verdana"/>
          <w:sz w:val="18"/>
          <w:szCs w:val="18"/>
        </w:rPr>
        <w:t xml:space="preserve">kan </w:t>
      </w:r>
      <w:r w:rsidR="00927611">
        <w:rPr>
          <w:rFonts w:ascii="Verdana" w:hAnsi="Verdana"/>
          <w:sz w:val="18"/>
          <w:szCs w:val="18"/>
        </w:rPr>
        <w:t>voorschrijven dat een bijkantoor een vergunning als bedoeld in het eerste lid behoeft</w:t>
      </w:r>
      <w:r w:rsidR="00241EB4">
        <w:rPr>
          <w:rFonts w:ascii="Verdana" w:hAnsi="Verdana"/>
          <w:sz w:val="18"/>
          <w:szCs w:val="18"/>
        </w:rPr>
        <w:t xml:space="preserve"> </w:t>
      </w:r>
      <w:r w:rsidRPr="00576A76">
        <w:rPr>
          <w:rFonts w:ascii="Verdana" w:hAnsi="Verdana"/>
          <w:sz w:val="18"/>
          <w:szCs w:val="18"/>
        </w:rPr>
        <w:t>indien</w:t>
      </w:r>
      <w:r w:rsidR="00366FBA">
        <w:rPr>
          <w:rFonts w:ascii="Verdana" w:hAnsi="Verdana"/>
          <w:sz w:val="18"/>
          <w:szCs w:val="18"/>
        </w:rPr>
        <w:t xml:space="preserve"> </w:t>
      </w:r>
      <w:r w:rsidR="00927611">
        <w:rPr>
          <w:rFonts w:ascii="Verdana" w:hAnsi="Verdana"/>
          <w:sz w:val="18"/>
          <w:szCs w:val="18"/>
        </w:rPr>
        <w:t>de Nederlandsche Bank</w:t>
      </w:r>
      <w:r w:rsidRPr="00576A76">
        <w:rPr>
          <w:rFonts w:ascii="Verdana" w:hAnsi="Verdana"/>
          <w:sz w:val="18"/>
          <w:szCs w:val="18"/>
        </w:rPr>
        <w:t>:</w:t>
      </w:r>
    </w:p>
    <w:p w:rsidRPr="00576A76" w:rsidR="00576A76" w:rsidP="00A15E98" w:rsidRDefault="00576A76" w14:paraId="2088B904" w14:textId="5EC5F5BC">
      <w:pPr>
        <w:widowControl w:val="0"/>
        <w:spacing w:line="240" w:lineRule="atLeast"/>
        <w:rPr>
          <w:rFonts w:ascii="Verdana" w:hAnsi="Verdana"/>
          <w:sz w:val="18"/>
          <w:szCs w:val="18"/>
        </w:rPr>
      </w:pPr>
      <w:r w:rsidRPr="00576A76">
        <w:rPr>
          <w:rFonts w:ascii="Verdana" w:hAnsi="Verdana"/>
          <w:sz w:val="18"/>
          <w:szCs w:val="18"/>
        </w:rPr>
        <w:t xml:space="preserve">a. eerder de maatregelen bedoeld in artikel 3:111a.1, tweede lid, of 3:111ba, tweede lid, heeft genomen; of </w:t>
      </w:r>
    </w:p>
    <w:p w:rsidRPr="00C06DF6" w:rsidR="00B136F9" w:rsidP="00A15E98" w:rsidRDefault="00576A76" w14:paraId="05446076" w14:textId="3659050B">
      <w:pPr>
        <w:widowControl w:val="0"/>
        <w:spacing w:line="240" w:lineRule="atLeast"/>
        <w:rPr>
          <w:rFonts w:ascii="Verdana" w:hAnsi="Verdana"/>
          <w:sz w:val="18"/>
          <w:szCs w:val="18"/>
        </w:rPr>
      </w:pPr>
      <w:r w:rsidRPr="00576A76">
        <w:rPr>
          <w:rFonts w:ascii="Verdana" w:hAnsi="Verdana"/>
          <w:sz w:val="18"/>
          <w:szCs w:val="18"/>
        </w:rPr>
        <w:t>b. op andere dan de in het eerste lid, onderdelen a tot en met c, bedoelde gronde</w:t>
      </w:r>
      <w:r w:rsidRPr="00724AF9">
        <w:rPr>
          <w:rFonts w:ascii="Verdana" w:hAnsi="Verdana"/>
          <w:sz w:val="18"/>
          <w:szCs w:val="18"/>
        </w:rPr>
        <w:t xml:space="preserve">n </w:t>
      </w:r>
      <w:r w:rsidR="00F45D4E">
        <w:rPr>
          <w:rFonts w:ascii="Verdana" w:hAnsi="Verdana"/>
          <w:sz w:val="18"/>
          <w:szCs w:val="18"/>
        </w:rPr>
        <w:t>van oordeel is</w:t>
      </w:r>
      <w:r w:rsidRPr="00576A76">
        <w:rPr>
          <w:rFonts w:ascii="Verdana" w:hAnsi="Verdana"/>
          <w:sz w:val="18"/>
          <w:szCs w:val="18"/>
        </w:rPr>
        <w:t xml:space="preserve"> dat de maatregelen bedoeld in dit lid, onderdeel a, ontoereikend</w:t>
      </w:r>
      <w:r w:rsidR="00F85192">
        <w:rPr>
          <w:rFonts w:ascii="Verdana" w:hAnsi="Verdana"/>
          <w:sz w:val="18"/>
          <w:szCs w:val="18"/>
        </w:rPr>
        <w:t xml:space="preserve"> zouden</w:t>
      </w:r>
      <w:r w:rsidRPr="00576A76">
        <w:rPr>
          <w:rFonts w:ascii="Verdana" w:hAnsi="Verdana"/>
          <w:sz w:val="18"/>
          <w:szCs w:val="18"/>
        </w:rPr>
        <w:t xml:space="preserve"> zijn om de wezenlijke toezichtproblemen weg te nemen.</w:t>
      </w:r>
    </w:p>
    <w:p w:rsidR="00B104B8" w:rsidP="00A15E98" w:rsidRDefault="00B104B8" w14:paraId="699BCF7E" w14:textId="77777777">
      <w:pPr>
        <w:widowControl w:val="0"/>
        <w:spacing w:line="240" w:lineRule="atLeast"/>
        <w:rPr>
          <w:rFonts w:ascii="Verdana" w:hAnsi="Verdana"/>
          <w:sz w:val="18"/>
          <w:szCs w:val="18"/>
        </w:rPr>
      </w:pPr>
    </w:p>
    <w:p w:rsidR="003B2308" w:rsidP="00A15E98" w:rsidRDefault="00875434" w14:paraId="60228AE1" w14:textId="2602153F">
      <w:pPr>
        <w:widowControl w:val="0"/>
        <w:spacing w:line="240" w:lineRule="atLeast"/>
        <w:rPr>
          <w:rFonts w:ascii="Verdana" w:hAnsi="Verdana"/>
          <w:sz w:val="18"/>
          <w:szCs w:val="18"/>
        </w:rPr>
      </w:pPr>
      <w:r>
        <w:rPr>
          <w:rFonts w:ascii="Verdana" w:hAnsi="Verdana"/>
          <w:sz w:val="18"/>
          <w:szCs w:val="18"/>
        </w:rPr>
        <w:t>UUU</w:t>
      </w:r>
    </w:p>
    <w:p w:rsidR="003B2308" w:rsidP="00A15E98" w:rsidRDefault="003B2308" w14:paraId="5D68A7BA" w14:textId="77777777">
      <w:pPr>
        <w:widowControl w:val="0"/>
        <w:spacing w:line="240" w:lineRule="atLeast"/>
        <w:rPr>
          <w:rFonts w:ascii="Verdana" w:hAnsi="Verdana"/>
          <w:sz w:val="18"/>
          <w:szCs w:val="18"/>
        </w:rPr>
      </w:pPr>
    </w:p>
    <w:p w:rsidR="0062303B" w:rsidP="00A15E98" w:rsidRDefault="0062303B" w14:paraId="4AAB856A" w14:textId="6BE9B90A">
      <w:pPr>
        <w:widowControl w:val="0"/>
        <w:spacing w:line="240" w:lineRule="atLeast"/>
        <w:rPr>
          <w:rFonts w:ascii="Verdana" w:hAnsi="Verdana"/>
          <w:sz w:val="18"/>
          <w:szCs w:val="18"/>
        </w:rPr>
      </w:pPr>
      <w:r>
        <w:rPr>
          <w:rFonts w:ascii="Verdana" w:hAnsi="Verdana"/>
          <w:sz w:val="18"/>
          <w:szCs w:val="18"/>
        </w:rPr>
        <w:t xml:space="preserve">Artikel 3:271 </w:t>
      </w:r>
      <w:r w:rsidR="00975F87">
        <w:rPr>
          <w:rFonts w:ascii="Verdana" w:hAnsi="Verdana"/>
          <w:sz w:val="18"/>
          <w:szCs w:val="18"/>
        </w:rPr>
        <w:t>wordt als volgt gewijzigd</w:t>
      </w:r>
      <w:r>
        <w:rPr>
          <w:rFonts w:ascii="Verdana" w:hAnsi="Verdana"/>
          <w:sz w:val="18"/>
          <w:szCs w:val="18"/>
        </w:rPr>
        <w:t>:</w:t>
      </w:r>
    </w:p>
    <w:p w:rsidR="002B6774" w:rsidP="00A15E98" w:rsidRDefault="002B6774" w14:paraId="0C9E9E98" w14:textId="77777777">
      <w:pPr>
        <w:widowControl w:val="0"/>
        <w:spacing w:line="240" w:lineRule="atLeast"/>
        <w:rPr>
          <w:rFonts w:ascii="Verdana" w:hAnsi="Verdana"/>
          <w:sz w:val="18"/>
          <w:szCs w:val="18"/>
        </w:rPr>
      </w:pPr>
    </w:p>
    <w:p w:rsidR="0062303B" w:rsidP="0062303B" w:rsidRDefault="0062303B" w14:paraId="22954242" w14:textId="77777777">
      <w:pPr>
        <w:widowControl w:val="0"/>
        <w:spacing w:line="240" w:lineRule="atLeast"/>
        <w:rPr>
          <w:rFonts w:ascii="Verdana" w:hAnsi="Verdana"/>
          <w:sz w:val="18"/>
          <w:szCs w:val="18"/>
        </w:rPr>
      </w:pPr>
      <w:r>
        <w:rPr>
          <w:rFonts w:ascii="Verdana" w:hAnsi="Verdana"/>
          <w:sz w:val="18"/>
          <w:szCs w:val="18"/>
        </w:rPr>
        <w:t>1. Voor de tekst wordt de aanduiding “1.” geplaatst.</w:t>
      </w:r>
    </w:p>
    <w:p w:rsidR="002B6774" w:rsidP="00A15E98" w:rsidRDefault="002B6774" w14:paraId="2014C150" w14:textId="77777777">
      <w:pPr>
        <w:widowControl w:val="0"/>
        <w:spacing w:line="240" w:lineRule="atLeast"/>
        <w:rPr>
          <w:rFonts w:ascii="Verdana" w:hAnsi="Verdana"/>
          <w:sz w:val="18"/>
          <w:szCs w:val="18"/>
        </w:rPr>
      </w:pPr>
    </w:p>
    <w:p w:rsidR="0062303B" w:rsidP="00A15E98" w:rsidRDefault="0062303B" w14:paraId="46E87396" w14:textId="3C36DEF9">
      <w:pPr>
        <w:widowControl w:val="0"/>
        <w:spacing w:line="240" w:lineRule="atLeast"/>
        <w:rPr>
          <w:rFonts w:ascii="Verdana" w:hAnsi="Verdana"/>
          <w:sz w:val="18"/>
          <w:szCs w:val="18"/>
        </w:rPr>
      </w:pPr>
      <w:r>
        <w:rPr>
          <w:rFonts w:ascii="Verdana" w:hAnsi="Verdana"/>
          <w:sz w:val="18"/>
          <w:szCs w:val="18"/>
        </w:rPr>
        <w:t>2. In het eerste lid (nieuw) vervalt “, financiële holding, gemengde financiële holding”.</w:t>
      </w:r>
    </w:p>
    <w:p w:rsidR="002B6774" w:rsidP="00A15E98" w:rsidRDefault="002B6774" w14:paraId="21A57A6A" w14:textId="77777777">
      <w:pPr>
        <w:widowControl w:val="0"/>
        <w:spacing w:line="240" w:lineRule="atLeast"/>
        <w:rPr>
          <w:rFonts w:ascii="Verdana" w:hAnsi="Verdana"/>
          <w:sz w:val="18"/>
          <w:szCs w:val="18"/>
        </w:rPr>
      </w:pPr>
    </w:p>
    <w:p w:rsidR="0062303B" w:rsidP="00A15E98" w:rsidRDefault="0062303B" w14:paraId="5A3177C0" w14:textId="5748DF25">
      <w:pPr>
        <w:widowControl w:val="0"/>
        <w:spacing w:line="240" w:lineRule="atLeast"/>
        <w:rPr>
          <w:rFonts w:ascii="Verdana" w:hAnsi="Verdana"/>
          <w:sz w:val="18"/>
          <w:szCs w:val="18"/>
        </w:rPr>
      </w:pPr>
      <w:r>
        <w:rPr>
          <w:rFonts w:ascii="Verdana" w:hAnsi="Verdana"/>
          <w:sz w:val="18"/>
          <w:szCs w:val="18"/>
        </w:rPr>
        <w:t>3. Er wordt een lid toegevoegd, luidende:</w:t>
      </w:r>
    </w:p>
    <w:p w:rsidR="0062303B" w:rsidP="00A15E98" w:rsidRDefault="0062303B" w14:paraId="154731DA" w14:textId="13FBA155">
      <w:pPr>
        <w:widowControl w:val="0"/>
        <w:spacing w:line="240" w:lineRule="atLeast"/>
        <w:rPr>
          <w:rFonts w:ascii="Verdana" w:hAnsi="Verdana"/>
          <w:sz w:val="18"/>
          <w:szCs w:val="18"/>
        </w:rPr>
      </w:pPr>
      <w:r>
        <w:rPr>
          <w:rFonts w:ascii="Verdana" w:hAnsi="Verdana"/>
          <w:sz w:val="18"/>
          <w:szCs w:val="18"/>
        </w:rPr>
        <w:t>2. Het eerste lid is van overeenkomstige toepassing op een financiële holding of gemengde financiële holding als bedoeld in artikel 3:280a.</w:t>
      </w:r>
    </w:p>
    <w:p w:rsidR="0062303B" w:rsidP="00A15E98" w:rsidRDefault="0062303B" w14:paraId="08ECF2DC" w14:textId="77777777">
      <w:pPr>
        <w:widowControl w:val="0"/>
        <w:spacing w:line="240" w:lineRule="atLeast"/>
        <w:rPr>
          <w:rFonts w:ascii="Verdana" w:hAnsi="Verdana"/>
          <w:sz w:val="18"/>
          <w:szCs w:val="18"/>
        </w:rPr>
      </w:pPr>
    </w:p>
    <w:p w:rsidR="0062303B" w:rsidP="00A15E98" w:rsidRDefault="00875434" w14:paraId="608CD8F9" w14:textId="118ED086">
      <w:pPr>
        <w:widowControl w:val="0"/>
        <w:spacing w:line="240" w:lineRule="atLeast"/>
        <w:rPr>
          <w:rFonts w:ascii="Verdana" w:hAnsi="Verdana"/>
          <w:sz w:val="18"/>
          <w:szCs w:val="18"/>
        </w:rPr>
      </w:pPr>
      <w:r>
        <w:rPr>
          <w:rFonts w:ascii="Verdana" w:hAnsi="Verdana"/>
          <w:sz w:val="18"/>
          <w:szCs w:val="18"/>
        </w:rPr>
        <w:t>VVV</w:t>
      </w:r>
    </w:p>
    <w:p w:rsidR="0062303B" w:rsidP="00A15E98" w:rsidRDefault="0062303B" w14:paraId="003032C0" w14:textId="77777777">
      <w:pPr>
        <w:widowControl w:val="0"/>
        <w:spacing w:line="240" w:lineRule="atLeast"/>
        <w:rPr>
          <w:rFonts w:ascii="Verdana" w:hAnsi="Verdana"/>
          <w:sz w:val="18"/>
          <w:szCs w:val="18"/>
        </w:rPr>
      </w:pPr>
    </w:p>
    <w:p w:rsidR="0062303B" w:rsidP="0062303B" w:rsidRDefault="0062303B" w14:paraId="5D4BD5E8" w14:textId="006C97B1">
      <w:pPr>
        <w:widowControl w:val="0"/>
        <w:spacing w:line="240" w:lineRule="atLeast"/>
        <w:rPr>
          <w:rFonts w:ascii="Verdana" w:hAnsi="Verdana"/>
          <w:sz w:val="18"/>
          <w:szCs w:val="18"/>
        </w:rPr>
      </w:pPr>
      <w:r>
        <w:rPr>
          <w:rFonts w:ascii="Verdana" w:hAnsi="Verdana"/>
          <w:sz w:val="18"/>
          <w:szCs w:val="18"/>
        </w:rPr>
        <w:t xml:space="preserve">Artikel 3:272 </w:t>
      </w:r>
      <w:r w:rsidR="00975F87">
        <w:rPr>
          <w:rFonts w:ascii="Verdana" w:hAnsi="Verdana"/>
          <w:sz w:val="18"/>
          <w:szCs w:val="18"/>
        </w:rPr>
        <w:t>wordt als volgt gewijzigd</w:t>
      </w:r>
      <w:r>
        <w:rPr>
          <w:rFonts w:ascii="Verdana" w:hAnsi="Verdana"/>
          <w:sz w:val="18"/>
          <w:szCs w:val="18"/>
        </w:rPr>
        <w:t>:</w:t>
      </w:r>
    </w:p>
    <w:p w:rsidR="002B6774" w:rsidP="0062303B" w:rsidRDefault="002B6774" w14:paraId="52F8AEF2" w14:textId="77777777">
      <w:pPr>
        <w:widowControl w:val="0"/>
        <w:spacing w:line="240" w:lineRule="atLeast"/>
        <w:rPr>
          <w:rFonts w:ascii="Verdana" w:hAnsi="Verdana"/>
          <w:sz w:val="18"/>
          <w:szCs w:val="18"/>
        </w:rPr>
      </w:pPr>
    </w:p>
    <w:p w:rsidR="0062303B" w:rsidP="0062303B" w:rsidRDefault="0062303B" w14:paraId="415A09FC" w14:textId="64560488">
      <w:pPr>
        <w:widowControl w:val="0"/>
        <w:spacing w:line="240" w:lineRule="atLeast"/>
        <w:rPr>
          <w:rFonts w:ascii="Verdana" w:hAnsi="Verdana"/>
          <w:sz w:val="18"/>
          <w:szCs w:val="18"/>
        </w:rPr>
      </w:pPr>
      <w:r>
        <w:rPr>
          <w:rFonts w:ascii="Verdana" w:hAnsi="Verdana"/>
          <w:sz w:val="18"/>
          <w:szCs w:val="18"/>
        </w:rPr>
        <w:t>1. Voor de tekst wordt de aanduiding “1.” geplaatst.</w:t>
      </w:r>
    </w:p>
    <w:p w:rsidR="002B6774" w:rsidP="0062303B" w:rsidRDefault="002B6774" w14:paraId="565F00C6" w14:textId="77777777">
      <w:pPr>
        <w:widowControl w:val="0"/>
        <w:spacing w:line="240" w:lineRule="atLeast"/>
        <w:rPr>
          <w:rFonts w:ascii="Verdana" w:hAnsi="Verdana"/>
          <w:sz w:val="18"/>
          <w:szCs w:val="18"/>
        </w:rPr>
      </w:pPr>
    </w:p>
    <w:p w:rsidR="0062303B" w:rsidP="0062303B" w:rsidRDefault="0062303B" w14:paraId="363DE72F" w14:textId="295C5614">
      <w:pPr>
        <w:widowControl w:val="0"/>
        <w:spacing w:line="240" w:lineRule="atLeast"/>
        <w:rPr>
          <w:rFonts w:ascii="Verdana" w:hAnsi="Verdana"/>
          <w:sz w:val="18"/>
          <w:szCs w:val="18"/>
        </w:rPr>
      </w:pPr>
      <w:r>
        <w:rPr>
          <w:rFonts w:ascii="Verdana" w:hAnsi="Verdana"/>
          <w:sz w:val="18"/>
          <w:szCs w:val="18"/>
        </w:rPr>
        <w:t>2. In het eerste lid (nieuw) vervalt “, financiële holding, gemengde financiële holding”.</w:t>
      </w:r>
    </w:p>
    <w:p w:rsidR="002B6774" w:rsidP="0062303B" w:rsidRDefault="002B6774" w14:paraId="40BA5CA8" w14:textId="77777777">
      <w:pPr>
        <w:widowControl w:val="0"/>
        <w:spacing w:line="240" w:lineRule="atLeast"/>
        <w:rPr>
          <w:rFonts w:ascii="Verdana" w:hAnsi="Verdana"/>
          <w:sz w:val="18"/>
          <w:szCs w:val="18"/>
        </w:rPr>
      </w:pPr>
    </w:p>
    <w:p w:rsidR="0062303B" w:rsidP="0062303B" w:rsidRDefault="0062303B" w14:paraId="7FDAB95B" w14:textId="15AD9F06">
      <w:pPr>
        <w:widowControl w:val="0"/>
        <w:spacing w:line="240" w:lineRule="atLeast"/>
        <w:rPr>
          <w:rFonts w:ascii="Verdana" w:hAnsi="Verdana"/>
          <w:sz w:val="18"/>
          <w:szCs w:val="18"/>
        </w:rPr>
      </w:pPr>
      <w:r>
        <w:rPr>
          <w:rFonts w:ascii="Verdana" w:hAnsi="Verdana"/>
          <w:sz w:val="18"/>
          <w:szCs w:val="18"/>
        </w:rPr>
        <w:t>3. Er wordt een lid toegevoegd, luidende:</w:t>
      </w:r>
    </w:p>
    <w:p w:rsidR="0062303B" w:rsidP="0062303B" w:rsidRDefault="0062303B" w14:paraId="0505DC9C" w14:textId="6D616002">
      <w:pPr>
        <w:widowControl w:val="0"/>
        <w:spacing w:line="240" w:lineRule="atLeast"/>
        <w:rPr>
          <w:rFonts w:ascii="Verdana" w:hAnsi="Verdana"/>
          <w:sz w:val="18"/>
          <w:szCs w:val="18"/>
        </w:rPr>
      </w:pPr>
      <w:r>
        <w:rPr>
          <w:rFonts w:ascii="Verdana" w:hAnsi="Verdana"/>
          <w:sz w:val="18"/>
          <w:szCs w:val="18"/>
        </w:rPr>
        <w:t>2. Het eerste lid is van overeenkomstige toepassing op een financiële holding of gemengde financiële holding als bedoeld in artikel 3:280a.</w:t>
      </w:r>
    </w:p>
    <w:p w:rsidR="0062303B" w:rsidP="00A15E98" w:rsidRDefault="0062303B" w14:paraId="31E45BAA" w14:textId="77777777">
      <w:pPr>
        <w:widowControl w:val="0"/>
        <w:spacing w:line="240" w:lineRule="atLeast"/>
        <w:rPr>
          <w:rFonts w:ascii="Verdana" w:hAnsi="Verdana"/>
          <w:sz w:val="18"/>
          <w:szCs w:val="18"/>
        </w:rPr>
      </w:pPr>
    </w:p>
    <w:p w:rsidR="0041691D" w:rsidP="00A15E98" w:rsidRDefault="0041691D" w14:paraId="311EE62F" w14:textId="77777777">
      <w:pPr>
        <w:widowControl w:val="0"/>
        <w:spacing w:line="240" w:lineRule="atLeast"/>
        <w:rPr>
          <w:rFonts w:ascii="Verdana" w:hAnsi="Verdana"/>
          <w:sz w:val="18"/>
          <w:szCs w:val="18"/>
        </w:rPr>
      </w:pPr>
    </w:p>
    <w:p w:rsidR="0062303B" w:rsidP="00A15E98" w:rsidRDefault="00875434" w14:paraId="08D791A6" w14:textId="097168F4">
      <w:pPr>
        <w:widowControl w:val="0"/>
        <w:spacing w:line="240" w:lineRule="atLeast"/>
        <w:rPr>
          <w:rFonts w:ascii="Verdana" w:hAnsi="Verdana"/>
          <w:sz w:val="18"/>
          <w:szCs w:val="18"/>
        </w:rPr>
      </w:pPr>
      <w:r>
        <w:rPr>
          <w:rFonts w:ascii="Verdana" w:hAnsi="Verdana"/>
          <w:sz w:val="18"/>
          <w:szCs w:val="18"/>
        </w:rPr>
        <w:lastRenderedPageBreak/>
        <w:t>WWW</w:t>
      </w:r>
    </w:p>
    <w:p w:rsidR="0062303B" w:rsidP="00A15E98" w:rsidRDefault="0062303B" w14:paraId="1F8328C6" w14:textId="77777777">
      <w:pPr>
        <w:widowControl w:val="0"/>
        <w:spacing w:line="240" w:lineRule="atLeast"/>
        <w:rPr>
          <w:rFonts w:ascii="Verdana" w:hAnsi="Verdana"/>
          <w:sz w:val="18"/>
          <w:szCs w:val="18"/>
        </w:rPr>
      </w:pPr>
    </w:p>
    <w:p w:rsidRPr="003B2308" w:rsidR="003B2308" w:rsidP="003B2308" w:rsidRDefault="003B2308" w14:paraId="67752CD6" w14:textId="77777777">
      <w:pPr>
        <w:widowControl w:val="0"/>
        <w:spacing w:line="240" w:lineRule="atLeast"/>
        <w:rPr>
          <w:rFonts w:ascii="Verdana" w:hAnsi="Verdana"/>
          <w:sz w:val="18"/>
          <w:szCs w:val="18"/>
        </w:rPr>
      </w:pPr>
      <w:r w:rsidRPr="003B2308">
        <w:rPr>
          <w:rFonts w:ascii="Verdana" w:hAnsi="Verdana"/>
          <w:sz w:val="18"/>
          <w:szCs w:val="18"/>
        </w:rPr>
        <w:t>Na artikel 3:272 wordt een artikel ingevoegd, luidende:</w:t>
      </w:r>
    </w:p>
    <w:p w:rsidR="003B2308" w:rsidP="003B2308" w:rsidRDefault="003B2308" w14:paraId="65103AA2" w14:textId="77777777">
      <w:pPr>
        <w:widowControl w:val="0"/>
        <w:spacing w:line="240" w:lineRule="atLeast"/>
        <w:rPr>
          <w:rFonts w:ascii="Verdana" w:hAnsi="Verdana"/>
          <w:b/>
          <w:bCs/>
          <w:sz w:val="18"/>
          <w:szCs w:val="18"/>
        </w:rPr>
      </w:pPr>
    </w:p>
    <w:p w:rsidR="003B2308" w:rsidP="003B2308" w:rsidRDefault="003B2308" w14:paraId="15460B7A" w14:textId="2C9B837E">
      <w:pPr>
        <w:widowControl w:val="0"/>
        <w:spacing w:line="240" w:lineRule="atLeast"/>
        <w:rPr>
          <w:rFonts w:ascii="Verdana" w:hAnsi="Verdana"/>
          <w:b/>
          <w:bCs/>
          <w:sz w:val="18"/>
          <w:szCs w:val="18"/>
        </w:rPr>
      </w:pPr>
      <w:r w:rsidRPr="003B2308">
        <w:rPr>
          <w:rFonts w:ascii="Verdana" w:hAnsi="Verdana"/>
          <w:b/>
          <w:bCs/>
          <w:sz w:val="18"/>
          <w:szCs w:val="18"/>
        </w:rPr>
        <w:t>Artikel 3:272a</w:t>
      </w:r>
    </w:p>
    <w:p w:rsidRPr="003B2308" w:rsidR="00A31D57" w:rsidP="003B2308" w:rsidRDefault="00A31D57" w14:paraId="1EA908F8" w14:textId="77777777">
      <w:pPr>
        <w:widowControl w:val="0"/>
        <w:spacing w:line="240" w:lineRule="atLeast"/>
        <w:rPr>
          <w:rFonts w:ascii="Verdana" w:hAnsi="Verdana"/>
          <w:b/>
          <w:bCs/>
          <w:sz w:val="18"/>
          <w:szCs w:val="18"/>
        </w:rPr>
      </w:pPr>
    </w:p>
    <w:p w:rsidR="003B2308" w:rsidP="003B2308" w:rsidRDefault="003B2308" w14:paraId="3B323B05" w14:textId="7F970A9E">
      <w:pPr>
        <w:widowControl w:val="0"/>
        <w:spacing w:line="240" w:lineRule="atLeast"/>
        <w:rPr>
          <w:rFonts w:ascii="Verdana" w:hAnsi="Verdana"/>
          <w:sz w:val="18"/>
          <w:szCs w:val="18"/>
        </w:rPr>
      </w:pPr>
      <w:r w:rsidRPr="003B2308">
        <w:rPr>
          <w:rFonts w:ascii="Verdana" w:hAnsi="Verdana"/>
          <w:sz w:val="18"/>
          <w:szCs w:val="18"/>
        </w:rPr>
        <w:t xml:space="preserve">Artikel 3:9b is van overeenkomstige toepassing op een financiële holding en een gemengde financiële holding </w:t>
      </w:r>
      <w:r w:rsidR="00954B28">
        <w:rPr>
          <w:rFonts w:ascii="Verdana" w:hAnsi="Verdana"/>
          <w:sz w:val="18"/>
          <w:szCs w:val="18"/>
        </w:rPr>
        <w:t xml:space="preserve">als bedoeld in </w:t>
      </w:r>
      <w:r w:rsidR="00E77DB7">
        <w:rPr>
          <w:rFonts w:ascii="Verdana" w:hAnsi="Verdana"/>
          <w:sz w:val="18"/>
          <w:szCs w:val="18"/>
        </w:rPr>
        <w:t>artikel 3:280a</w:t>
      </w:r>
      <w:r w:rsidRPr="003B2308">
        <w:rPr>
          <w:rFonts w:ascii="Verdana" w:hAnsi="Verdana"/>
          <w:sz w:val="18"/>
          <w:szCs w:val="18"/>
        </w:rPr>
        <w:t>.</w:t>
      </w:r>
    </w:p>
    <w:p w:rsidR="003B2308" w:rsidP="00A15E98" w:rsidRDefault="003B2308" w14:paraId="17580491" w14:textId="77777777">
      <w:pPr>
        <w:widowControl w:val="0"/>
        <w:spacing w:line="240" w:lineRule="atLeast"/>
        <w:rPr>
          <w:rFonts w:ascii="Verdana" w:hAnsi="Verdana"/>
          <w:sz w:val="18"/>
          <w:szCs w:val="18"/>
        </w:rPr>
      </w:pPr>
    </w:p>
    <w:p w:rsidR="003B2308" w:rsidP="00A15E98" w:rsidRDefault="00875434" w14:paraId="2931CB3C" w14:textId="2CE0D6BF">
      <w:pPr>
        <w:widowControl w:val="0"/>
        <w:spacing w:line="240" w:lineRule="atLeast"/>
        <w:rPr>
          <w:rFonts w:ascii="Verdana" w:hAnsi="Verdana"/>
          <w:sz w:val="18"/>
          <w:szCs w:val="18"/>
        </w:rPr>
      </w:pPr>
      <w:r>
        <w:rPr>
          <w:rFonts w:ascii="Verdana" w:hAnsi="Verdana"/>
          <w:sz w:val="18"/>
          <w:szCs w:val="18"/>
        </w:rPr>
        <w:t>XXX</w:t>
      </w:r>
    </w:p>
    <w:p w:rsidR="003B2308" w:rsidP="00A15E98" w:rsidRDefault="003B2308" w14:paraId="0BB2DA9E" w14:textId="77777777">
      <w:pPr>
        <w:widowControl w:val="0"/>
        <w:spacing w:line="240" w:lineRule="atLeast"/>
        <w:rPr>
          <w:rFonts w:ascii="Verdana" w:hAnsi="Verdana"/>
          <w:sz w:val="18"/>
          <w:szCs w:val="18"/>
        </w:rPr>
      </w:pPr>
    </w:p>
    <w:p w:rsidR="00A619CC" w:rsidP="00A15E98" w:rsidRDefault="00A619CC" w14:paraId="7D687CDB" w14:textId="73392F73">
      <w:pPr>
        <w:widowControl w:val="0"/>
        <w:spacing w:line="240" w:lineRule="atLeast"/>
        <w:rPr>
          <w:rFonts w:ascii="Verdana" w:hAnsi="Verdana"/>
          <w:sz w:val="18"/>
          <w:szCs w:val="18"/>
        </w:rPr>
      </w:pPr>
      <w:r>
        <w:rPr>
          <w:rFonts w:ascii="Verdana" w:hAnsi="Verdana"/>
          <w:sz w:val="18"/>
          <w:szCs w:val="18"/>
        </w:rPr>
        <w:t xml:space="preserve">Artikel 3:273 </w:t>
      </w:r>
      <w:r w:rsidR="00975F87">
        <w:rPr>
          <w:rFonts w:ascii="Verdana" w:hAnsi="Verdana"/>
          <w:sz w:val="18"/>
          <w:szCs w:val="18"/>
        </w:rPr>
        <w:t>wordt als volgt gewijzigd</w:t>
      </w:r>
      <w:r>
        <w:rPr>
          <w:rFonts w:ascii="Verdana" w:hAnsi="Verdana"/>
          <w:sz w:val="18"/>
          <w:szCs w:val="18"/>
        </w:rPr>
        <w:t>:</w:t>
      </w:r>
    </w:p>
    <w:p w:rsidR="00A619CC" w:rsidP="00A15E98" w:rsidRDefault="00A619CC" w14:paraId="6F382CB3" w14:textId="77777777">
      <w:pPr>
        <w:widowControl w:val="0"/>
        <w:spacing w:line="240" w:lineRule="atLeast"/>
        <w:rPr>
          <w:rFonts w:ascii="Verdana" w:hAnsi="Verdana"/>
          <w:sz w:val="18"/>
          <w:szCs w:val="18"/>
        </w:rPr>
      </w:pPr>
    </w:p>
    <w:p w:rsidR="00A619CC" w:rsidP="00A15E98" w:rsidRDefault="00A619CC" w14:paraId="6EA32F8E" w14:textId="47A7DFA7">
      <w:pPr>
        <w:widowControl w:val="0"/>
        <w:spacing w:line="240" w:lineRule="atLeast"/>
        <w:rPr>
          <w:rFonts w:ascii="Verdana" w:hAnsi="Verdana"/>
          <w:sz w:val="18"/>
          <w:szCs w:val="18"/>
        </w:rPr>
      </w:pPr>
      <w:r>
        <w:rPr>
          <w:rFonts w:ascii="Verdana" w:hAnsi="Verdana"/>
          <w:sz w:val="18"/>
          <w:szCs w:val="18"/>
        </w:rPr>
        <w:t xml:space="preserve">1. </w:t>
      </w:r>
      <w:r w:rsidR="005A504A">
        <w:rPr>
          <w:rFonts w:ascii="Verdana" w:hAnsi="Verdana"/>
          <w:sz w:val="18"/>
          <w:szCs w:val="18"/>
        </w:rPr>
        <w:t>In artikel 3:273, eerste lid, wordt “</w:t>
      </w:r>
      <w:r>
        <w:rPr>
          <w:rFonts w:ascii="Verdana" w:hAnsi="Verdana"/>
          <w:sz w:val="18"/>
          <w:szCs w:val="18"/>
        </w:rPr>
        <w:t xml:space="preserve">gemengde financiële holding, financiële </w:t>
      </w:r>
      <w:r w:rsidR="005A504A">
        <w:rPr>
          <w:rFonts w:ascii="Verdana" w:hAnsi="Verdana"/>
          <w:sz w:val="18"/>
          <w:szCs w:val="18"/>
        </w:rPr>
        <w:t>holding of verzekeringsholding” vervangen door “</w:t>
      </w:r>
      <w:r>
        <w:rPr>
          <w:rFonts w:ascii="Verdana" w:hAnsi="Verdana"/>
          <w:sz w:val="18"/>
          <w:szCs w:val="18"/>
        </w:rPr>
        <w:t xml:space="preserve">een financiële holding of gemengde financiële </w:t>
      </w:r>
      <w:r w:rsidR="005A504A">
        <w:rPr>
          <w:rFonts w:ascii="Verdana" w:hAnsi="Verdana"/>
          <w:sz w:val="18"/>
          <w:szCs w:val="18"/>
        </w:rPr>
        <w:t>holding als bedoeld in artikel 3:280a</w:t>
      </w:r>
      <w:r>
        <w:rPr>
          <w:rFonts w:ascii="Verdana" w:hAnsi="Verdana"/>
          <w:sz w:val="18"/>
          <w:szCs w:val="18"/>
        </w:rPr>
        <w:t xml:space="preserve"> of een verzekeringsholding”</w:t>
      </w:r>
      <w:r w:rsidR="002B6774">
        <w:rPr>
          <w:rFonts w:ascii="Verdana" w:hAnsi="Verdana"/>
          <w:sz w:val="18"/>
          <w:szCs w:val="18"/>
        </w:rPr>
        <w:t xml:space="preserve">. </w:t>
      </w:r>
      <w:proofErr w:type="gramStart"/>
      <w:r w:rsidR="002B6774">
        <w:rPr>
          <w:rFonts w:ascii="Verdana" w:hAnsi="Verdana"/>
          <w:sz w:val="18"/>
          <w:szCs w:val="18"/>
        </w:rPr>
        <w:t>Tevens</w:t>
      </w:r>
      <w:proofErr w:type="gramEnd"/>
      <w:r w:rsidR="002B6774">
        <w:rPr>
          <w:rFonts w:ascii="Verdana" w:hAnsi="Verdana"/>
          <w:sz w:val="18"/>
          <w:szCs w:val="18"/>
        </w:rPr>
        <w:t xml:space="preserve"> wordt aan het eerste lid een zin</w:t>
      </w:r>
      <w:r w:rsidRPr="003B2308" w:rsidR="003B2308">
        <w:rPr>
          <w:rFonts w:ascii="Verdana" w:hAnsi="Verdana"/>
          <w:sz w:val="18"/>
          <w:szCs w:val="18"/>
        </w:rPr>
        <w:t xml:space="preserve"> toegevoegd, luidende: </w:t>
      </w:r>
    </w:p>
    <w:p w:rsidR="003B2308" w:rsidP="00A15E98" w:rsidRDefault="00A619CC" w14:paraId="3BEDC51A" w14:textId="08CAF9C1">
      <w:pPr>
        <w:widowControl w:val="0"/>
        <w:spacing w:line="240" w:lineRule="atLeast"/>
        <w:rPr>
          <w:rFonts w:ascii="Verdana" w:hAnsi="Verdana"/>
          <w:sz w:val="18"/>
          <w:szCs w:val="18"/>
        </w:rPr>
      </w:pPr>
      <w:r>
        <w:rPr>
          <w:rFonts w:ascii="Verdana" w:hAnsi="Verdana"/>
          <w:sz w:val="18"/>
          <w:szCs w:val="18"/>
        </w:rPr>
        <w:t>E</w:t>
      </w:r>
      <w:r w:rsidRPr="003B2308" w:rsidR="003B2308">
        <w:rPr>
          <w:rFonts w:ascii="Verdana" w:hAnsi="Verdana"/>
          <w:sz w:val="18"/>
          <w:szCs w:val="18"/>
        </w:rPr>
        <w:t xml:space="preserve">en financiële holding of financiële gemengde holding </w:t>
      </w:r>
      <w:r>
        <w:rPr>
          <w:rFonts w:ascii="Verdana" w:hAnsi="Verdana"/>
          <w:sz w:val="18"/>
          <w:szCs w:val="18"/>
        </w:rPr>
        <w:t>als bedoeld in artikel 3:280a meldt</w:t>
      </w:r>
      <w:r w:rsidRPr="003B2308" w:rsidR="003B2308">
        <w:rPr>
          <w:rFonts w:ascii="Verdana" w:hAnsi="Verdana"/>
          <w:sz w:val="18"/>
          <w:szCs w:val="18"/>
        </w:rPr>
        <w:t xml:space="preserve"> </w:t>
      </w:r>
      <w:proofErr w:type="gramStart"/>
      <w:r w:rsidRPr="003B2308" w:rsidR="003B2308">
        <w:rPr>
          <w:rFonts w:ascii="Verdana" w:hAnsi="Verdana"/>
          <w:sz w:val="18"/>
          <w:szCs w:val="18"/>
        </w:rPr>
        <w:t>tevens</w:t>
      </w:r>
      <w:proofErr w:type="gramEnd"/>
      <w:r w:rsidRPr="003B2308" w:rsidR="003B2308">
        <w:rPr>
          <w:rFonts w:ascii="Verdana" w:hAnsi="Verdana"/>
          <w:sz w:val="18"/>
          <w:szCs w:val="18"/>
        </w:rPr>
        <w:t xml:space="preserve"> wijzigingen met betrekking tot onderwerpen waarover ingevolge artikel 3:272a verstrekking van gegevens is voorgeschreven aan de Nederlandsche Bank.</w:t>
      </w:r>
    </w:p>
    <w:p w:rsidR="003B2308" w:rsidP="00A15E98" w:rsidRDefault="003B2308" w14:paraId="76AF3F63" w14:textId="77777777">
      <w:pPr>
        <w:widowControl w:val="0"/>
        <w:spacing w:line="240" w:lineRule="atLeast"/>
        <w:rPr>
          <w:rFonts w:ascii="Verdana" w:hAnsi="Verdana"/>
          <w:sz w:val="18"/>
          <w:szCs w:val="18"/>
        </w:rPr>
      </w:pPr>
    </w:p>
    <w:p w:rsidR="00A619CC" w:rsidP="00A15E98" w:rsidRDefault="00A619CC" w14:paraId="718D68A6" w14:textId="4669F473">
      <w:pPr>
        <w:widowControl w:val="0"/>
        <w:spacing w:line="240" w:lineRule="atLeast"/>
        <w:rPr>
          <w:rFonts w:ascii="Verdana" w:hAnsi="Verdana"/>
          <w:sz w:val="18"/>
          <w:szCs w:val="18"/>
        </w:rPr>
      </w:pPr>
      <w:r>
        <w:rPr>
          <w:rFonts w:ascii="Verdana" w:hAnsi="Verdana"/>
          <w:sz w:val="18"/>
          <w:szCs w:val="18"/>
        </w:rPr>
        <w:t>2. In het tweede lid wordt “</w:t>
      </w:r>
      <w:r w:rsidRPr="00A619CC">
        <w:rPr>
          <w:rFonts w:ascii="Verdana" w:hAnsi="Verdana"/>
          <w:sz w:val="18"/>
          <w:szCs w:val="18"/>
        </w:rPr>
        <w:t>gemengde financiële holdings, financiële holdings en verzekeringsholdings</w:t>
      </w:r>
      <w:r>
        <w:rPr>
          <w:rFonts w:ascii="Verdana" w:hAnsi="Verdana"/>
          <w:sz w:val="18"/>
          <w:szCs w:val="18"/>
        </w:rPr>
        <w:t>” vervangen door “financiële holdings en gemengde financiële holdings als bedoeld in 3:280a en op verzekeringsholdings”.</w:t>
      </w:r>
    </w:p>
    <w:p w:rsidRPr="00C06DF6" w:rsidR="00A619CC" w:rsidP="00A15E98" w:rsidRDefault="00A619CC" w14:paraId="7EB4133E" w14:textId="77777777">
      <w:pPr>
        <w:widowControl w:val="0"/>
        <w:spacing w:line="240" w:lineRule="atLeast"/>
        <w:rPr>
          <w:rFonts w:ascii="Verdana" w:hAnsi="Verdana"/>
          <w:sz w:val="18"/>
          <w:szCs w:val="18"/>
        </w:rPr>
      </w:pPr>
    </w:p>
    <w:p w:rsidRPr="00C06DF6" w:rsidR="00B136F9" w:rsidP="00A15E98" w:rsidRDefault="00875434" w14:paraId="31C19DF4" w14:textId="25C021D6">
      <w:pPr>
        <w:widowControl w:val="0"/>
        <w:spacing w:line="240" w:lineRule="atLeast"/>
        <w:rPr>
          <w:rFonts w:ascii="Verdana" w:hAnsi="Verdana"/>
          <w:sz w:val="18"/>
          <w:szCs w:val="18"/>
        </w:rPr>
      </w:pPr>
      <w:r>
        <w:rPr>
          <w:rFonts w:ascii="Verdana" w:hAnsi="Verdana"/>
          <w:sz w:val="18"/>
          <w:szCs w:val="18"/>
        </w:rPr>
        <w:t>YYY</w:t>
      </w:r>
    </w:p>
    <w:p w:rsidRPr="00C06DF6" w:rsidR="00B136F9" w:rsidP="00A15E98" w:rsidRDefault="00B136F9" w14:paraId="2AC48993" w14:textId="77777777">
      <w:pPr>
        <w:widowControl w:val="0"/>
        <w:spacing w:line="240" w:lineRule="atLeast"/>
        <w:rPr>
          <w:rFonts w:ascii="Verdana" w:hAnsi="Verdana"/>
          <w:sz w:val="18"/>
          <w:szCs w:val="18"/>
        </w:rPr>
      </w:pPr>
    </w:p>
    <w:p w:rsidRPr="00C06DF6" w:rsidR="00B136F9" w:rsidP="00A15E98" w:rsidRDefault="00B136F9" w14:paraId="5CD58000" w14:textId="0CEDFFA8">
      <w:pPr>
        <w:widowControl w:val="0"/>
        <w:spacing w:line="240" w:lineRule="atLeast"/>
        <w:rPr>
          <w:rFonts w:ascii="Verdana" w:hAnsi="Verdana"/>
          <w:sz w:val="18"/>
          <w:szCs w:val="18"/>
        </w:rPr>
      </w:pPr>
      <w:r w:rsidRPr="00C06DF6">
        <w:rPr>
          <w:rFonts w:ascii="Verdana" w:hAnsi="Verdana"/>
          <w:sz w:val="18"/>
          <w:szCs w:val="18"/>
        </w:rPr>
        <w:t>In artikel 3:275, eerste lid, wordt “artikel 111, eerste tot en met vijfde lid” vervangen door “</w:t>
      </w:r>
      <w:r w:rsidR="00A31D57">
        <w:rPr>
          <w:rFonts w:ascii="Verdana" w:hAnsi="Verdana"/>
          <w:sz w:val="18"/>
          <w:szCs w:val="18"/>
        </w:rPr>
        <w:t xml:space="preserve">de </w:t>
      </w:r>
      <w:r w:rsidRPr="00C06DF6">
        <w:rPr>
          <w:rFonts w:ascii="Verdana" w:hAnsi="Verdana"/>
          <w:sz w:val="18"/>
          <w:szCs w:val="18"/>
        </w:rPr>
        <w:t>artikel</w:t>
      </w:r>
      <w:r w:rsidR="00A31D57">
        <w:rPr>
          <w:rFonts w:ascii="Verdana" w:hAnsi="Verdana"/>
          <w:sz w:val="18"/>
          <w:szCs w:val="18"/>
        </w:rPr>
        <w:t>en</w:t>
      </w:r>
      <w:r w:rsidRPr="00C06DF6">
        <w:rPr>
          <w:rFonts w:ascii="Verdana" w:hAnsi="Verdana"/>
          <w:sz w:val="18"/>
          <w:szCs w:val="18"/>
        </w:rPr>
        <w:t xml:space="preserve"> 110 bis </w:t>
      </w:r>
      <w:r w:rsidRPr="00C06DF6" w:rsidR="008C7862">
        <w:rPr>
          <w:rFonts w:ascii="Verdana" w:hAnsi="Verdana"/>
          <w:sz w:val="18"/>
          <w:szCs w:val="18"/>
        </w:rPr>
        <w:t>en</w:t>
      </w:r>
      <w:r w:rsidRPr="00C06DF6">
        <w:rPr>
          <w:rFonts w:ascii="Verdana" w:hAnsi="Verdana"/>
          <w:sz w:val="18"/>
          <w:szCs w:val="18"/>
        </w:rPr>
        <w:t xml:space="preserve"> artikel 111, eerste tot en met vijfde lid”.</w:t>
      </w:r>
    </w:p>
    <w:p w:rsidR="004965EE" w:rsidP="00A15E98" w:rsidRDefault="004965EE" w14:paraId="369EB8E9" w14:textId="77777777">
      <w:pPr>
        <w:widowControl w:val="0"/>
        <w:spacing w:line="240" w:lineRule="atLeast"/>
        <w:rPr>
          <w:rFonts w:ascii="Verdana" w:hAnsi="Verdana"/>
          <w:sz w:val="18"/>
          <w:szCs w:val="18"/>
        </w:rPr>
      </w:pPr>
    </w:p>
    <w:p w:rsidR="00D41346" w:rsidP="00A15E98" w:rsidRDefault="00875434" w14:paraId="48DA9105" w14:textId="11383A60">
      <w:pPr>
        <w:widowControl w:val="0"/>
        <w:spacing w:line="240" w:lineRule="atLeast"/>
        <w:rPr>
          <w:rFonts w:ascii="Verdana" w:hAnsi="Verdana"/>
          <w:sz w:val="18"/>
          <w:szCs w:val="18"/>
        </w:rPr>
      </w:pPr>
      <w:r>
        <w:rPr>
          <w:rFonts w:ascii="Verdana" w:hAnsi="Verdana"/>
          <w:sz w:val="18"/>
          <w:szCs w:val="18"/>
        </w:rPr>
        <w:t>ZZZ</w:t>
      </w:r>
    </w:p>
    <w:p w:rsidR="00D41346" w:rsidP="00A15E98" w:rsidRDefault="00D41346" w14:paraId="5180E171" w14:textId="77777777">
      <w:pPr>
        <w:widowControl w:val="0"/>
        <w:spacing w:line="240" w:lineRule="atLeast"/>
        <w:rPr>
          <w:rFonts w:ascii="Verdana" w:hAnsi="Verdana"/>
          <w:sz w:val="18"/>
          <w:szCs w:val="18"/>
        </w:rPr>
      </w:pPr>
    </w:p>
    <w:p w:rsidRPr="00D41346" w:rsidR="00D41346" w:rsidP="00A15E98" w:rsidRDefault="00D41346" w14:paraId="641B0C34" w14:textId="63BC3C22">
      <w:pPr>
        <w:widowControl w:val="0"/>
        <w:spacing w:line="240" w:lineRule="atLeast"/>
        <w:rPr>
          <w:rFonts w:ascii="Verdana" w:hAnsi="Verdana"/>
          <w:sz w:val="18"/>
          <w:szCs w:val="18"/>
        </w:rPr>
      </w:pPr>
      <w:r w:rsidRPr="00D41346">
        <w:rPr>
          <w:rFonts w:ascii="Verdana" w:hAnsi="Verdana"/>
          <w:sz w:val="18"/>
          <w:szCs w:val="18"/>
        </w:rPr>
        <w:t>In artikel 3:276</w:t>
      </w:r>
      <w:r w:rsidR="0005326A">
        <w:rPr>
          <w:rFonts w:ascii="Verdana" w:hAnsi="Verdana"/>
          <w:sz w:val="18"/>
          <w:szCs w:val="18"/>
        </w:rPr>
        <w:t xml:space="preserve"> </w:t>
      </w:r>
      <w:r w:rsidRPr="00D41346">
        <w:rPr>
          <w:rFonts w:ascii="Verdana" w:hAnsi="Verdana"/>
          <w:sz w:val="18"/>
          <w:szCs w:val="18"/>
        </w:rPr>
        <w:t xml:space="preserve">wordt telkens </w:t>
      </w:r>
      <w:r>
        <w:rPr>
          <w:rFonts w:ascii="Verdana" w:hAnsi="Verdana"/>
          <w:sz w:val="18"/>
          <w:szCs w:val="18"/>
        </w:rPr>
        <w:t>“</w:t>
      </w:r>
      <w:r w:rsidRPr="00D41346">
        <w:rPr>
          <w:rFonts w:ascii="Verdana" w:hAnsi="Verdana"/>
          <w:sz w:val="18"/>
          <w:szCs w:val="18"/>
        </w:rPr>
        <w:t>3:96, e</w:t>
      </w:r>
      <w:r>
        <w:rPr>
          <w:rFonts w:ascii="Verdana" w:hAnsi="Verdana"/>
          <w:sz w:val="18"/>
          <w:szCs w:val="18"/>
        </w:rPr>
        <w:t xml:space="preserve">erste lid, onderdeel b” vervangen door “3:96a, eerste lid, onderdeel a”. </w:t>
      </w:r>
    </w:p>
    <w:p w:rsidRPr="00D41346" w:rsidR="00D41346" w:rsidP="00A15E98" w:rsidRDefault="00D41346" w14:paraId="31CF3F25" w14:textId="77777777">
      <w:pPr>
        <w:widowControl w:val="0"/>
        <w:spacing w:line="240" w:lineRule="atLeast"/>
        <w:rPr>
          <w:rFonts w:ascii="Verdana" w:hAnsi="Verdana"/>
          <w:sz w:val="18"/>
          <w:szCs w:val="18"/>
        </w:rPr>
      </w:pPr>
    </w:p>
    <w:p w:rsidRPr="00FD6099" w:rsidR="00D41346" w:rsidP="00A15E98" w:rsidRDefault="00875434" w14:paraId="5BE3978F" w14:textId="28CA347C">
      <w:pPr>
        <w:widowControl w:val="0"/>
        <w:spacing w:line="240" w:lineRule="atLeast"/>
        <w:rPr>
          <w:rFonts w:ascii="Verdana" w:hAnsi="Verdana"/>
          <w:sz w:val="18"/>
          <w:szCs w:val="18"/>
        </w:rPr>
      </w:pPr>
      <w:r>
        <w:rPr>
          <w:rFonts w:ascii="Verdana" w:hAnsi="Verdana"/>
          <w:sz w:val="18"/>
          <w:szCs w:val="18"/>
        </w:rPr>
        <w:t>AAAA</w:t>
      </w:r>
    </w:p>
    <w:p w:rsidRPr="00FD6099" w:rsidR="00D41346" w:rsidP="00A15E98" w:rsidRDefault="00D41346" w14:paraId="3C784BA1" w14:textId="77777777">
      <w:pPr>
        <w:widowControl w:val="0"/>
        <w:spacing w:line="240" w:lineRule="atLeast"/>
        <w:rPr>
          <w:rFonts w:ascii="Verdana" w:hAnsi="Verdana"/>
          <w:sz w:val="18"/>
          <w:szCs w:val="18"/>
        </w:rPr>
      </w:pPr>
    </w:p>
    <w:p w:rsidR="00D41346" w:rsidP="00A15E98" w:rsidRDefault="00D41346" w14:paraId="33D2190D" w14:textId="64ED7139">
      <w:pPr>
        <w:widowControl w:val="0"/>
        <w:spacing w:line="240" w:lineRule="atLeast"/>
        <w:rPr>
          <w:rFonts w:ascii="Verdana" w:hAnsi="Verdana"/>
          <w:sz w:val="18"/>
          <w:szCs w:val="18"/>
        </w:rPr>
      </w:pPr>
      <w:r>
        <w:rPr>
          <w:rFonts w:ascii="Verdana" w:hAnsi="Verdana"/>
          <w:sz w:val="18"/>
          <w:szCs w:val="18"/>
        </w:rPr>
        <w:t>In artikel 3:277a</w:t>
      </w:r>
      <w:r w:rsidR="0005326A">
        <w:rPr>
          <w:rFonts w:ascii="Verdana" w:hAnsi="Verdana"/>
          <w:sz w:val="18"/>
          <w:szCs w:val="18"/>
        </w:rPr>
        <w:t>, eerste lid,</w:t>
      </w:r>
      <w:r>
        <w:rPr>
          <w:rFonts w:ascii="Verdana" w:hAnsi="Verdana"/>
          <w:sz w:val="18"/>
          <w:szCs w:val="18"/>
        </w:rPr>
        <w:t xml:space="preserve"> wordt “3:96, eerste lid, onderdeel </w:t>
      </w:r>
      <w:r w:rsidR="0005326A">
        <w:rPr>
          <w:rFonts w:ascii="Verdana" w:hAnsi="Verdana"/>
          <w:sz w:val="18"/>
          <w:szCs w:val="18"/>
        </w:rPr>
        <w:t>b</w:t>
      </w:r>
      <w:r>
        <w:rPr>
          <w:rFonts w:ascii="Verdana" w:hAnsi="Verdana"/>
          <w:sz w:val="18"/>
          <w:szCs w:val="18"/>
        </w:rPr>
        <w:t>,” vervangen door “3:96a, eerste lid, onderdeel a”.</w:t>
      </w:r>
    </w:p>
    <w:p w:rsidRPr="00C06DF6" w:rsidR="00D41346" w:rsidP="00A15E98" w:rsidRDefault="00D41346" w14:paraId="57810A1A" w14:textId="77777777">
      <w:pPr>
        <w:widowControl w:val="0"/>
        <w:spacing w:line="240" w:lineRule="atLeast"/>
        <w:rPr>
          <w:rFonts w:ascii="Verdana" w:hAnsi="Verdana"/>
          <w:sz w:val="18"/>
          <w:szCs w:val="18"/>
        </w:rPr>
      </w:pPr>
    </w:p>
    <w:p w:rsidRPr="00C06DF6" w:rsidR="002F3C4D" w:rsidP="00A15E98" w:rsidRDefault="00875434" w14:paraId="7A5D027B" w14:textId="28854B48">
      <w:pPr>
        <w:widowControl w:val="0"/>
        <w:spacing w:line="240" w:lineRule="atLeast"/>
        <w:rPr>
          <w:rFonts w:ascii="Verdana" w:hAnsi="Verdana"/>
          <w:sz w:val="18"/>
          <w:szCs w:val="18"/>
        </w:rPr>
      </w:pPr>
      <w:r>
        <w:rPr>
          <w:rFonts w:ascii="Verdana" w:hAnsi="Verdana"/>
          <w:sz w:val="18"/>
          <w:szCs w:val="18"/>
        </w:rPr>
        <w:t>BBBB</w:t>
      </w:r>
    </w:p>
    <w:p w:rsidRPr="00C06DF6" w:rsidR="00021D86" w:rsidP="00A15E98" w:rsidRDefault="00021D86" w14:paraId="0C882310" w14:textId="77777777">
      <w:pPr>
        <w:widowControl w:val="0"/>
        <w:spacing w:line="240" w:lineRule="atLeast"/>
        <w:rPr>
          <w:rFonts w:ascii="Verdana" w:hAnsi="Verdana"/>
          <w:sz w:val="18"/>
          <w:szCs w:val="18"/>
        </w:rPr>
      </w:pPr>
    </w:p>
    <w:p w:rsidRPr="00C06DF6" w:rsidR="002F3C4D" w:rsidP="00A15E98" w:rsidRDefault="002F3C4D" w14:paraId="5D351840" w14:textId="41B8966B">
      <w:pPr>
        <w:widowControl w:val="0"/>
        <w:spacing w:line="240" w:lineRule="atLeast"/>
        <w:rPr>
          <w:rFonts w:ascii="Verdana" w:hAnsi="Verdana"/>
          <w:sz w:val="18"/>
          <w:szCs w:val="18"/>
        </w:rPr>
      </w:pPr>
      <w:r w:rsidRPr="00C06DF6">
        <w:rPr>
          <w:rFonts w:ascii="Verdana" w:hAnsi="Verdana"/>
          <w:sz w:val="18"/>
          <w:szCs w:val="18"/>
        </w:rPr>
        <w:t>In artikel 3:280a wordt</w:t>
      </w:r>
      <w:r w:rsidR="0051308D">
        <w:rPr>
          <w:rFonts w:ascii="Verdana" w:hAnsi="Verdana"/>
          <w:sz w:val="18"/>
          <w:szCs w:val="18"/>
        </w:rPr>
        <w:t xml:space="preserve"> na</w:t>
      </w:r>
      <w:r w:rsidRPr="00C06DF6">
        <w:rPr>
          <w:rFonts w:ascii="Verdana" w:hAnsi="Verdana"/>
          <w:sz w:val="18"/>
          <w:szCs w:val="18"/>
        </w:rPr>
        <w:t xml:space="preserve"> </w:t>
      </w:r>
      <w:r w:rsidR="0051308D">
        <w:rPr>
          <w:rFonts w:ascii="Verdana" w:hAnsi="Verdana"/>
          <w:sz w:val="18"/>
          <w:szCs w:val="18"/>
        </w:rPr>
        <w:t>“</w:t>
      </w:r>
      <w:r w:rsidRPr="00C06DF6">
        <w:rPr>
          <w:rFonts w:ascii="Verdana" w:hAnsi="Verdana"/>
          <w:sz w:val="18"/>
          <w:szCs w:val="18"/>
        </w:rPr>
        <w:t xml:space="preserve">de verordening kapitaalvereisten zijn gesteld” </w:t>
      </w:r>
      <w:r w:rsidR="0051308D">
        <w:rPr>
          <w:rFonts w:ascii="Verdana" w:hAnsi="Verdana"/>
          <w:sz w:val="18"/>
          <w:szCs w:val="18"/>
        </w:rPr>
        <w:t>ingevoegd “</w:t>
      </w:r>
      <w:r w:rsidRPr="00C06DF6">
        <w:rPr>
          <w:rFonts w:ascii="Verdana" w:hAnsi="Verdana"/>
          <w:sz w:val="18"/>
          <w:szCs w:val="18"/>
        </w:rPr>
        <w:t>of indien zij is aangewezen als bedoeld in artikel 3:280c”</w:t>
      </w:r>
      <w:r w:rsidR="0051308D">
        <w:rPr>
          <w:rFonts w:ascii="Verdana" w:hAnsi="Verdana"/>
          <w:sz w:val="18"/>
          <w:szCs w:val="18"/>
        </w:rPr>
        <w:t>.</w:t>
      </w:r>
    </w:p>
    <w:p w:rsidR="00464FA3" w:rsidP="00A15E98" w:rsidRDefault="00464FA3" w14:paraId="42BE4BEB" w14:textId="77777777">
      <w:pPr>
        <w:widowControl w:val="0"/>
        <w:spacing w:line="240" w:lineRule="atLeast"/>
        <w:rPr>
          <w:rFonts w:ascii="Verdana" w:hAnsi="Verdana"/>
          <w:iCs/>
          <w:sz w:val="18"/>
          <w:szCs w:val="18"/>
        </w:rPr>
      </w:pPr>
    </w:p>
    <w:p w:rsidR="003B2308" w:rsidP="00A15E98" w:rsidRDefault="00875434" w14:paraId="4A79D913" w14:textId="1646B1D5">
      <w:pPr>
        <w:widowControl w:val="0"/>
        <w:spacing w:line="240" w:lineRule="atLeast"/>
        <w:rPr>
          <w:rFonts w:ascii="Verdana" w:hAnsi="Verdana"/>
          <w:iCs/>
          <w:sz w:val="18"/>
          <w:szCs w:val="18"/>
        </w:rPr>
      </w:pPr>
      <w:r>
        <w:rPr>
          <w:rFonts w:ascii="Verdana" w:hAnsi="Verdana"/>
          <w:iCs/>
          <w:sz w:val="18"/>
          <w:szCs w:val="18"/>
        </w:rPr>
        <w:t>CCCC</w:t>
      </w:r>
    </w:p>
    <w:p w:rsidR="0005326A" w:rsidP="00A15E98" w:rsidRDefault="0005326A" w14:paraId="727EEDB7" w14:textId="77777777">
      <w:pPr>
        <w:widowControl w:val="0"/>
        <w:spacing w:line="240" w:lineRule="atLeast"/>
        <w:rPr>
          <w:rFonts w:ascii="Verdana" w:hAnsi="Verdana"/>
          <w:iCs/>
          <w:sz w:val="18"/>
          <w:szCs w:val="18"/>
        </w:rPr>
      </w:pPr>
    </w:p>
    <w:p w:rsidR="00D22143" w:rsidP="00A15E98" w:rsidRDefault="003B2308" w14:paraId="6A731157" w14:textId="4084A7CB">
      <w:pPr>
        <w:widowControl w:val="0"/>
        <w:spacing w:line="240" w:lineRule="atLeast"/>
        <w:rPr>
          <w:rFonts w:ascii="Verdana" w:hAnsi="Verdana"/>
          <w:iCs/>
          <w:sz w:val="18"/>
          <w:szCs w:val="18"/>
        </w:rPr>
      </w:pPr>
      <w:r w:rsidRPr="003B2308">
        <w:rPr>
          <w:rFonts w:ascii="Verdana" w:hAnsi="Verdana"/>
          <w:iCs/>
          <w:sz w:val="18"/>
          <w:szCs w:val="18"/>
        </w:rPr>
        <w:t>In artikel 3:280b, eerste lid, onderdeel d, wordt “artikelen 3:271 en 3:272” vervangen door “artikelen 3:271, 3:272 en 3:272a”.</w:t>
      </w:r>
    </w:p>
    <w:p w:rsidRPr="00C06DF6" w:rsidR="003B2308" w:rsidP="00A15E98" w:rsidRDefault="003B2308" w14:paraId="54E32221" w14:textId="77777777">
      <w:pPr>
        <w:widowControl w:val="0"/>
        <w:spacing w:line="240" w:lineRule="atLeast"/>
        <w:rPr>
          <w:rFonts w:ascii="Verdana" w:hAnsi="Verdana"/>
          <w:iCs/>
          <w:sz w:val="18"/>
          <w:szCs w:val="18"/>
        </w:rPr>
      </w:pPr>
    </w:p>
    <w:p w:rsidRPr="00C06DF6" w:rsidR="002F3C4D" w:rsidP="00A15E98" w:rsidRDefault="00875434" w14:paraId="58F03AEC" w14:textId="2D7D0B9D">
      <w:pPr>
        <w:widowControl w:val="0"/>
        <w:spacing w:line="240" w:lineRule="atLeast"/>
        <w:rPr>
          <w:rFonts w:ascii="Verdana" w:hAnsi="Verdana"/>
          <w:iCs/>
          <w:sz w:val="18"/>
          <w:szCs w:val="18"/>
        </w:rPr>
      </w:pPr>
      <w:r>
        <w:rPr>
          <w:rFonts w:ascii="Verdana" w:hAnsi="Verdana"/>
          <w:iCs/>
          <w:sz w:val="18"/>
          <w:szCs w:val="18"/>
        </w:rPr>
        <w:t>DDDD</w:t>
      </w:r>
    </w:p>
    <w:p w:rsidRPr="00C06DF6" w:rsidR="00021D86" w:rsidP="00A15E98" w:rsidRDefault="00021D86" w14:paraId="22E722C7" w14:textId="77777777">
      <w:pPr>
        <w:widowControl w:val="0"/>
        <w:spacing w:line="240" w:lineRule="atLeast"/>
        <w:rPr>
          <w:rFonts w:ascii="Verdana" w:hAnsi="Verdana"/>
          <w:iCs/>
          <w:sz w:val="18"/>
          <w:szCs w:val="18"/>
        </w:rPr>
      </w:pPr>
    </w:p>
    <w:p w:rsidR="00021D86" w:rsidP="00A15E98" w:rsidRDefault="002F3C4D" w14:paraId="08C6CDD0" w14:textId="23BCAFFE">
      <w:pPr>
        <w:widowControl w:val="0"/>
        <w:spacing w:line="240" w:lineRule="atLeast"/>
        <w:rPr>
          <w:rFonts w:ascii="Verdana" w:hAnsi="Verdana"/>
          <w:iCs/>
          <w:sz w:val="18"/>
          <w:szCs w:val="18"/>
        </w:rPr>
      </w:pPr>
      <w:r w:rsidRPr="00C06DF6">
        <w:rPr>
          <w:rFonts w:ascii="Verdana" w:hAnsi="Verdana"/>
          <w:iCs/>
          <w:sz w:val="18"/>
          <w:szCs w:val="18"/>
        </w:rPr>
        <w:t xml:space="preserve">Artikel 3:280c </w:t>
      </w:r>
      <w:r w:rsidR="00975F87">
        <w:rPr>
          <w:rFonts w:ascii="Verdana" w:hAnsi="Verdana"/>
          <w:iCs/>
          <w:sz w:val="18"/>
          <w:szCs w:val="18"/>
        </w:rPr>
        <w:t>wordt als volgt gewijzigd</w:t>
      </w:r>
      <w:r w:rsidRPr="00C06DF6">
        <w:rPr>
          <w:rFonts w:ascii="Verdana" w:hAnsi="Verdana"/>
          <w:iCs/>
          <w:sz w:val="18"/>
          <w:szCs w:val="18"/>
        </w:rPr>
        <w:t>:</w:t>
      </w:r>
    </w:p>
    <w:p w:rsidRPr="00C06DF6" w:rsidR="00B24D96" w:rsidP="00A15E98" w:rsidRDefault="00B24D96" w14:paraId="6A5CCB52" w14:textId="77777777">
      <w:pPr>
        <w:widowControl w:val="0"/>
        <w:spacing w:line="240" w:lineRule="atLeast"/>
        <w:rPr>
          <w:rFonts w:ascii="Verdana" w:hAnsi="Verdana"/>
          <w:iCs/>
          <w:sz w:val="18"/>
          <w:szCs w:val="18"/>
        </w:rPr>
      </w:pPr>
    </w:p>
    <w:p w:rsidR="00341D31" w:rsidP="00A15E98" w:rsidRDefault="002F3C4D" w14:paraId="5D84FC26" w14:textId="68303C54">
      <w:pPr>
        <w:widowControl w:val="0"/>
        <w:spacing w:line="240" w:lineRule="atLeast"/>
        <w:rPr>
          <w:rFonts w:ascii="Verdana" w:hAnsi="Verdana"/>
          <w:iCs/>
          <w:sz w:val="18"/>
          <w:szCs w:val="18"/>
        </w:rPr>
      </w:pPr>
      <w:r w:rsidRPr="00C06DF6">
        <w:rPr>
          <w:rFonts w:ascii="Verdana" w:hAnsi="Verdana"/>
          <w:iCs/>
          <w:sz w:val="18"/>
          <w:szCs w:val="18"/>
        </w:rPr>
        <w:t xml:space="preserve">1. </w:t>
      </w:r>
      <w:r w:rsidR="00341D31">
        <w:rPr>
          <w:rFonts w:ascii="Verdana" w:hAnsi="Verdana"/>
          <w:iCs/>
          <w:sz w:val="18"/>
          <w:szCs w:val="18"/>
        </w:rPr>
        <w:t xml:space="preserve">Het eerste lid </w:t>
      </w:r>
      <w:r w:rsidR="00975F87">
        <w:rPr>
          <w:rFonts w:ascii="Verdana" w:hAnsi="Verdana"/>
          <w:iCs/>
          <w:sz w:val="18"/>
          <w:szCs w:val="18"/>
        </w:rPr>
        <w:t>wordt als volgt gewijzigd</w:t>
      </w:r>
      <w:r w:rsidR="00341D31">
        <w:rPr>
          <w:rFonts w:ascii="Verdana" w:hAnsi="Verdana"/>
          <w:iCs/>
          <w:sz w:val="18"/>
          <w:szCs w:val="18"/>
        </w:rPr>
        <w:t>:</w:t>
      </w:r>
    </w:p>
    <w:p w:rsidR="00B24D96" w:rsidP="00A15E98" w:rsidRDefault="00B24D96" w14:paraId="2C0FDFAC" w14:textId="77777777">
      <w:pPr>
        <w:widowControl w:val="0"/>
        <w:spacing w:line="240" w:lineRule="atLeast"/>
        <w:rPr>
          <w:rFonts w:ascii="Verdana" w:hAnsi="Verdana"/>
          <w:iCs/>
          <w:sz w:val="18"/>
          <w:szCs w:val="18"/>
        </w:rPr>
      </w:pPr>
    </w:p>
    <w:p w:rsidR="00341D31" w:rsidP="00A15E98" w:rsidRDefault="00341D31" w14:paraId="0F32CF62" w14:textId="58630E94">
      <w:pPr>
        <w:widowControl w:val="0"/>
        <w:spacing w:line="240" w:lineRule="atLeast"/>
        <w:rPr>
          <w:rFonts w:ascii="Verdana" w:hAnsi="Verdana"/>
          <w:iCs/>
          <w:sz w:val="18"/>
          <w:szCs w:val="18"/>
        </w:rPr>
      </w:pPr>
      <w:r>
        <w:rPr>
          <w:rFonts w:ascii="Verdana" w:hAnsi="Verdana"/>
          <w:iCs/>
          <w:sz w:val="18"/>
          <w:szCs w:val="18"/>
        </w:rPr>
        <w:t xml:space="preserve">a. In de aanhef wordt </w:t>
      </w:r>
      <w:r w:rsidRPr="00C06DF6" w:rsidR="002F3C4D">
        <w:rPr>
          <w:rFonts w:ascii="Verdana" w:hAnsi="Verdana"/>
          <w:iCs/>
          <w:sz w:val="18"/>
          <w:szCs w:val="18"/>
        </w:rPr>
        <w:t>“bank” vervangen door “bank</w:t>
      </w:r>
      <w:r w:rsidR="00A67D41">
        <w:rPr>
          <w:rFonts w:ascii="Verdana" w:hAnsi="Verdana"/>
          <w:iCs/>
          <w:sz w:val="18"/>
          <w:szCs w:val="18"/>
        </w:rPr>
        <w:t>,</w:t>
      </w:r>
      <w:r w:rsidRPr="00C06DF6" w:rsidR="002F3C4D">
        <w:rPr>
          <w:rFonts w:ascii="Verdana" w:hAnsi="Verdana"/>
          <w:iCs/>
          <w:sz w:val="18"/>
          <w:szCs w:val="18"/>
        </w:rPr>
        <w:t xml:space="preserve"> of een financiële holding of gemengde financiële holding </w:t>
      </w:r>
      <w:r w:rsidR="00A35826">
        <w:rPr>
          <w:rFonts w:ascii="Verdana" w:hAnsi="Verdana"/>
          <w:iCs/>
          <w:sz w:val="18"/>
          <w:szCs w:val="18"/>
        </w:rPr>
        <w:t>die</w:t>
      </w:r>
      <w:r w:rsidRPr="00C06DF6" w:rsidR="00A35826">
        <w:rPr>
          <w:rFonts w:ascii="Verdana" w:hAnsi="Verdana"/>
          <w:iCs/>
          <w:sz w:val="18"/>
          <w:szCs w:val="18"/>
        </w:rPr>
        <w:t xml:space="preserve"> een goedkeuring he</w:t>
      </w:r>
      <w:r w:rsidR="00A35826">
        <w:rPr>
          <w:rFonts w:ascii="Verdana" w:hAnsi="Verdana"/>
          <w:iCs/>
          <w:sz w:val="18"/>
          <w:szCs w:val="18"/>
        </w:rPr>
        <w:t>eft</w:t>
      </w:r>
      <w:r w:rsidRPr="00C06DF6" w:rsidR="00A35826">
        <w:rPr>
          <w:rFonts w:ascii="Verdana" w:hAnsi="Verdana"/>
          <w:iCs/>
          <w:sz w:val="18"/>
          <w:szCs w:val="18"/>
        </w:rPr>
        <w:t xml:space="preserve"> als bedoeld in artikel 3:280b, eerste lid</w:t>
      </w:r>
      <w:r w:rsidR="00A67D41">
        <w:rPr>
          <w:rFonts w:ascii="Verdana" w:hAnsi="Verdana"/>
          <w:iCs/>
          <w:sz w:val="18"/>
          <w:szCs w:val="18"/>
        </w:rPr>
        <w:t>,</w:t>
      </w:r>
      <w:r w:rsidRPr="00C06DF6" w:rsidR="002F3C4D">
        <w:rPr>
          <w:rFonts w:ascii="Verdana" w:hAnsi="Verdana"/>
          <w:iCs/>
          <w:sz w:val="18"/>
          <w:szCs w:val="18"/>
        </w:rPr>
        <w:t>”</w:t>
      </w:r>
      <w:r w:rsidR="00A67D41">
        <w:rPr>
          <w:rFonts w:ascii="Verdana" w:hAnsi="Verdana"/>
          <w:iCs/>
          <w:sz w:val="18"/>
          <w:szCs w:val="18"/>
        </w:rPr>
        <w:t>.</w:t>
      </w:r>
      <w:r w:rsidR="00EE2B2A">
        <w:rPr>
          <w:rFonts w:ascii="Verdana" w:hAnsi="Verdana"/>
          <w:iCs/>
          <w:sz w:val="18"/>
          <w:szCs w:val="18"/>
        </w:rPr>
        <w:t xml:space="preserve"> </w:t>
      </w:r>
      <w:proofErr w:type="gramStart"/>
      <w:r w:rsidR="00EE2B2A">
        <w:rPr>
          <w:rFonts w:ascii="Verdana" w:hAnsi="Verdana"/>
          <w:iCs/>
          <w:sz w:val="18"/>
          <w:szCs w:val="18"/>
        </w:rPr>
        <w:t>en</w:t>
      </w:r>
      <w:proofErr w:type="gramEnd"/>
      <w:r w:rsidR="00EE2B2A">
        <w:rPr>
          <w:rFonts w:ascii="Verdana" w:hAnsi="Verdana"/>
          <w:iCs/>
          <w:sz w:val="18"/>
          <w:szCs w:val="18"/>
        </w:rPr>
        <w:t xml:space="preserve"> wordt “artikel 3:280a” vervangen door “de artikelen 3:271, </w:t>
      </w:r>
      <w:r w:rsidR="00A67D41">
        <w:rPr>
          <w:rFonts w:ascii="Verdana" w:hAnsi="Verdana"/>
          <w:iCs/>
          <w:sz w:val="18"/>
          <w:szCs w:val="18"/>
        </w:rPr>
        <w:t xml:space="preserve">3:272, </w:t>
      </w:r>
      <w:r w:rsidR="00EE2B2A">
        <w:rPr>
          <w:rFonts w:ascii="Verdana" w:hAnsi="Verdana"/>
          <w:iCs/>
          <w:sz w:val="18"/>
          <w:szCs w:val="18"/>
        </w:rPr>
        <w:t>3:272a en 3:280a”</w:t>
      </w:r>
      <w:r>
        <w:rPr>
          <w:rFonts w:ascii="Verdana" w:hAnsi="Verdana"/>
          <w:iCs/>
          <w:sz w:val="18"/>
          <w:szCs w:val="18"/>
        </w:rPr>
        <w:t>.</w:t>
      </w:r>
      <w:r w:rsidR="00EE2B2A">
        <w:rPr>
          <w:rFonts w:ascii="Verdana" w:hAnsi="Verdana"/>
          <w:iCs/>
          <w:sz w:val="18"/>
          <w:szCs w:val="18"/>
        </w:rPr>
        <w:t xml:space="preserve"> </w:t>
      </w:r>
    </w:p>
    <w:p w:rsidR="00B24D96" w:rsidP="00A15E98" w:rsidRDefault="00B24D96" w14:paraId="652E367F" w14:textId="77777777">
      <w:pPr>
        <w:widowControl w:val="0"/>
        <w:spacing w:line="240" w:lineRule="atLeast"/>
        <w:rPr>
          <w:rFonts w:ascii="Verdana" w:hAnsi="Verdana"/>
          <w:iCs/>
          <w:sz w:val="18"/>
          <w:szCs w:val="18"/>
        </w:rPr>
      </w:pPr>
    </w:p>
    <w:p w:rsidR="00EE2B2A" w:rsidP="00A15E98" w:rsidRDefault="00341D31" w14:paraId="4EC47E8B" w14:textId="6B332E16">
      <w:pPr>
        <w:widowControl w:val="0"/>
        <w:spacing w:line="240" w:lineRule="atLeast"/>
        <w:rPr>
          <w:rFonts w:ascii="Verdana" w:hAnsi="Verdana"/>
          <w:iCs/>
          <w:sz w:val="18"/>
          <w:szCs w:val="18"/>
        </w:rPr>
      </w:pPr>
      <w:r>
        <w:rPr>
          <w:rFonts w:ascii="Verdana" w:hAnsi="Verdana"/>
          <w:iCs/>
          <w:sz w:val="18"/>
          <w:szCs w:val="18"/>
        </w:rPr>
        <w:t>b. Er</w:t>
      </w:r>
      <w:r w:rsidR="00EE2B2A">
        <w:rPr>
          <w:rFonts w:ascii="Verdana" w:hAnsi="Verdana"/>
          <w:iCs/>
          <w:sz w:val="18"/>
          <w:szCs w:val="18"/>
        </w:rPr>
        <w:t xml:space="preserve"> wordt, onder vervanging van de “; en” door een puntkomma </w:t>
      </w:r>
      <w:r w:rsidR="0092337A">
        <w:rPr>
          <w:rFonts w:ascii="Verdana" w:hAnsi="Verdana"/>
          <w:iCs/>
          <w:sz w:val="18"/>
          <w:szCs w:val="18"/>
        </w:rPr>
        <w:t>aan het slot va</w:t>
      </w:r>
      <w:r w:rsidR="00EE2B2A">
        <w:rPr>
          <w:rFonts w:ascii="Verdana" w:hAnsi="Verdana"/>
          <w:iCs/>
          <w:sz w:val="18"/>
          <w:szCs w:val="18"/>
        </w:rPr>
        <w:t>n onderdeel b en</w:t>
      </w:r>
      <w:r w:rsidR="0092337A">
        <w:rPr>
          <w:rFonts w:ascii="Verdana" w:hAnsi="Verdana"/>
          <w:iCs/>
          <w:sz w:val="18"/>
          <w:szCs w:val="18"/>
        </w:rPr>
        <w:t xml:space="preserve"> onder</w:t>
      </w:r>
      <w:r w:rsidR="00EE2B2A">
        <w:rPr>
          <w:rFonts w:ascii="Verdana" w:hAnsi="Verdana"/>
          <w:iCs/>
          <w:sz w:val="18"/>
          <w:szCs w:val="18"/>
        </w:rPr>
        <w:t xml:space="preserve"> vervanging van de punt door</w:t>
      </w:r>
      <w:r w:rsidR="000456FB">
        <w:rPr>
          <w:rFonts w:ascii="Verdana" w:hAnsi="Verdana"/>
          <w:iCs/>
          <w:sz w:val="18"/>
          <w:szCs w:val="18"/>
        </w:rPr>
        <w:t xml:space="preserve"> “; en”</w:t>
      </w:r>
      <w:r w:rsidR="00EE2B2A">
        <w:rPr>
          <w:rFonts w:ascii="Verdana" w:hAnsi="Verdana"/>
          <w:iCs/>
          <w:sz w:val="18"/>
          <w:szCs w:val="18"/>
        </w:rPr>
        <w:t xml:space="preserve"> aan het slot van onderdeel c, een onderdeel toegevoegd, luidende:</w:t>
      </w:r>
    </w:p>
    <w:p w:rsidR="00B214E2" w:rsidP="00A15E98" w:rsidRDefault="00EE2B2A" w14:paraId="1557A881" w14:textId="1FFA3AAC">
      <w:pPr>
        <w:widowControl w:val="0"/>
        <w:spacing w:line="240" w:lineRule="atLeast"/>
        <w:rPr>
          <w:rFonts w:ascii="Verdana" w:hAnsi="Verdana"/>
          <w:iCs/>
          <w:sz w:val="18"/>
          <w:szCs w:val="18"/>
        </w:rPr>
      </w:pPr>
      <w:r>
        <w:rPr>
          <w:rFonts w:ascii="Verdana" w:hAnsi="Verdana"/>
          <w:iCs/>
          <w:sz w:val="18"/>
          <w:szCs w:val="18"/>
        </w:rPr>
        <w:t>d</w:t>
      </w:r>
      <w:r w:rsidRPr="00C06DF6" w:rsidR="002F3C4D">
        <w:rPr>
          <w:rFonts w:ascii="Verdana" w:hAnsi="Verdana"/>
          <w:iCs/>
          <w:sz w:val="18"/>
          <w:szCs w:val="18"/>
        </w:rPr>
        <w:t>.</w:t>
      </w:r>
      <w:r>
        <w:rPr>
          <w:rFonts w:ascii="Verdana" w:hAnsi="Verdana"/>
          <w:iCs/>
          <w:sz w:val="18"/>
          <w:szCs w:val="18"/>
        </w:rPr>
        <w:t xml:space="preserve"> de financiële holding </w:t>
      </w:r>
      <w:r w:rsidR="000456FB">
        <w:rPr>
          <w:rFonts w:ascii="Verdana" w:hAnsi="Verdana"/>
          <w:iCs/>
          <w:sz w:val="18"/>
          <w:szCs w:val="18"/>
        </w:rPr>
        <w:t xml:space="preserve">of gemengde financiële holding </w:t>
      </w:r>
      <w:proofErr w:type="gramStart"/>
      <w:r>
        <w:rPr>
          <w:rFonts w:ascii="Verdana" w:hAnsi="Verdana"/>
          <w:iCs/>
          <w:sz w:val="18"/>
          <w:szCs w:val="18"/>
        </w:rPr>
        <w:t>zorg draagt</w:t>
      </w:r>
      <w:proofErr w:type="gramEnd"/>
      <w:r>
        <w:rPr>
          <w:rFonts w:ascii="Verdana" w:hAnsi="Verdana"/>
          <w:iCs/>
          <w:sz w:val="18"/>
          <w:szCs w:val="18"/>
        </w:rPr>
        <w:t xml:space="preserve"> dat </w:t>
      </w:r>
      <w:r w:rsidR="0092337A">
        <w:rPr>
          <w:rFonts w:ascii="Verdana" w:hAnsi="Verdana"/>
          <w:iCs/>
          <w:sz w:val="18"/>
          <w:szCs w:val="18"/>
        </w:rPr>
        <w:t>het bestuur van d</w:t>
      </w:r>
      <w:r w:rsidR="0062303B">
        <w:rPr>
          <w:rFonts w:ascii="Verdana" w:hAnsi="Verdana"/>
          <w:iCs/>
          <w:sz w:val="18"/>
          <w:szCs w:val="18"/>
        </w:rPr>
        <w:t>i</w:t>
      </w:r>
      <w:r w:rsidR="0092337A">
        <w:rPr>
          <w:rFonts w:ascii="Verdana" w:hAnsi="Verdana"/>
          <w:iCs/>
          <w:sz w:val="18"/>
          <w:szCs w:val="18"/>
        </w:rPr>
        <w:t>e holding</w:t>
      </w:r>
      <w:r>
        <w:rPr>
          <w:rFonts w:ascii="Verdana" w:hAnsi="Verdana"/>
          <w:iCs/>
          <w:sz w:val="18"/>
          <w:szCs w:val="18"/>
        </w:rPr>
        <w:t xml:space="preserve"> voldoende geschikt </w:t>
      </w:r>
      <w:r w:rsidR="0019660D">
        <w:rPr>
          <w:rFonts w:ascii="Verdana" w:hAnsi="Verdana"/>
          <w:iCs/>
          <w:sz w:val="18"/>
          <w:szCs w:val="18"/>
        </w:rPr>
        <w:t xml:space="preserve">respectievelijk betrouwbaar </w:t>
      </w:r>
      <w:r w:rsidR="0092337A">
        <w:rPr>
          <w:rFonts w:ascii="Verdana" w:hAnsi="Verdana"/>
          <w:iCs/>
          <w:sz w:val="18"/>
          <w:szCs w:val="18"/>
        </w:rPr>
        <w:t>is</w:t>
      </w:r>
      <w:r>
        <w:rPr>
          <w:rFonts w:ascii="Verdana" w:hAnsi="Verdana"/>
          <w:iCs/>
          <w:sz w:val="18"/>
          <w:szCs w:val="18"/>
        </w:rPr>
        <w:t xml:space="preserve"> als bedoeld in artikel 3:8</w:t>
      </w:r>
      <w:r w:rsidR="0020285A">
        <w:rPr>
          <w:rFonts w:ascii="Verdana" w:hAnsi="Verdana"/>
          <w:iCs/>
          <w:sz w:val="18"/>
          <w:szCs w:val="18"/>
        </w:rPr>
        <w:t>, eerste lid</w:t>
      </w:r>
      <w:r w:rsidR="0019660D">
        <w:rPr>
          <w:rFonts w:ascii="Verdana" w:hAnsi="Verdana"/>
          <w:iCs/>
          <w:sz w:val="18"/>
          <w:szCs w:val="18"/>
        </w:rPr>
        <w:t xml:space="preserve">, respectievelijk, </w:t>
      </w:r>
      <w:r w:rsidR="000456FB">
        <w:rPr>
          <w:rFonts w:ascii="Verdana" w:hAnsi="Verdana"/>
          <w:iCs/>
          <w:sz w:val="18"/>
          <w:szCs w:val="18"/>
        </w:rPr>
        <w:t>artikel 3:9, eerste lid</w:t>
      </w:r>
      <w:r w:rsidR="0092337A">
        <w:rPr>
          <w:rFonts w:ascii="Verdana" w:hAnsi="Verdana"/>
          <w:iCs/>
          <w:sz w:val="18"/>
          <w:szCs w:val="18"/>
        </w:rPr>
        <w:t>.</w:t>
      </w:r>
      <w:r w:rsidR="00241EB4">
        <w:rPr>
          <w:rFonts w:ascii="Verdana" w:hAnsi="Verdana"/>
          <w:iCs/>
          <w:sz w:val="18"/>
          <w:szCs w:val="18"/>
        </w:rPr>
        <w:t xml:space="preserve"> </w:t>
      </w:r>
    </w:p>
    <w:p w:rsidR="00B214E2" w:rsidP="00A15E98" w:rsidRDefault="00B214E2" w14:paraId="07D60AA2" w14:textId="77777777">
      <w:pPr>
        <w:widowControl w:val="0"/>
        <w:spacing w:line="240" w:lineRule="atLeast"/>
        <w:rPr>
          <w:rFonts w:ascii="Verdana" w:hAnsi="Verdana"/>
          <w:iCs/>
          <w:sz w:val="18"/>
          <w:szCs w:val="18"/>
        </w:rPr>
      </w:pPr>
    </w:p>
    <w:p w:rsidRPr="00C06DF6" w:rsidR="002F3C4D" w:rsidP="00A15E98" w:rsidRDefault="002F3C4D" w14:paraId="35DF914F" w14:textId="5EE810B6">
      <w:pPr>
        <w:widowControl w:val="0"/>
        <w:spacing w:line="240" w:lineRule="atLeast"/>
        <w:rPr>
          <w:rFonts w:ascii="Verdana" w:hAnsi="Verdana"/>
          <w:sz w:val="18"/>
          <w:szCs w:val="18"/>
        </w:rPr>
      </w:pPr>
      <w:r w:rsidRPr="00C06DF6">
        <w:rPr>
          <w:rFonts w:ascii="Verdana" w:hAnsi="Verdana"/>
          <w:sz w:val="18"/>
          <w:szCs w:val="18"/>
        </w:rPr>
        <w:t>2. Er wordt een lid toegevoegd, luidende:</w:t>
      </w:r>
    </w:p>
    <w:p w:rsidRPr="00C06DF6" w:rsidR="002F3C4D" w:rsidP="00A15E98" w:rsidRDefault="002F3C4D" w14:paraId="5CD6554B" w14:textId="5DA993FA">
      <w:pPr>
        <w:widowControl w:val="0"/>
        <w:spacing w:line="240" w:lineRule="atLeast"/>
        <w:rPr>
          <w:rFonts w:ascii="Verdana" w:hAnsi="Verdana"/>
          <w:sz w:val="18"/>
          <w:szCs w:val="18"/>
        </w:rPr>
      </w:pPr>
      <w:r w:rsidRPr="00C06DF6">
        <w:rPr>
          <w:rFonts w:ascii="Verdana" w:hAnsi="Verdana"/>
          <w:sz w:val="18"/>
          <w:szCs w:val="18"/>
        </w:rPr>
        <w:t xml:space="preserve">5. De Nederlandsche </w:t>
      </w:r>
      <w:r w:rsidR="000456FB">
        <w:rPr>
          <w:rFonts w:ascii="Verdana" w:hAnsi="Verdana"/>
          <w:sz w:val="18"/>
          <w:szCs w:val="18"/>
        </w:rPr>
        <w:t>B</w:t>
      </w:r>
      <w:r w:rsidRPr="00C06DF6">
        <w:rPr>
          <w:rFonts w:ascii="Verdana" w:hAnsi="Verdana"/>
          <w:sz w:val="18"/>
          <w:szCs w:val="18"/>
        </w:rPr>
        <w:t xml:space="preserve">ank, al naar gelang de bevoegdheidsverdeling in artikel 3:280a, kan op individuele basis besluiten een financiële holding of gemengde financiële holding die een ontheffing als bedoeld in 3:280c, eerste lid, </w:t>
      </w:r>
      <w:r w:rsidR="008D0AE7">
        <w:rPr>
          <w:rFonts w:ascii="Verdana" w:hAnsi="Verdana"/>
          <w:sz w:val="18"/>
          <w:szCs w:val="18"/>
        </w:rPr>
        <w:t>heeft</w:t>
      </w:r>
      <w:r w:rsidRPr="00C06DF6">
        <w:rPr>
          <w:rFonts w:ascii="Verdana" w:hAnsi="Verdana"/>
          <w:sz w:val="18"/>
          <w:szCs w:val="18"/>
        </w:rPr>
        <w:t xml:space="preserve"> buiten de reikwijdte van consolidatie van een groep te houden indien voldaan wordt aan de voorwaarden in artikel 21 bis, vierde lid bis, van de richtlijn kapitaalvereisten. </w:t>
      </w:r>
    </w:p>
    <w:p w:rsidRPr="00C06DF6" w:rsidR="0080048F" w:rsidP="00A15E98" w:rsidRDefault="0080048F" w14:paraId="5A0CE518" w14:textId="77777777">
      <w:pPr>
        <w:widowControl w:val="0"/>
        <w:spacing w:line="240" w:lineRule="atLeast"/>
        <w:rPr>
          <w:rFonts w:ascii="Verdana" w:hAnsi="Verdana"/>
          <w:sz w:val="18"/>
          <w:szCs w:val="18"/>
        </w:rPr>
      </w:pPr>
    </w:p>
    <w:p w:rsidRPr="00C06DF6" w:rsidR="0080048F" w:rsidP="00A15E98" w:rsidRDefault="00875434" w14:paraId="759C9992" w14:textId="25ACBBF8">
      <w:pPr>
        <w:widowControl w:val="0"/>
        <w:spacing w:line="240" w:lineRule="atLeast"/>
        <w:rPr>
          <w:rFonts w:ascii="Verdana" w:hAnsi="Verdana"/>
          <w:sz w:val="18"/>
          <w:szCs w:val="18"/>
        </w:rPr>
      </w:pPr>
      <w:r>
        <w:rPr>
          <w:rFonts w:ascii="Verdana" w:hAnsi="Verdana"/>
          <w:sz w:val="18"/>
          <w:szCs w:val="18"/>
        </w:rPr>
        <w:t>EEEE</w:t>
      </w:r>
    </w:p>
    <w:p w:rsidRPr="00C06DF6" w:rsidR="0080048F" w:rsidP="00A15E98" w:rsidRDefault="0080048F" w14:paraId="13BC689C" w14:textId="77777777">
      <w:pPr>
        <w:widowControl w:val="0"/>
        <w:spacing w:line="240" w:lineRule="atLeast"/>
        <w:rPr>
          <w:rFonts w:ascii="Verdana" w:hAnsi="Verdana"/>
          <w:sz w:val="18"/>
          <w:szCs w:val="18"/>
        </w:rPr>
      </w:pPr>
    </w:p>
    <w:p w:rsidRPr="00C06DF6" w:rsidR="0080048F" w:rsidP="00A15E98" w:rsidRDefault="0080048F" w14:paraId="19BF16B3" w14:textId="3E05D1CF">
      <w:pPr>
        <w:widowControl w:val="0"/>
        <w:spacing w:line="240" w:lineRule="atLeast"/>
        <w:rPr>
          <w:rFonts w:ascii="Verdana" w:hAnsi="Verdana"/>
          <w:sz w:val="18"/>
          <w:szCs w:val="18"/>
        </w:rPr>
      </w:pPr>
      <w:r w:rsidRPr="00C06DF6">
        <w:rPr>
          <w:rFonts w:ascii="Verdana" w:hAnsi="Verdana"/>
          <w:sz w:val="18"/>
          <w:szCs w:val="18"/>
        </w:rPr>
        <w:t>In het tweede lid van artikel 3:280e wordt “van die richtlijn” vervangen door “van de richtlijn kapitaalvereisten”.</w:t>
      </w:r>
    </w:p>
    <w:p w:rsidR="005330AC" w:rsidP="00A15E98" w:rsidRDefault="005330AC" w14:paraId="2AEA0E6E" w14:textId="77777777">
      <w:pPr>
        <w:widowControl w:val="0"/>
        <w:spacing w:line="240" w:lineRule="atLeast"/>
        <w:rPr>
          <w:rFonts w:ascii="Verdana" w:hAnsi="Verdana"/>
          <w:sz w:val="18"/>
          <w:szCs w:val="18"/>
        </w:rPr>
      </w:pPr>
    </w:p>
    <w:p w:rsidR="003B2308" w:rsidP="00A15E98" w:rsidRDefault="00875434" w14:paraId="2CF6CB22" w14:textId="635BA9CD">
      <w:pPr>
        <w:widowControl w:val="0"/>
        <w:spacing w:line="240" w:lineRule="atLeast"/>
        <w:rPr>
          <w:rFonts w:ascii="Verdana" w:hAnsi="Verdana"/>
          <w:sz w:val="18"/>
          <w:szCs w:val="18"/>
        </w:rPr>
      </w:pPr>
      <w:r>
        <w:rPr>
          <w:rFonts w:ascii="Verdana" w:hAnsi="Verdana"/>
          <w:sz w:val="18"/>
          <w:szCs w:val="18"/>
        </w:rPr>
        <w:t>FFFF</w:t>
      </w:r>
    </w:p>
    <w:p w:rsidR="003B2308" w:rsidP="00A15E98" w:rsidRDefault="003B2308" w14:paraId="29ECB79B" w14:textId="77777777">
      <w:pPr>
        <w:widowControl w:val="0"/>
        <w:spacing w:line="240" w:lineRule="atLeast"/>
        <w:rPr>
          <w:rFonts w:ascii="Verdana" w:hAnsi="Verdana"/>
          <w:sz w:val="18"/>
          <w:szCs w:val="18"/>
        </w:rPr>
      </w:pPr>
    </w:p>
    <w:p w:rsidR="003B2308" w:rsidP="00A15E98" w:rsidRDefault="000827C7" w14:paraId="0705CE89" w14:textId="4D9EC033">
      <w:pPr>
        <w:widowControl w:val="0"/>
        <w:spacing w:line="240" w:lineRule="atLeast"/>
        <w:rPr>
          <w:rFonts w:ascii="Verdana" w:hAnsi="Verdana"/>
          <w:sz w:val="18"/>
          <w:szCs w:val="18"/>
        </w:rPr>
      </w:pPr>
      <w:r>
        <w:rPr>
          <w:rFonts w:ascii="Verdana" w:hAnsi="Verdana"/>
          <w:sz w:val="18"/>
          <w:szCs w:val="18"/>
        </w:rPr>
        <w:t>In artikel 3A:26 wordt “3:95, 3:96” vervangen door “3:95, 3:96a, 3:96c”.</w:t>
      </w:r>
    </w:p>
    <w:p w:rsidR="003B2308" w:rsidP="00A15E98" w:rsidRDefault="003B2308" w14:paraId="36BA01A9" w14:textId="77777777">
      <w:pPr>
        <w:widowControl w:val="0"/>
        <w:spacing w:line="240" w:lineRule="atLeast"/>
        <w:rPr>
          <w:rFonts w:ascii="Verdana" w:hAnsi="Verdana"/>
          <w:sz w:val="18"/>
          <w:szCs w:val="18"/>
        </w:rPr>
      </w:pPr>
    </w:p>
    <w:p w:rsidR="00D55123" w:rsidP="00A15E98" w:rsidRDefault="00875434" w14:paraId="5ECB4092" w14:textId="7A805C20">
      <w:pPr>
        <w:widowControl w:val="0"/>
        <w:spacing w:line="240" w:lineRule="atLeast"/>
        <w:rPr>
          <w:rFonts w:ascii="Verdana" w:hAnsi="Verdana"/>
          <w:sz w:val="18"/>
          <w:szCs w:val="18"/>
        </w:rPr>
      </w:pPr>
      <w:r>
        <w:rPr>
          <w:rFonts w:ascii="Verdana" w:hAnsi="Verdana"/>
          <w:sz w:val="18"/>
          <w:szCs w:val="18"/>
        </w:rPr>
        <w:t>GGGG</w:t>
      </w:r>
    </w:p>
    <w:p w:rsidR="00D55123" w:rsidP="00A15E98" w:rsidRDefault="00D55123" w14:paraId="1C959E87" w14:textId="77777777">
      <w:pPr>
        <w:widowControl w:val="0"/>
        <w:spacing w:line="240" w:lineRule="atLeast"/>
        <w:rPr>
          <w:rFonts w:ascii="Verdana" w:hAnsi="Verdana"/>
          <w:sz w:val="18"/>
          <w:szCs w:val="18"/>
        </w:rPr>
      </w:pPr>
    </w:p>
    <w:p w:rsidR="00D55123" w:rsidP="00A15E98" w:rsidRDefault="00D55123" w14:paraId="712D1044" w14:textId="2CD9548F">
      <w:pPr>
        <w:widowControl w:val="0"/>
        <w:spacing w:line="240" w:lineRule="atLeast"/>
        <w:rPr>
          <w:rFonts w:ascii="Verdana" w:hAnsi="Verdana"/>
          <w:sz w:val="18"/>
          <w:szCs w:val="18"/>
        </w:rPr>
      </w:pPr>
      <w:r>
        <w:rPr>
          <w:rFonts w:ascii="Verdana" w:hAnsi="Verdana"/>
          <w:sz w:val="18"/>
          <w:szCs w:val="18"/>
        </w:rPr>
        <w:t>In artikel 3A:103 wordt “3:95, 3:96” vervangen door “3:95, 3:96a, 3:96c”.</w:t>
      </w:r>
    </w:p>
    <w:p w:rsidR="00D55123" w:rsidP="00A15E98" w:rsidRDefault="00D55123" w14:paraId="582B5F1E" w14:textId="77777777">
      <w:pPr>
        <w:widowControl w:val="0"/>
        <w:spacing w:line="240" w:lineRule="atLeast"/>
        <w:rPr>
          <w:rFonts w:ascii="Verdana" w:hAnsi="Verdana"/>
          <w:sz w:val="18"/>
          <w:szCs w:val="18"/>
        </w:rPr>
      </w:pPr>
    </w:p>
    <w:p w:rsidR="00DE4510" w:rsidP="00DE4510" w:rsidRDefault="00875434" w14:paraId="0FDB94CD" w14:textId="46D6BC7E">
      <w:pPr>
        <w:widowControl w:val="0"/>
        <w:spacing w:line="240" w:lineRule="atLeast"/>
        <w:rPr>
          <w:rFonts w:ascii="Verdana" w:hAnsi="Verdana"/>
          <w:sz w:val="18"/>
          <w:szCs w:val="18"/>
        </w:rPr>
      </w:pPr>
      <w:r>
        <w:rPr>
          <w:rFonts w:ascii="Verdana" w:hAnsi="Verdana"/>
          <w:sz w:val="18"/>
          <w:szCs w:val="18"/>
        </w:rPr>
        <w:t>HHHH</w:t>
      </w:r>
    </w:p>
    <w:p w:rsidR="00DE4510" w:rsidP="00DE4510" w:rsidRDefault="00DE4510" w14:paraId="75E83591" w14:textId="77777777">
      <w:pPr>
        <w:widowControl w:val="0"/>
        <w:spacing w:line="240" w:lineRule="atLeast"/>
        <w:rPr>
          <w:rFonts w:ascii="Verdana" w:hAnsi="Verdana"/>
          <w:sz w:val="18"/>
          <w:szCs w:val="18"/>
        </w:rPr>
      </w:pPr>
    </w:p>
    <w:p w:rsidR="00DE4510" w:rsidP="00DE4510" w:rsidRDefault="00DE4510" w14:paraId="685BE53F" w14:textId="287490ED">
      <w:pPr>
        <w:widowControl w:val="0"/>
        <w:spacing w:line="240" w:lineRule="atLeast"/>
        <w:rPr>
          <w:rFonts w:ascii="Verdana" w:hAnsi="Verdana"/>
          <w:sz w:val="18"/>
          <w:szCs w:val="18"/>
        </w:rPr>
      </w:pPr>
      <w:r>
        <w:rPr>
          <w:rFonts w:ascii="Verdana" w:hAnsi="Verdana"/>
          <w:sz w:val="18"/>
          <w:szCs w:val="18"/>
        </w:rPr>
        <w:t>Artikel 4:3, tweede lid, wordt als volgt</w:t>
      </w:r>
      <w:r w:rsidRPr="00975F87" w:rsidR="00975F87">
        <w:rPr>
          <w:rFonts w:ascii="Verdana" w:hAnsi="Verdana"/>
          <w:sz w:val="18"/>
          <w:szCs w:val="18"/>
        </w:rPr>
        <w:t xml:space="preserve"> </w:t>
      </w:r>
      <w:r w:rsidR="00975F87">
        <w:rPr>
          <w:rFonts w:ascii="Verdana" w:hAnsi="Verdana"/>
          <w:sz w:val="18"/>
          <w:szCs w:val="18"/>
        </w:rPr>
        <w:t>gewijzigd</w:t>
      </w:r>
      <w:r>
        <w:rPr>
          <w:rFonts w:ascii="Verdana" w:hAnsi="Verdana"/>
          <w:sz w:val="18"/>
          <w:szCs w:val="18"/>
        </w:rPr>
        <w:t>:</w:t>
      </w:r>
    </w:p>
    <w:p w:rsidR="00DE4510" w:rsidP="00DE4510" w:rsidRDefault="00DE4510" w14:paraId="28769F8B" w14:textId="77777777">
      <w:pPr>
        <w:widowControl w:val="0"/>
        <w:spacing w:line="240" w:lineRule="atLeast"/>
        <w:rPr>
          <w:rFonts w:ascii="Verdana" w:hAnsi="Verdana"/>
          <w:sz w:val="18"/>
          <w:szCs w:val="18"/>
        </w:rPr>
      </w:pPr>
    </w:p>
    <w:p w:rsidRPr="00C06DF6" w:rsidR="00DE4510" w:rsidP="00DE4510" w:rsidRDefault="00DE4510" w14:paraId="69D3626C" w14:textId="77777777">
      <w:pPr>
        <w:widowControl w:val="0"/>
        <w:spacing w:line="240" w:lineRule="atLeast"/>
        <w:rPr>
          <w:rFonts w:ascii="Verdana" w:hAnsi="Verdana"/>
          <w:sz w:val="18"/>
          <w:szCs w:val="18"/>
        </w:rPr>
      </w:pPr>
      <w:r>
        <w:rPr>
          <w:rFonts w:ascii="Verdana" w:hAnsi="Verdana"/>
          <w:sz w:val="18"/>
          <w:szCs w:val="18"/>
        </w:rPr>
        <w:t>1</w:t>
      </w:r>
      <w:r w:rsidRPr="00C06DF6">
        <w:rPr>
          <w:rFonts w:ascii="Verdana" w:hAnsi="Verdana"/>
          <w:sz w:val="18"/>
          <w:szCs w:val="18"/>
        </w:rPr>
        <w:t>. In onderdeel a vervalt “of 2:20,”.</w:t>
      </w:r>
    </w:p>
    <w:p w:rsidR="00DE4510" w:rsidP="00DE4510" w:rsidRDefault="00DE4510" w14:paraId="6D73BBA6" w14:textId="77777777">
      <w:pPr>
        <w:widowControl w:val="0"/>
        <w:spacing w:line="240" w:lineRule="atLeast"/>
        <w:rPr>
          <w:rFonts w:ascii="Verdana" w:hAnsi="Verdana"/>
          <w:sz w:val="18"/>
          <w:szCs w:val="18"/>
        </w:rPr>
      </w:pPr>
    </w:p>
    <w:p w:rsidRPr="00C06DF6" w:rsidR="00DE4510" w:rsidP="00DE4510" w:rsidRDefault="00DE4510" w14:paraId="0BF2B729" w14:textId="77777777">
      <w:pPr>
        <w:widowControl w:val="0"/>
        <w:spacing w:line="240" w:lineRule="atLeast"/>
        <w:rPr>
          <w:rFonts w:ascii="Verdana" w:hAnsi="Verdana"/>
          <w:sz w:val="18"/>
          <w:szCs w:val="18"/>
        </w:rPr>
      </w:pPr>
      <w:r w:rsidRPr="00C06DF6">
        <w:rPr>
          <w:rFonts w:ascii="Verdana" w:hAnsi="Verdana"/>
          <w:sz w:val="18"/>
          <w:szCs w:val="18"/>
        </w:rPr>
        <w:t xml:space="preserve">2. </w:t>
      </w:r>
      <w:r>
        <w:rPr>
          <w:rFonts w:ascii="Verdana" w:hAnsi="Verdana"/>
          <w:sz w:val="18"/>
          <w:szCs w:val="18"/>
        </w:rPr>
        <w:t>O</w:t>
      </w:r>
      <w:r w:rsidRPr="00C06DF6">
        <w:rPr>
          <w:rFonts w:ascii="Verdana" w:hAnsi="Verdana"/>
          <w:sz w:val="18"/>
          <w:szCs w:val="18"/>
        </w:rPr>
        <w:t xml:space="preserve">nder verlettering van </w:t>
      </w:r>
      <w:r>
        <w:rPr>
          <w:rFonts w:ascii="Verdana" w:hAnsi="Verdana"/>
          <w:sz w:val="18"/>
          <w:szCs w:val="18"/>
        </w:rPr>
        <w:t xml:space="preserve">de </w:t>
      </w:r>
      <w:r w:rsidRPr="00C06DF6">
        <w:rPr>
          <w:rFonts w:ascii="Verdana" w:hAnsi="Verdana"/>
          <w:sz w:val="18"/>
          <w:szCs w:val="18"/>
        </w:rPr>
        <w:t>onderdelen c tot en met f tot d tot en met g, wordt een onderdeel ingevoegd, luidende:</w:t>
      </w:r>
    </w:p>
    <w:p w:rsidRPr="00C06DF6" w:rsidR="00DE4510" w:rsidP="00DE4510" w:rsidRDefault="00DE4510" w14:paraId="574BC538" w14:textId="77777777">
      <w:pPr>
        <w:widowControl w:val="0"/>
        <w:spacing w:line="240" w:lineRule="atLeast"/>
        <w:rPr>
          <w:rFonts w:ascii="Verdana" w:hAnsi="Verdana"/>
          <w:sz w:val="18"/>
          <w:szCs w:val="18"/>
        </w:rPr>
      </w:pPr>
      <w:r w:rsidRPr="00C06DF6">
        <w:rPr>
          <w:rFonts w:ascii="Verdana" w:hAnsi="Verdana"/>
          <w:sz w:val="18"/>
          <w:szCs w:val="18"/>
        </w:rPr>
        <w:t xml:space="preserve">c. </w:t>
      </w:r>
      <w:r>
        <w:rPr>
          <w:rFonts w:ascii="Verdana" w:hAnsi="Verdana"/>
          <w:sz w:val="18"/>
          <w:szCs w:val="18"/>
        </w:rPr>
        <w:t>klasse 1-</w:t>
      </w:r>
      <w:r w:rsidRPr="00C06DF6">
        <w:rPr>
          <w:rFonts w:ascii="Verdana" w:hAnsi="Verdana"/>
          <w:sz w:val="18"/>
          <w:szCs w:val="18"/>
        </w:rPr>
        <w:t>bijkantoren</w:t>
      </w:r>
      <w:r>
        <w:rPr>
          <w:rFonts w:ascii="Verdana" w:hAnsi="Verdana"/>
          <w:sz w:val="18"/>
          <w:szCs w:val="18"/>
        </w:rPr>
        <w:t xml:space="preserve"> en klasse 2-bijkantoren</w:t>
      </w:r>
      <w:r w:rsidRPr="00C06DF6">
        <w:rPr>
          <w:rFonts w:ascii="Verdana" w:hAnsi="Verdana"/>
          <w:sz w:val="18"/>
          <w:szCs w:val="18"/>
        </w:rPr>
        <w:t xml:space="preserve"> </w:t>
      </w:r>
      <w:proofErr w:type="gramStart"/>
      <w:r w:rsidRPr="00C06DF6">
        <w:rPr>
          <w:rFonts w:ascii="Verdana" w:hAnsi="Verdana"/>
          <w:sz w:val="18"/>
          <w:szCs w:val="18"/>
        </w:rPr>
        <w:t>indien</w:t>
      </w:r>
      <w:proofErr w:type="gramEnd"/>
      <w:r w:rsidRPr="00C06DF6">
        <w:rPr>
          <w:rFonts w:ascii="Verdana" w:hAnsi="Verdana"/>
          <w:sz w:val="18"/>
          <w:szCs w:val="18"/>
        </w:rPr>
        <w:t xml:space="preserve"> de vergunning bepaal</w:t>
      </w:r>
      <w:r>
        <w:rPr>
          <w:rFonts w:ascii="Verdana" w:hAnsi="Verdana"/>
          <w:sz w:val="18"/>
          <w:szCs w:val="18"/>
        </w:rPr>
        <w:t>t</w:t>
      </w:r>
      <w:r w:rsidRPr="00C06DF6">
        <w:rPr>
          <w:rFonts w:ascii="Verdana" w:hAnsi="Verdana"/>
          <w:sz w:val="18"/>
          <w:szCs w:val="18"/>
        </w:rPr>
        <w:t xml:space="preserve"> dat het bijkantoor de werkzaamheden</w:t>
      </w:r>
      <w:r>
        <w:rPr>
          <w:rFonts w:ascii="Verdana" w:hAnsi="Verdana"/>
          <w:sz w:val="18"/>
          <w:szCs w:val="18"/>
        </w:rPr>
        <w:t>,</w:t>
      </w:r>
      <w:r w:rsidRPr="00C06DF6">
        <w:rPr>
          <w:rFonts w:ascii="Verdana" w:hAnsi="Verdana"/>
          <w:sz w:val="18"/>
          <w:szCs w:val="18"/>
        </w:rPr>
        <w:t xml:space="preserve"> bedoeld in bijlage I, onder 1, van de richtlijn kapitaalvereisten</w:t>
      </w:r>
      <w:r>
        <w:rPr>
          <w:rFonts w:ascii="Verdana" w:hAnsi="Verdana"/>
          <w:sz w:val="18"/>
          <w:szCs w:val="18"/>
        </w:rPr>
        <w:t>,</w:t>
      </w:r>
      <w:r w:rsidRPr="00D86CC8">
        <w:rPr>
          <w:rFonts w:ascii="Verdana" w:hAnsi="Verdana"/>
          <w:sz w:val="18"/>
          <w:szCs w:val="18"/>
        </w:rPr>
        <w:t xml:space="preserve"> </w:t>
      </w:r>
      <w:r w:rsidRPr="00C06DF6">
        <w:rPr>
          <w:rFonts w:ascii="Verdana" w:hAnsi="Verdana"/>
          <w:sz w:val="18"/>
          <w:szCs w:val="18"/>
        </w:rPr>
        <w:t xml:space="preserve">mag </w:t>
      </w:r>
      <w:r>
        <w:rPr>
          <w:rFonts w:ascii="Verdana" w:hAnsi="Verdana"/>
          <w:sz w:val="18"/>
          <w:szCs w:val="18"/>
        </w:rPr>
        <w:t>verrichten</w:t>
      </w:r>
      <w:r w:rsidRPr="00C06DF6">
        <w:rPr>
          <w:rFonts w:ascii="Verdana" w:hAnsi="Verdana"/>
          <w:sz w:val="18"/>
          <w:szCs w:val="18"/>
        </w:rPr>
        <w:t>;</w:t>
      </w:r>
    </w:p>
    <w:p w:rsidR="00D86CC8" w:rsidP="00A15E98" w:rsidRDefault="00D86CC8" w14:paraId="50EE2D3C" w14:textId="77777777">
      <w:pPr>
        <w:widowControl w:val="0"/>
        <w:spacing w:line="240" w:lineRule="atLeast"/>
        <w:rPr>
          <w:rFonts w:ascii="Verdana" w:hAnsi="Verdana"/>
          <w:sz w:val="18"/>
          <w:szCs w:val="18"/>
        </w:rPr>
      </w:pPr>
    </w:p>
    <w:p w:rsidR="007E004B" w:rsidP="00A15E98" w:rsidRDefault="00875434" w14:paraId="46F4E39A" w14:textId="422B55F7">
      <w:pPr>
        <w:widowControl w:val="0"/>
        <w:spacing w:line="240" w:lineRule="atLeast"/>
        <w:rPr>
          <w:rFonts w:ascii="Verdana" w:hAnsi="Verdana"/>
          <w:sz w:val="18"/>
          <w:szCs w:val="18"/>
        </w:rPr>
      </w:pPr>
      <w:r>
        <w:rPr>
          <w:rFonts w:ascii="Verdana" w:hAnsi="Verdana"/>
          <w:sz w:val="18"/>
          <w:szCs w:val="18"/>
        </w:rPr>
        <w:t>IIII</w:t>
      </w:r>
    </w:p>
    <w:p w:rsidR="007E004B" w:rsidP="00A15E98" w:rsidRDefault="007E004B" w14:paraId="6CEBA161" w14:textId="77777777">
      <w:pPr>
        <w:widowControl w:val="0"/>
        <w:spacing w:line="240" w:lineRule="atLeast"/>
        <w:rPr>
          <w:rFonts w:ascii="Verdana" w:hAnsi="Verdana"/>
          <w:sz w:val="18"/>
          <w:szCs w:val="18"/>
        </w:rPr>
      </w:pPr>
    </w:p>
    <w:p w:rsidRPr="003B2308" w:rsidR="003B2308" w:rsidP="003B2308" w:rsidRDefault="003B2308" w14:paraId="6A46D914" w14:textId="445BB1DE">
      <w:pPr>
        <w:widowControl w:val="0"/>
        <w:spacing w:line="240" w:lineRule="atLeast"/>
        <w:rPr>
          <w:rFonts w:ascii="Verdana" w:hAnsi="Verdana"/>
          <w:sz w:val="18"/>
          <w:szCs w:val="18"/>
        </w:rPr>
      </w:pPr>
      <w:r w:rsidRPr="003B2308">
        <w:rPr>
          <w:rFonts w:ascii="Verdana" w:hAnsi="Verdana"/>
          <w:sz w:val="18"/>
          <w:szCs w:val="18"/>
        </w:rPr>
        <w:t xml:space="preserve">In </w:t>
      </w:r>
      <w:r w:rsidR="00A31D57">
        <w:rPr>
          <w:rFonts w:ascii="Verdana" w:hAnsi="Verdana"/>
          <w:sz w:val="18"/>
          <w:szCs w:val="18"/>
        </w:rPr>
        <w:t>artikel 4:9</w:t>
      </w:r>
      <w:r w:rsidR="00D02EA9">
        <w:rPr>
          <w:rFonts w:ascii="Verdana" w:hAnsi="Verdana"/>
          <w:sz w:val="18"/>
          <w:szCs w:val="18"/>
        </w:rPr>
        <w:t>.0a</w:t>
      </w:r>
      <w:r w:rsidR="00A31D57">
        <w:rPr>
          <w:rFonts w:ascii="Verdana" w:hAnsi="Verdana"/>
          <w:sz w:val="18"/>
          <w:szCs w:val="18"/>
        </w:rPr>
        <w:t xml:space="preserve">, </w:t>
      </w:r>
      <w:r w:rsidRPr="003B2308">
        <w:rPr>
          <w:rFonts w:ascii="Verdana" w:hAnsi="Verdana"/>
          <w:sz w:val="18"/>
          <w:szCs w:val="18"/>
        </w:rPr>
        <w:t>eerste lid</w:t>
      </w:r>
      <w:r w:rsidR="00A31D57">
        <w:rPr>
          <w:rFonts w:ascii="Verdana" w:hAnsi="Verdana"/>
          <w:sz w:val="18"/>
          <w:szCs w:val="18"/>
        </w:rPr>
        <w:t>,</w:t>
      </w:r>
      <w:r w:rsidRPr="003B2308">
        <w:rPr>
          <w:rFonts w:ascii="Verdana" w:hAnsi="Verdana"/>
          <w:sz w:val="18"/>
          <w:szCs w:val="18"/>
        </w:rPr>
        <w:t xml:space="preserve"> wordt onder vervanging van </w:t>
      </w:r>
      <w:r w:rsidR="00D02EA9">
        <w:rPr>
          <w:rFonts w:ascii="Verdana" w:hAnsi="Verdana"/>
          <w:sz w:val="18"/>
          <w:szCs w:val="18"/>
        </w:rPr>
        <w:t>d</w:t>
      </w:r>
      <w:r w:rsidRPr="003B2308">
        <w:rPr>
          <w:rFonts w:ascii="Verdana" w:hAnsi="Verdana"/>
          <w:sz w:val="18"/>
          <w:szCs w:val="18"/>
        </w:rPr>
        <w:t>e punt aan het slot van onderdeel c door een puntkomma een onderdeel toegevoegd, luidende:</w:t>
      </w:r>
    </w:p>
    <w:p w:rsidR="003B2308" w:rsidP="003B2308" w:rsidRDefault="003B2308" w14:paraId="3D9657BC" w14:textId="700D26BC">
      <w:pPr>
        <w:widowControl w:val="0"/>
        <w:spacing w:line="240" w:lineRule="atLeast"/>
        <w:rPr>
          <w:rFonts w:ascii="Verdana" w:hAnsi="Verdana"/>
          <w:sz w:val="18"/>
          <w:szCs w:val="18"/>
        </w:rPr>
      </w:pPr>
      <w:r w:rsidRPr="003B2308">
        <w:rPr>
          <w:rFonts w:ascii="Verdana" w:hAnsi="Verdana"/>
          <w:sz w:val="18"/>
          <w:szCs w:val="18"/>
        </w:rPr>
        <w:t xml:space="preserve">d. het bepaalde </w:t>
      </w:r>
      <w:proofErr w:type="gramStart"/>
      <w:r w:rsidRPr="003B2308">
        <w:rPr>
          <w:rFonts w:ascii="Verdana" w:hAnsi="Verdana"/>
          <w:sz w:val="18"/>
          <w:szCs w:val="18"/>
        </w:rPr>
        <w:t>ingevolge</w:t>
      </w:r>
      <w:proofErr w:type="gramEnd"/>
      <w:r w:rsidRPr="003B2308">
        <w:rPr>
          <w:rFonts w:ascii="Verdana" w:hAnsi="Verdana"/>
          <w:sz w:val="18"/>
          <w:szCs w:val="18"/>
        </w:rPr>
        <w:t xml:space="preserve"> dat artikel niet van toepassing is op tijdelijke bewindvoerders aangesteld </w:t>
      </w:r>
      <w:r w:rsidR="002B7418">
        <w:rPr>
          <w:rFonts w:ascii="Verdana" w:hAnsi="Verdana"/>
          <w:sz w:val="18"/>
          <w:szCs w:val="18"/>
        </w:rPr>
        <w:t>op grond van</w:t>
      </w:r>
      <w:r w:rsidRPr="003B2308">
        <w:rPr>
          <w:rFonts w:ascii="Verdana" w:hAnsi="Verdana"/>
          <w:sz w:val="18"/>
          <w:szCs w:val="18"/>
        </w:rPr>
        <w:t xml:space="preserve"> artikel 1:76a, en bijzondere bestuurders </w:t>
      </w:r>
      <w:r w:rsidR="002B7418">
        <w:rPr>
          <w:rFonts w:ascii="Verdana" w:hAnsi="Verdana"/>
          <w:sz w:val="18"/>
          <w:szCs w:val="18"/>
        </w:rPr>
        <w:t>aangesteld</w:t>
      </w:r>
      <w:r w:rsidRPr="003B2308">
        <w:rPr>
          <w:rFonts w:ascii="Verdana" w:hAnsi="Verdana"/>
          <w:sz w:val="18"/>
          <w:szCs w:val="18"/>
        </w:rPr>
        <w:t xml:space="preserve"> op grond van artikel 3A:49.</w:t>
      </w:r>
    </w:p>
    <w:p w:rsidR="003B2308" w:rsidP="003B2308" w:rsidRDefault="003B2308" w14:paraId="6712FE2B" w14:textId="77777777">
      <w:pPr>
        <w:widowControl w:val="0"/>
        <w:spacing w:line="240" w:lineRule="atLeast"/>
        <w:rPr>
          <w:rFonts w:ascii="Verdana" w:hAnsi="Verdana"/>
          <w:sz w:val="18"/>
          <w:szCs w:val="18"/>
        </w:rPr>
      </w:pPr>
    </w:p>
    <w:p w:rsidR="003B2308" w:rsidP="003B2308" w:rsidRDefault="00875434" w14:paraId="48977527" w14:textId="146081C6">
      <w:pPr>
        <w:widowControl w:val="0"/>
        <w:spacing w:line="240" w:lineRule="atLeast"/>
        <w:rPr>
          <w:rFonts w:ascii="Verdana" w:hAnsi="Verdana"/>
          <w:sz w:val="18"/>
          <w:szCs w:val="18"/>
        </w:rPr>
      </w:pPr>
      <w:r>
        <w:rPr>
          <w:rFonts w:ascii="Verdana" w:hAnsi="Verdana"/>
          <w:sz w:val="18"/>
          <w:szCs w:val="18"/>
        </w:rPr>
        <w:t>JJJJ</w:t>
      </w:r>
    </w:p>
    <w:p w:rsidR="003B2308" w:rsidP="003B2308" w:rsidRDefault="003B2308" w14:paraId="5110BB5C" w14:textId="77777777">
      <w:pPr>
        <w:widowControl w:val="0"/>
        <w:spacing w:line="240" w:lineRule="atLeast"/>
        <w:rPr>
          <w:rFonts w:ascii="Verdana" w:hAnsi="Verdana"/>
          <w:sz w:val="18"/>
          <w:szCs w:val="18"/>
        </w:rPr>
      </w:pPr>
    </w:p>
    <w:p w:rsidR="00AA46D0" w:rsidP="003B2308" w:rsidRDefault="00AA46D0" w14:paraId="3F56205C" w14:textId="4A0C0603">
      <w:pPr>
        <w:widowControl w:val="0"/>
        <w:spacing w:line="240" w:lineRule="atLeast"/>
        <w:rPr>
          <w:rFonts w:ascii="Verdana" w:hAnsi="Verdana"/>
          <w:sz w:val="18"/>
          <w:szCs w:val="18"/>
        </w:rPr>
      </w:pPr>
      <w:r>
        <w:rPr>
          <w:rFonts w:ascii="Verdana" w:hAnsi="Verdana"/>
          <w:sz w:val="18"/>
          <w:szCs w:val="18"/>
        </w:rPr>
        <w:t>Artikel 4:10 wordt als volgt gewijzigd:</w:t>
      </w:r>
    </w:p>
    <w:p w:rsidR="00694046" w:rsidP="003B2308" w:rsidRDefault="00694046" w14:paraId="7A1D28C6" w14:textId="77777777">
      <w:pPr>
        <w:widowControl w:val="0"/>
        <w:spacing w:line="240" w:lineRule="atLeast"/>
        <w:rPr>
          <w:rFonts w:ascii="Verdana" w:hAnsi="Verdana"/>
          <w:sz w:val="18"/>
          <w:szCs w:val="18"/>
        </w:rPr>
      </w:pPr>
    </w:p>
    <w:p w:rsidR="00AA46D0" w:rsidP="003B2308" w:rsidRDefault="00AA46D0" w14:paraId="64E8B44D" w14:textId="113A06A2">
      <w:pPr>
        <w:widowControl w:val="0"/>
        <w:spacing w:line="240" w:lineRule="atLeast"/>
        <w:rPr>
          <w:rFonts w:ascii="Verdana" w:hAnsi="Verdana"/>
          <w:sz w:val="18"/>
          <w:szCs w:val="18"/>
        </w:rPr>
      </w:pPr>
      <w:r>
        <w:rPr>
          <w:rFonts w:ascii="Verdana" w:hAnsi="Verdana"/>
          <w:sz w:val="18"/>
          <w:szCs w:val="18"/>
        </w:rPr>
        <w:lastRenderedPageBreak/>
        <w:t xml:space="preserve">1. </w:t>
      </w:r>
      <w:r w:rsidR="00380B32">
        <w:rPr>
          <w:rFonts w:ascii="Verdana" w:hAnsi="Verdana"/>
          <w:sz w:val="18"/>
          <w:szCs w:val="18"/>
        </w:rPr>
        <w:t>Aan</w:t>
      </w:r>
      <w:r>
        <w:rPr>
          <w:rFonts w:ascii="Verdana" w:hAnsi="Verdana"/>
          <w:sz w:val="18"/>
          <w:szCs w:val="18"/>
        </w:rPr>
        <w:t xml:space="preserve"> het derde lid wordt een zin toegevoegd, luidende:</w:t>
      </w:r>
    </w:p>
    <w:p w:rsidR="00AA46D0" w:rsidP="00AA46D0" w:rsidRDefault="00AA46D0" w14:paraId="4DD318FA" w14:textId="7F659471">
      <w:pPr>
        <w:widowControl w:val="0"/>
        <w:spacing w:line="240" w:lineRule="atLeast"/>
        <w:rPr>
          <w:rFonts w:ascii="Verdana" w:hAnsi="Verdana"/>
          <w:sz w:val="18"/>
          <w:szCs w:val="18"/>
        </w:rPr>
      </w:pPr>
      <w:r>
        <w:rPr>
          <w:rFonts w:ascii="Verdana" w:hAnsi="Verdana"/>
          <w:sz w:val="18"/>
          <w:szCs w:val="18"/>
        </w:rPr>
        <w:t xml:space="preserve">Bij het vaststellen of de betrouwbaarheid van een persoon </w:t>
      </w:r>
      <w:r w:rsidR="007E5E3B">
        <w:rPr>
          <w:rFonts w:ascii="Verdana" w:hAnsi="Verdana"/>
          <w:sz w:val="18"/>
          <w:szCs w:val="18"/>
        </w:rPr>
        <w:t>die het beleid van een beleggingsonderneming onder de verordening kapitaalvereisten bepaal</w:t>
      </w:r>
      <w:r w:rsidR="006B28B5">
        <w:rPr>
          <w:rFonts w:ascii="Verdana" w:hAnsi="Verdana"/>
          <w:sz w:val="18"/>
          <w:szCs w:val="18"/>
        </w:rPr>
        <w:t>t</w:t>
      </w:r>
      <w:r w:rsidR="007E5E3B">
        <w:rPr>
          <w:rFonts w:ascii="Verdana" w:hAnsi="Verdana"/>
          <w:sz w:val="18"/>
          <w:szCs w:val="18"/>
        </w:rPr>
        <w:t xml:space="preserve"> of mede bepaal</w:t>
      </w:r>
      <w:r w:rsidR="006B28B5">
        <w:rPr>
          <w:rFonts w:ascii="Verdana" w:hAnsi="Verdana"/>
          <w:sz w:val="18"/>
          <w:szCs w:val="18"/>
        </w:rPr>
        <w:t>t</w:t>
      </w:r>
      <w:r>
        <w:rPr>
          <w:rFonts w:ascii="Verdana" w:hAnsi="Verdana"/>
          <w:sz w:val="18"/>
          <w:szCs w:val="18"/>
        </w:rPr>
        <w:t xml:space="preserve"> buiten twijfel staat, wordt </w:t>
      </w:r>
      <w:r w:rsidR="00380B32">
        <w:rPr>
          <w:rFonts w:ascii="Verdana" w:hAnsi="Verdana"/>
          <w:sz w:val="18"/>
          <w:szCs w:val="18"/>
        </w:rPr>
        <w:t>voldaan aan de eisen bedoeld in art</w:t>
      </w:r>
      <w:r>
        <w:rPr>
          <w:rFonts w:ascii="Verdana" w:hAnsi="Verdana"/>
          <w:sz w:val="18"/>
          <w:szCs w:val="18"/>
        </w:rPr>
        <w:t xml:space="preserve">ikel 91 van de richtlijn kapitaalvereisten. </w:t>
      </w:r>
    </w:p>
    <w:p w:rsidR="00AA46D0" w:rsidP="003B2308" w:rsidRDefault="00AA46D0" w14:paraId="2154F081" w14:textId="77777777">
      <w:pPr>
        <w:widowControl w:val="0"/>
        <w:spacing w:line="240" w:lineRule="atLeast"/>
        <w:rPr>
          <w:rFonts w:ascii="Verdana" w:hAnsi="Verdana"/>
          <w:sz w:val="18"/>
          <w:szCs w:val="18"/>
        </w:rPr>
      </w:pPr>
    </w:p>
    <w:p w:rsidRPr="003B2308" w:rsidR="003B2308" w:rsidP="003B2308" w:rsidRDefault="00AA46D0" w14:paraId="6F9838DC" w14:textId="41468675">
      <w:pPr>
        <w:widowControl w:val="0"/>
        <w:spacing w:line="240" w:lineRule="atLeast"/>
        <w:rPr>
          <w:rFonts w:ascii="Verdana" w:hAnsi="Verdana"/>
          <w:sz w:val="18"/>
          <w:szCs w:val="18"/>
        </w:rPr>
      </w:pPr>
      <w:r>
        <w:rPr>
          <w:rFonts w:ascii="Verdana" w:hAnsi="Verdana"/>
          <w:sz w:val="18"/>
          <w:szCs w:val="18"/>
        </w:rPr>
        <w:t xml:space="preserve">2. </w:t>
      </w:r>
      <w:r w:rsidR="00694046">
        <w:rPr>
          <w:rFonts w:ascii="Verdana" w:hAnsi="Verdana"/>
          <w:sz w:val="18"/>
          <w:szCs w:val="18"/>
        </w:rPr>
        <w:t>Er</w:t>
      </w:r>
      <w:r>
        <w:rPr>
          <w:rFonts w:ascii="Verdana" w:hAnsi="Verdana"/>
          <w:sz w:val="18"/>
          <w:szCs w:val="18"/>
        </w:rPr>
        <w:t xml:space="preserve"> wordt </w:t>
      </w:r>
      <w:r w:rsidR="00D55123">
        <w:rPr>
          <w:rFonts w:ascii="Verdana" w:hAnsi="Verdana"/>
          <w:sz w:val="18"/>
          <w:szCs w:val="18"/>
        </w:rPr>
        <w:t>een</w:t>
      </w:r>
      <w:r w:rsidRPr="003B2308" w:rsidR="00D55123">
        <w:rPr>
          <w:rFonts w:ascii="Verdana" w:hAnsi="Verdana"/>
          <w:sz w:val="18"/>
          <w:szCs w:val="18"/>
        </w:rPr>
        <w:t xml:space="preserve"> </w:t>
      </w:r>
      <w:r w:rsidRPr="003B2308" w:rsidR="003B2308">
        <w:rPr>
          <w:rFonts w:ascii="Verdana" w:hAnsi="Verdana"/>
          <w:sz w:val="18"/>
          <w:szCs w:val="18"/>
        </w:rPr>
        <w:t>l</w:t>
      </w:r>
      <w:r w:rsidR="00D55123">
        <w:rPr>
          <w:rFonts w:ascii="Verdana" w:hAnsi="Verdana"/>
          <w:sz w:val="18"/>
          <w:szCs w:val="18"/>
        </w:rPr>
        <w:t>i</w:t>
      </w:r>
      <w:r w:rsidRPr="003B2308" w:rsidR="003B2308">
        <w:rPr>
          <w:rFonts w:ascii="Verdana" w:hAnsi="Verdana"/>
          <w:sz w:val="18"/>
          <w:szCs w:val="18"/>
        </w:rPr>
        <w:t>d toegevoegd, luidende:</w:t>
      </w:r>
    </w:p>
    <w:p w:rsidR="003B2308" w:rsidP="003B2308" w:rsidRDefault="00AA46D0" w14:paraId="080AB0FD" w14:textId="45FE0DE5">
      <w:pPr>
        <w:widowControl w:val="0"/>
        <w:spacing w:line="240" w:lineRule="atLeast"/>
        <w:rPr>
          <w:rFonts w:ascii="Verdana" w:hAnsi="Verdana"/>
          <w:sz w:val="18"/>
          <w:szCs w:val="18"/>
        </w:rPr>
      </w:pPr>
      <w:r>
        <w:rPr>
          <w:rFonts w:ascii="Verdana" w:hAnsi="Verdana"/>
          <w:sz w:val="18"/>
          <w:szCs w:val="18"/>
        </w:rPr>
        <w:t>4</w:t>
      </w:r>
      <w:r w:rsidRPr="003B2308" w:rsidR="003B2308">
        <w:rPr>
          <w:rFonts w:ascii="Verdana" w:hAnsi="Verdana"/>
          <w:sz w:val="18"/>
          <w:szCs w:val="18"/>
        </w:rPr>
        <w:t xml:space="preserve">. </w:t>
      </w:r>
      <w:r w:rsidR="00380B32">
        <w:rPr>
          <w:rFonts w:ascii="Verdana" w:hAnsi="Verdana"/>
          <w:sz w:val="18"/>
          <w:szCs w:val="18"/>
        </w:rPr>
        <w:t>H</w:t>
      </w:r>
      <w:r w:rsidRPr="003B2308" w:rsidR="003B2308">
        <w:rPr>
          <w:rFonts w:ascii="Verdana" w:hAnsi="Verdana"/>
          <w:sz w:val="18"/>
          <w:szCs w:val="18"/>
        </w:rPr>
        <w:t xml:space="preserve">et eerste lid is niet van toepassing op tijdelijk bewindvoerders aangesteld </w:t>
      </w:r>
      <w:r w:rsidR="002B7418">
        <w:rPr>
          <w:rFonts w:ascii="Verdana" w:hAnsi="Verdana"/>
          <w:sz w:val="18"/>
          <w:szCs w:val="18"/>
        </w:rPr>
        <w:t xml:space="preserve">op grond van </w:t>
      </w:r>
      <w:r w:rsidRPr="003B2308" w:rsidR="003B2308">
        <w:rPr>
          <w:rFonts w:ascii="Verdana" w:hAnsi="Verdana"/>
          <w:sz w:val="18"/>
          <w:szCs w:val="18"/>
        </w:rPr>
        <w:t xml:space="preserve">artikel 1:76a, en bijzondere bestuurders </w:t>
      </w:r>
      <w:r w:rsidR="002B7418">
        <w:rPr>
          <w:rFonts w:ascii="Verdana" w:hAnsi="Verdana"/>
          <w:sz w:val="18"/>
          <w:szCs w:val="18"/>
        </w:rPr>
        <w:t>aangesteld</w:t>
      </w:r>
      <w:r w:rsidRPr="003B2308" w:rsidR="003B2308">
        <w:rPr>
          <w:rFonts w:ascii="Verdana" w:hAnsi="Verdana"/>
          <w:sz w:val="18"/>
          <w:szCs w:val="18"/>
        </w:rPr>
        <w:t xml:space="preserve"> op grond van artikel 3A:49.</w:t>
      </w:r>
    </w:p>
    <w:p w:rsidR="003B2308" w:rsidP="003B2308" w:rsidRDefault="003B2308" w14:paraId="54504C39" w14:textId="77777777">
      <w:pPr>
        <w:widowControl w:val="0"/>
        <w:spacing w:line="240" w:lineRule="atLeast"/>
        <w:rPr>
          <w:rFonts w:ascii="Verdana" w:hAnsi="Verdana"/>
          <w:sz w:val="18"/>
          <w:szCs w:val="18"/>
        </w:rPr>
      </w:pPr>
    </w:p>
    <w:p w:rsidR="003B2308" w:rsidP="003B2308" w:rsidRDefault="00875434" w14:paraId="4CAD7AA1" w14:textId="62D0866B">
      <w:pPr>
        <w:widowControl w:val="0"/>
        <w:spacing w:line="240" w:lineRule="atLeast"/>
        <w:rPr>
          <w:rFonts w:ascii="Verdana" w:hAnsi="Verdana"/>
          <w:sz w:val="18"/>
          <w:szCs w:val="18"/>
        </w:rPr>
      </w:pPr>
      <w:r>
        <w:rPr>
          <w:rFonts w:ascii="Verdana" w:hAnsi="Verdana"/>
          <w:sz w:val="18"/>
          <w:szCs w:val="18"/>
        </w:rPr>
        <w:t>KKKK</w:t>
      </w:r>
    </w:p>
    <w:p w:rsidR="003B2308" w:rsidP="003B2308" w:rsidRDefault="003B2308" w14:paraId="7BB57156" w14:textId="77777777">
      <w:pPr>
        <w:widowControl w:val="0"/>
        <w:spacing w:line="240" w:lineRule="atLeast"/>
        <w:rPr>
          <w:rFonts w:ascii="Verdana" w:hAnsi="Verdana"/>
          <w:sz w:val="18"/>
          <w:szCs w:val="18"/>
        </w:rPr>
      </w:pPr>
    </w:p>
    <w:p w:rsidRPr="003B2308" w:rsidR="003B2308" w:rsidP="003B2308" w:rsidRDefault="003B2308" w14:paraId="5114374C" w14:textId="637FEFCE">
      <w:pPr>
        <w:widowControl w:val="0"/>
        <w:spacing w:line="240" w:lineRule="atLeast"/>
        <w:rPr>
          <w:rFonts w:ascii="Verdana" w:hAnsi="Verdana"/>
          <w:sz w:val="18"/>
          <w:szCs w:val="18"/>
        </w:rPr>
      </w:pPr>
      <w:r w:rsidRPr="003B2308">
        <w:rPr>
          <w:rFonts w:ascii="Verdana" w:hAnsi="Verdana"/>
          <w:sz w:val="18"/>
          <w:szCs w:val="18"/>
        </w:rPr>
        <w:t>Na artikel 4:10 wordt een artikel ingevoegd, luidende:</w:t>
      </w:r>
    </w:p>
    <w:p w:rsidR="003B2308" w:rsidP="003B2308" w:rsidRDefault="003B2308" w14:paraId="1E5944A0" w14:textId="77777777">
      <w:pPr>
        <w:widowControl w:val="0"/>
        <w:spacing w:line="240" w:lineRule="atLeast"/>
        <w:rPr>
          <w:rFonts w:ascii="Verdana" w:hAnsi="Verdana"/>
          <w:b/>
          <w:bCs/>
          <w:sz w:val="18"/>
          <w:szCs w:val="18"/>
        </w:rPr>
      </w:pPr>
    </w:p>
    <w:p w:rsidR="003B2308" w:rsidP="003B2308" w:rsidRDefault="003B2308" w14:paraId="0F9A4471" w14:textId="1AC54E4B">
      <w:pPr>
        <w:widowControl w:val="0"/>
        <w:spacing w:line="240" w:lineRule="atLeast"/>
        <w:rPr>
          <w:rFonts w:ascii="Verdana" w:hAnsi="Verdana"/>
          <w:b/>
          <w:bCs/>
          <w:sz w:val="18"/>
          <w:szCs w:val="18"/>
        </w:rPr>
      </w:pPr>
      <w:r w:rsidRPr="003B2308">
        <w:rPr>
          <w:rFonts w:ascii="Verdana" w:hAnsi="Verdana"/>
          <w:b/>
          <w:bCs/>
          <w:sz w:val="18"/>
          <w:szCs w:val="18"/>
        </w:rPr>
        <w:t>Artikel 4:10a</w:t>
      </w:r>
    </w:p>
    <w:p w:rsidRPr="003B2308" w:rsidR="00A31D57" w:rsidP="003B2308" w:rsidRDefault="00A31D57" w14:paraId="5F3AAF9B" w14:textId="77777777">
      <w:pPr>
        <w:widowControl w:val="0"/>
        <w:spacing w:line="240" w:lineRule="atLeast"/>
        <w:rPr>
          <w:rFonts w:ascii="Verdana" w:hAnsi="Verdana"/>
          <w:b/>
          <w:bCs/>
          <w:sz w:val="18"/>
          <w:szCs w:val="18"/>
        </w:rPr>
      </w:pPr>
    </w:p>
    <w:p w:rsidR="00EA1361" w:rsidP="00EA1361" w:rsidRDefault="00EA1361" w14:paraId="619A3765" w14:textId="3E25B6DC">
      <w:pPr>
        <w:widowControl w:val="0"/>
        <w:spacing w:line="240" w:lineRule="atLeast"/>
        <w:rPr>
          <w:rFonts w:ascii="Verdana" w:hAnsi="Verdana"/>
          <w:sz w:val="18"/>
          <w:szCs w:val="18"/>
        </w:rPr>
      </w:pPr>
      <w:r>
        <w:rPr>
          <w:rFonts w:ascii="Verdana" w:hAnsi="Verdana"/>
          <w:sz w:val="18"/>
          <w:szCs w:val="18"/>
        </w:rPr>
        <w:t xml:space="preserve">1. Een beleggingsonderneming onder de verordening kapitaalvereisten draagt, met inachtneming van artikel 91 bis, eerste tot en met vierde lid, van de richtlijn kapitaalvereisten er zorg voor dat de bij de </w:t>
      </w:r>
      <w:r w:rsidR="0022138B">
        <w:rPr>
          <w:rFonts w:ascii="Verdana" w:hAnsi="Verdana"/>
          <w:sz w:val="18"/>
          <w:szCs w:val="18"/>
        </w:rPr>
        <w:t>beleggingsonderneming onder de verordening kapitaalvereisten</w:t>
      </w:r>
      <w:r>
        <w:rPr>
          <w:rFonts w:ascii="Verdana" w:hAnsi="Verdana"/>
          <w:sz w:val="18"/>
          <w:szCs w:val="18"/>
        </w:rPr>
        <w:t xml:space="preserve"> werkzame medewerkers met een sleutelfunctie geschikt zijn en hun betrouwbaarheid buiten twijfel staat. </w:t>
      </w:r>
    </w:p>
    <w:p w:rsidR="00EA1361" w:rsidP="00EA1361" w:rsidRDefault="00EA1361" w14:paraId="744C029E" w14:textId="5EAAC4B8">
      <w:pPr>
        <w:widowControl w:val="0"/>
        <w:spacing w:line="240" w:lineRule="atLeast"/>
        <w:rPr>
          <w:rFonts w:ascii="Verdana" w:hAnsi="Verdana"/>
          <w:sz w:val="18"/>
          <w:szCs w:val="18"/>
        </w:rPr>
      </w:pPr>
      <w:r>
        <w:rPr>
          <w:rFonts w:ascii="Verdana" w:hAnsi="Verdana"/>
          <w:sz w:val="18"/>
          <w:szCs w:val="18"/>
        </w:rPr>
        <w:t xml:space="preserve">2. </w:t>
      </w:r>
      <w:r w:rsidRPr="00507D07">
        <w:rPr>
          <w:rFonts w:ascii="Verdana" w:hAnsi="Verdana"/>
          <w:sz w:val="18"/>
          <w:szCs w:val="18"/>
        </w:rPr>
        <w:t xml:space="preserve">De betrouwbaarheid van </w:t>
      </w:r>
      <w:r>
        <w:rPr>
          <w:rFonts w:ascii="Verdana" w:hAnsi="Verdana"/>
          <w:sz w:val="18"/>
          <w:szCs w:val="18"/>
        </w:rPr>
        <w:t xml:space="preserve">de hoofden van de </w:t>
      </w:r>
      <w:proofErr w:type="spellStart"/>
      <w:r>
        <w:rPr>
          <w:rFonts w:ascii="Verdana" w:hAnsi="Verdana"/>
          <w:sz w:val="18"/>
          <w:szCs w:val="18"/>
        </w:rPr>
        <w:t>internecontrolefuncties</w:t>
      </w:r>
      <w:proofErr w:type="spellEnd"/>
      <w:r>
        <w:rPr>
          <w:rFonts w:ascii="Verdana" w:hAnsi="Verdana"/>
          <w:sz w:val="18"/>
          <w:szCs w:val="18"/>
        </w:rPr>
        <w:t xml:space="preserve"> en de financieel directeur</w:t>
      </w:r>
      <w:r w:rsidRPr="00507D07">
        <w:rPr>
          <w:rFonts w:ascii="Verdana" w:hAnsi="Verdana"/>
          <w:sz w:val="18"/>
          <w:szCs w:val="18"/>
        </w:rPr>
        <w:t xml:space="preserve"> staa</w:t>
      </w:r>
      <w:r>
        <w:rPr>
          <w:rFonts w:ascii="Verdana" w:hAnsi="Verdana"/>
          <w:sz w:val="18"/>
          <w:szCs w:val="18"/>
        </w:rPr>
        <w:t>t</w:t>
      </w:r>
      <w:r w:rsidRPr="00507D07">
        <w:rPr>
          <w:rFonts w:ascii="Verdana" w:hAnsi="Verdana"/>
          <w:sz w:val="18"/>
          <w:szCs w:val="18"/>
        </w:rPr>
        <w:t xml:space="preserve"> buiten twijfel wanneer dat eenmaal door een toezichthouder voor de toepassing van deze wet is vastgesteld, zolang niet een wijziging in de relevante feiten of omstandigheden een redelijke aanleiding geeft tot een nieuwe beoordeling.</w:t>
      </w:r>
      <w:r>
        <w:rPr>
          <w:rFonts w:ascii="Verdana" w:hAnsi="Verdana"/>
          <w:sz w:val="18"/>
          <w:szCs w:val="18"/>
        </w:rPr>
        <w:t xml:space="preserve"> Artikel 4:10, derde lid, is van overeenkomstige toepassing. </w:t>
      </w:r>
    </w:p>
    <w:p w:rsidR="00EA1361" w:rsidP="00EA1361" w:rsidRDefault="00EA1361" w14:paraId="230D5AF1" w14:textId="77777777">
      <w:pPr>
        <w:widowControl w:val="0"/>
        <w:spacing w:line="240" w:lineRule="atLeast"/>
        <w:rPr>
          <w:rFonts w:ascii="Verdana" w:hAnsi="Verdana"/>
          <w:sz w:val="18"/>
          <w:szCs w:val="18"/>
        </w:rPr>
      </w:pPr>
      <w:r>
        <w:rPr>
          <w:rFonts w:ascii="Verdana" w:hAnsi="Verdana"/>
          <w:sz w:val="18"/>
          <w:szCs w:val="18"/>
        </w:rPr>
        <w:t xml:space="preserve">3. </w:t>
      </w:r>
      <w:r w:rsidRPr="005F2DE0">
        <w:rPr>
          <w:rFonts w:ascii="Verdana" w:hAnsi="Verdana"/>
          <w:sz w:val="18"/>
          <w:szCs w:val="18"/>
        </w:rPr>
        <w:t xml:space="preserve">Bij of </w:t>
      </w:r>
      <w:proofErr w:type="gramStart"/>
      <w:r w:rsidRPr="005F2DE0">
        <w:rPr>
          <w:rFonts w:ascii="Verdana" w:hAnsi="Verdana"/>
          <w:sz w:val="18"/>
          <w:szCs w:val="18"/>
        </w:rPr>
        <w:t>krachtens</w:t>
      </w:r>
      <w:proofErr w:type="gramEnd"/>
      <w:r w:rsidRPr="005F2DE0">
        <w:rPr>
          <w:rFonts w:ascii="Verdana" w:hAnsi="Verdana"/>
          <w:sz w:val="18"/>
          <w:szCs w:val="18"/>
        </w:rPr>
        <w:t xml:space="preserve"> algemene maatregel van bestuur </w:t>
      </w:r>
      <w:r>
        <w:rPr>
          <w:rFonts w:ascii="Verdana" w:hAnsi="Verdana"/>
          <w:sz w:val="18"/>
          <w:szCs w:val="18"/>
        </w:rPr>
        <w:t>kunnen nadere</w:t>
      </w:r>
      <w:r w:rsidRPr="005F2DE0">
        <w:rPr>
          <w:rFonts w:ascii="Verdana" w:hAnsi="Verdana"/>
          <w:sz w:val="18"/>
          <w:szCs w:val="18"/>
        </w:rPr>
        <w:t xml:space="preserve"> regels </w:t>
      </w:r>
      <w:r>
        <w:rPr>
          <w:rFonts w:ascii="Verdana" w:hAnsi="Verdana"/>
          <w:sz w:val="18"/>
          <w:szCs w:val="18"/>
        </w:rPr>
        <w:t xml:space="preserve">worden </w:t>
      </w:r>
      <w:r w:rsidRPr="005F2DE0">
        <w:rPr>
          <w:rFonts w:ascii="Verdana" w:hAnsi="Verdana"/>
          <w:sz w:val="18"/>
          <w:szCs w:val="18"/>
        </w:rPr>
        <w:t xml:space="preserve">gesteld met betrekking tot </w:t>
      </w:r>
      <w:r>
        <w:rPr>
          <w:rFonts w:ascii="Verdana" w:hAnsi="Verdana"/>
          <w:sz w:val="18"/>
          <w:szCs w:val="18"/>
        </w:rPr>
        <w:t xml:space="preserve">de geschiktheid </w:t>
      </w:r>
      <w:r w:rsidRPr="005F2DE0">
        <w:rPr>
          <w:rFonts w:ascii="Verdana" w:hAnsi="Verdana"/>
          <w:sz w:val="18"/>
          <w:szCs w:val="18"/>
        </w:rPr>
        <w:t xml:space="preserve">van een persoon als bedoeld in het </w:t>
      </w:r>
      <w:r>
        <w:rPr>
          <w:rFonts w:ascii="Verdana" w:hAnsi="Verdana"/>
          <w:sz w:val="18"/>
          <w:szCs w:val="18"/>
        </w:rPr>
        <w:t>eerste</w:t>
      </w:r>
      <w:r w:rsidRPr="005F2DE0">
        <w:rPr>
          <w:rFonts w:ascii="Verdana" w:hAnsi="Verdana"/>
          <w:sz w:val="18"/>
          <w:szCs w:val="18"/>
        </w:rPr>
        <w:t xml:space="preserve"> lid.</w:t>
      </w:r>
    </w:p>
    <w:p w:rsidR="003B2308" w:rsidP="003B2308" w:rsidRDefault="003B2308" w14:paraId="64771430" w14:textId="77777777">
      <w:pPr>
        <w:widowControl w:val="0"/>
        <w:spacing w:line="240" w:lineRule="atLeast"/>
        <w:rPr>
          <w:rFonts w:ascii="Verdana" w:hAnsi="Verdana"/>
          <w:sz w:val="18"/>
          <w:szCs w:val="18"/>
        </w:rPr>
      </w:pPr>
    </w:p>
    <w:p w:rsidR="00D02EA9" w:rsidP="00A15E98" w:rsidRDefault="00875434" w14:paraId="2AD355D5" w14:textId="06BF11B5">
      <w:pPr>
        <w:widowControl w:val="0"/>
        <w:spacing w:line="240" w:lineRule="atLeast"/>
        <w:rPr>
          <w:rFonts w:ascii="Verdana" w:hAnsi="Verdana"/>
          <w:sz w:val="18"/>
          <w:szCs w:val="18"/>
        </w:rPr>
      </w:pPr>
      <w:r>
        <w:rPr>
          <w:rFonts w:ascii="Verdana" w:hAnsi="Verdana"/>
          <w:sz w:val="18"/>
          <w:szCs w:val="18"/>
        </w:rPr>
        <w:t>LLLL</w:t>
      </w:r>
    </w:p>
    <w:p w:rsidR="004965EE" w:rsidP="00A15E98" w:rsidRDefault="004965EE" w14:paraId="77DC5427" w14:textId="2FE978FD">
      <w:pPr>
        <w:widowControl w:val="0"/>
        <w:spacing w:line="240" w:lineRule="atLeast"/>
        <w:rPr>
          <w:rFonts w:ascii="Verdana" w:hAnsi="Verdana"/>
          <w:sz w:val="18"/>
          <w:szCs w:val="18"/>
        </w:rPr>
      </w:pPr>
      <w:r w:rsidRPr="00C06DF6">
        <w:rPr>
          <w:rFonts w:ascii="Verdana" w:hAnsi="Verdana"/>
          <w:sz w:val="18"/>
          <w:szCs w:val="18"/>
        </w:rPr>
        <w:t xml:space="preserve"> </w:t>
      </w:r>
    </w:p>
    <w:p w:rsidR="00DE514E" w:rsidP="00A15E98" w:rsidRDefault="00DE514E" w14:paraId="1330A9B2" w14:textId="2EA8B9B1">
      <w:pPr>
        <w:widowControl w:val="0"/>
        <w:spacing w:line="240" w:lineRule="atLeast"/>
        <w:rPr>
          <w:rFonts w:ascii="Verdana" w:hAnsi="Verdana"/>
          <w:sz w:val="18"/>
          <w:szCs w:val="18"/>
        </w:rPr>
      </w:pPr>
      <w:r>
        <w:rPr>
          <w:rFonts w:ascii="Verdana" w:hAnsi="Verdana"/>
          <w:sz w:val="18"/>
          <w:szCs w:val="18"/>
        </w:rPr>
        <w:t>De bijlagen behorende bij de artikelen 1:</w:t>
      </w:r>
      <w:r w:rsidR="006657C7">
        <w:rPr>
          <w:rFonts w:ascii="Verdana" w:hAnsi="Verdana"/>
          <w:sz w:val="18"/>
          <w:szCs w:val="18"/>
        </w:rPr>
        <w:t xml:space="preserve">79 </w:t>
      </w:r>
      <w:r>
        <w:rPr>
          <w:rFonts w:ascii="Verdana" w:hAnsi="Verdana"/>
          <w:sz w:val="18"/>
          <w:szCs w:val="18"/>
        </w:rPr>
        <w:t xml:space="preserve">en 1:80 worden </w:t>
      </w:r>
      <w:r w:rsidR="00A31D57">
        <w:rPr>
          <w:rFonts w:ascii="Verdana" w:hAnsi="Verdana"/>
          <w:sz w:val="18"/>
          <w:szCs w:val="18"/>
        </w:rPr>
        <w:t xml:space="preserve">elk </w:t>
      </w:r>
      <w:r>
        <w:rPr>
          <w:rFonts w:ascii="Verdana" w:hAnsi="Verdana"/>
          <w:sz w:val="18"/>
          <w:szCs w:val="18"/>
        </w:rPr>
        <w:t>gewijzigd als volgt:</w:t>
      </w:r>
    </w:p>
    <w:p w:rsidR="00DE514E" w:rsidP="00A15E98" w:rsidRDefault="00DE514E" w14:paraId="50CCB647" w14:textId="77777777">
      <w:pPr>
        <w:widowControl w:val="0"/>
        <w:spacing w:line="240" w:lineRule="atLeast"/>
        <w:rPr>
          <w:rFonts w:ascii="Verdana" w:hAnsi="Verdana"/>
          <w:sz w:val="18"/>
          <w:szCs w:val="18"/>
        </w:rPr>
      </w:pPr>
    </w:p>
    <w:p w:rsidR="00F8636E" w:rsidP="00A15E98" w:rsidRDefault="00DE514E" w14:paraId="69365C39" w14:textId="77777777">
      <w:pPr>
        <w:widowControl w:val="0"/>
        <w:spacing w:line="240" w:lineRule="atLeast"/>
        <w:rPr>
          <w:rFonts w:ascii="Verdana" w:hAnsi="Verdana"/>
          <w:sz w:val="18"/>
          <w:szCs w:val="18"/>
        </w:rPr>
      </w:pPr>
      <w:r>
        <w:rPr>
          <w:rFonts w:ascii="Verdana" w:hAnsi="Verdana"/>
          <w:sz w:val="18"/>
          <w:szCs w:val="18"/>
        </w:rPr>
        <w:t>1. In de opsomming onder het Deel markttoegang financiële ondernemingen wordt in de numerieke volgorde “2:13a, eerste lid” toegevoegd en wordt “2:20” vervangen door “2:20, eerste lid”</w:t>
      </w:r>
      <w:r w:rsidR="00F8636E">
        <w:rPr>
          <w:rFonts w:ascii="Verdana" w:hAnsi="Verdana"/>
          <w:sz w:val="18"/>
          <w:szCs w:val="18"/>
        </w:rPr>
        <w:t>.</w:t>
      </w:r>
    </w:p>
    <w:p w:rsidR="00F8636E" w:rsidP="00A15E98" w:rsidRDefault="00F8636E" w14:paraId="05A33F9F" w14:textId="77777777">
      <w:pPr>
        <w:widowControl w:val="0"/>
        <w:spacing w:line="240" w:lineRule="atLeast"/>
        <w:rPr>
          <w:rFonts w:ascii="Verdana" w:hAnsi="Verdana"/>
          <w:sz w:val="18"/>
          <w:szCs w:val="18"/>
        </w:rPr>
      </w:pPr>
    </w:p>
    <w:p w:rsidR="00F8636E" w:rsidP="00A15E98" w:rsidRDefault="00F8636E" w14:paraId="209E318A" w14:textId="035A31F3">
      <w:pPr>
        <w:widowControl w:val="0"/>
        <w:spacing w:line="240" w:lineRule="atLeast"/>
        <w:rPr>
          <w:rFonts w:ascii="Verdana" w:hAnsi="Verdana"/>
          <w:sz w:val="18"/>
          <w:szCs w:val="18"/>
        </w:rPr>
      </w:pPr>
      <w:r>
        <w:rPr>
          <w:rFonts w:ascii="Verdana" w:hAnsi="Verdana"/>
          <w:sz w:val="18"/>
          <w:szCs w:val="18"/>
        </w:rPr>
        <w:t xml:space="preserve">2. In de opsomming onder het Deel </w:t>
      </w:r>
      <w:proofErr w:type="spellStart"/>
      <w:r>
        <w:rPr>
          <w:rFonts w:ascii="Verdana" w:hAnsi="Verdana"/>
          <w:sz w:val="18"/>
          <w:szCs w:val="18"/>
        </w:rPr>
        <w:t>Prudentieel</w:t>
      </w:r>
      <w:proofErr w:type="spellEnd"/>
      <w:r>
        <w:rPr>
          <w:rFonts w:ascii="Verdana" w:hAnsi="Verdana"/>
          <w:sz w:val="18"/>
          <w:szCs w:val="18"/>
        </w:rPr>
        <w:t xml:space="preserve"> toezicht financiële ondernemingen wordt “3:74a, eerste tot en met derde lid” vervangen door “3:74a, eerste tot en met derde en vijfde lid”</w:t>
      </w:r>
      <w:r w:rsidR="00AC135B">
        <w:rPr>
          <w:rFonts w:ascii="Verdana" w:hAnsi="Verdana"/>
          <w:sz w:val="18"/>
          <w:szCs w:val="18"/>
        </w:rPr>
        <w:t xml:space="preserve"> en </w:t>
      </w:r>
      <w:r w:rsidR="00D55123">
        <w:rPr>
          <w:rFonts w:ascii="Verdana" w:hAnsi="Verdana"/>
          <w:sz w:val="18"/>
          <w:szCs w:val="18"/>
        </w:rPr>
        <w:t xml:space="preserve">vervalt </w:t>
      </w:r>
      <w:r w:rsidR="00AC135B">
        <w:rPr>
          <w:rFonts w:ascii="Verdana" w:hAnsi="Verdana"/>
          <w:sz w:val="18"/>
          <w:szCs w:val="18"/>
        </w:rPr>
        <w:t>“3:96, eerste en vierde lid”.</w:t>
      </w:r>
    </w:p>
    <w:p w:rsidR="00F8636E" w:rsidP="00A15E98" w:rsidRDefault="00F8636E" w14:paraId="5FC40B93" w14:textId="77777777">
      <w:pPr>
        <w:widowControl w:val="0"/>
        <w:spacing w:line="240" w:lineRule="atLeast"/>
        <w:rPr>
          <w:rFonts w:ascii="Verdana" w:hAnsi="Verdana"/>
          <w:sz w:val="18"/>
          <w:szCs w:val="18"/>
        </w:rPr>
      </w:pPr>
    </w:p>
    <w:p w:rsidR="00F8636E" w:rsidP="00A15E98" w:rsidRDefault="00F8636E" w14:paraId="7D42A8D4" w14:textId="05E0C70C">
      <w:pPr>
        <w:widowControl w:val="0"/>
        <w:spacing w:line="240" w:lineRule="atLeast"/>
        <w:rPr>
          <w:rFonts w:ascii="Verdana" w:hAnsi="Verdana"/>
          <w:sz w:val="18"/>
          <w:szCs w:val="18"/>
        </w:rPr>
      </w:pPr>
      <w:r>
        <w:rPr>
          <w:rFonts w:ascii="Verdana" w:hAnsi="Verdana"/>
          <w:sz w:val="18"/>
          <w:szCs w:val="18"/>
        </w:rPr>
        <w:t xml:space="preserve">3. In de opsomming onder het Deel </w:t>
      </w:r>
      <w:proofErr w:type="spellStart"/>
      <w:r>
        <w:rPr>
          <w:rFonts w:ascii="Verdana" w:hAnsi="Verdana"/>
          <w:sz w:val="18"/>
          <w:szCs w:val="18"/>
        </w:rPr>
        <w:t>Prudentieel</w:t>
      </w:r>
      <w:proofErr w:type="spellEnd"/>
      <w:r>
        <w:rPr>
          <w:rFonts w:ascii="Verdana" w:hAnsi="Verdana"/>
          <w:sz w:val="18"/>
          <w:szCs w:val="18"/>
        </w:rPr>
        <w:t xml:space="preserve"> toezicht financiële ondernemingen worden in numerieke volgorde toegevoegd:</w:t>
      </w:r>
    </w:p>
    <w:p w:rsidR="00DE514E" w:rsidP="00A15E98" w:rsidRDefault="00DE514E" w14:paraId="4AC7B95F" w14:textId="018F9B3A">
      <w:pPr>
        <w:widowControl w:val="0"/>
        <w:spacing w:line="240" w:lineRule="atLeast"/>
        <w:rPr>
          <w:rFonts w:ascii="Verdana" w:hAnsi="Verdana"/>
          <w:sz w:val="18"/>
          <w:szCs w:val="18"/>
        </w:rPr>
      </w:pPr>
      <w:r>
        <w:rPr>
          <w:rFonts w:ascii="Verdana" w:hAnsi="Verdana"/>
          <w:sz w:val="18"/>
          <w:szCs w:val="18"/>
        </w:rPr>
        <w:t xml:space="preserve"> </w:t>
      </w:r>
    </w:p>
    <w:p w:rsidR="005625F8" w:rsidP="00A15E98" w:rsidRDefault="005625F8" w14:paraId="1ED5A7BB" w14:textId="06F2C4D8">
      <w:pPr>
        <w:widowControl w:val="0"/>
        <w:spacing w:line="240" w:lineRule="atLeast"/>
        <w:rPr>
          <w:rFonts w:ascii="Verdana" w:hAnsi="Verdana"/>
          <w:sz w:val="18"/>
          <w:szCs w:val="18"/>
        </w:rPr>
      </w:pPr>
      <w:r>
        <w:rPr>
          <w:rFonts w:ascii="Verdana" w:hAnsi="Verdana"/>
          <w:sz w:val="18"/>
          <w:szCs w:val="18"/>
        </w:rPr>
        <w:t>3:18a.1</w:t>
      </w:r>
    </w:p>
    <w:p w:rsidR="00821232" w:rsidP="00A15E98" w:rsidRDefault="00821232" w14:paraId="313B3E67" w14:textId="4B5E292E">
      <w:pPr>
        <w:widowControl w:val="0"/>
        <w:spacing w:line="240" w:lineRule="atLeast"/>
        <w:rPr>
          <w:rFonts w:ascii="Verdana" w:hAnsi="Verdana"/>
          <w:sz w:val="18"/>
          <w:szCs w:val="18"/>
        </w:rPr>
      </w:pPr>
      <w:r>
        <w:rPr>
          <w:rFonts w:ascii="Verdana" w:hAnsi="Verdana"/>
          <w:sz w:val="18"/>
          <w:szCs w:val="18"/>
        </w:rPr>
        <w:t>3:43a</w:t>
      </w:r>
    </w:p>
    <w:p w:rsidR="00E04DB8" w:rsidP="00A15E98" w:rsidRDefault="00E04DB8" w14:paraId="0CAEF2E7" w14:textId="4968E785">
      <w:pPr>
        <w:widowControl w:val="0"/>
        <w:spacing w:line="240" w:lineRule="atLeast"/>
        <w:rPr>
          <w:rFonts w:ascii="Verdana" w:hAnsi="Verdana"/>
          <w:sz w:val="18"/>
          <w:szCs w:val="18"/>
        </w:rPr>
      </w:pPr>
      <w:r>
        <w:rPr>
          <w:rFonts w:ascii="Verdana" w:hAnsi="Verdana"/>
          <w:sz w:val="18"/>
          <w:szCs w:val="18"/>
        </w:rPr>
        <w:t>3:96a</w:t>
      </w:r>
      <w:r w:rsidR="004F72F7">
        <w:rPr>
          <w:rFonts w:ascii="Verdana" w:hAnsi="Verdana"/>
          <w:sz w:val="18"/>
          <w:szCs w:val="18"/>
        </w:rPr>
        <w:t>, eerste lid</w:t>
      </w:r>
    </w:p>
    <w:p w:rsidR="00E04DB8" w:rsidP="00A15E98" w:rsidRDefault="00E04DB8" w14:paraId="2EF34C17" w14:textId="2CB98282">
      <w:pPr>
        <w:widowControl w:val="0"/>
        <w:spacing w:line="240" w:lineRule="atLeast"/>
        <w:rPr>
          <w:rFonts w:ascii="Verdana" w:hAnsi="Verdana"/>
          <w:sz w:val="18"/>
          <w:szCs w:val="18"/>
        </w:rPr>
      </w:pPr>
      <w:r>
        <w:rPr>
          <w:rFonts w:ascii="Verdana" w:hAnsi="Verdana"/>
          <w:sz w:val="18"/>
          <w:szCs w:val="18"/>
        </w:rPr>
        <w:t>3:96b</w:t>
      </w:r>
      <w:r w:rsidR="004F72F7">
        <w:rPr>
          <w:rFonts w:ascii="Verdana" w:hAnsi="Verdana"/>
          <w:sz w:val="18"/>
          <w:szCs w:val="18"/>
        </w:rPr>
        <w:t>, eerste lid</w:t>
      </w:r>
    </w:p>
    <w:p w:rsidR="00E04DB8" w:rsidP="00A15E98" w:rsidRDefault="00E04DB8" w14:paraId="1F355745" w14:textId="21DBD5DA">
      <w:pPr>
        <w:widowControl w:val="0"/>
        <w:spacing w:line="240" w:lineRule="atLeast"/>
        <w:rPr>
          <w:rFonts w:ascii="Verdana" w:hAnsi="Verdana"/>
          <w:sz w:val="18"/>
          <w:szCs w:val="18"/>
        </w:rPr>
      </w:pPr>
      <w:r>
        <w:rPr>
          <w:rFonts w:ascii="Verdana" w:hAnsi="Verdana"/>
          <w:sz w:val="18"/>
          <w:szCs w:val="18"/>
        </w:rPr>
        <w:t>3:96c</w:t>
      </w:r>
      <w:r w:rsidR="004F72F7">
        <w:rPr>
          <w:rFonts w:ascii="Verdana" w:hAnsi="Verdana"/>
          <w:sz w:val="18"/>
          <w:szCs w:val="18"/>
        </w:rPr>
        <w:t>, eerste lid</w:t>
      </w:r>
    </w:p>
    <w:p w:rsidR="00E04DB8" w:rsidP="00A15E98" w:rsidRDefault="00E04DB8" w14:paraId="5C0CEA63" w14:textId="45C9B7AE">
      <w:pPr>
        <w:widowControl w:val="0"/>
        <w:spacing w:line="240" w:lineRule="atLeast"/>
        <w:rPr>
          <w:rFonts w:ascii="Verdana" w:hAnsi="Verdana"/>
          <w:sz w:val="18"/>
          <w:szCs w:val="18"/>
        </w:rPr>
      </w:pPr>
      <w:r>
        <w:rPr>
          <w:rFonts w:ascii="Verdana" w:hAnsi="Verdana"/>
          <w:sz w:val="18"/>
          <w:szCs w:val="18"/>
        </w:rPr>
        <w:t>3:96d</w:t>
      </w:r>
      <w:r w:rsidR="004F72F7">
        <w:rPr>
          <w:rFonts w:ascii="Verdana" w:hAnsi="Verdana"/>
          <w:sz w:val="18"/>
          <w:szCs w:val="18"/>
        </w:rPr>
        <w:t>, eerste lid</w:t>
      </w:r>
    </w:p>
    <w:p w:rsidRPr="00C90240" w:rsidR="004965EE" w:rsidP="00A15E98" w:rsidRDefault="004965EE" w14:paraId="2B176786" w14:textId="3A030E28">
      <w:pPr>
        <w:widowControl w:val="0"/>
        <w:spacing w:line="240" w:lineRule="atLeast"/>
        <w:rPr>
          <w:rFonts w:ascii="Verdana" w:hAnsi="Verdana"/>
          <w:sz w:val="18"/>
          <w:szCs w:val="18"/>
        </w:rPr>
      </w:pPr>
      <w:r w:rsidRPr="00C90240">
        <w:rPr>
          <w:rFonts w:ascii="Verdana" w:hAnsi="Verdana"/>
          <w:sz w:val="18"/>
          <w:szCs w:val="18"/>
        </w:rPr>
        <w:t>3:111</w:t>
      </w:r>
      <w:r w:rsidR="00DE514E">
        <w:rPr>
          <w:rFonts w:ascii="Verdana" w:hAnsi="Verdana"/>
          <w:sz w:val="18"/>
          <w:szCs w:val="18"/>
        </w:rPr>
        <w:t>a</w:t>
      </w:r>
      <w:r w:rsidRPr="00C90240">
        <w:rPr>
          <w:rFonts w:ascii="Verdana" w:hAnsi="Verdana"/>
          <w:sz w:val="18"/>
          <w:szCs w:val="18"/>
        </w:rPr>
        <w:t>.1</w:t>
      </w:r>
      <w:r w:rsidR="004F72F7">
        <w:rPr>
          <w:rFonts w:ascii="Verdana" w:hAnsi="Verdana"/>
          <w:sz w:val="18"/>
          <w:szCs w:val="18"/>
        </w:rPr>
        <w:t>, eerste en tweede lid</w:t>
      </w:r>
    </w:p>
    <w:p w:rsidRPr="00C06DF6" w:rsidR="004965EE" w:rsidP="00A15E98" w:rsidRDefault="004965EE" w14:paraId="3BEB509A" w14:textId="5CA14E5E">
      <w:pPr>
        <w:widowControl w:val="0"/>
        <w:spacing w:line="240" w:lineRule="atLeast"/>
        <w:rPr>
          <w:rFonts w:ascii="Verdana" w:hAnsi="Verdana"/>
          <w:sz w:val="18"/>
          <w:szCs w:val="18"/>
        </w:rPr>
      </w:pPr>
      <w:r w:rsidRPr="00C06DF6">
        <w:rPr>
          <w:rFonts w:ascii="Verdana" w:hAnsi="Verdana"/>
          <w:sz w:val="18"/>
          <w:szCs w:val="18"/>
        </w:rPr>
        <w:t>3:111b</w:t>
      </w:r>
      <w:r w:rsidRPr="00C06DF6" w:rsidR="00B104B8">
        <w:rPr>
          <w:rFonts w:ascii="Verdana" w:hAnsi="Verdana"/>
          <w:sz w:val="18"/>
          <w:szCs w:val="18"/>
        </w:rPr>
        <w:t>a, tweede lid</w:t>
      </w:r>
    </w:p>
    <w:p w:rsidR="00E6389B" w:rsidP="00A15E98" w:rsidRDefault="00E6389B" w14:paraId="7C5F42CD" w14:textId="77777777">
      <w:pPr>
        <w:widowControl w:val="0"/>
        <w:spacing w:line="240" w:lineRule="atLeast"/>
        <w:rPr>
          <w:rFonts w:ascii="Verdana" w:hAnsi="Verdana"/>
          <w:sz w:val="18"/>
          <w:szCs w:val="18"/>
        </w:rPr>
      </w:pPr>
    </w:p>
    <w:p w:rsidR="00AC135B" w:rsidP="00AC135B" w:rsidRDefault="00AC135B" w14:paraId="745CD3F8" w14:textId="3610AAB5">
      <w:pPr>
        <w:widowControl w:val="0"/>
        <w:spacing w:line="240" w:lineRule="atLeast"/>
        <w:rPr>
          <w:rFonts w:ascii="Verdana" w:hAnsi="Verdana"/>
          <w:sz w:val="18"/>
          <w:szCs w:val="18"/>
        </w:rPr>
      </w:pPr>
      <w:r>
        <w:rPr>
          <w:rFonts w:ascii="Verdana" w:hAnsi="Verdana"/>
          <w:sz w:val="18"/>
          <w:szCs w:val="18"/>
        </w:rPr>
        <w:lastRenderedPageBreak/>
        <w:t xml:space="preserve">4. In de opsomming onder het Deel </w:t>
      </w:r>
      <w:r w:rsidRPr="00AC135B">
        <w:rPr>
          <w:rFonts w:ascii="Verdana" w:hAnsi="Verdana"/>
          <w:sz w:val="18"/>
          <w:szCs w:val="18"/>
        </w:rPr>
        <w:t>Gedragstoezicht financiële ondernemingen</w:t>
      </w:r>
      <w:r>
        <w:rPr>
          <w:rFonts w:ascii="Verdana" w:hAnsi="Verdana"/>
          <w:sz w:val="18"/>
          <w:szCs w:val="18"/>
        </w:rPr>
        <w:t xml:space="preserve"> wordt “4:10, eerste lid” vervangen door “4:10, eerste en vierde lid”.</w:t>
      </w:r>
    </w:p>
    <w:p w:rsidR="00AC135B" w:rsidP="00A15E98" w:rsidRDefault="00AC135B" w14:paraId="1C07DAAD" w14:textId="77777777">
      <w:pPr>
        <w:widowControl w:val="0"/>
        <w:spacing w:line="240" w:lineRule="atLeast"/>
        <w:rPr>
          <w:rFonts w:ascii="Verdana" w:hAnsi="Verdana"/>
          <w:sz w:val="18"/>
          <w:szCs w:val="18"/>
        </w:rPr>
      </w:pPr>
    </w:p>
    <w:p w:rsidR="00760FEC" w:rsidP="00A15E98" w:rsidRDefault="00760FEC" w14:paraId="7447F717" w14:textId="77777777">
      <w:pPr>
        <w:widowControl w:val="0"/>
        <w:spacing w:line="240" w:lineRule="atLeast"/>
        <w:rPr>
          <w:rFonts w:ascii="Verdana" w:hAnsi="Verdana"/>
          <w:sz w:val="18"/>
          <w:szCs w:val="18"/>
        </w:rPr>
      </w:pPr>
    </w:p>
    <w:p w:rsidR="00E311A5" w:rsidP="00A15E98" w:rsidRDefault="00E311A5" w14:paraId="2CA0EDC4" w14:textId="14B572B3">
      <w:pPr>
        <w:widowControl w:val="0"/>
        <w:spacing w:line="240" w:lineRule="atLeast"/>
        <w:rPr>
          <w:rFonts w:ascii="Verdana" w:hAnsi="Verdana"/>
          <w:b/>
          <w:sz w:val="18"/>
          <w:szCs w:val="18"/>
        </w:rPr>
      </w:pPr>
      <w:r>
        <w:rPr>
          <w:rFonts w:ascii="Verdana" w:hAnsi="Verdana"/>
          <w:b/>
          <w:sz w:val="18"/>
          <w:szCs w:val="18"/>
        </w:rPr>
        <w:t>ARTIKEL II</w:t>
      </w:r>
    </w:p>
    <w:p w:rsidR="00E311A5" w:rsidP="00A15E98" w:rsidRDefault="00E311A5" w14:paraId="1F0593C0" w14:textId="77777777">
      <w:pPr>
        <w:widowControl w:val="0"/>
        <w:spacing w:line="240" w:lineRule="atLeast"/>
        <w:rPr>
          <w:rFonts w:ascii="Verdana" w:hAnsi="Verdana"/>
          <w:b/>
          <w:sz w:val="18"/>
          <w:szCs w:val="18"/>
        </w:rPr>
      </w:pPr>
    </w:p>
    <w:p w:rsidRPr="00E311A5" w:rsidR="00E311A5" w:rsidP="00E311A5" w:rsidRDefault="00E311A5" w14:paraId="609BEFEB" w14:textId="77777777">
      <w:pPr>
        <w:widowControl w:val="0"/>
        <w:spacing w:line="240" w:lineRule="atLeast"/>
        <w:rPr>
          <w:rFonts w:ascii="Verdana" w:hAnsi="Verdana"/>
          <w:bCs/>
          <w:sz w:val="18"/>
          <w:szCs w:val="18"/>
        </w:rPr>
      </w:pPr>
      <w:r w:rsidRPr="00E311A5">
        <w:rPr>
          <w:rFonts w:ascii="Verdana" w:hAnsi="Verdana"/>
          <w:bCs/>
          <w:sz w:val="18"/>
          <w:szCs w:val="18"/>
        </w:rPr>
        <w:t>De</w:t>
      </w:r>
      <w:r w:rsidRPr="00E311A5">
        <w:rPr>
          <w:rFonts w:ascii="Verdana" w:hAnsi="Verdana"/>
          <w:b/>
          <w:sz w:val="18"/>
          <w:szCs w:val="18"/>
        </w:rPr>
        <w:t xml:space="preserve"> Bankwet 1998</w:t>
      </w:r>
      <w:r w:rsidRPr="00E311A5">
        <w:rPr>
          <w:rFonts w:ascii="Verdana" w:hAnsi="Verdana"/>
          <w:bCs/>
          <w:sz w:val="18"/>
          <w:szCs w:val="18"/>
        </w:rPr>
        <w:t xml:space="preserve"> wordt als volgt gewijzigd:</w:t>
      </w:r>
    </w:p>
    <w:p w:rsidR="00E311A5" w:rsidP="00E311A5" w:rsidRDefault="00E311A5" w14:paraId="14581DAC" w14:textId="77777777">
      <w:pPr>
        <w:widowControl w:val="0"/>
        <w:spacing w:line="240" w:lineRule="atLeast"/>
        <w:rPr>
          <w:rFonts w:ascii="Verdana" w:hAnsi="Verdana"/>
          <w:bCs/>
          <w:sz w:val="18"/>
          <w:szCs w:val="18"/>
        </w:rPr>
      </w:pPr>
    </w:p>
    <w:p w:rsidR="00E311A5" w:rsidP="00E311A5" w:rsidRDefault="00E311A5" w14:paraId="594FF897" w14:textId="1954BDBF">
      <w:pPr>
        <w:widowControl w:val="0"/>
        <w:spacing w:line="240" w:lineRule="atLeast"/>
        <w:rPr>
          <w:rFonts w:ascii="Verdana" w:hAnsi="Verdana"/>
          <w:bCs/>
          <w:sz w:val="18"/>
          <w:szCs w:val="18"/>
        </w:rPr>
      </w:pPr>
      <w:r>
        <w:rPr>
          <w:rFonts w:ascii="Verdana" w:hAnsi="Verdana"/>
          <w:bCs/>
          <w:sz w:val="18"/>
          <w:szCs w:val="18"/>
        </w:rPr>
        <w:t>A</w:t>
      </w:r>
    </w:p>
    <w:p w:rsidRPr="00E311A5" w:rsidR="00E311A5" w:rsidP="00E311A5" w:rsidRDefault="00E311A5" w14:paraId="2EF401C3" w14:textId="77777777">
      <w:pPr>
        <w:widowControl w:val="0"/>
        <w:spacing w:line="240" w:lineRule="atLeast"/>
        <w:rPr>
          <w:rFonts w:ascii="Verdana" w:hAnsi="Verdana"/>
          <w:bCs/>
          <w:sz w:val="18"/>
          <w:szCs w:val="18"/>
        </w:rPr>
      </w:pPr>
    </w:p>
    <w:p w:rsidRPr="00E311A5" w:rsidR="00E311A5" w:rsidP="00E311A5" w:rsidRDefault="007B3CF9" w14:paraId="6C009A1C" w14:textId="77A9E9EF">
      <w:pPr>
        <w:widowControl w:val="0"/>
        <w:spacing w:line="240" w:lineRule="atLeast"/>
        <w:rPr>
          <w:rFonts w:ascii="Verdana" w:hAnsi="Verdana"/>
          <w:bCs/>
          <w:sz w:val="18"/>
          <w:szCs w:val="18"/>
        </w:rPr>
      </w:pPr>
      <w:r>
        <w:rPr>
          <w:rFonts w:ascii="Verdana" w:hAnsi="Verdana"/>
          <w:bCs/>
          <w:sz w:val="18"/>
          <w:szCs w:val="18"/>
        </w:rPr>
        <w:t>Aa</w:t>
      </w:r>
      <w:r w:rsidRPr="00E311A5" w:rsidR="00E311A5">
        <w:rPr>
          <w:rFonts w:ascii="Verdana" w:hAnsi="Verdana"/>
          <w:bCs/>
          <w:sz w:val="18"/>
          <w:szCs w:val="18"/>
        </w:rPr>
        <w:t>n artikel 1</w:t>
      </w:r>
      <w:r w:rsidR="00A31D57">
        <w:rPr>
          <w:rFonts w:ascii="Verdana" w:hAnsi="Verdana"/>
          <w:bCs/>
          <w:sz w:val="18"/>
          <w:szCs w:val="18"/>
        </w:rPr>
        <w:t xml:space="preserve">, eerste lid, </w:t>
      </w:r>
      <w:r w:rsidRPr="00E311A5" w:rsidR="00E311A5">
        <w:rPr>
          <w:rFonts w:ascii="Verdana" w:hAnsi="Verdana"/>
          <w:bCs/>
          <w:sz w:val="18"/>
          <w:szCs w:val="18"/>
        </w:rPr>
        <w:t>wordt</w:t>
      </w:r>
      <w:r w:rsidR="00A31D57">
        <w:rPr>
          <w:rFonts w:ascii="Verdana" w:hAnsi="Verdana"/>
          <w:bCs/>
          <w:sz w:val="18"/>
          <w:szCs w:val="18"/>
        </w:rPr>
        <w:t>, onder vervanging van de punt aan het slot van onderdeel i door een puntkomma, een onderdeel</w:t>
      </w:r>
      <w:r>
        <w:rPr>
          <w:rFonts w:ascii="Verdana" w:hAnsi="Verdana"/>
          <w:bCs/>
          <w:sz w:val="18"/>
          <w:szCs w:val="18"/>
        </w:rPr>
        <w:t xml:space="preserve"> toe</w:t>
      </w:r>
      <w:r w:rsidRPr="00E311A5" w:rsidR="00E311A5">
        <w:rPr>
          <w:rFonts w:ascii="Verdana" w:hAnsi="Verdana"/>
          <w:bCs/>
          <w:sz w:val="18"/>
          <w:szCs w:val="18"/>
        </w:rPr>
        <w:t>gevoegd</w:t>
      </w:r>
      <w:r w:rsidR="00A31D57">
        <w:rPr>
          <w:rFonts w:ascii="Verdana" w:hAnsi="Verdana"/>
          <w:bCs/>
          <w:sz w:val="18"/>
          <w:szCs w:val="18"/>
        </w:rPr>
        <w:t>, luidende</w:t>
      </w:r>
      <w:r w:rsidRPr="00E311A5" w:rsidR="00E311A5">
        <w:rPr>
          <w:rFonts w:ascii="Verdana" w:hAnsi="Verdana"/>
          <w:bCs/>
          <w:sz w:val="18"/>
          <w:szCs w:val="18"/>
        </w:rPr>
        <w:t>:</w:t>
      </w:r>
    </w:p>
    <w:p w:rsidR="00E311A5" w:rsidP="00E311A5" w:rsidRDefault="00A31D57" w14:paraId="6E251B88" w14:textId="58CCB321">
      <w:pPr>
        <w:widowControl w:val="0"/>
        <w:spacing w:line="240" w:lineRule="atLeast"/>
        <w:rPr>
          <w:rFonts w:ascii="Verdana" w:hAnsi="Verdana"/>
          <w:bCs/>
          <w:sz w:val="18"/>
          <w:szCs w:val="18"/>
        </w:rPr>
      </w:pPr>
      <w:r>
        <w:rPr>
          <w:rFonts w:ascii="Verdana" w:hAnsi="Verdana"/>
          <w:bCs/>
          <w:sz w:val="18"/>
          <w:szCs w:val="18"/>
        </w:rPr>
        <w:t xml:space="preserve">j. </w:t>
      </w:r>
      <w:r w:rsidRPr="00E311A5" w:rsidR="00E311A5">
        <w:rPr>
          <w:rFonts w:ascii="Verdana" w:hAnsi="Verdana"/>
          <w:bCs/>
          <w:i/>
          <w:iCs/>
          <w:sz w:val="18"/>
          <w:szCs w:val="18"/>
        </w:rPr>
        <w:t>richtlijn kapitaalvereisten:</w:t>
      </w:r>
      <w:r w:rsidRPr="00E311A5" w:rsidR="00E311A5">
        <w:rPr>
          <w:rFonts w:ascii="Verdana" w:hAnsi="Verdana"/>
          <w:bCs/>
          <w:sz w:val="18"/>
          <w:szCs w:val="18"/>
        </w:rPr>
        <w:t xml:space="preserve"> Richtlijn 2013/36/EU van het Europees Parlement en de Raad van 26 juni 2013 betreffende toegang tot het bedrijf van kredietinstellingen en het </w:t>
      </w:r>
      <w:proofErr w:type="spellStart"/>
      <w:r w:rsidRPr="00E311A5" w:rsidR="00E311A5">
        <w:rPr>
          <w:rFonts w:ascii="Verdana" w:hAnsi="Verdana"/>
          <w:bCs/>
          <w:sz w:val="18"/>
          <w:szCs w:val="18"/>
        </w:rPr>
        <w:t>prudentieel</w:t>
      </w:r>
      <w:proofErr w:type="spellEnd"/>
      <w:r w:rsidRPr="00E311A5" w:rsidR="00E311A5">
        <w:rPr>
          <w:rFonts w:ascii="Verdana" w:hAnsi="Verdana"/>
          <w:bCs/>
          <w:sz w:val="18"/>
          <w:szCs w:val="18"/>
        </w:rPr>
        <w:t xml:space="preserve"> toezicht op kredietinstellingen, tot wijziging van Richtlijn 2002/87/EG en tot intrekking van de Richtlijnen 2006/48/EG en 2006/49/EG</w:t>
      </w:r>
      <w:r>
        <w:rPr>
          <w:rFonts w:ascii="Verdana" w:hAnsi="Verdana"/>
          <w:bCs/>
          <w:sz w:val="18"/>
          <w:szCs w:val="18"/>
        </w:rPr>
        <w:t>.</w:t>
      </w:r>
    </w:p>
    <w:p w:rsidRPr="00E311A5" w:rsidR="00E311A5" w:rsidP="00E311A5" w:rsidRDefault="00E311A5" w14:paraId="5ACA25BB" w14:textId="77777777">
      <w:pPr>
        <w:widowControl w:val="0"/>
        <w:spacing w:line="240" w:lineRule="atLeast"/>
        <w:rPr>
          <w:rFonts w:ascii="Verdana" w:hAnsi="Verdana"/>
          <w:bCs/>
          <w:sz w:val="18"/>
          <w:szCs w:val="18"/>
        </w:rPr>
      </w:pPr>
    </w:p>
    <w:p w:rsidR="00E311A5" w:rsidP="00E311A5" w:rsidRDefault="00E311A5" w14:paraId="209E17E2" w14:textId="1200B85D">
      <w:pPr>
        <w:widowControl w:val="0"/>
        <w:spacing w:line="240" w:lineRule="atLeast"/>
        <w:rPr>
          <w:rFonts w:ascii="Verdana" w:hAnsi="Verdana"/>
          <w:bCs/>
          <w:sz w:val="18"/>
          <w:szCs w:val="18"/>
        </w:rPr>
      </w:pPr>
      <w:r>
        <w:rPr>
          <w:rFonts w:ascii="Verdana" w:hAnsi="Verdana"/>
          <w:bCs/>
          <w:sz w:val="18"/>
          <w:szCs w:val="18"/>
        </w:rPr>
        <w:t>B</w:t>
      </w:r>
    </w:p>
    <w:p w:rsidRPr="00E311A5" w:rsidR="00E311A5" w:rsidP="00E311A5" w:rsidRDefault="00E311A5" w14:paraId="76F7B434" w14:textId="77777777">
      <w:pPr>
        <w:widowControl w:val="0"/>
        <w:spacing w:line="240" w:lineRule="atLeast"/>
        <w:rPr>
          <w:rFonts w:ascii="Verdana" w:hAnsi="Verdana"/>
          <w:bCs/>
          <w:sz w:val="18"/>
          <w:szCs w:val="18"/>
        </w:rPr>
      </w:pPr>
    </w:p>
    <w:p w:rsidRPr="00E311A5" w:rsidR="00E311A5" w:rsidP="00E311A5" w:rsidRDefault="00E311A5" w14:paraId="6C070D18" w14:textId="77777777">
      <w:pPr>
        <w:widowControl w:val="0"/>
        <w:spacing w:line="240" w:lineRule="atLeast"/>
        <w:rPr>
          <w:rFonts w:ascii="Verdana" w:hAnsi="Verdana"/>
          <w:bCs/>
          <w:sz w:val="18"/>
          <w:szCs w:val="18"/>
        </w:rPr>
      </w:pPr>
      <w:r w:rsidRPr="00E311A5">
        <w:rPr>
          <w:rFonts w:ascii="Verdana" w:hAnsi="Verdana"/>
          <w:bCs/>
          <w:sz w:val="18"/>
          <w:szCs w:val="18"/>
        </w:rPr>
        <w:t>Artikel 12 wordt als volgt gewijzigd:</w:t>
      </w:r>
    </w:p>
    <w:p w:rsidRPr="00E311A5" w:rsidR="00E311A5" w:rsidP="00E311A5" w:rsidRDefault="00E311A5" w14:paraId="658E434F" w14:textId="0F2C16FD">
      <w:pPr>
        <w:widowControl w:val="0"/>
        <w:spacing w:line="240" w:lineRule="atLeast"/>
        <w:rPr>
          <w:rFonts w:ascii="Verdana" w:hAnsi="Verdana"/>
          <w:bCs/>
          <w:sz w:val="18"/>
          <w:szCs w:val="18"/>
        </w:rPr>
      </w:pPr>
      <w:r w:rsidRPr="00E311A5">
        <w:rPr>
          <w:rFonts w:ascii="Verdana" w:hAnsi="Verdana"/>
          <w:bCs/>
          <w:sz w:val="18"/>
          <w:szCs w:val="18"/>
        </w:rPr>
        <w:t>1.</w:t>
      </w:r>
      <w:r w:rsidR="00D2744C">
        <w:rPr>
          <w:rFonts w:ascii="Verdana" w:hAnsi="Verdana"/>
          <w:bCs/>
          <w:sz w:val="18"/>
          <w:szCs w:val="18"/>
        </w:rPr>
        <w:t xml:space="preserve"> </w:t>
      </w:r>
      <w:r w:rsidR="00A31D57">
        <w:rPr>
          <w:rFonts w:ascii="Verdana" w:hAnsi="Verdana"/>
          <w:bCs/>
          <w:sz w:val="18"/>
          <w:szCs w:val="18"/>
        </w:rPr>
        <w:t>Aa</w:t>
      </w:r>
      <w:r w:rsidRPr="00E311A5">
        <w:rPr>
          <w:rFonts w:ascii="Verdana" w:hAnsi="Verdana"/>
          <w:bCs/>
          <w:sz w:val="18"/>
          <w:szCs w:val="18"/>
        </w:rPr>
        <w:t xml:space="preserve">n het derde lid worden twee zinnen toegevoegd, luidende: “Het functieprofiel is gebaseerd op objectieve en transparante criteria. In het geval van directeuren als bedoeld in artikel </w:t>
      </w:r>
      <w:r w:rsidR="005C545F">
        <w:rPr>
          <w:rFonts w:ascii="Verdana" w:hAnsi="Verdana"/>
          <w:bCs/>
          <w:sz w:val="18"/>
          <w:szCs w:val="18"/>
        </w:rPr>
        <w:t xml:space="preserve">12a </w:t>
      </w:r>
      <w:r w:rsidRPr="00E311A5">
        <w:rPr>
          <w:rFonts w:ascii="Verdana" w:hAnsi="Verdana"/>
          <w:bCs/>
          <w:sz w:val="18"/>
          <w:szCs w:val="18"/>
        </w:rPr>
        <w:t>wordt het functieprofiel langs elektronische weg</w:t>
      </w:r>
      <w:r w:rsidR="005C545F">
        <w:rPr>
          <w:rFonts w:ascii="Verdana" w:hAnsi="Verdana"/>
          <w:bCs/>
          <w:sz w:val="18"/>
          <w:szCs w:val="18"/>
        </w:rPr>
        <w:t xml:space="preserve"> door de Bank</w:t>
      </w:r>
      <w:r w:rsidRPr="00E311A5">
        <w:rPr>
          <w:rFonts w:ascii="Verdana" w:hAnsi="Verdana"/>
          <w:bCs/>
          <w:sz w:val="18"/>
          <w:szCs w:val="18"/>
        </w:rPr>
        <w:t xml:space="preserve"> openbaar gemaakt.”</w:t>
      </w:r>
    </w:p>
    <w:p w:rsidR="00E311A5" w:rsidP="00E311A5" w:rsidRDefault="00E311A5" w14:paraId="4FF56B74" w14:textId="50694BC1">
      <w:pPr>
        <w:widowControl w:val="0"/>
        <w:spacing w:line="240" w:lineRule="atLeast"/>
        <w:rPr>
          <w:rFonts w:ascii="Verdana" w:hAnsi="Verdana"/>
          <w:bCs/>
          <w:sz w:val="18"/>
          <w:szCs w:val="18"/>
        </w:rPr>
      </w:pPr>
      <w:r w:rsidRPr="00E311A5">
        <w:rPr>
          <w:rFonts w:ascii="Verdana" w:hAnsi="Verdana"/>
          <w:bCs/>
          <w:sz w:val="18"/>
          <w:szCs w:val="18"/>
        </w:rPr>
        <w:t xml:space="preserve">2. </w:t>
      </w:r>
      <w:r w:rsidR="00A31D57">
        <w:rPr>
          <w:rFonts w:ascii="Verdana" w:hAnsi="Verdana"/>
          <w:bCs/>
          <w:sz w:val="18"/>
          <w:szCs w:val="18"/>
        </w:rPr>
        <w:t>Aa</w:t>
      </w:r>
      <w:r w:rsidRPr="00E311A5">
        <w:rPr>
          <w:rFonts w:ascii="Verdana" w:hAnsi="Verdana"/>
          <w:bCs/>
          <w:sz w:val="18"/>
          <w:szCs w:val="18"/>
        </w:rPr>
        <w:t>n het vijfde lid wordt een zin toegevoegd, luidende: In het geval van directeuren als bedoeld in artikel</w:t>
      </w:r>
      <w:r w:rsidR="005C545F">
        <w:rPr>
          <w:rFonts w:ascii="Verdana" w:hAnsi="Verdana"/>
          <w:bCs/>
          <w:sz w:val="18"/>
          <w:szCs w:val="18"/>
        </w:rPr>
        <w:t xml:space="preserve"> 12a</w:t>
      </w:r>
      <w:r w:rsidRPr="00E311A5">
        <w:rPr>
          <w:rFonts w:ascii="Verdana" w:hAnsi="Verdana"/>
          <w:bCs/>
          <w:sz w:val="18"/>
          <w:szCs w:val="18"/>
        </w:rPr>
        <w:t xml:space="preserve"> bevat </w:t>
      </w:r>
      <w:r w:rsidR="00FD764D">
        <w:rPr>
          <w:rFonts w:ascii="Verdana" w:hAnsi="Verdana"/>
          <w:bCs/>
          <w:sz w:val="18"/>
          <w:szCs w:val="18"/>
        </w:rPr>
        <w:t xml:space="preserve">het koninklijk besluit en </w:t>
      </w:r>
      <w:r w:rsidR="00B24D96">
        <w:rPr>
          <w:rFonts w:ascii="Verdana" w:hAnsi="Verdana"/>
          <w:bCs/>
          <w:sz w:val="18"/>
          <w:szCs w:val="18"/>
        </w:rPr>
        <w:t>de mededeling in de Staatscourant</w:t>
      </w:r>
      <w:r w:rsidRPr="00E311A5">
        <w:rPr>
          <w:rFonts w:ascii="Verdana" w:hAnsi="Verdana"/>
          <w:bCs/>
          <w:sz w:val="18"/>
          <w:szCs w:val="18"/>
        </w:rPr>
        <w:t>, als bedoeld in het vierde lid, de redenen voor de ontheffing uit de functie, tenzij de betrokkene zich daartegen verzet.</w:t>
      </w:r>
    </w:p>
    <w:p w:rsidR="00EC7579" w:rsidP="00E311A5" w:rsidRDefault="00EC7579" w14:paraId="13BBE7FD" w14:textId="77777777">
      <w:pPr>
        <w:widowControl w:val="0"/>
        <w:spacing w:line="240" w:lineRule="atLeast"/>
        <w:rPr>
          <w:rFonts w:ascii="Verdana" w:hAnsi="Verdana"/>
          <w:bCs/>
          <w:sz w:val="18"/>
          <w:szCs w:val="18"/>
        </w:rPr>
      </w:pPr>
    </w:p>
    <w:p w:rsidR="00EC7579" w:rsidP="00E311A5" w:rsidRDefault="00EC7579" w14:paraId="14BFC306" w14:textId="1BA96DE3">
      <w:pPr>
        <w:widowControl w:val="0"/>
        <w:spacing w:line="240" w:lineRule="atLeast"/>
        <w:rPr>
          <w:rFonts w:ascii="Verdana" w:hAnsi="Verdana"/>
          <w:bCs/>
          <w:sz w:val="18"/>
          <w:szCs w:val="18"/>
        </w:rPr>
      </w:pPr>
      <w:r>
        <w:rPr>
          <w:rFonts w:ascii="Verdana" w:hAnsi="Verdana"/>
          <w:bCs/>
          <w:sz w:val="18"/>
          <w:szCs w:val="18"/>
        </w:rPr>
        <w:t>C</w:t>
      </w:r>
    </w:p>
    <w:p w:rsidR="00EC7579" w:rsidP="00E311A5" w:rsidRDefault="00EC7579" w14:paraId="0B34BAD4" w14:textId="77777777">
      <w:pPr>
        <w:widowControl w:val="0"/>
        <w:spacing w:line="240" w:lineRule="atLeast"/>
        <w:rPr>
          <w:rFonts w:ascii="Verdana" w:hAnsi="Verdana"/>
          <w:bCs/>
          <w:sz w:val="18"/>
          <w:szCs w:val="18"/>
        </w:rPr>
      </w:pPr>
    </w:p>
    <w:p w:rsidR="00EC7579" w:rsidP="00E311A5" w:rsidRDefault="00EC7579" w14:paraId="7054BACA" w14:textId="3553D2CC">
      <w:pPr>
        <w:widowControl w:val="0"/>
        <w:spacing w:line="240" w:lineRule="atLeast"/>
        <w:rPr>
          <w:rFonts w:ascii="Verdana" w:hAnsi="Verdana"/>
          <w:bCs/>
          <w:sz w:val="18"/>
          <w:szCs w:val="18"/>
        </w:rPr>
      </w:pPr>
      <w:r w:rsidRPr="00EC7579">
        <w:rPr>
          <w:rFonts w:ascii="Verdana" w:hAnsi="Verdana"/>
          <w:bCs/>
          <w:sz w:val="18"/>
          <w:szCs w:val="18"/>
        </w:rPr>
        <w:t>Na artikel 12c wordt een artikel ingevoegd, luidende:</w:t>
      </w:r>
    </w:p>
    <w:p w:rsidR="00EC7579" w:rsidP="00EC7579" w:rsidRDefault="00EC7579" w14:paraId="599389E1" w14:textId="77777777">
      <w:pPr>
        <w:widowControl w:val="0"/>
        <w:spacing w:line="240" w:lineRule="atLeast"/>
        <w:rPr>
          <w:rFonts w:ascii="Verdana" w:hAnsi="Verdana"/>
          <w:b/>
          <w:sz w:val="18"/>
          <w:szCs w:val="18"/>
        </w:rPr>
      </w:pPr>
    </w:p>
    <w:p w:rsidR="00EC7579" w:rsidP="00EC7579" w:rsidRDefault="00EC7579" w14:paraId="40BDA721" w14:textId="6BCAAE74">
      <w:pPr>
        <w:widowControl w:val="0"/>
        <w:spacing w:line="240" w:lineRule="atLeast"/>
        <w:rPr>
          <w:rFonts w:ascii="Verdana" w:hAnsi="Verdana"/>
          <w:b/>
          <w:sz w:val="18"/>
          <w:szCs w:val="18"/>
        </w:rPr>
      </w:pPr>
      <w:r w:rsidRPr="00EC7579">
        <w:rPr>
          <w:rFonts w:ascii="Verdana" w:hAnsi="Verdana"/>
          <w:b/>
          <w:sz w:val="18"/>
          <w:szCs w:val="18"/>
        </w:rPr>
        <w:t>Artikel 12d</w:t>
      </w:r>
    </w:p>
    <w:p w:rsidRPr="00EC7579" w:rsidR="00694046" w:rsidP="00EC7579" w:rsidRDefault="00694046" w14:paraId="43758C36" w14:textId="77777777">
      <w:pPr>
        <w:widowControl w:val="0"/>
        <w:spacing w:line="240" w:lineRule="atLeast"/>
        <w:rPr>
          <w:rFonts w:ascii="Verdana" w:hAnsi="Verdana"/>
          <w:b/>
          <w:sz w:val="18"/>
          <w:szCs w:val="18"/>
        </w:rPr>
      </w:pPr>
    </w:p>
    <w:p w:rsidRPr="00EC7579" w:rsidR="00EC7579" w:rsidP="00EC7579" w:rsidRDefault="00EC7579" w14:paraId="46C16359" w14:textId="77777777">
      <w:pPr>
        <w:widowControl w:val="0"/>
        <w:spacing w:line="240" w:lineRule="atLeast"/>
        <w:rPr>
          <w:rFonts w:ascii="Verdana" w:hAnsi="Verdana"/>
          <w:bCs/>
          <w:sz w:val="18"/>
          <w:szCs w:val="18"/>
        </w:rPr>
      </w:pPr>
      <w:r w:rsidRPr="00EC7579">
        <w:rPr>
          <w:rFonts w:ascii="Verdana" w:hAnsi="Verdana"/>
          <w:bCs/>
          <w:sz w:val="18"/>
          <w:szCs w:val="18"/>
        </w:rPr>
        <w:t>1. De Bank stelt interne richtlijnen vast met betrekking tot:</w:t>
      </w:r>
    </w:p>
    <w:p w:rsidRPr="00EC7579" w:rsidR="00EC7579" w:rsidP="00EC7579" w:rsidRDefault="00EC7579" w14:paraId="040D1651" w14:textId="77777777">
      <w:pPr>
        <w:widowControl w:val="0"/>
        <w:spacing w:line="240" w:lineRule="atLeast"/>
        <w:rPr>
          <w:rFonts w:ascii="Verdana" w:hAnsi="Verdana"/>
          <w:bCs/>
          <w:sz w:val="18"/>
          <w:szCs w:val="18"/>
        </w:rPr>
      </w:pPr>
      <w:r w:rsidRPr="00EC7579">
        <w:rPr>
          <w:rFonts w:ascii="Verdana" w:hAnsi="Verdana"/>
          <w:bCs/>
          <w:sz w:val="18"/>
          <w:szCs w:val="18"/>
        </w:rPr>
        <w:t>a. belangenverstrengeling, die voldoen aan artikel 4 bis, derde, zevende en achtste lid van de richtlijn kapitaalvereisten; en</w:t>
      </w:r>
    </w:p>
    <w:p w:rsidRPr="00EC7579" w:rsidR="00EC7579" w:rsidP="00EC7579" w:rsidRDefault="00EC7579" w14:paraId="051DD1C2" w14:textId="6F30B76E">
      <w:pPr>
        <w:widowControl w:val="0"/>
        <w:spacing w:line="240" w:lineRule="atLeast"/>
        <w:rPr>
          <w:rFonts w:ascii="Verdana" w:hAnsi="Verdana"/>
          <w:bCs/>
          <w:sz w:val="18"/>
          <w:szCs w:val="18"/>
        </w:rPr>
      </w:pPr>
      <w:r w:rsidRPr="00EC7579">
        <w:rPr>
          <w:rFonts w:ascii="Verdana" w:hAnsi="Verdana"/>
          <w:bCs/>
          <w:sz w:val="18"/>
          <w:szCs w:val="18"/>
        </w:rPr>
        <w:t>b. afkoelingsperiodes, die voldoen aan artikel 4 bis, derde</w:t>
      </w:r>
      <w:r w:rsidR="008B15AF">
        <w:rPr>
          <w:rFonts w:ascii="Verdana" w:hAnsi="Verdana"/>
          <w:bCs/>
          <w:sz w:val="18"/>
          <w:szCs w:val="18"/>
        </w:rPr>
        <w:t xml:space="preserve"> lid, vierde lid</w:t>
      </w:r>
      <w:r w:rsidR="005B526E">
        <w:rPr>
          <w:rFonts w:ascii="Verdana" w:hAnsi="Verdana"/>
          <w:bCs/>
          <w:sz w:val="18"/>
          <w:szCs w:val="18"/>
        </w:rPr>
        <w:t>,</w:t>
      </w:r>
      <w:r w:rsidR="008B15AF">
        <w:rPr>
          <w:rFonts w:ascii="Verdana" w:hAnsi="Verdana"/>
          <w:bCs/>
          <w:sz w:val="18"/>
          <w:szCs w:val="18"/>
        </w:rPr>
        <w:t xml:space="preserve"> eerste alinea</w:t>
      </w:r>
      <w:r w:rsidR="005B526E">
        <w:rPr>
          <w:rFonts w:ascii="Verdana" w:hAnsi="Verdana"/>
          <w:bCs/>
          <w:sz w:val="18"/>
          <w:szCs w:val="18"/>
        </w:rPr>
        <w:t>,</w:t>
      </w:r>
      <w:r w:rsidR="008B15AF">
        <w:rPr>
          <w:rFonts w:ascii="Verdana" w:hAnsi="Verdana"/>
          <w:bCs/>
          <w:sz w:val="18"/>
          <w:szCs w:val="18"/>
        </w:rPr>
        <w:t xml:space="preserve"> en</w:t>
      </w:r>
      <w:r w:rsidRPr="00EC7579">
        <w:rPr>
          <w:rFonts w:ascii="Verdana" w:hAnsi="Verdana"/>
          <w:bCs/>
          <w:sz w:val="18"/>
          <w:szCs w:val="18"/>
        </w:rPr>
        <w:t xml:space="preserve"> zesde lid, van de richtlijn kapitaalvereisten.</w:t>
      </w:r>
    </w:p>
    <w:p w:rsidRPr="00601988" w:rsidR="00601988" w:rsidP="00601988" w:rsidRDefault="00D77B20" w14:paraId="4A7BB09A" w14:textId="6D41A94A">
      <w:pPr>
        <w:widowControl w:val="0"/>
        <w:spacing w:line="240" w:lineRule="atLeast"/>
        <w:rPr>
          <w:rFonts w:ascii="Verdana" w:hAnsi="Verdana"/>
          <w:bCs/>
          <w:sz w:val="18"/>
          <w:szCs w:val="18"/>
        </w:rPr>
      </w:pPr>
      <w:r w:rsidRPr="00D77B20">
        <w:rPr>
          <w:rFonts w:ascii="Verdana" w:hAnsi="Verdana"/>
          <w:bCs/>
          <w:sz w:val="18"/>
          <w:szCs w:val="18"/>
        </w:rPr>
        <w:t>2.</w:t>
      </w:r>
      <w:r w:rsidR="00FD764D">
        <w:rPr>
          <w:rFonts w:ascii="Verdana" w:hAnsi="Verdana"/>
          <w:bCs/>
          <w:sz w:val="18"/>
          <w:szCs w:val="18"/>
        </w:rPr>
        <w:t xml:space="preserve"> </w:t>
      </w:r>
      <w:r w:rsidRPr="00601988" w:rsidR="00601988">
        <w:rPr>
          <w:rFonts w:ascii="Verdana" w:hAnsi="Verdana"/>
          <w:bCs/>
          <w:sz w:val="18"/>
          <w:szCs w:val="18"/>
        </w:rPr>
        <w:t xml:space="preserve">De Bank </w:t>
      </w:r>
      <w:r w:rsidR="00724AF9">
        <w:rPr>
          <w:rFonts w:ascii="Verdana" w:hAnsi="Verdana"/>
          <w:bCs/>
          <w:sz w:val="18"/>
          <w:szCs w:val="18"/>
        </w:rPr>
        <w:t xml:space="preserve">hanteert </w:t>
      </w:r>
      <w:r w:rsidRPr="00601988" w:rsidR="00601988">
        <w:rPr>
          <w:rFonts w:ascii="Verdana" w:hAnsi="Verdana"/>
          <w:bCs/>
          <w:sz w:val="18"/>
          <w:szCs w:val="18"/>
        </w:rPr>
        <w:t xml:space="preserve">een afkoelingsperiode van minimaal drie maanden, conform artikel 4 bis, </w:t>
      </w:r>
      <w:r w:rsidR="00FD6379">
        <w:rPr>
          <w:rFonts w:ascii="Verdana" w:hAnsi="Verdana"/>
          <w:bCs/>
          <w:sz w:val="18"/>
          <w:szCs w:val="18"/>
        </w:rPr>
        <w:t>vierde lid, tweede alinea</w:t>
      </w:r>
      <w:r w:rsidR="005C4885">
        <w:rPr>
          <w:rFonts w:ascii="Verdana" w:hAnsi="Verdana"/>
          <w:bCs/>
          <w:sz w:val="18"/>
          <w:szCs w:val="18"/>
        </w:rPr>
        <w:t>,</w:t>
      </w:r>
      <w:r w:rsidR="00FD6379">
        <w:rPr>
          <w:rFonts w:ascii="Verdana" w:hAnsi="Verdana"/>
          <w:bCs/>
          <w:sz w:val="18"/>
          <w:szCs w:val="18"/>
        </w:rPr>
        <w:t xml:space="preserve"> en </w:t>
      </w:r>
      <w:r w:rsidRPr="00601988" w:rsidR="00601988">
        <w:rPr>
          <w:rFonts w:ascii="Verdana" w:hAnsi="Verdana"/>
          <w:bCs/>
          <w:sz w:val="18"/>
          <w:szCs w:val="18"/>
        </w:rPr>
        <w:t xml:space="preserve">vijfde lid, van de richtlijn kapitaalvereisten, jegens een persoon werkzaam voor de Bank, die rechtstreeks betrokken is geweest bij het toezicht op een instelling </w:t>
      </w:r>
      <w:r w:rsidR="006D2309">
        <w:rPr>
          <w:rFonts w:ascii="Verdana" w:hAnsi="Verdana"/>
          <w:bCs/>
          <w:sz w:val="18"/>
          <w:szCs w:val="18"/>
        </w:rPr>
        <w:t xml:space="preserve">als </w:t>
      </w:r>
      <w:r w:rsidR="009A71D5">
        <w:rPr>
          <w:rFonts w:ascii="Verdana" w:hAnsi="Verdana"/>
          <w:bCs/>
          <w:sz w:val="18"/>
          <w:szCs w:val="18"/>
        </w:rPr>
        <w:t>bedoeld in artikel 4, eerste lid, onderdeel a, waar deze persoon rechtstreeks betrokken is geweest bij het toezicht op die instelling</w:t>
      </w:r>
      <w:r w:rsidRPr="00601988" w:rsidR="00601988">
        <w:rPr>
          <w:rFonts w:ascii="Verdana" w:hAnsi="Verdana"/>
          <w:bCs/>
          <w:sz w:val="18"/>
          <w:szCs w:val="18"/>
        </w:rPr>
        <w:t>, indien deze persoon in dienst treedt bij of een contract sluit voor het verrichten van professionele diensten met:</w:t>
      </w:r>
    </w:p>
    <w:p w:rsidRPr="00601988" w:rsidR="00601988" w:rsidP="00601988" w:rsidRDefault="00601988" w14:paraId="0632DA1E" w14:textId="2CB09106">
      <w:pPr>
        <w:widowControl w:val="0"/>
        <w:spacing w:line="240" w:lineRule="atLeast"/>
        <w:rPr>
          <w:rFonts w:ascii="Verdana" w:hAnsi="Verdana"/>
          <w:bCs/>
          <w:sz w:val="18"/>
          <w:szCs w:val="18"/>
        </w:rPr>
      </w:pPr>
      <w:r w:rsidRPr="00601988">
        <w:rPr>
          <w:rFonts w:ascii="Verdana" w:hAnsi="Verdana"/>
          <w:bCs/>
          <w:sz w:val="18"/>
          <w:szCs w:val="18"/>
        </w:rPr>
        <w:t>a. die instelling</w:t>
      </w:r>
      <w:r>
        <w:rPr>
          <w:rFonts w:ascii="Verdana" w:hAnsi="Verdana"/>
          <w:bCs/>
          <w:sz w:val="18"/>
          <w:szCs w:val="18"/>
        </w:rPr>
        <w:t>;</w:t>
      </w:r>
      <w:r w:rsidRPr="00601988">
        <w:rPr>
          <w:rFonts w:ascii="Verdana" w:hAnsi="Verdana"/>
          <w:bCs/>
          <w:sz w:val="18"/>
          <w:szCs w:val="18"/>
        </w:rPr>
        <w:t xml:space="preserve"> </w:t>
      </w:r>
    </w:p>
    <w:p w:rsidRPr="00601988" w:rsidR="00601988" w:rsidP="00601988" w:rsidRDefault="00601988" w14:paraId="67E66007" w14:textId="78DC9130">
      <w:pPr>
        <w:widowControl w:val="0"/>
        <w:spacing w:line="240" w:lineRule="atLeast"/>
        <w:rPr>
          <w:rFonts w:ascii="Verdana" w:hAnsi="Verdana"/>
          <w:bCs/>
          <w:sz w:val="18"/>
          <w:szCs w:val="18"/>
        </w:rPr>
      </w:pPr>
      <w:r w:rsidRPr="00601988">
        <w:rPr>
          <w:rFonts w:ascii="Verdana" w:hAnsi="Verdana"/>
          <w:bCs/>
          <w:sz w:val="18"/>
          <w:szCs w:val="18"/>
        </w:rPr>
        <w:t xml:space="preserve">b. een dienstverlener van die instelling; </w:t>
      </w:r>
    </w:p>
    <w:p w:rsidR="00F428BF" w:rsidP="00601988" w:rsidRDefault="00601988" w14:paraId="3DDCEFBE" w14:textId="62918621">
      <w:pPr>
        <w:widowControl w:val="0"/>
        <w:spacing w:line="240" w:lineRule="atLeast"/>
        <w:rPr>
          <w:rFonts w:ascii="Verdana" w:hAnsi="Verdana"/>
          <w:bCs/>
          <w:sz w:val="18"/>
          <w:szCs w:val="18"/>
        </w:rPr>
      </w:pPr>
      <w:r w:rsidRPr="00601988">
        <w:rPr>
          <w:rFonts w:ascii="Verdana" w:hAnsi="Verdana"/>
          <w:bCs/>
          <w:sz w:val="18"/>
          <w:szCs w:val="18"/>
        </w:rPr>
        <w:t>c. een aan die instelling gelieerde entiteit</w:t>
      </w:r>
      <w:r w:rsidR="00F428BF">
        <w:rPr>
          <w:rFonts w:ascii="Verdana" w:hAnsi="Verdana"/>
          <w:bCs/>
          <w:sz w:val="18"/>
          <w:szCs w:val="18"/>
        </w:rPr>
        <w:t>; of</w:t>
      </w:r>
    </w:p>
    <w:p w:rsidR="002C01E0" w:rsidP="00601988" w:rsidRDefault="00F428BF" w14:paraId="5266DAA4" w14:textId="1F6420D8">
      <w:pPr>
        <w:widowControl w:val="0"/>
        <w:spacing w:line="240" w:lineRule="atLeast"/>
        <w:rPr>
          <w:rFonts w:ascii="Verdana" w:hAnsi="Verdana"/>
          <w:bCs/>
          <w:sz w:val="18"/>
          <w:szCs w:val="18"/>
        </w:rPr>
      </w:pPr>
      <w:r>
        <w:rPr>
          <w:rFonts w:ascii="Verdana" w:hAnsi="Verdana"/>
          <w:bCs/>
          <w:sz w:val="18"/>
          <w:szCs w:val="18"/>
        </w:rPr>
        <w:t xml:space="preserve">d. een </w:t>
      </w:r>
      <w:r w:rsidR="003F1C25">
        <w:rPr>
          <w:rFonts w:ascii="Verdana" w:hAnsi="Verdana"/>
          <w:bCs/>
          <w:sz w:val="18"/>
          <w:szCs w:val="18"/>
        </w:rPr>
        <w:t xml:space="preserve">rechtstreeks </w:t>
      </w:r>
      <w:r>
        <w:rPr>
          <w:rFonts w:ascii="Verdana" w:hAnsi="Verdana"/>
          <w:bCs/>
          <w:sz w:val="18"/>
          <w:szCs w:val="18"/>
        </w:rPr>
        <w:t xml:space="preserve">concurrent van die instelling. </w:t>
      </w:r>
    </w:p>
    <w:p w:rsidR="00E311A5" w:rsidP="00A15E98" w:rsidRDefault="00FA38C0" w14:paraId="69A16801" w14:textId="73BB336B">
      <w:pPr>
        <w:widowControl w:val="0"/>
        <w:spacing w:line="240" w:lineRule="atLeast"/>
        <w:rPr>
          <w:rFonts w:ascii="Verdana" w:hAnsi="Verdana"/>
          <w:b/>
          <w:sz w:val="18"/>
          <w:szCs w:val="18"/>
        </w:rPr>
      </w:pPr>
      <w:bookmarkStart w:name="_Hlk203060532" w:id="14"/>
      <w:r>
        <w:rPr>
          <w:rFonts w:ascii="Verdana" w:hAnsi="Verdana"/>
          <w:bCs/>
          <w:sz w:val="18"/>
          <w:szCs w:val="18"/>
        </w:rPr>
        <w:t xml:space="preserve">3. </w:t>
      </w:r>
      <w:r w:rsidRPr="00FA38C0">
        <w:rPr>
          <w:rFonts w:ascii="Verdana" w:hAnsi="Verdana"/>
          <w:bCs/>
          <w:sz w:val="18"/>
          <w:szCs w:val="18"/>
        </w:rPr>
        <w:t xml:space="preserve">In geval van een directeur als bedoeld in artikel 12a, </w:t>
      </w:r>
      <w:r w:rsidR="00AB6E02">
        <w:rPr>
          <w:rFonts w:ascii="Verdana" w:hAnsi="Verdana"/>
          <w:bCs/>
          <w:sz w:val="18"/>
          <w:szCs w:val="18"/>
        </w:rPr>
        <w:t>hanteert de Bank</w:t>
      </w:r>
      <w:r w:rsidRPr="00FA38C0" w:rsidR="00AB6E02">
        <w:rPr>
          <w:rFonts w:ascii="Verdana" w:hAnsi="Verdana"/>
          <w:bCs/>
          <w:sz w:val="18"/>
          <w:szCs w:val="18"/>
        </w:rPr>
        <w:t xml:space="preserve"> </w:t>
      </w:r>
      <w:r w:rsidRPr="00FA38C0">
        <w:rPr>
          <w:rFonts w:ascii="Verdana" w:hAnsi="Verdana"/>
          <w:bCs/>
          <w:sz w:val="18"/>
          <w:szCs w:val="18"/>
        </w:rPr>
        <w:t xml:space="preserve">een afkoelingsperiode </w:t>
      </w:r>
      <w:r>
        <w:rPr>
          <w:rFonts w:ascii="Verdana" w:hAnsi="Verdana"/>
          <w:bCs/>
          <w:sz w:val="18"/>
          <w:szCs w:val="18"/>
        </w:rPr>
        <w:t xml:space="preserve">als bedoeld in </w:t>
      </w:r>
      <w:r w:rsidRPr="00FA38C0">
        <w:rPr>
          <w:rFonts w:ascii="Verdana" w:hAnsi="Verdana"/>
          <w:bCs/>
          <w:sz w:val="18"/>
          <w:szCs w:val="18"/>
        </w:rPr>
        <w:t>het tweede lid, onder</w:t>
      </w:r>
      <w:r w:rsidR="005C4885">
        <w:rPr>
          <w:rFonts w:ascii="Verdana" w:hAnsi="Verdana"/>
          <w:bCs/>
          <w:sz w:val="18"/>
          <w:szCs w:val="18"/>
        </w:rPr>
        <w:t>deel</w:t>
      </w:r>
      <w:r w:rsidRPr="00FA38C0">
        <w:rPr>
          <w:rFonts w:ascii="Verdana" w:hAnsi="Verdana"/>
          <w:bCs/>
          <w:sz w:val="18"/>
          <w:szCs w:val="18"/>
        </w:rPr>
        <w:t xml:space="preserve"> d</w:t>
      </w:r>
      <w:r w:rsidR="005C4885">
        <w:rPr>
          <w:rFonts w:ascii="Verdana" w:hAnsi="Verdana"/>
          <w:bCs/>
          <w:sz w:val="18"/>
          <w:szCs w:val="18"/>
        </w:rPr>
        <w:t>,</w:t>
      </w:r>
      <w:r w:rsidRPr="00FA38C0">
        <w:rPr>
          <w:rFonts w:ascii="Verdana" w:hAnsi="Verdana"/>
          <w:bCs/>
          <w:sz w:val="18"/>
          <w:szCs w:val="18"/>
        </w:rPr>
        <w:t xml:space="preserve"> van </w:t>
      </w:r>
      <w:r>
        <w:rPr>
          <w:rFonts w:ascii="Verdana" w:hAnsi="Verdana"/>
          <w:bCs/>
          <w:sz w:val="18"/>
          <w:szCs w:val="18"/>
        </w:rPr>
        <w:t xml:space="preserve">minimaal </w:t>
      </w:r>
      <w:r w:rsidRPr="00FA38C0">
        <w:rPr>
          <w:rFonts w:ascii="Verdana" w:hAnsi="Verdana"/>
          <w:bCs/>
          <w:sz w:val="18"/>
          <w:szCs w:val="18"/>
        </w:rPr>
        <w:t xml:space="preserve">zes maanden, </w:t>
      </w:r>
      <w:proofErr w:type="gramStart"/>
      <w:r w:rsidRPr="00FA38C0">
        <w:rPr>
          <w:rFonts w:ascii="Verdana" w:hAnsi="Verdana"/>
          <w:bCs/>
          <w:sz w:val="18"/>
          <w:szCs w:val="18"/>
        </w:rPr>
        <w:t>conform</w:t>
      </w:r>
      <w:proofErr w:type="gramEnd"/>
      <w:r w:rsidRPr="00FA38C0">
        <w:rPr>
          <w:rFonts w:ascii="Verdana" w:hAnsi="Verdana"/>
          <w:bCs/>
          <w:sz w:val="18"/>
          <w:szCs w:val="18"/>
        </w:rPr>
        <w:t xml:space="preserve"> artikel 4 bis, vier</w:t>
      </w:r>
      <w:r>
        <w:rPr>
          <w:rFonts w:ascii="Verdana" w:hAnsi="Verdana"/>
          <w:bCs/>
          <w:sz w:val="18"/>
          <w:szCs w:val="18"/>
        </w:rPr>
        <w:t>de</w:t>
      </w:r>
      <w:r w:rsidRPr="00FA38C0">
        <w:rPr>
          <w:rFonts w:ascii="Verdana" w:hAnsi="Verdana"/>
          <w:bCs/>
          <w:sz w:val="18"/>
          <w:szCs w:val="18"/>
        </w:rPr>
        <w:t xml:space="preserve"> lid, tweede alinea</w:t>
      </w:r>
      <w:r>
        <w:rPr>
          <w:rFonts w:ascii="Verdana" w:hAnsi="Verdana"/>
          <w:bCs/>
          <w:sz w:val="18"/>
          <w:szCs w:val="18"/>
        </w:rPr>
        <w:t>, van de richtlijn kapitaalvereisten</w:t>
      </w:r>
      <w:r w:rsidRPr="00FA38C0">
        <w:rPr>
          <w:rFonts w:ascii="Verdana" w:hAnsi="Verdana"/>
          <w:bCs/>
          <w:sz w:val="18"/>
          <w:szCs w:val="18"/>
        </w:rPr>
        <w:t>.</w:t>
      </w:r>
      <w:bookmarkEnd w:id="14"/>
    </w:p>
    <w:p w:rsidR="00D77B20" w:rsidP="00A15E98" w:rsidRDefault="00D77B20" w14:paraId="179F12D7" w14:textId="77777777">
      <w:pPr>
        <w:widowControl w:val="0"/>
        <w:spacing w:line="240" w:lineRule="atLeast"/>
        <w:rPr>
          <w:rFonts w:ascii="Verdana" w:hAnsi="Verdana"/>
          <w:b/>
          <w:sz w:val="18"/>
          <w:szCs w:val="18"/>
        </w:rPr>
      </w:pPr>
    </w:p>
    <w:p w:rsidR="007C3FD9" w:rsidP="00A15E98" w:rsidRDefault="007C3FD9" w14:paraId="17DD7863" w14:textId="77777777">
      <w:pPr>
        <w:widowControl w:val="0"/>
        <w:spacing w:line="240" w:lineRule="atLeast"/>
        <w:rPr>
          <w:rFonts w:ascii="Verdana" w:hAnsi="Verdana"/>
          <w:b/>
          <w:sz w:val="18"/>
          <w:szCs w:val="18"/>
        </w:rPr>
      </w:pPr>
    </w:p>
    <w:p w:rsidR="00C96CAD" w:rsidP="00A15E98" w:rsidRDefault="00C96CAD" w14:paraId="3F0394BF" w14:textId="5DBAA128">
      <w:pPr>
        <w:widowControl w:val="0"/>
        <w:spacing w:line="240" w:lineRule="atLeast"/>
        <w:rPr>
          <w:rFonts w:ascii="Verdana" w:hAnsi="Verdana"/>
          <w:b/>
          <w:sz w:val="18"/>
          <w:szCs w:val="18"/>
        </w:rPr>
      </w:pPr>
      <w:bookmarkStart w:name="_Hlk204761396" w:id="15"/>
      <w:r>
        <w:rPr>
          <w:rFonts w:ascii="Verdana" w:hAnsi="Verdana"/>
          <w:b/>
          <w:sz w:val="18"/>
          <w:szCs w:val="18"/>
        </w:rPr>
        <w:lastRenderedPageBreak/>
        <w:t>ARTIKEL III</w:t>
      </w:r>
    </w:p>
    <w:p w:rsidR="00C96CAD" w:rsidP="00A15E98" w:rsidRDefault="00C96CAD" w14:paraId="7875B0FE" w14:textId="77777777">
      <w:pPr>
        <w:widowControl w:val="0"/>
        <w:spacing w:line="240" w:lineRule="atLeast"/>
        <w:rPr>
          <w:rFonts w:ascii="Verdana" w:hAnsi="Verdana"/>
          <w:b/>
          <w:sz w:val="18"/>
          <w:szCs w:val="18"/>
        </w:rPr>
      </w:pPr>
    </w:p>
    <w:p w:rsidR="00C96CAD" w:rsidP="00A15E98" w:rsidRDefault="00C96CAD" w14:paraId="6684DFCF" w14:textId="7E36DB6F">
      <w:pPr>
        <w:widowControl w:val="0"/>
        <w:spacing w:line="240" w:lineRule="atLeast"/>
        <w:rPr>
          <w:rFonts w:ascii="Verdana" w:hAnsi="Verdana"/>
          <w:bCs/>
          <w:sz w:val="18"/>
          <w:szCs w:val="18"/>
        </w:rPr>
      </w:pPr>
      <w:r>
        <w:rPr>
          <w:rFonts w:ascii="Verdana" w:hAnsi="Verdana"/>
          <w:bCs/>
          <w:sz w:val="18"/>
          <w:szCs w:val="18"/>
        </w:rPr>
        <w:t>In de Wet op de economische delicten wordt in artikel 1, onderdeel 2°, in de opsomming van artikelen bij de Wet op het financieel toezicht “2:20” vervangen door “2:20, eerste lid”, wordt “artikel 3:7” vervangen door “3:7”, “artikel 3:6</w:t>
      </w:r>
      <w:r w:rsidR="009F4DF1">
        <w:rPr>
          <w:rFonts w:ascii="Verdana" w:hAnsi="Verdana"/>
          <w:bCs/>
          <w:sz w:val="18"/>
          <w:szCs w:val="18"/>
        </w:rPr>
        <w:t>9</w:t>
      </w:r>
      <w:r>
        <w:rPr>
          <w:rFonts w:ascii="Verdana" w:hAnsi="Verdana"/>
          <w:bCs/>
          <w:sz w:val="18"/>
          <w:szCs w:val="18"/>
        </w:rPr>
        <w:t xml:space="preserve"> eerste lid” vervangen door “3:69, eerste lid”, wordt “3:96, eerste lid, artikel 3:97” vervangen door “3:96a, eerste lid, 3:96c, eerste lid, 3:97” en wordt “artikel 3:267d” vervangen door “3:267”.</w:t>
      </w:r>
    </w:p>
    <w:bookmarkEnd w:id="15"/>
    <w:p w:rsidRPr="007C3FD9" w:rsidR="00C96CAD" w:rsidP="00A15E98" w:rsidRDefault="00C96CAD" w14:paraId="111BCBCB" w14:textId="77777777">
      <w:pPr>
        <w:widowControl w:val="0"/>
        <w:spacing w:line="240" w:lineRule="atLeast"/>
        <w:rPr>
          <w:rFonts w:ascii="Verdana" w:hAnsi="Verdana"/>
          <w:bCs/>
          <w:sz w:val="18"/>
          <w:szCs w:val="18"/>
        </w:rPr>
      </w:pPr>
    </w:p>
    <w:p w:rsidR="00C96CAD" w:rsidP="00A15E98" w:rsidRDefault="00C96CAD" w14:paraId="78F31B29" w14:textId="77777777">
      <w:pPr>
        <w:widowControl w:val="0"/>
        <w:spacing w:line="240" w:lineRule="atLeast"/>
        <w:rPr>
          <w:rFonts w:ascii="Verdana" w:hAnsi="Verdana"/>
          <w:b/>
          <w:sz w:val="18"/>
          <w:szCs w:val="18"/>
        </w:rPr>
      </w:pPr>
    </w:p>
    <w:p w:rsidRPr="00C06DF6" w:rsidR="00B37F00" w:rsidP="00A15E98" w:rsidRDefault="00B37F00" w14:paraId="2588F0AA" w14:textId="06B02475">
      <w:pPr>
        <w:widowControl w:val="0"/>
        <w:spacing w:line="240" w:lineRule="atLeast"/>
        <w:rPr>
          <w:rFonts w:ascii="Verdana" w:hAnsi="Verdana"/>
          <w:b/>
          <w:sz w:val="18"/>
          <w:szCs w:val="18"/>
        </w:rPr>
      </w:pPr>
      <w:r w:rsidRPr="00C06DF6">
        <w:rPr>
          <w:rFonts w:ascii="Verdana" w:hAnsi="Verdana"/>
          <w:b/>
          <w:sz w:val="18"/>
          <w:szCs w:val="18"/>
        </w:rPr>
        <w:t>ARTIKEL I</w:t>
      </w:r>
      <w:r w:rsidR="00C96CAD">
        <w:rPr>
          <w:rFonts w:ascii="Verdana" w:hAnsi="Verdana"/>
          <w:b/>
          <w:sz w:val="18"/>
          <w:szCs w:val="18"/>
        </w:rPr>
        <w:t>V</w:t>
      </w:r>
    </w:p>
    <w:p w:rsidRPr="00C06DF6" w:rsidR="00B37F00" w:rsidP="00A15E98" w:rsidRDefault="00B37F00" w14:paraId="1185730A" w14:textId="1DB82C7E">
      <w:pPr>
        <w:widowControl w:val="0"/>
        <w:spacing w:line="240" w:lineRule="atLeast"/>
        <w:rPr>
          <w:rFonts w:ascii="Verdana" w:hAnsi="Verdana"/>
          <w:sz w:val="18"/>
          <w:szCs w:val="18"/>
        </w:rPr>
      </w:pPr>
    </w:p>
    <w:p w:rsidR="00897711" w:rsidP="00FD657D" w:rsidRDefault="008554B3" w14:paraId="6994C7DB" w14:textId="40585016">
      <w:pPr>
        <w:widowControl w:val="0"/>
        <w:spacing w:line="240" w:lineRule="atLeast"/>
        <w:rPr>
          <w:rFonts w:ascii="Verdana" w:hAnsi="Verdana"/>
          <w:sz w:val="18"/>
          <w:szCs w:val="18"/>
        </w:rPr>
      </w:pPr>
      <w:r>
        <w:rPr>
          <w:rFonts w:ascii="Verdana" w:hAnsi="Verdana"/>
          <w:sz w:val="18"/>
          <w:szCs w:val="18"/>
        </w:rPr>
        <w:t xml:space="preserve">1. </w:t>
      </w:r>
      <w:r w:rsidR="002E23CA">
        <w:rPr>
          <w:rFonts w:ascii="Verdana" w:hAnsi="Verdana"/>
          <w:sz w:val="18"/>
          <w:szCs w:val="18"/>
        </w:rPr>
        <w:t>De Nederlandsche Bank beoordeelt uiterlijk op 10 januari 2027 of een bijkantoor met een vergunning als bedoeld in artikel 2:20 van de Wet op het financieel toezicht</w:t>
      </w:r>
      <w:r w:rsidR="00D7346B">
        <w:rPr>
          <w:rFonts w:ascii="Verdana" w:hAnsi="Verdana"/>
          <w:sz w:val="18"/>
          <w:szCs w:val="18"/>
        </w:rPr>
        <w:t>,</w:t>
      </w:r>
      <w:r w:rsidR="002E23CA">
        <w:rPr>
          <w:rFonts w:ascii="Verdana" w:hAnsi="Verdana"/>
          <w:sz w:val="18"/>
          <w:szCs w:val="18"/>
        </w:rPr>
        <w:t xml:space="preserve"> zoals d</w:t>
      </w:r>
      <w:r w:rsidR="00694046">
        <w:rPr>
          <w:rFonts w:ascii="Verdana" w:hAnsi="Verdana"/>
          <w:sz w:val="18"/>
          <w:szCs w:val="18"/>
        </w:rPr>
        <w:t>at</w:t>
      </w:r>
      <w:r w:rsidR="002E23CA">
        <w:rPr>
          <w:rFonts w:ascii="Verdana" w:hAnsi="Verdana"/>
          <w:sz w:val="18"/>
          <w:szCs w:val="18"/>
        </w:rPr>
        <w:t xml:space="preserve"> luidde voor inwerkingtreding van </w:t>
      </w:r>
      <w:r w:rsidR="00694046">
        <w:rPr>
          <w:rFonts w:ascii="Verdana" w:hAnsi="Verdana"/>
          <w:sz w:val="18"/>
          <w:szCs w:val="18"/>
        </w:rPr>
        <w:t xml:space="preserve">artikel I, onderdeel S van </w:t>
      </w:r>
      <w:r w:rsidR="002E23CA">
        <w:rPr>
          <w:rFonts w:ascii="Verdana" w:hAnsi="Verdana"/>
          <w:sz w:val="18"/>
          <w:szCs w:val="18"/>
        </w:rPr>
        <w:t>deze wet</w:t>
      </w:r>
      <w:r w:rsidR="00D7346B">
        <w:rPr>
          <w:rFonts w:ascii="Verdana" w:hAnsi="Verdana"/>
          <w:sz w:val="18"/>
          <w:szCs w:val="18"/>
        </w:rPr>
        <w:t>,</w:t>
      </w:r>
      <w:r w:rsidR="002E23CA">
        <w:rPr>
          <w:rFonts w:ascii="Verdana" w:hAnsi="Verdana"/>
          <w:sz w:val="18"/>
          <w:szCs w:val="18"/>
        </w:rPr>
        <w:t xml:space="preserve"> voldoet aan de vereisten van artikel 2:21 van de Wet op het financieel toezicht. Indien het bijkantoor voldoet aan de vereisten</w:t>
      </w:r>
      <w:r w:rsidR="00D7346B">
        <w:rPr>
          <w:rFonts w:ascii="Verdana" w:hAnsi="Verdana"/>
          <w:sz w:val="18"/>
          <w:szCs w:val="18"/>
        </w:rPr>
        <w:t>,</w:t>
      </w:r>
      <w:r w:rsidR="002E23CA">
        <w:rPr>
          <w:rFonts w:ascii="Verdana" w:hAnsi="Verdana"/>
          <w:sz w:val="18"/>
          <w:szCs w:val="18"/>
        </w:rPr>
        <w:t xml:space="preserve"> </w:t>
      </w:r>
      <w:r w:rsidR="00AC25E4">
        <w:rPr>
          <w:rFonts w:ascii="Verdana" w:hAnsi="Verdana"/>
          <w:sz w:val="18"/>
          <w:szCs w:val="18"/>
        </w:rPr>
        <w:t>verleent De Nederlandsche Bank een vergunning als bedoeld in artikel 2:</w:t>
      </w:r>
      <w:r w:rsidR="003B6BB7">
        <w:rPr>
          <w:rFonts w:ascii="Verdana" w:hAnsi="Verdana"/>
          <w:sz w:val="18"/>
          <w:szCs w:val="18"/>
        </w:rPr>
        <w:t>20, eerste lid,</w:t>
      </w:r>
      <w:r w:rsidR="00AC25E4">
        <w:rPr>
          <w:rFonts w:ascii="Verdana" w:hAnsi="Verdana"/>
          <w:sz w:val="18"/>
          <w:szCs w:val="18"/>
        </w:rPr>
        <w:t xml:space="preserve"> van de Wet op het financieel toezicht</w:t>
      </w:r>
      <w:r w:rsidR="00D638DA">
        <w:rPr>
          <w:rFonts w:ascii="Verdana" w:hAnsi="Verdana"/>
          <w:sz w:val="18"/>
          <w:szCs w:val="18"/>
        </w:rPr>
        <w:t xml:space="preserve"> overeenkomstig artikel 2:21 van die wet</w:t>
      </w:r>
      <w:r w:rsidR="00896E47">
        <w:rPr>
          <w:rFonts w:ascii="Verdana" w:hAnsi="Verdana"/>
          <w:sz w:val="18"/>
          <w:szCs w:val="18"/>
        </w:rPr>
        <w:t xml:space="preserve"> onder gelijktijdige intrekking van de vergunning als bedoeld in artikel 2:20 van de Wet op het financieel toezicht, zoals dat luidde voor inwerkingtreding van artikel I, onderdeel S van deze wet</w:t>
      </w:r>
      <w:r w:rsidR="00AC25E4">
        <w:rPr>
          <w:rFonts w:ascii="Verdana" w:hAnsi="Verdana"/>
          <w:sz w:val="18"/>
          <w:szCs w:val="18"/>
        </w:rPr>
        <w:t>. In</w:t>
      </w:r>
      <w:r w:rsidR="003073FE">
        <w:rPr>
          <w:rFonts w:ascii="Verdana" w:hAnsi="Verdana"/>
          <w:sz w:val="18"/>
          <w:szCs w:val="18"/>
        </w:rPr>
        <w:t>dien</w:t>
      </w:r>
      <w:r w:rsidR="00AC25E4">
        <w:rPr>
          <w:rFonts w:ascii="Verdana" w:hAnsi="Verdana"/>
          <w:sz w:val="18"/>
          <w:szCs w:val="18"/>
        </w:rPr>
        <w:t xml:space="preserve"> het bijkantoor niet voldoet aan de vereisten, trekt De Nederlandsche Bank de vergunning als bedoeld in artikel 2:20 van de Wet op het financieel toezicht</w:t>
      </w:r>
      <w:r w:rsidR="00D7346B">
        <w:rPr>
          <w:rFonts w:ascii="Verdana" w:hAnsi="Verdana"/>
          <w:sz w:val="18"/>
          <w:szCs w:val="18"/>
        </w:rPr>
        <w:t>,</w:t>
      </w:r>
      <w:r w:rsidR="00AC25E4">
        <w:rPr>
          <w:rFonts w:ascii="Verdana" w:hAnsi="Verdana"/>
          <w:sz w:val="18"/>
          <w:szCs w:val="18"/>
        </w:rPr>
        <w:t xml:space="preserve"> zoals d</w:t>
      </w:r>
      <w:r w:rsidR="00F372E4">
        <w:rPr>
          <w:rFonts w:ascii="Verdana" w:hAnsi="Verdana"/>
          <w:sz w:val="18"/>
          <w:szCs w:val="18"/>
        </w:rPr>
        <w:t>at</w:t>
      </w:r>
      <w:r w:rsidR="00AC25E4">
        <w:rPr>
          <w:rFonts w:ascii="Verdana" w:hAnsi="Verdana"/>
          <w:sz w:val="18"/>
          <w:szCs w:val="18"/>
        </w:rPr>
        <w:t xml:space="preserve"> luidde voor inwerkingtreding van</w:t>
      </w:r>
      <w:r w:rsidR="00F372E4">
        <w:rPr>
          <w:rFonts w:ascii="Verdana" w:hAnsi="Verdana"/>
          <w:sz w:val="18"/>
          <w:szCs w:val="18"/>
        </w:rPr>
        <w:t xml:space="preserve"> artikel I, onderdeel S, van</w:t>
      </w:r>
      <w:r w:rsidR="00AC25E4">
        <w:rPr>
          <w:rFonts w:ascii="Verdana" w:hAnsi="Verdana"/>
          <w:sz w:val="18"/>
          <w:szCs w:val="18"/>
        </w:rPr>
        <w:t xml:space="preserve"> deze wet</w:t>
      </w:r>
      <w:r w:rsidR="00D7346B">
        <w:rPr>
          <w:rFonts w:ascii="Verdana" w:hAnsi="Verdana"/>
          <w:sz w:val="18"/>
          <w:szCs w:val="18"/>
        </w:rPr>
        <w:t>,</w:t>
      </w:r>
      <w:r w:rsidR="00AC25E4">
        <w:rPr>
          <w:rFonts w:ascii="Verdana" w:hAnsi="Verdana"/>
          <w:sz w:val="18"/>
          <w:szCs w:val="18"/>
        </w:rPr>
        <w:t xml:space="preserve"> in</w:t>
      </w:r>
      <w:r w:rsidR="00512647">
        <w:rPr>
          <w:rFonts w:ascii="Verdana" w:hAnsi="Verdana"/>
          <w:sz w:val="18"/>
          <w:szCs w:val="18"/>
        </w:rPr>
        <w:t>. A</w:t>
      </w:r>
      <w:r w:rsidR="00896E47">
        <w:rPr>
          <w:rFonts w:ascii="Verdana" w:hAnsi="Verdana"/>
          <w:sz w:val="18"/>
          <w:szCs w:val="18"/>
        </w:rPr>
        <w:t>rtikel 1:104</w:t>
      </w:r>
      <w:r w:rsidR="00512647">
        <w:rPr>
          <w:rFonts w:ascii="Verdana" w:hAnsi="Verdana"/>
          <w:sz w:val="18"/>
          <w:szCs w:val="18"/>
        </w:rPr>
        <w:t>, derde lid,</w:t>
      </w:r>
      <w:r w:rsidR="00896E47">
        <w:rPr>
          <w:rFonts w:ascii="Verdana" w:hAnsi="Verdana"/>
          <w:sz w:val="18"/>
          <w:szCs w:val="18"/>
        </w:rPr>
        <w:t xml:space="preserve"> van de Wet op het financieel toezicht</w:t>
      </w:r>
      <w:r w:rsidR="004E0B7A">
        <w:rPr>
          <w:rFonts w:ascii="Verdana" w:hAnsi="Verdana"/>
          <w:sz w:val="18"/>
          <w:szCs w:val="18"/>
        </w:rPr>
        <w:t xml:space="preserve"> is</w:t>
      </w:r>
      <w:r w:rsidR="00702575">
        <w:rPr>
          <w:rFonts w:ascii="Verdana" w:hAnsi="Verdana"/>
          <w:sz w:val="18"/>
          <w:szCs w:val="18"/>
        </w:rPr>
        <w:t xml:space="preserve"> van overeenkomstige toepassing</w:t>
      </w:r>
      <w:r w:rsidR="00AC25E4">
        <w:rPr>
          <w:rFonts w:ascii="Verdana" w:hAnsi="Verdana"/>
          <w:sz w:val="18"/>
          <w:szCs w:val="18"/>
        </w:rPr>
        <w:t>.</w:t>
      </w:r>
    </w:p>
    <w:p w:rsidR="004A4271" w:rsidP="009B4A89" w:rsidRDefault="004A4271" w14:paraId="6271A893" w14:textId="0C8AC256">
      <w:pPr>
        <w:widowControl w:val="0"/>
        <w:spacing w:line="240" w:lineRule="atLeast"/>
        <w:rPr>
          <w:rFonts w:ascii="Verdana" w:hAnsi="Verdana"/>
          <w:sz w:val="18"/>
          <w:szCs w:val="18"/>
        </w:rPr>
      </w:pPr>
      <w:r w:rsidRPr="004A4271">
        <w:rPr>
          <w:rFonts w:ascii="Verdana" w:hAnsi="Verdana"/>
          <w:sz w:val="18"/>
          <w:szCs w:val="18"/>
        </w:rPr>
        <w:t xml:space="preserve">2. </w:t>
      </w:r>
      <w:r w:rsidR="00B97A47">
        <w:rPr>
          <w:rFonts w:ascii="Verdana" w:hAnsi="Verdana"/>
          <w:sz w:val="18"/>
          <w:szCs w:val="18"/>
        </w:rPr>
        <w:t>De a</w:t>
      </w:r>
      <w:r w:rsidRPr="004A4271">
        <w:rPr>
          <w:rFonts w:ascii="Verdana" w:hAnsi="Verdana"/>
          <w:sz w:val="18"/>
          <w:szCs w:val="18"/>
        </w:rPr>
        <w:t>rtikel</w:t>
      </w:r>
      <w:r w:rsidR="00B97A47">
        <w:rPr>
          <w:rFonts w:ascii="Verdana" w:hAnsi="Verdana"/>
          <w:sz w:val="18"/>
          <w:szCs w:val="18"/>
        </w:rPr>
        <w:t>en</w:t>
      </w:r>
      <w:r w:rsidRPr="004A4271">
        <w:rPr>
          <w:rFonts w:ascii="Verdana" w:hAnsi="Verdana"/>
          <w:sz w:val="18"/>
          <w:szCs w:val="18"/>
        </w:rPr>
        <w:t xml:space="preserve"> 2:20, eerste lid, </w:t>
      </w:r>
      <w:r w:rsidR="00B97A47">
        <w:rPr>
          <w:rFonts w:ascii="Verdana" w:hAnsi="Verdana"/>
          <w:sz w:val="18"/>
          <w:szCs w:val="18"/>
        </w:rPr>
        <w:t xml:space="preserve">en artikel 3:5, eerste lid, </w:t>
      </w:r>
      <w:r w:rsidRPr="004A4271">
        <w:rPr>
          <w:rFonts w:ascii="Verdana" w:hAnsi="Verdana"/>
          <w:sz w:val="18"/>
          <w:szCs w:val="18"/>
        </w:rPr>
        <w:t xml:space="preserve">van de Wet op het financieel toezicht </w:t>
      </w:r>
      <w:r w:rsidR="00896E47">
        <w:rPr>
          <w:rFonts w:ascii="Verdana" w:hAnsi="Verdana"/>
          <w:sz w:val="18"/>
          <w:szCs w:val="18"/>
        </w:rPr>
        <w:t>zijn</w:t>
      </w:r>
      <w:r w:rsidRPr="004A4271">
        <w:rPr>
          <w:rFonts w:ascii="Verdana" w:hAnsi="Verdana"/>
          <w:sz w:val="18"/>
          <w:szCs w:val="18"/>
        </w:rPr>
        <w:t xml:space="preserve"> niet van toepassing op </w:t>
      </w:r>
      <w:r w:rsidR="00896E47">
        <w:rPr>
          <w:rFonts w:ascii="Verdana" w:hAnsi="Verdana"/>
          <w:sz w:val="18"/>
          <w:szCs w:val="18"/>
        </w:rPr>
        <w:t xml:space="preserve">een in een staat die geen lidstaat is gevestigde onderneming die </w:t>
      </w:r>
      <w:r w:rsidR="00702575">
        <w:rPr>
          <w:rFonts w:ascii="Verdana" w:hAnsi="Verdana"/>
          <w:sz w:val="18"/>
          <w:szCs w:val="18"/>
        </w:rPr>
        <w:t xml:space="preserve">een </w:t>
      </w:r>
      <w:r w:rsidRPr="004A4271">
        <w:rPr>
          <w:rFonts w:ascii="Verdana" w:hAnsi="Verdana"/>
          <w:sz w:val="18"/>
          <w:szCs w:val="18"/>
        </w:rPr>
        <w:t xml:space="preserve">overeenkomst </w:t>
      </w:r>
      <w:r w:rsidR="00896E47">
        <w:rPr>
          <w:rFonts w:ascii="Verdana" w:hAnsi="Verdana"/>
          <w:sz w:val="18"/>
          <w:szCs w:val="18"/>
        </w:rPr>
        <w:t>he</w:t>
      </w:r>
      <w:r w:rsidR="00702575">
        <w:rPr>
          <w:rFonts w:ascii="Verdana" w:hAnsi="Verdana"/>
          <w:sz w:val="18"/>
          <w:szCs w:val="18"/>
        </w:rPr>
        <w:t>eft</w:t>
      </w:r>
      <w:r w:rsidR="00896E47">
        <w:rPr>
          <w:rFonts w:ascii="Verdana" w:hAnsi="Verdana"/>
          <w:sz w:val="18"/>
          <w:szCs w:val="18"/>
        </w:rPr>
        <w:t xml:space="preserve"> </w:t>
      </w:r>
      <w:r w:rsidRPr="004A4271">
        <w:rPr>
          <w:rFonts w:ascii="Verdana" w:hAnsi="Verdana"/>
          <w:sz w:val="18"/>
          <w:szCs w:val="18"/>
        </w:rPr>
        <w:t xml:space="preserve">gesloten voor 11 juli 2026 </w:t>
      </w:r>
      <w:r w:rsidR="00896E47">
        <w:rPr>
          <w:rFonts w:ascii="Verdana" w:hAnsi="Verdana"/>
          <w:sz w:val="18"/>
          <w:szCs w:val="18"/>
        </w:rPr>
        <w:t>met</w:t>
      </w:r>
      <w:r w:rsidRPr="004A4271">
        <w:rPr>
          <w:rFonts w:ascii="Verdana" w:hAnsi="Verdana"/>
          <w:sz w:val="18"/>
          <w:szCs w:val="18"/>
        </w:rPr>
        <w:t xml:space="preserve"> een </w:t>
      </w:r>
      <w:r w:rsidR="00FE61AE">
        <w:rPr>
          <w:rFonts w:ascii="Verdana" w:hAnsi="Verdana"/>
          <w:sz w:val="18"/>
          <w:szCs w:val="18"/>
        </w:rPr>
        <w:t>persoon</w:t>
      </w:r>
      <w:r w:rsidR="00702575">
        <w:rPr>
          <w:rFonts w:ascii="Verdana" w:hAnsi="Verdana"/>
          <w:sz w:val="18"/>
          <w:szCs w:val="18"/>
        </w:rPr>
        <w:t xml:space="preserve"> als bedoeld in artikel 1:1 van de Wet op het financieel toezicht</w:t>
      </w:r>
      <w:r w:rsidR="00FE61AE">
        <w:rPr>
          <w:rFonts w:ascii="Verdana" w:hAnsi="Verdana"/>
          <w:sz w:val="18"/>
          <w:szCs w:val="18"/>
        </w:rPr>
        <w:t xml:space="preserve"> </w:t>
      </w:r>
      <w:r w:rsidRPr="004A4271">
        <w:rPr>
          <w:rFonts w:ascii="Verdana" w:hAnsi="Verdana"/>
          <w:sz w:val="18"/>
          <w:szCs w:val="18"/>
        </w:rPr>
        <w:t xml:space="preserve">in Nederland voor de verlening van de in artikel 2:20, eerste lid, van de Wet op het financieel toezicht genoemde activiteiten, met dien verstande dat </w:t>
      </w:r>
      <w:r w:rsidR="00B97A47">
        <w:rPr>
          <w:rFonts w:ascii="Verdana" w:hAnsi="Verdana"/>
          <w:sz w:val="18"/>
          <w:szCs w:val="18"/>
        </w:rPr>
        <w:t xml:space="preserve">de </w:t>
      </w:r>
      <w:r w:rsidRPr="004A4271">
        <w:rPr>
          <w:rFonts w:ascii="Verdana" w:hAnsi="Verdana"/>
          <w:sz w:val="18"/>
          <w:szCs w:val="18"/>
        </w:rPr>
        <w:t>artikel</w:t>
      </w:r>
      <w:r w:rsidR="00B97A47">
        <w:rPr>
          <w:rFonts w:ascii="Verdana" w:hAnsi="Verdana"/>
          <w:sz w:val="18"/>
          <w:szCs w:val="18"/>
        </w:rPr>
        <w:t>en</w:t>
      </w:r>
      <w:r w:rsidRPr="004A4271">
        <w:rPr>
          <w:rFonts w:ascii="Verdana" w:hAnsi="Verdana"/>
          <w:sz w:val="18"/>
          <w:szCs w:val="18"/>
        </w:rPr>
        <w:t xml:space="preserve"> 2:20, eerste lid,</w:t>
      </w:r>
      <w:r w:rsidR="00B97A47">
        <w:rPr>
          <w:rFonts w:ascii="Verdana" w:hAnsi="Verdana"/>
          <w:sz w:val="18"/>
          <w:szCs w:val="18"/>
        </w:rPr>
        <w:t xml:space="preserve"> en artikel 3:5, eerste lid,</w:t>
      </w:r>
      <w:r w:rsidRPr="004A4271">
        <w:rPr>
          <w:rFonts w:ascii="Verdana" w:hAnsi="Verdana"/>
          <w:sz w:val="18"/>
          <w:szCs w:val="18"/>
        </w:rPr>
        <w:t xml:space="preserve"> van de Wet op het financieel toezicht wel van toepassing word</w:t>
      </w:r>
      <w:r w:rsidR="00896E47">
        <w:rPr>
          <w:rFonts w:ascii="Verdana" w:hAnsi="Verdana"/>
          <w:sz w:val="18"/>
          <w:szCs w:val="18"/>
        </w:rPr>
        <w:t>en</w:t>
      </w:r>
      <w:r w:rsidRPr="004A4271">
        <w:rPr>
          <w:rFonts w:ascii="Verdana" w:hAnsi="Verdana"/>
          <w:sz w:val="18"/>
          <w:szCs w:val="18"/>
        </w:rPr>
        <w:t xml:space="preserve"> op het moment dat </w:t>
      </w:r>
      <w:r w:rsidRPr="004A4271" w:rsidR="00896E47">
        <w:rPr>
          <w:rFonts w:ascii="Verdana" w:hAnsi="Verdana"/>
          <w:sz w:val="18"/>
          <w:szCs w:val="18"/>
        </w:rPr>
        <w:t>d</w:t>
      </w:r>
      <w:r w:rsidR="00896E47">
        <w:rPr>
          <w:rFonts w:ascii="Verdana" w:hAnsi="Verdana"/>
          <w:sz w:val="18"/>
          <w:szCs w:val="18"/>
        </w:rPr>
        <w:t>ie</w:t>
      </w:r>
      <w:r w:rsidRPr="004A4271" w:rsidR="00896E47">
        <w:rPr>
          <w:rFonts w:ascii="Verdana" w:hAnsi="Verdana"/>
          <w:sz w:val="18"/>
          <w:szCs w:val="18"/>
        </w:rPr>
        <w:t xml:space="preserve"> </w:t>
      </w:r>
      <w:r w:rsidRPr="004A4271">
        <w:rPr>
          <w:rFonts w:ascii="Verdana" w:hAnsi="Verdana"/>
          <w:sz w:val="18"/>
          <w:szCs w:val="18"/>
        </w:rPr>
        <w:t>overeenkomsten onderhevig zijn aan looptijdverandering of novatie.</w:t>
      </w:r>
    </w:p>
    <w:p w:rsidR="00C96CAD" w:rsidP="009B4A89" w:rsidRDefault="009B5017" w14:paraId="3F778D8A" w14:textId="3B8442EC">
      <w:pPr>
        <w:widowControl w:val="0"/>
        <w:spacing w:line="240" w:lineRule="atLeast"/>
        <w:rPr>
          <w:rFonts w:ascii="Verdana" w:hAnsi="Verdana"/>
          <w:sz w:val="18"/>
          <w:szCs w:val="18"/>
        </w:rPr>
      </w:pPr>
      <w:r>
        <w:rPr>
          <w:rFonts w:ascii="Verdana" w:hAnsi="Verdana"/>
          <w:sz w:val="18"/>
          <w:szCs w:val="18"/>
        </w:rPr>
        <w:t>3. Verklaringen van geen bezwaar, verkregen op grond van artikel 3:96</w:t>
      </w:r>
      <w:r w:rsidR="00EC1E0E">
        <w:rPr>
          <w:rFonts w:ascii="Verdana" w:hAnsi="Verdana"/>
          <w:sz w:val="18"/>
          <w:szCs w:val="18"/>
        </w:rPr>
        <w:t>, eerste lid, onderdelen a, b, of d,</w:t>
      </w:r>
      <w:r>
        <w:rPr>
          <w:rFonts w:ascii="Verdana" w:hAnsi="Verdana"/>
          <w:sz w:val="18"/>
          <w:szCs w:val="18"/>
        </w:rPr>
        <w:t xml:space="preserve"> van de Wet op het financieel toezicht</w:t>
      </w:r>
      <w:r w:rsidRPr="009B5017">
        <w:rPr>
          <w:rFonts w:ascii="Verdana" w:hAnsi="Verdana"/>
          <w:sz w:val="18"/>
          <w:szCs w:val="18"/>
        </w:rPr>
        <w:t xml:space="preserve"> </w:t>
      </w:r>
      <w:r>
        <w:rPr>
          <w:rFonts w:ascii="Verdana" w:hAnsi="Verdana"/>
          <w:sz w:val="18"/>
          <w:szCs w:val="18"/>
        </w:rPr>
        <w:t xml:space="preserve">zoals dat artikel luidde voor inwerkingtreding van </w:t>
      </w:r>
      <w:r w:rsidR="00FE61AE">
        <w:rPr>
          <w:rFonts w:ascii="Verdana" w:hAnsi="Verdana"/>
          <w:sz w:val="18"/>
          <w:szCs w:val="18"/>
        </w:rPr>
        <w:t xml:space="preserve">artikel I, onderdeel CCC, van </w:t>
      </w:r>
      <w:r>
        <w:rPr>
          <w:rFonts w:ascii="Verdana" w:hAnsi="Verdana"/>
          <w:sz w:val="18"/>
          <w:szCs w:val="18"/>
        </w:rPr>
        <w:t xml:space="preserve">deze wet, worden vanaf het tijdstip van inwerkingtreding van deze wet </w:t>
      </w:r>
      <w:r w:rsidR="00631269">
        <w:rPr>
          <w:rFonts w:ascii="Verdana" w:hAnsi="Verdana"/>
          <w:sz w:val="18"/>
          <w:szCs w:val="18"/>
        </w:rPr>
        <w:t xml:space="preserve">gelijkgesteld met </w:t>
      </w:r>
      <w:r>
        <w:rPr>
          <w:rFonts w:ascii="Verdana" w:hAnsi="Verdana"/>
          <w:sz w:val="18"/>
          <w:szCs w:val="18"/>
        </w:rPr>
        <w:t>een op grond van artikel 3:96a</w:t>
      </w:r>
      <w:r w:rsidR="00631269">
        <w:rPr>
          <w:rFonts w:ascii="Verdana" w:hAnsi="Verdana"/>
          <w:sz w:val="18"/>
          <w:szCs w:val="18"/>
        </w:rPr>
        <w:t xml:space="preserve"> van de Wet op het financieel toezicht</w:t>
      </w:r>
      <w:r>
        <w:rPr>
          <w:rFonts w:ascii="Verdana" w:hAnsi="Verdana"/>
          <w:sz w:val="18"/>
          <w:szCs w:val="18"/>
        </w:rPr>
        <w:t xml:space="preserve"> verkregen verklaring van geen bezwaar.</w:t>
      </w:r>
      <w:r w:rsidR="009B4A89">
        <w:rPr>
          <w:rFonts w:ascii="Verdana" w:hAnsi="Verdana"/>
          <w:sz w:val="18"/>
          <w:szCs w:val="18"/>
        </w:rPr>
        <w:t xml:space="preserve"> </w:t>
      </w:r>
    </w:p>
    <w:p w:rsidR="002E23CA" w:rsidP="0070723F" w:rsidRDefault="00EC1E0E" w14:paraId="74A30124" w14:textId="3766316C">
      <w:pPr>
        <w:widowControl w:val="0"/>
        <w:spacing w:line="240" w:lineRule="atLeast"/>
        <w:rPr>
          <w:rFonts w:ascii="Verdana" w:hAnsi="Verdana"/>
          <w:sz w:val="18"/>
          <w:szCs w:val="18"/>
        </w:rPr>
      </w:pPr>
      <w:r>
        <w:rPr>
          <w:rFonts w:ascii="Verdana" w:hAnsi="Verdana"/>
          <w:sz w:val="18"/>
          <w:szCs w:val="18"/>
        </w:rPr>
        <w:t>4</w:t>
      </w:r>
      <w:r w:rsidR="0013625D">
        <w:rPr>
          <w:rFonts w:ascii="Verdana" w:hAnsi="Verdana"/>
          <w:sz w:val="18"/>
          <w:szCs w:val="18"/>
        </w:rPr>
        <w:t xml:space="preserve">. </w:t>
      </w:r>
      <w:r w:rsidR="0070723F">
        <w:rPr>
          <w:rFonts w:ascii="Verdana" w:hAnsi="Verdana"/>
          <w:sz w:val="18"/>
          <w:szCs w:val="18"/>
        </w:rPr>
        <w:t xml:space="preserve">Artikel 3:96b, eerste lid, onderdeel b, van de Wet op het financieel toezicht is niet van toepassing indien </w:t>
      </w:r>
      <w:r w:rsidR="0013625D">
        <w:rPr>
          <w:rFonts w:ascii="Verdana" w:hAnsi="Verdana"/>
          <w:sz w:val="18"/>
          <w:szCs w:val="18"/>
        </w:rPr>
        <w:t xml:space="preserve">een aanvraag voor een verklaring van geen bezwaar als bedoeld in artikel 3:96, eerste lid, onderdeel c, van de Wet op het toezicht zoals dat artikel luidde voor inwerkingtreding van </w:t>
      </w:r>
      <w:r w:rsidR="00FE61AE">
        <w:rPr>
          <w:rFonts w:ascii="Verdana" w:hAnsi="Verdana"/>
          <w:sz w:val="18"/>
          <w:szCs w:val="18"/>
        </w:rPr>
        <w:t xml:space="preserve">artikel I, onderdeel CCC, van </w:t>
      </w:r>
      <w:r w:rsidR="0013625D">
        <w:rPr>
          <w:rFonts w:ascii="Verdana" w:hAnsi="Verdana"/>
          <w:sz w:val="18"/>
          <w:szCs w:val="18"/>
        </w:rPr>
        <w:t>deze wet is ingediend</w:t>
      </w:r>
      <w:r w:rsidR="0070723F">
        <w:rPr>
          <w:rFonts w:ascii="Verdana" w:hAnsi="Verdana"/>
          <w:sz w:val="18"/>
          <w:szCs w:val="18"/>
        </w:rPr>
        <w:t xml:space="preserve"> of verleend</w:t>
      </w:r>
      <w:r w:rsidR="00E449F7">
        <w:rPr>
          <w:rFonts w:ascii="Verdana" w:hAnsi="Verdana"/>
          <w:sz w:val="18"/>
          <w:szCs w:val="18"/>
        </w:rPr>
        <w:t xml:space="preserve"> voorafgaand aan deze inwerkingtreding</w:t>
      </w:r>
      <w:r w:rsidR="0013625D">
        <w:rPr>
          <w:rFonts w:ascii="Verdana" w:hAnsi="Verdana"/>
          <w:sz w:val="18"/>
          <w:szCs w:val="18"/>
        </w:rPr>
        <w:t>.</w:t>
      </w:r>
    </w:p>
    <w:p w:rsidR="00EC1E0E" w:rsidP="00EC1E0E" w:rsidRDefault="00EC1E0E" w14:paraId="3C71A841" w14:textId="2547841B">
      <w:pPr>
        <w:widowControl w:val="0"/>
        <w:spacing w:line="240" w:lineRule="atLeast"/>
        <w:rPr>
          <w:rFonts w:ascii="Verdana" w:hAnsi="Verdana"/>
          <w:sz w:val="18"/>
          <w:szCs w:val="18"/>
        </w:rPr>
      </w:pPr>
      <w:r>
        <w:rPr>
          <w:rFonts w:ascii="Verdana" w:hAnsi="Verdana"/>
          <w:sz w:val="18"/>
          <w:szCs w:val="18"/>
        </w:rPr>
        <w:t xml:space="preserve">5. Een aanvraag van een verklaring van geen bezwaar als bedoeld in artikel 3:96 van de Wet op het financieel toezicht ingediend voor het tijdstip van inwerkingtreding van </w:t>
      </w:r>
      <w:r w:rsidR="00FE61AE">
        <w:rPr>
          <w:rFonts w:ascii="Verdana" w:hAnsi="Verdana"/>
          <w:sz w:val="18"/>
          <w:szCs w:val="18"/>
        </w:rPr>
        <w:t xml:space="preserve">artikel I, onderdeel CCC, van </w:t>
      </w:r>
      <w:r>
        <w:rPr>
          <w:rFonts w:ascii="Verdana" w:hAnsi="Verdana"/>
          <w:sz w:val="18"/>
          <w:szCs w:val="18"/>
        </w:rPr>
        <w:t>deze wet wordt, indien op dat tijdstip nog niet onherroepelijk is beslist, gelijkgesteld met een aanvraag als bedoeld in artikel 3:96a van de Wet op het financieel toezicht.</w:t>
      </w:r>
    </w:p>
    <w:p w:rsidR="00EC1E0E" w:rsidP="0070723F" w:rsidRDefault="00EC1E0E" w14:paraId="7B645C94" w14:textId="77777777">
      <w:pPr>
        <w:widowControl w:val="0"/>
        <w:spacing w:line="240" w:lineRule="atLeast"/>
        <w:rPr>
          <w:rFonts w:ascii="Verdana" w:hAnsi="Verdana"/>
          <w:sz w:val="18"/>
          <w:szCs w:val="18"/>
        </w:rPr>
      </w:pPr>
    </w:p>
    <w:p w:rsidR="008D0AE7" w:rsidP="00A15E98" w:rsidRDefault="008D0AE7" w14:paraId="60852A96" w14:textId="77777777">
      <w:pPr>
        <w:widowControl w:val="0"/>
        <w:spacing w:line="240" w:lineRule="atLeast"/>
        <w:rPr>
          <w:rFonts w:ascii="Verdana" w:hAnsi="Verdana"/>
          <w:sz w:val="18"/>
          <w:szCs w:val="18"/>
        </w:rPr>
      </w:pPr>
    </w:p>
    <w:p w:rsidRPr="008D0AE7" w:rsidR="008D0AE7" w:rsidP="00A15E98" w:rsidRDefault="008D0AE7" w14:paraId="2929F0AD" w14:textId="3D726645">
      <w:pPr>
        <w:widowControl w:val="0"/>
        <w:spacing w:line="240" w:lineRule="atLeast"/>
        <w:rPr>
          <w:rFonts w:ascii="Verdana" w:hAnsi="Verdana"/>
          <w:b/>
          <w:bCs/>
          <w:sz w:val="18"/>
          <w:szCs w:val="18"/>
        </w:rPr>
      </w:pPr>
      <w:r>
        <w:rPr>
          <w:rFonts w:ascii="Verdana" w:hAnsi="Verdana"/>
          <w:b/>
          <w:bCs/>
          <w:sz w:val="18"/>
          <w:szCs w:val="18"/>
        </w:rPr>
        <w:t>ARTIKEL V</w:t>
      </w:r>
    </w:p>
    <w:p w:rsidR="008D0AE7" w:rsidP="00A15E98" w:rsidRDefault="008D0AE7" w14:paraId="3DADD274" w14:textId="77777777">
      <w:pPr>
        <w:widowControl w:val="0"/>
        <w:spacing w:line="240" w:lineRule="atLeast"/>
        <w:rPr>
          <w:rFonts w:ascii="Verdana" w:hAnsi="Verdana"/>
          <w:sz w:val="18"/>
          <w:szCs w:val="18"/>
        </w:rPr>
      </w:pPr>
    </w:p>
    <w:p w:rsidRPr="00C06DF6" w:rsidR="00EE0056" w:rsidP="00A15E98" w:rsidRDefault="00EE0056" w14:paraId="479B12D6" w14:textId="15ECEF87">
      <w:pPr>
        <w:widowControl w:val="0"/>
        <w:spacing w:line="240" w:lineRule="atLeast"/>
        <w:rPr>
          <w:rFonts w:ascii="Verdana" w:hAnsi="Verdana" w:cs="Arial"/>
          <w:b/>
          <w:sz w:val="18"/>
          <w:szCs w:val="18"/>
        </w:rPr>
      </w:pPr>
      <w:r w:rsidRPr="00C06DF6">
        <w:rPr>
          <w:rFonts w:ascii="Verdana" w:hAnsi="Verdana"/>
          <w:sz w:val="18"/>
          <w:szCs w:val="18"/>
        </w:rPr>
        <w:t xml:space="preserve">Deze wet treedt in werking op een bij koninklijk besluit te bepalen tijdstip dat </w:t>
      </w:r>
      <w:r w:rsidRPr="00C06DF6">
        <w:rPr>
          <w:rFonts w:ascii="Verdana" w:hAnsi="Verdana"/>
          <w:sz w:val="18"/>
          <w:szCs w:val="18"/>
        </w:rPr>
        <w:lastRenderedPageBreak/>
        <w:t xml:space="preserve">voor de verschillende artikelen of onderdelen daarvan verschillend kan worden vastgesteld. </w:t>
      </w:r>
    </w:p>
    <w:p w:rsidRPr="00C06DF6" w:rsidR="006421E1" w:rsidP="00A15E98" w:rsidRDefault="006421E1" w14:paraId="232E6B2B" w14:textId="77777777">
      <w:pPr>
        <w:widowControl w:val="0"/>
        <w:spacing w:line="240" w:lineRule="atLeast"/>
        <w:rPr>
          <w:rFonts w:ascii="Verdana" w:hAnsi="Verdana" w:cs="Arial"/>
          <w:b/>
          <w:sz w:val="18"/>
          <w:szCs w:val="18"/>
        </w:rPr>
      </w:pPr>
    </w:p>
    <w:p w:rsidRPr="00C06DF6" w:rsidR="00B37F00" w:rsidP="00A15E98" w:rsidRDefault="00B37F00" w14:paraId="46D218C7" w14:textId="77777777">
      <w:pPr>
        <w:widowControl w:val="0"/>
        <w:spacing w:line="240" w:lineRule="atLeast"/>
        <w:rPr>
          <w:rFonts w:ascii="Verdana" w:hAnsi="Verdana" w:cs="Arial"/>
          <w:b/>
          <w:sz w:val="18"/>
          <w:szCs w:val="18"/>
        </w:rPr>
      </w:pPr>
    </w:p>
    <w:p w:rsidRPr="00C06DF6" w:rsidR="00E6389B" w:rsidP="00A15E98" w:rsidRDefault="00B37F00" w14:paraId="050D6110" w14:textId="045E0663">
      <w:pPr>
        <w:widowControl w:val="0"/>
        <w:spacing w:line="240" w:lineRule="atLeast"/>
        <w:rPr>
          <w:rFonts w:ascii="Verdana" w:hAnsi="Verdana" w:cs="Arial"/>
          <w:b/>
          <w:sz w:val="18"/>
          <w:szCs w:val="18"/>
        </w:rPr>
      </w:pPr>
      <w:r w:rsidRPr="00C06DF6">
        <w:rPr>
          <w:rFonts w:ascii="Verdana" w:hAnsi="Verdana" w:cs="Arial"/>
          <w:b/>
          <w:sz w:val="18"/>
          <w:szCs w:val="18"/>
        </w:rPr>
        <w:t xml:space="preserve">ARTIKEL </w:t>
      </w:r>
      <w:r w:rsidR="00E311A5">
        <w:rPr>
          <w:rFonts w:ascii="Verdana" w:hAnsi="Verdana" w:cs="Arial"/>
          <w:b/>
          <w:sz w:val="18"/>
          <w:szCs w:val="18"/>
        </w:rPr>
        <w:t>V</w:t>
      </w:r>
      <w:r w:rsidR="00C96CAD">
        <w:rPr>
          <w:rFonts w:ascii="Verdana" w:hAnsi="Verdana" w:cs="Arial"/>
          <w:b/>
          <w:sz w:val="18"/>
          <w:szCs w:val="18"/>
        </w:rPr>
        <w:t>I</w:t>
      </w:r>
    </w:p>
    <w:p w:rsidRPr="00C06DF6" w:rsidR="00E6389B" w:rsidP="00A15E98" w:rsidRDefault="00E6389B" w14:paraId="6D516353" w14:textId="77777777">
      <w:pPr>
        <w:widowControl w:val="0"/>
        <w:spacing w:line="240" w:lineRule="atLeast"/>
        <w:rPr>
          <w:rFonts w:ascii="Verdana" w:hAnsi="Verdana" w:cs="Arial"/>
          <w:sz w:val="18"/>
          <w:szCs w:val="18"/>
        </w:rPr>
      </w:pPr>
    </w:p>
    <w:p w:rsidRPr="00C06DF6" w:rsidR="00EE0056" w:rsidP="00A15E98" w:rsidRDefault="00EE0056" w14:paraId="665C500D" w14:textId="627EA218">
      <w:pPr>
        <w:widowControl w:val="0"/>
        <w:spacing w:line="240" w:lineRule="atLeast"/>
        <w:rPr>
          <w:rFonts w:ascii="Verdana" w:hAnsi="Verdana" w:cs="Arial"/>
          <w:sz w:val="18"/>
          <w:szCs w:val="18"/>
        </w:rPr>
      </w:pPr>
      <w:r w:rsidRPr="00C06DF6">
        <w:rPr>
          <w:rFonts w:ascii="Verdana" w:hAnsi="Verdana" w:cs="Arial"/>
          <w:sz w:val="18"/>
          <w:szCs w:val="18"/>
        </w:rPr>
        <w:t>Deze wet wordt aangehaald als:</w:t>
      </w:r>
      <w:r w:rsidRPr="00C06DF6" w:rsidR="00BA2AFA">
        <w:rPr>
          <w:rFonts w:ascii="Verdana" w:hAnsi="Verdana" w:cs="Arial"/>
          <w:sz w:val="18"/>
          <w:szCs w:val="18"/>
        </w:rPr>
        <w:t xml:space="preserve"> Implementatiewet kapitaalvereisten 202</w:t>
      </w:r>
      <w:r w:rsidR="005911C1">
        <w:rPr>
          <w:rFonts w:ascii="Verdana" w:hAnsi="Verdana" w:cs="Arial"/>
          <w:sz w:val="18"/>
          <w:szCs w:val="18"/>
        </w:rPr>
        <w:t>6</w:t>
      </w:r>
    </w:p>
    <w:p w:rsidRPr="00C06DF6" w:rsidR="009F59D9" w:rsidP="00A15E98" w:rsidRDefault="009F59D9" w14:paraId="7E77E7F3" w14:textId="77777777">
      <w:pPr>
        <w:widowControl w:val="0"/>
        <w:spacing w:line="240" w:lineRule="atLeast"/>
        <w:rPr>
          <w:rFonts w:ascii="Verdana" w:hAnsi="Verdana" w:cs="Arial"/>
          <w:sz w:val="18"/>
          <w:szCs w:val="18"/>
        </w:rPr>
      </w:pPr>
    </w:p>
    <w:p w:rsidRPr="00C06DF6" w:rsidR="009F59D9" w:rsidP="00A15E98" w:rsidRDefault="009F59D9" w14:paraId="590A3E53" w14:textId="77777777">
      <w:pPr>
        <w:widowControl w:val="0"/>
        <w:spacing w:line="240" w:lineRule="atLeast"/>
        <w:rPr>
          <w:rFonts w:ascii="Verdana" w:hAnsi="Verdana" w:cs="Arial"/>
          <w:sz w:val="18"/>
          <w:szCs w:val="18"/>
        </w:rPr>
      </w:pPr>
    </w:p>
    <w:p w:rsidRPr="00C06DF6" w:rsidR="00EE0056" w:rsidP="00A15E98" w:rsidRDefault="00EE0056" w14:paraId="7905E977" w14:textId="77777777">
      <w:pPr>
        <w:widowControl w:val="0"/>
        <w:spacing w:line="240" w:lineRule="atLeast"/>
        <w:rPr>
          <w:rFonts w:ascii="Verdana" w:hAnsi="Verdana" w:cs="Arial"/>
          <w:sz w:val="18"/>
          <w:szCs w:val="18"/>
        </w:rPr>
      </w:pPr>
      <w:r w:rsidRPr="00C06DF6">
        <w:rPr>
          <w:rFonts w:ascii="Verdana" w:hAnsi="Verdana" w:cs="Arial"/>
          <w:sz w:val="18"/>
          <w:szCs w:val="18"/>
        </w:rPr>
        <w:t xml:space="preserve">Lasten en bevelen dat deze in het Staatsblad zal worden geplaatst en dat alle ministeries, autoriteiten, colleges en ambtenaren </w:t>
      </w:r>
      <w:r w:rsidRPr="00C06DF6" w:rsidR="00DD06A0">
        <w:rPr>
          <w:rFonts w:ascii="Verdana" w:hAnsi="Verdana" w:cs="Arial"/>
          <w:sz w:val="18"/>
          <w:szCs w:val="18"/>
        </w:rPr>
        <w:t>d</w:t>
      </w:r>
      <w:r w:rsidRPr="00C06DF6">
        <w:rPr>
          <w:rFonts w:ascii="Verdana" w:hAnsi="Verdana" w:cs="Arial"/>
          <w:sz w:val="18"/>
          <w:szCs w:val="18"/>
        </w:rPr>
        <w:t>ie zulks aangaat, aan de nauwkeurige uitvoering de hand zullen houden.</w:t>
      </w:r>
    </w:p>
    <w:p w:rsidRPr="00C06DF6" w:rsidR="009F59D9" w:rsidP="00A15E98" w:rsidRDefault="009F59D9" w14:paraId="72DA68F9" w14:textId="77777777">
      <w:pPr>
        <w:widowControl w:val="0"/>
        <w:spacing w:line="240" w:lineRule="atLeast"/>
        <w:rPr>
          <w:rFonts w:ascii="Verdana" w:hAnsi="Verdana" w:cs="Arial"/>
          <w:sz w:val="18"/>
          <w:szCs w:val="18"/>
        </w:rPr>
      </w:pPr>
    </w:p>
    <w:p w:rsidRPr="00C06DF6" w:rsidR="009F59D9" w:rsidP="00A15E98" w:rsidRDefault="009F59D9" w14:paraId="3FFA0447" w14:textId="77777777">
      <w:pPr>
        <w:widowControl w:val="0"/>
        <w:spacing w:line="240" w:lineRule="atLeast"/>
        <w:rPr>
          <w:rFonts w:ascii="Verdana" w:hAnsi="Verdana" w:cs="Arial"/>
          <w:sz w:val="18"/>
          <w:szCs w:val="18"/>
        </w:rPr>
      </w:pPr>
    </w:p>
    <w:p w:rsidRPr="00C06DF6" w:rsidR="00EE0056" w:rsidP="00A15E98" w:rsidRDefault="00EE0056" w14:paraId="75830051" w14:textId="77777777">
      <w:pPr>
        <w:widowControl w:val="0"/>
        <w:spacing w:line="240" w:lineRule="atLeast"/>
        <w:rPr>
          <w:rFonts w:ascii="Verdana" w:hAnsi="Verdana" w:cs="Arial"/>
          <w:sz w:val="18"/>
          <w:szCs w:val="18"/>
        </w:rPr>
      </w:pPr>
      <w:r w:rsidRPr="00C06DF6">
        <w:rPr>
          <w:rFonts w:ascii="Verdana" w:hAnsi="Verdana" w:cs="Arial"/>
          <w:sz w:val="18"/>
          <w:szCs w:val="18"/>
        </w:rPr>
        <w:t>Gegeven</w:t>
      </w:r>
    </w:p>
    <w:p w:rsidRPr="00C06DF6" w:rsidR="009F59D9" w:rsidP="00A15E98" w:rsidRDefault="009F59D9" w14:paraId="3DB00C2D" w14:textId="77777777">
      <w:pPr>
        <w:widowControl w:val="0"/>
        <w:tabs>
          <w:tab w:val="num" w:pos="720"/>
        </w:tabs>
        <w:spacing w:line="240" w:lineRule="atLeast"/>
        <w:rPr>
          <w:rFonts w:ascii="Verdana" w:hAnsi="Verdana" w:cs="Arial"/>
          <w:sz w:val="18"/>
          <w:szCs w:val="18"/>
        </w:rPr>
      </w:pPr>
    </w:p>
    <w:p w:rsidRPr="00C06DF6" w:rsidR="009F59D9" w:rsidP="00A15E98" w:rsidRDefault="009F59D9" w14:paraId="25CFF1CA" w14:textId="77777777">
      <w:pPr>
        <w:widowControl w:val="0"/>
        <w:tabs>
          <w:tab w:val="num" w:pos="720"/>
        </w:tabs>
        <w:spacing w:line="240" w:lineRule="atLeast"/>
        <w:rPr>
          <w:rFonts w:ascii="Verdana" w:hAnsi="Verdana" w:cs="Arial"/>
          <w:sz w:val="18"/>
          <w:szCs w:val="18"/>
        </w:rPr>
      </w:pPr>
    </w:p>
    <w:p w:rsidRPr="00C06DF6" w:rsidR="009F59D9" w:rsidP="00A15E98" w:rsidRDefault="009F59D9" w14:paraId="357BAB40" w14:textId="77777777">
      <w:pPr>
        <w:widowControl w:val="0"/>
        <w:tabs>
          <w:tab w:val="num" w:pos="720"/>
        </w:tabs>
        <w:spacing w:line="240" w:lineRule="atLeast"/>
        <w:rPr>
          <w:rFonts w:ascii="Verdana" w:hAnsi="Verdana" w:cs="Arial"/>
          <w:sz w:val="18"/>
          <w:szCs w:val="18"/>
        </w:rPr>
      </w:pPr>
    </w:p>
    <w:p w:rsidRPr="00C06DF6" w:rsidR="009F59D9" w:rsidP="00A15E98" w:rsidRDefault="009F59D9" w14:paraId="64657A0F" w14:textId="77777777">
      <w:pPr>
        <w:widowControl w:val="0"/>
        <w:tabs>
          <w:tab w:val="num" w:pos="720"/>
        </w:tabs>
        <w:spacing w:line="240" w:lineRule="atLeast"/>
        <w:rPr>
          <w:rFonts w:ascii="Verdana" w:hAnsi="Verdana" w:cs="Arial"/>
          <w:sz w:val="18"/>
          <w:szCs w:val="18"/>
        </w:rPr>
      </w:pPr>
    </w:p>
    <w:p w:rsidRPr="00C06DF6" w:rsidR="00A30F6E" w:rsidP="00A15E98" w:rsidRDefault="00EE0056" w14:paraId="24087A0D" w14:textId="77777777">
      <w:pPr>
        <w:widowControl w:val="0"/>
        <w:tabs>
          <w:tab w:val="num" w:pos="720"/>
        </w:tabs>
        <w:spacing w:line="240" w:lineRule="atLeast"/>
        <w:rPr>
          <w:rFonts w:ascii="Verdana" w:hAnsi="Verdana" w:cs="Arial"/>
          <w:sz w:val="18"/>
          <w:szCs w:val="18"/>
        </w:rPr>
      </w:pPr>
      <w:r w:rsidRPr="00C06DF6">
        <w:rPr>
          <w:rFonts w:ascii="Verdana" w:hAnsi="Verdana" w:cs="Arial"/>
          <w:sz w:val="18"/>
          <w:szCs w:val="18"/>
        </w:rPr>
        <w:t>De Minister van Financiën,</w:t>
      </w:r>
    </w:p>
    <w:sectPr w:rsidRPr="00C06DF6" w:rsidR="00A30F6E" w:rsidSect="00EE0056">
      <w:footerReference w:type="default" r:id="rId7"/>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7B1D4" w14:textId="77777777" w:rsidR="00EE4506" w:rsidRDefault="00EE4506" w:rsidP="00CA7D6D">
      <w:r>
        <w:separator/>
      </w:r>
    </w:p>
  </w:endnote>
  <w:endnote w:type="continuationSeparator" w:id="0">
    <w:p w14:paraId="1ED20846" w14:textId="77777777" w:rsidR="00EE4506" w:rsidRDefault="00EE4506" w:rsidP="00CA7D6D">
      <w:r>
        <w:continuationSeparator/>
      </w:r>
    </w:p>
  </w:endnote>
  <w:endnote w:type="continuationNotice" w:id="1">
    <w:p w14:paraId="20863732" w14:textId="77777777" w:rsidR="00831B53" w:rsidRDefault="00831B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6E9F7" w14:textId="77777777" w:rsidR="00EE4506" w:rsidRPr="00DB6230" w:rsidRDefault="00453C8D">
    <w:pPr>
      <w:pStyle w:val="Voettekst"/>
      <w:jc w:val="center"/>
      <w:rPr>
        <w:rFonts w:ascii="Verdana" w:hAnsi="Verdana"/>
        <w:sz w:val="18"/>
      </w:rPr>
    </w:pPr>
    <w:r w:rsidRPr="00DB6230">
      <w:rPr>
        <w:rFonts w:ascii="Verdana" w:hAnsi="Verdana"/>
        <w:sz w:val="18"/>
      </w:rPr>
      <w:fldChar w:fldCharType="begin"/>
    </w:r>
    <w:r w:rsidR="00EE4506" w:rsidRPr="00DB6230">
      <w:rPr>
        <w:rFonts w:ascii="Verdana" w:hAnsi="Verdana"/>
        <w:sz w:val="18"/>
      </w:rPr>
      <w:instrText xml:space="preserve"> PAGE   \* MERGEFORMAT </w:instrText>
    </w:r>
    <w:r w:rsidRPr="00DB6230">
      <w:rPr>
        <w:rFonts w:ascii="Verdana" w:hAnsi="Verdana"/>
        <w:sz w:val="18"/>
      </w:rPr>
      <w:fldChar w:fldCharType="separate"/>
    </w:r>
    <w:r w:rsidR="00403D0C">
      <w:rPr>
        <w:rFonts w:ascii="Verdana" w:hAnsi="Verdana"/>
        <w:noProof/>
        <w:sz w:val="18"/>
      </w:rPr>
      <w:t>1</w:t>
    </w:r>
    <w:r w:rsidRPr="00DB6230">
      <w:rPr>
        <w:rFonts w:ascii="Verdana" w:hAnsi="Verdana"/>
        <w:sz w:val="18"/>
      </w:rPr>
      <w:fldChar w:fldCharType="end"/>
    </w:r>
  </w:p>
  <w:p w14:paraId="7BDA6232" w14:textId="77777777" w:rsidR="00EE4506" w:rsidRDefault="00EE45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DD505" w14:textId="77777777" w:rsidR="00EE4506" w:rsidRDefault="00EE4506" w:rsidP="00CA7D6D">
      <w:r>
        <w:separator/>
      </w:r>
    </w:p>
  </w:footnote>
  <w:footnote w:type="continuationSeparator" w:id="0">
    <w:p w14:paraId="69165FA6" w14:textId="77777777" w:rsidR="00EE4506" w:rsidRDefault="00EE4506" w:rsidP="00CA7D6D">
      <w:r>
        <w:continuationSeparator/>
      </w:r>
    </w:p>
  </w:footnote>
  <w:footnote w:type="continuationNotice" w:id="1">
    <w:p w14:paraId="7C6F1F92" w14:textId="77777777" w:rsidR="00831B53" w:rsidRDefault="00831B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2F80EAB"/>
    <w:multiLevelType w:val="hybridMultilevel"/>
    <w:tmpl w:val="1A00B3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0B054CC"/>
    <w:multiLevelType w:val="multilevel"/>
    <w:tmpl w:val="A9083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1084DE8"/>
    <w:multiLevelType w:val="multilevel"/>
    <w:tmpl w:val="F3ACB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3"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16"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7" w15:restartNumberingAfterBreak="0">
    <w:nsid w:val="7EA254C4"/>
    <w:multiLevelType w:val="hybridMultilevel"/>
    <w:tmpl w:val="343C4258"/>
    <w:lvl w:ilvl="0" w:tplc="A3D6D598">
      <w:start w:val="1"/>
      <w:numFmt w:val="decimal"/>
      <w:lvlText w:val="%1."/>
      <w:lvlJc w:val="left"/>
      <w:pPr>
        <w:ind w:left="1020" w:hanging="360"/>
      </w:pPr>
    </w:lvl>
    <w:lvl w:ilvl="1" w:tplc="A1ACB4B6">
      <w:start w:val="1"/>
      <w:numFmt w:val="decimal"/>
      <w:lvlText w:val="%2."/>
      <w:lvlJc w:val="left"/>
      <w:pPr>
        <w:ind w:left="1020" w:hanging="360"/>
      </w:pPr>
    </w:lvl>
    <w:lvl w:ilvl="2" w:tplc="18060FBA">
      <w:start w:val="1"/>
      <w:numFmt w:val="decimal"/>
      <w:lvlText w:val="%3."/>
      <w:lvlJc w:val="left"/>
      <w:pPr>
        <w:ind w:left="1020" w:hanging="360"/>
      </w:pPr>
    </w:lvl>
    <w:lvl w:ilvl="3" w:tplc="CB1A4F28">
      <w:start w:val="1"/>
      <w:numFmt w:val="decimal"/>
      <w:lvlText w:val="%4."/>
      <w:lvlJc w:val="left"/>
      <w:pPr>
        <w:ind w:left="1020" w:hanging="360"/>
      </w:pPr>
    </w:lvl>
    <w:lvl w:ilvl="4" w:tplc="328A58C6">
      <w:start w:val="1"/>
      <w:numFmt w:val="decimal"/>
      <w:lvlText w:val="%5."/>
      <w:lvlJc w:val="left"/>
      <w:pPr>
        <w:ind w:left="1020" w:hanging="360"/>
      </w:pPr>
    </w:lvl>
    <w:lvl w:ilvl="5" w:tplc="244A71F0">
      <w:start w:val="1"/>
      <w:numFmt w:val="decimal"/>
      <w:lvlText w:val="%6."/>
      <w:lvlJc w:val="left"/>
      <w:pPr>
        <w:ind w:left="1020" w:hanging="360"/>
      </w:pPr>
    </w:lvl>
    <w:lvl w:ilvl="6" w:tplc="9BCA04C4">
      <w:start w:val="1"/>
      <w:numFmt w:val="decimal"/>
      <w:lvlText w:val="%7."/>
      <w:lvlJc w:val="left"/>
      <w:pPr>
        <w:ind w:left="1020" w:hanging="360"/>
      </w:pPr>
    </w:lvl>
    <w:lvl w:ilvl="7" w:tplc="1CE27988">
      <w:start w:val="1"/>
      <w:numFmt w:val="decimal"/>
      <w:lvlText w:val="%8."/>
      <w:lvlJc w:val="left"/>
      <w:pPr>
        <w:ind w:left="1020" w:hanging="360"/>
      </w:pPr>
    </w:lvl>
    <w:lvl w:ilvl="8" w:tplc="E130A680">
      <w:start w:val="1"/>
      <w:numFmt w:val="decimal"/>
      <w:lvlText w:val="%9."/>
      <w:lvlJc w:val="left"/>
      <w:pPr>
        <w:ind w:left="1020" w:hanging="360"/>
      </w:pPr>
    </w:lvl>
  </w:abstractNum>
  <w:num w:numId="1" w16cid:durableId="807865041">
    <w:abstractNumId w:val="0"/>
  </w:num>
  <w:num w:numId="2" w16cid:durableId="17777481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5444091">
    <w:abstractNumId w:val="13"/>
  </w:num>
  <w:num w:numId="4" w16cid:durableId="446438098">
    <w:abstractNumId w:val="12"/>
  </w:num>
  <w:num w:numId="5" w16cid:durableId="1765489853">
    <w:abstractNumId w:val="16"/>
  </w:num>
  <w:num w:numId="6" w16cid:durableId="1462966933">
    <w:abstractNumId w:val="9"/>
  </w:num>
  <w:num w:numId="7" w16cid:durableId="17196153">
    <w:abstractNumId w:val="8"/>
  </w:num>
  <w:num w:numId="8" w16cid:durableId="1853496252">
    <w:abstractNumId w:val="3"/>
  </w:num>
  <w:num w:numId="9" w16cid:durableId="36899806">
    <w:abstractNumId w:val="11"/>
  </w:num>
  <w:num w:numId="10" w16cid:durableId="1154561527">
    <w:abstractNumId w:val="14"/>
  </w:num>
  <w:num w:numId="11" w16cid:durableId="955913275">
    <w:abstractNumId w:val="3"/>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1987851013">
    <w:abstractNumId w:val="11"/>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939338441">
    <w:abstractNumId w:val="10"/>
  </w:num>
  <w:num w:numId="14" w16cid:durableId="1778795832">
    <w:abstractNumId w:val="5"/>
  </w:num>
  <w:num w:numId="15" w16cid:durableId="1842350157">
    <w:abstractNumId w:val="1"/>
  </w:num>
  <w:num w:numId="16" w16cid:durableId="888496468">
    <w:abstractNumId w:val="7"/>
  </w:num>
  <w:num w:numId="17" w16cid:durableId="1449474885">
    <w:abstractNumId w:val="2"/>
  </w:num>
  <w:num w:numId="18" w16cid:durableId="75370990">
    <w:abstractNumId w:val="17"/>
  </w:num>
  <w:num w:numId="19" w16cid:durableId="580061628">
    <w:abstractNumId w:val="4"/>
  </w:num>
  <w:num w:numId="20" w16cid:durableId="706953730">
    <w:abstractNumId w:val="6"/>
    <w:lvlOverride w:ilvl="0">
      <w:lvl w:ilvl="0">
        <w:numFmt w:val="lowerLetter"/>
        <w:lvlText w:val="%1."/>
        <w:lvlJc w:val="left"/>
      </w:lvl>
    </w:lvlOverride>
  </w:num>
  <w:num w:numId="21" w16cid:durableId="848714730">
    <w:abstractNumId w:val="6"/>
    <w:lvlOverride w:ilvl="0">
      <w:lvl w:ilvl="0">
        <w:numFmt w:val="lowerLetter"/>
        <w:lvlText w:val="%1."/>
        <w:lvlJc w:val="left"/>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07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03712"/>
    <w:rsid w:val="00003950"/>
    <w:rsid w:val="00010325"/>
    <w:rsid w:val="00010FBC"/>
    <w:rsid w:val="00012F05"/>
    <w:rsid w:val="0001437F"/>
    <w:rsid w:val="00014925"/>
    <w:rsid w:val="000161CA"/>
    <w:rsid w:val="000202AB"/>
    <w:rsid w:val="00020A8C"/>
    <w:rsid w:val="0002172C"/>
    <w:rsid w:val="00021D86"/>
    <w:rsid w:val="000230CA"/>
    <w:rsid w:val="00024443"/>
    <w:rsid w:val="00025142"/>
    <w:rsid w:val="0002524E"/>
    <w:rsid w:val="00026C8F"/>
    <w:rsid w:val="0003064A"/>
    <w:rsid w:val="00030BEE"/>
    <w:rsid w:val="00034351"/>
    <w:rsid w:val="00034FC9"/>
    <w:rsid w:val="0003523F"/>
    <w:rsid w:val="00042801"/>
    <w:rsid w:val="000456FB"/>
    <w:rsid w:val="000503AB"/>
    <w:rsid w:val="0005326A"/>
    <w:rsid w:val="00054E3C"/>
    <w:rsid w:val="00057A79"/>
    <w:rsid w:val="000610C1"/>
    <w:rsid w:val="00061B86"/>
    <w:rsid w:val="0006448C"/>
    <w:rsid w:val="00064EDD"/>
    <w:rsid w:val="00065A2A"/>
    <w:rsid w:val="00065C16"/>
    <w:rsid w:val="0006682B"/>
    <w:rsid w:val="00066BE5"/>
    <w:rsid w:val="00067015"/>
    <w:rsid w:val="0007130F"/>
    <w:rsid w:val="00072037"/>
    <w:rsid w:val="00072336"/>
    <w:rsid w:val="00073441"/>
    <w:rsid w:val="00076564"/>
    <w:rsid w:val="000765D1"/>
    <w:rsid w:val="000773B9"/>
    <w:rsid w:val="00080A6C"/>
    <w:rsid w:val="00081309"/>
    <w:rsid w:val="0008167C"/>
    <w:rsid w:val="00082026"/>
    <w:rsid w:val="000827C7"/>
    <w:rsid w:val="00082F60"/>
    <w:rsid w:val="000841EF"/>
    <w:rsid w:val="00084562"/>
    <w:rsid w:val="00085176"/>
    <w:rsid w:val="000862E1"/>
    <w:rsid w:val="00087088"/>
    <w:rsid w:val="0008781D"/>
    <w:rsid w:val="00087D5A"/>
    <w:rsid w:val="0009055C"/>
    <w:rsid w:val="0009097E"/>
    <w:rsid w:val="0009315E"/>
    <w:rsid w:val="00093BF6"/>
    <w:rsid w:val="00094527"/>
    <w:rsid w:val="000A0550"/>
    <w:rsid w:val="000A1C98"/>
    <w:rsid w:val="000A3C74"/>
    <w:rsid w:val="000A3D6D"/>
    <w:rsid w:val="000A3D8E"/>
    <w:rsid w:val="000A46E2"/>
    <w:rsid w:val="000A72AB"/>
    <w:rsid w:val="000A7B3E"/>
    <w:rsid w:val="000B075E"/>
    <w:rsid w:val="000B2431"/>
    <w:rsid w:val="000B2AF0"/>
    <w:rsid w:val="000B35D2"/>
    <w:rsid w:val="000B36D2"/>
    <w:rsid w:val="000B3ABD"/>
    <w:rsid w:val="000B4824"/>
    <w:rsid w:val="000B53B1"/>
    <w:rsid w:val="000B6367"/>
    <w:rsid w:val="000B6B27"/>
    <w:rsid w:val="000B7826"/>
    <w:rsid w:val="000C098E"/>
    <w:rsid w:val="000C0E4F"/>
    <w:rsid w:val="000C12AD"/>
    <w:rsid w:val="000C155D"/>
    <w:rsid w:val="000C520B"/>
    <w:rsid w:val="000C57FC"/>
    <w:rsid w:val="000C5CE9"/>
    <w:rsid w:val="000C6404"/>
    <w:rsid w:val="000C6E45"/>
    <w:rsid w:val="000D01AD"/>
    <w:rsid w:val="000D2C35"/>
    <w:rsid w:val="000D2DEE"/>
    <w:rsid w:val="000D5BE1"/>
    <w:rsid w:val="000D6394"/>
    <w:rsid w:val="000E0443"/>
    <w:rsid w:val="000E17D5"/>
    <w:rsid w:val="000E1938"/>
    <w:rsid w:val="000E1C54"/>
    <w:rsid w:val="000E26CE"/>
    <w:rsid w:val="000E4550"/>
    <w:rsid w:val="000E74D2"/>
    <w:rsid w:val="000F1B7B"/>
    <w:rsid w:val="000F4141"/>
    <w:rsid w:val="000F45F9"/>
    <w:rsid w:val="000F4F56"/>
    <w:rsid w:val="000F4FD8"/>
    <w:rsid w:val="000F526B"/>
    <w:rsid w:val="0010030F"/>
    <w:rsid w:val="00100C45"/>
    <w:rsid w:val="00101B33"/>
    <w:rsid w:val="0010237D"/>
    <w:rsid w:val="00102BFB"/>
    <w:rsid w:val="00103137"/>
    <w:rsid w:val="00104A00"/>
    <w:rsid w:val="001052B3"/>
    <w:rsid w:val="001052BA"/>
    <w:rsid w:val="0010710E"/>
    <w:rsid w:val="001109EC"/>
    <w:rsid w:val="00110ED7"/>
    <w:rsid w:val="001140D4"/>
    <w:rsid w:val="00114A49"/>
    <w:rsid w:val="001156CC"/>
    <w:rsid w:val="00115A48"/>
    <w:rsid w:val="0011724D"/>
    <w:rsid w:val="00117CA4"/>
    <w:rsid w:val="001212D3"/>
    <w:rsid w:val="00121C1B"/>
    <w:rsid w:val="00121D64"/>
    <w:rsid w:val="0012322C"/>
    <w:rsid w:val="00126E5A"/>
    <w:rsid w:val="001308CF"/>
    <w:rsid w:val="00131966"/>
    <w:rsid w:val="0013346B"/>
    <w:rsid w:val="00133645"/>
    <w:rsid w:val="00134537"/>
    <w:rsid w:val="001352A5"/>
    <w:rsid w:val="001354FF"/>
    <w:rsid w:val="0013625D"/>
    <w:rsid w:val="001366DE"/>
    <w:rsid w:val="0014199E"/>
    <w:rsid w:val="001440F2"/>
    <w:rsid w:val="001443FE"/>
    <w:rsid w:val="00144E09"/>
    <w:rsid w:val="001450D0"/>
    <w:rsid w:val="001461F3"/>
    <w:rsid w:val="00146574"/>
    <w:rsid w:val="0014797F"/>
    <w:rsid w:val="001479CD"/>
    <w:rsid w:val="00150BBE"/>
    <w:rsid w:val="00151955"/>
    <w:rsid w:val="00151B5B"/>
    <w:rsid w:val="00153250"/>
    <w:rsid w:val="00155391"/>
    <w:rsid w:val="00156256"/>
    <w:rsid w:val="00160CEE"/>
    <w:rsid w:val="00160D7C"/>
    <w:rsid w:val="00161EE8"/>
    <w:rsid w:val="00163A06"/>
    <w:rsid w:val="00165ED2"/>
    <w:rsid w:val="00165F53"/>
    <w:rsid w:val="00166CBF"/>
    <w:rsid w:val="0017062D"/>
    <w:rsid w:val="00171A6C"/>
    <w:rsid w:val="00172495"/>
    <w:rsid w:val="0017270E"/>
    <w:rsid w:val="00172A06"/>
    <w:rsid w:val="00173270"/>
    <w:rsid w:val="0017345A"/>
    <w:rsid w:val="00174363"/>
    <w:rsid w:val="00174A3F"/>
    <w:rsid w:val="00174A72"/>
    <w:rsid w:val="00174D46"/>
    <w:rsid w:val="00175098"/>
    <w:rsid w:val="00176F4D"/>
    <w:rsid w:val="0017703E"/>
    <w:rsid w:val="00177056"/>
    <w:rsid w:val="00177D5F"/>
    <w:rsid w:val="00177E16"/>
    <w:rsid w:val="0018055B"/>
    <w:rsid w:val="00180850"/>
    <w:rsid w:val="00183913"/>
    <w:rsid w:val="00183DCC"/>
    <w:rsid w:val="00184489"/>
    <w:rsid w:val="001850C5"/>
    <w:rsid w:val="00190890"/>
    <w:rsid w:val="00190CCF"/>
    <w:rsid w:val="00191CFC"/>
    <w:rsid w:val="00192973"/>
    <w:rsid w:val="00193FB9"/>
    <w:rsid w:val="00195472"/>
    <w:rsid w:val="0019660D"/>
    <w:rsid w:val="00196F30"/>
    <w:rsid w:val="001A4382"/>
    <w:rsid w:val="001A45C8"/>
    <w:rsid w:val="001A6BEA"/>
    <w:rsid w:val="001A7738"/>
    <w:rsid w:val="001B1964"/>
    <w:rsid w:val="001B31EB"/>
    <w:rsid w:val="001B51CA"/>
    <w:rsid w:val="001B6003"/>
    <w:rsid w:val="001B75E8"/>
    <w:rsid w:val="001C1802"/>
    <w:rsid w:val="001C1C8A"/>
    <w:rsid w:val="001C2AEA"/>
    <w:rsid w:val="001C37BE"/>
    <w:rsid w:val="001C609E"/>
    <w:rsid w:val="001D0773"/>
    <w:rsid w:val="001D09E3"/>
    <w:rsid w:val="001D0CA1"/>
    <w:rsid w:val="001D0D71"/>
    <w:rsid w:val="001D7554"/>
    <w:rsid w:val="001E1405"/>
    <w:rsid w:val="001E20C8"/>
    <w:rsid w:val="001E2605"/>
    <w:rsid w:val="001E6DD3"/>
    <w:rsid w:val="001E79CD"/>
    <w:rsid w:val="001F04B0"/>
    <w:rsid w:val="001F0E50"/>
    <w:rsid w:val="001F4FAA"/>
    <w:rsid w:val="001F5B06"/>
    <w:rsid w:val="001F6A5B"/>
    <w:rsid w:val="001F7569"/>
    <w:rsid w:val="0020285A"/>
    <w:rsid w:val="002033C5"/>
    <w:rsid w:val="00203AAD"/>
    <w:rsid w:val="002051C9"/>
    <w:rsid w:val="00205280"/>
    <w:rsid w:val="0021016D"/>
    <w:rsid w:val="002101BD"/>
    <w:rsid w:val="002109EA"/>
    <w:rsid w:val="00212336"/>
    <w:rsid w:val="002127C8"/>
    <w:rsid w:val="00213A24"/>
    <w:rsid w:val="00214A09"/>
    <w:rsid w:val="0021725A"/>
    <w:rsid w:val="002206FC"/>
    <w:rsid w:val="0022138B"/>
    <w:rsid w:val="002217B8"/>
    <w:rsid w:val="00221FCA"/>
    <w:rsid w:val="00221FDB"/>
    <w:rsid w:val="0022361C"/>
    <w:rsid w:val="00223E06"/>
    <w:rsid w:val="00223FB2"/>
    <w:rsid w:val="0022448A"/>
    <w:rsid w:val="002262B5"/>
    <w:rsid w:val="00226993"/>
    <w:rsid w:val="00227375"/>
    <w:rsid w:val="002317E9"/>
    <w:rsid w:val="00232F2D"/>
    <w:rsid w:val="00235880"/>
    <w:rsid w:val="002361EC"/>
    <w:rsid w:val="00240647"/>
    <w:rsid w:val="00241D17"/>
    <w:rsid w:val="00241E36"/>
    <w:rsid w:val="00241EB4"/>
    <w:rsid w:val="00242AC1"/>
    <w:rsid w:val="00243000"/>
    <w:rsid w:val="00243251"/>
    <w:rsid w:val="002436D5"/>
    <w:rsid w:val="002441D6"/>
    <w:rsid w:val="002441F7"/>
    <w:rsid w:val="00244B26"/>
    <w:rsid w:val="00245221"/>
    <w:rsid w:val="00245273"/>
    <w:rsid w:val="0024559D"/>
    <w:rsid w:val="00246084"/>
    <w:rsid w:val="00247660"/>
    <w:rsid w:val="00250CAC"/>
    <w:rsid w:val="00251887"/>
    <w:rsid w:val="00252A9F"/>
    <w:rsid w:val="00254565"/>
    <w:rsid w:val="00254A1D"/>
    <w:rsid w:val="00261762"/>
    <w:rsid w:val="00262A24"/>
    <w:rsid w:val="0026438F"/>
    <w:rsid w:val="00265B41"/>
    <w:rsid w:val="00266142"/>
    <w:rsid w:val="00267581"/>
    <w:rsid w:val="00270524"/>
    <w:rsid w:val="00271978"/>
    <w:rsid w:val="00271C05"/>
    <w:rsid w:val="0027287F"/>
    <w:rsid w:val="00272896"/>
    <w:rsid w:val="002729FD"/>
    <w:rsid w:val="00272DD6"/>
    <w:rsid w:val="002740A8"/>
    <w:rsid w:val="002761E1"/>
    <w:rsid w:val="002802A5"/>
    <w:rsid w:val="00281CFD"/>
    <w:rsid w:val="00282216"/>
    <w:rsid w:val="0028238A"/>
    <w:rsid w:val="00282C58"/>
    <w:rsid w:val="00282F36"/>
    <w:rsid w:val="00283585"/>
    <w:rsid w:val="00285232"/>
    <w:rsid w:val="002855C1"/>
    <w:rsid w:val="00285D86"/>
    <w:rsid w:val="00285FA5"/>
    <w:rsid w:val="002910E8"/>
    <w:rsid w:val="00293DE1"/>
    <w:rsid w:val="00295281"/>
    <w:rsid w:val="00295A08"/>
    <w:rsid w:val="002963EE"/>
    <w:rsid w:val="0029762A"/>
    <w:rsid w:val="002A010C"/>
    <w:rsid w:val="002A0712"/>
    <w:rsid w:val="002A2364"/>
    <w:rsid w:val="002A33D8"/>
    <w:rsid w:val="002A4DC8"/>
    <w:rsid w:val="002A52A4"/>
    <w:rsid w:val="002A54CB"/>
    <w:rsid w:val="002B14C0"/>
    <w:rsid w:val="002B1630"/>
    <w:rsid w:val="002B30E5"/>
    <w:rsid w:val="002B4B5B"/>
    <w:rsid w:val="002B55D3"/>
    <w:rsid w:val="002B6774"/>
    <w:rsid w:val="002B6DCF"/>
    <w:rsid w:val="002B726A"/>
    <w:rsid w:val="002B7418"/>
    <w:rsid w:val="002B744B"/>
    <w:rsid w:val="002C01E0"/>
    <w:rsid w:val="002C246B"/>
    <w:rsid w:val="002C3DEA"/>
    <w:rsid w:val="002C4DAD"/>
    <w:rsid w:val="002C530D"/>
    <w:rsid w:val="002C5DF6"/>
    <w:rsid w:val="002C7640"/>
    <w:rsid w:val="002C7D43"/>
    <w:rsid w:val="002D0BD0"/>
    <w:rsid w:val="002D0BE0"/>
    <w:rsid w:val="002D0C8F"/>
    <w:rsid w:val="002D0E4B"/>
    <w:rsid w:val="002D1F68"/>
    <w:rsid w:val="002D3624"/>
    <w:rsid w:val="002D7024"/>
    <w:rsid w:val="002D75C9"/>
    <w:rsid w:val="002E01C6"/>
    <w:rsid w:val="002E1735"/>
    <w:rsid w:val="002E1C32"/>
    <w:rsid w:val="002E23CA"/>
    <w:rsid w:val="002E2AEB"/>
    <w:rsid w:val="002E3438"/>
    <w:rsid w:val="002F07AC"/>
    <w:rsid w:val="002F1571"/>
    <w:rsid w:val="002F25AE"/>
    <w:rsid w:val="002F25CE"/>
    <w:rsid w:val="002F3649"/>
    <w:rsid w:val="002F3C4D"/>
    <w:rsid w:val="002F48AE"/>
    <w:rsid w:val="002F4FB3"/>
    <w:rsid w:val="002F50B3"/>
    <w:rsid w:val="002F5603"/>
    <w:rsid w:val="002F6578"/>
    <w:rsid w:val="002F67CE"/>
    <w:rsid w:val="00300C98"/>
    <w:rsid w:val="00301510"/>
    <w:rsid w:val="00302232"/>
    <w:rsid w:val="003031B3"/>
    <w:rsid w:val="0030420A"/>
    <w:rsid w:val="0030435A"/>
    <w:rsid w:val="0030577F"/>
    <w:rsid w:val="00306ED8"/>
    <w:rsid w:val="003073FE"/>
    <w:rsid w:val="00307403"/>
    <w:rsid w:val="00311E96"/>
    <w:rsid w:val="003121F4"/>
    <w:rsid w:val="00312F6B"/>
    <w:rsid w:val="00313594"/>
    <w:rsid w:val="00320FB0"/>
    <w:rsid w:val="003227EA"/>
    <w:rsid w:val="003252B9"/>
    <w:rsid w:val="00326290"/>
    <w:rsid w:val="003277DC"/>
    <w:rsid w:val="00327986"/>
    <w:rsid w:val="00331660"/>
    <w:rsid w:val="003325B0"/>
    <w:rsid w:val="003362DA"/>
    <w:rsid w:val="0033726A"/>
    <w:rsid w:val="00340BA3"/>
    <w:rsid w:val="00341892"/>
    <w:rsid w:val="00341D31"/>
    <w:rsid w:val="00342292"/>
    <w:rsid w:val="0034258F"/>
    <w:rsid w:val="00346A55"/>
    <w:rsid w:val="003528FA"/>
    <w:rsid w:val="00353FF0"/>
    <w:rsid w:val="00356228"/>
    <w:rsid w:val="003570BA"/>
    <w:rsid w:val="00357715"/>
    <w:rsid w:val="00357C3C"/>
    <w:rsid w:val="0036159E"/>
    <w:rsid w:val="00361E89"/>
    <w:rsid w:val="00363838"/>
    <w:rsid w:val="00363B06"/>
    <w:rsid w:val="003644A0"/>
    <w:rsid w:val="00365040"/>
    <w:rsid w:val="00365E35"/>
    <w:rsid w:val="003666F0"/>
    <w:rsid w:val="00366FBA"/>
    <w:rsid w:val="003670EF"/>
    <w:rsid w:val="0036760A"/>
    <w:rsid w:val="00370FFE"/>
    <w:rsid w:val="00371A42"/>
    <w:rsid w:val="00371EE1"/>
    <w:rsid w:val="00373748"/>
    <w:rsid w:val="00374A0F"/>
    <w:rsid w:val="0037623F"/>
    <w:rsid w:val="003763C3"/>
    <w:rsid w:val="00377E5B"/>
    <w:rsid w:val="00380B32"/>
    <w:rsid w:val="00383A4F"/>
    <w:rsid w:val="003843F6"/>
    <w:rsid w:val="00386288"/>
    <w:rsid w:val="00386364"/>
    <w:rsid w:val="00390F06"/>
    <w:rsid w:val="00393C46"/>
    <w:rsid w:val="00395835"/>
    <w:rsid w:val="00395FD6"/>
    <w:rsid w:val="00396365"/>
    <w:rsid w:val="00397AA9"/>
    <w:rsid w:val="003A1DCB"/>
    <w:rsid w:val="003A2702"/>
    <w:rsid w:val="003A2FD2"/>
    <w:rsid w:val="003A382C"/>
    <w:rsid w:val="003A7E9C"/>
    <w:rsid w:val="003B0C55"/>
    <w:rsid w:val="003B126B"/>
    <w:rsid w:val="003B1BC0"/>
    <w:rsid w:val="003B1FE3"/>
    <w:rsid w:val="003B2308"/>
    <w:rsid w:val="003B2353"/>
    <w:rsid w:val="003B331B"/>
    <w:rsid w:val="003B3C8A"/>
    <w:rsid w:val="003B475C"/>
    <w:rsid w:val="003B48EC"/>
    <w:rsid w:val="003B5C4A"/>
    <w:rsid w:val="003B6BB7"/>
    <w:rsid w:val="003C1B65"/>
    <w:rsid w:val="003C20AE"/>
    <w:rsid w:val="003C379E"/>
    <w:rsid w:val="003C3E28"/>
    <w:rsid w:val="003C4182"/>
    <w:rsid w:val="003C41E5"/>
    <w:rsid w:val="003C5A04"/>
    <w:rsid w:val="003D0413"/>
    <w:rsid w:val="003D2856"/>
    <w:rsid w:val="003D36CB"/>
    <w:rsid w:val="003D508F"/>
    <w:rsid w:val="003D581D"/>
    <w:rsid w:val="003D71D4"/>
    <w:rsid w:val="003E0D0B"/>
    <w:rsid w:val="003E1A3B"/>
    <w:rsid w:val="003E1DAF"/>
    <w:rsid w:val="003E24C1"/>
    <w:rsid w:val="003E2BF7"/>
    <w:rsid w:val="003E38D6"/>
    <w:rsid w:val="003E3FD3"/>
    <w:rsid w:val="003E4511"/>
    <w:rsid w:val="003E48C9"/>
    <w:rsid w:val="003E561F"/>
    <w:rsid w:val="003E5DF4"/>
    <w:rsid w:val="003F05CD"/>
    <w:rsid w:val="003F0704"/>
    <w:rsid w:val="003F1C25"/>
    <w:rsid w:val="003F266E"/>
    <w:rsid w:val="003F5AF2"/>
    <w:rsid w:val="003F5F26"/>
    <w:rsid w:val="003F7619"/>
    <w:rsid w:val="003F7E0F"/>
    <w:rsid w:val="0040198B"/>
    <w:rsid w:val="0040357F"/>
    <w:rsid w:val="00403D0C"/>
    <w:rsid w:val="0040570B"/>
    <w:rsid w:val="00405DAD"/>
    <w:rsid w:val="00407172"/>
    <w:rsid w:val="00407DD2"/>
    <w:rsid w:val="00411C72"/>
    <w:rsid w:val="004123BA"/>
    <w:rsid w:val="004128D8"/>
    <w:rsid w:val="004131CA"/>
    <w:rsid w:val="00413A61"/>
    <w:rsid w:val="004141C5"/>
    <w:rsid w:val="004153FD"/>
    <w:rsid w:val="004162BF"/>
    <w:rsid w:val="00416798"/>
    <w:rsid w:val="0041691D"/>
    <w:rsid w:val="0041708D"/>
    <w:rsid w:val="00420DD8"/>
    <w:rsid w:val="00421018"/>
    <w:rsid w:val="00421C69"/>
    <w:rsid w:val="00422106"/>
    <w:rsid w:val="00422666"/>
    <w:rsid w:val="004230D1"/>
    <w:rsid w:val="00423B5E"/>
    <w:rsid w:val="004246BC"/>
    <w:rsid w:val="004253EA"/>
    <w:rsid w:val="0042578B"/>
    <w:rsid w:val="00425B47"/>
    <w:rsid w:val="00425F1C"/>
    <w:rsid w:val="004264A6"/>
    <w:rsid w:val="00426557"/>
    <w:rsid w:val="00426C69"/>
    <w:rsid w:val="004270A0"/>
    <w:rsid w:val="00432DEF"/>
    <w:rsid w:val="0043389A"/>
    <w:rsid w:val="00433C66"/>
    <w:rsid w:val="0043564D"/>
    <w:rsid w:val="00435D3B"/>
    <w:rsid w:val="004374CD"/>
    <w:rsid w:val="0043797A"/>
    <w:rsid w:val="00441382"/>
    <w:rsid w:val="00441FA3"/>
    <w:rsid w:val="0044397B"/>
    <w:rsid w:val="00445255"/>
    <w:rsid w:val="0044583D"/>
    <w:rsid w:val="00452580"/>
    <w:rsid w:val="004538E5"/>
    <w:rsid w:val="00453902"/>
    <w:rsid w:val="00453C8D"/>
    <w:rsid w:val="00453EBF"/>
    <w:rsid w:val="00454E13"/>
    <w:rsid w:val="00455CF0"/>
    <w:rsid w:val="00456108"/>
    <w:rsid w:val="004567D2"/>
    <w:rsid w:val="00457A8E"/>
    <w:rsid w:val="00464E4E"/>
    <w:rsid w:val="00464FA3"/>
    <w:rsid w:val="00466E46"/>
    <w:rsid w:val="004705FB"/>
    <w:rsid w:val="0047197B"/>
    <w:rsid w:val="004723FB"/>
    <w:rsid w:val="00472521"/>
    <w:rsid w:val="004728AC"/>
    <w:rsid w:val="00473BB1"/>
    <w:rsid w:val="0047434C"/>
    <w:rsid w:val="00474F57"/>
    <w:rsid w:val="00475D7F"/>
    <w:rsid w:val="00477D7B"/>
    <w:rsid w:val="00482BB0"/>
    <w:rsid w:val="004836F7"/>
    <w:rsid w:val="00483944"/>
    <w:rsid w:val="00483C05"/>
    <w:rsid w:val="004840F8"/>
    <w:rsid w:val="004849B2"/>
    <w:rsid w:val="00484ECF"/>
    <w:rsid w:val="00486807"/>
    <w:rsid w:val="00486F13"/>
    <w:rsid w:val="00487C4D"/>
    <w:rsid w:val="00491302"/>
    <w:rsid w:val="00491A64"/>
    <w:rsid w:val="00492A68"/>
    <w:rsid w:val="004965EE"/>
    <w:rsid w:val="00496843"/>
    <w:rsid w:val="00496BF1"/>
    <w:rsid w:val="004A079D"/>
    <w:rsid w:val="004A0F83"/>
    <w:rsid w:val="004A1355"/>
    <w:rsid w:val="004A3B1B"/>
    <w:rsid w:val="004A40A4"/>
    <w:rsid w:val="004A4271"/>
    <w:rsid w:val="004A45F9"/>
    <w:rsid w:val="004A46EC"/>
    <w:rsid w:val="004A5BFE"/>
    <w:rsid w:val="004A5F03"/>
    <w:rsid w:val="004A74BE"/>
    <w:rsid w:val="004B01FA"/>
    <w:rsid w:val="004B18B6"/>
    <w:rsid w:val="004B2A83"/>
    <w:rsid w:val="004B4688"/>
    <w:rsid w:val="004B5290"/>
    <w:rsid w:val="004C0D40"/>
    <w:rsid w:val="004C2EEF"/>
    <w:rsid w:val="004C33CB"/>
    <w:rsid w:val="004C453B"/>
    <w:rsid w:val="004C46A6"/>
    <w:rsid w:val="004C4CE6"/>
    <w:rsid w:val="004C6858"/>
    <w:rsid w:val="004C6E52"/>
    <w:rsid w:val="004C743D"/>
    <w:rsid w:val="004C7E57"/>
    <w:rsid w:val="004D0A15"/>
    <w:rsid w:val="004D1A59"/>
    <w:rsid w:val="004D31E9"/>
    <w:rsid w:val="004D5372"/>
    <w:rsid w:val="004D6C1A"/>
    <w:rsid w:val="004D74BC"/>
    <w:rsid w:val="004E0B7A"/>
    <w:rsid w:val="004E0D02"/>
    <w:rsid w:val="004E0FB3"/>
    <w:rsid w:val="004E1D4D"/>
    <w:rsid w:val="004E1EDA"/>
    <w:rsid w:val="004E2248"/>
    <w:rsid w:val="004E3F36"/>
    <w:rsid w:val="004E4BA3"/>
    <w:rsid w:val="004F2629"/>
    <w:rsid w:val="004F266A"/>
    <w:rsid w:val="004F328B"/>
    <w:rsid w:val="004F3705"/>
    <w:rsid w:val="004F46F1"/>
    <w:rsid w:val="004F4EE6"/>
    <w:rsid w:val="004F6155"/>
    <w:rsid w:val="004F7158"/>
    <w:rsid w:val="004F72F7"/>
    <w:rsid w:val="005011F4"/>
    <w:rsid w:val="00501327"/>
    <w:rsid w:val="00503579"/>
    <w:rsid w:val="0050558C"/>
    <w:rsid w:val="00506C60"/>
    <w:rsid w:val="00507AA8"/>
    <w:rsid w:val="00507D07"/>
    <w:rsid w:val="00507F99"/>
    <w:rsid w:val="00510075"/>
    <w:rsid w:val="00510E77"/>
    <w:rsid w:val="005115E4"/>
    <w:rsid w:val="005115F3"/>
    <w:rsid w:val="00512647"/>
    <w:rsid w:val="0051308D"/>
    <w:rsid w:val="00520772"/>
    <w:rsid w:val="0052160F"/>
    <w:rsid w:val="005242E3"/>
    <w:rsid w:val="0052638F"/>
    <w:rsid w:val="005269F8"/>
    <w:rsid w:val="00526C15"/>
    <w:rsid w:val="00527249"/>
    <w:rsid w:val="00527F7B"/>
    <w:rsid w:val="0053066B"/>
    <w:rsid w:val="00530C25"/>
    <w:rsid w:val="00530CB5"/>
    <w:rsid w:val="005330AC"/>
    <w:rsid w:val="00533791"/>
    <w:rsid w:val="00534FD9"/>
    <w:rsid w:val="0053580D"/>
    <w:rsid w:val="00535C43"/>
    <w:rsid w:val="005372CB"/>
    <w:rsid w:val="00537B61"/>
    <w:rsid w:val="005428B6"/>
    <w:rsid w:val="00542B5E"/>
    <w:rsid w:val="00542FF3"/>
    <w:rsid w:val="0054332F"/>
    <w:rsid w:val="00543707"/>
    <w:rsid w:val="005458FE"/>
    <w:rsid w:val="00545950"/>
    <w:rsid w:val="00545CC5"/>
    <w:rsid w:val="00545E14"/>
    <w:rsid w:val="00546359"/>
    <w:rsid w:val="0054698E"/>
    <w:rsid w:val="00546F67"/>
    <w:rsid w:val="005503EC"/>
    <w:rsid w:val="00551AE2"/>
    <w:rsid w:val="00552B5B"/>
    <w:rsid w:val="00555237"/>
    <w:rsid w:val="00555895"/>
    <w:rsid w:val="005561D8"/>
    <w:rsid w:val="00561D42"/>
    <w:rsid w:val="00561DE4"/>
    <w:rsid w:val="005625F8"/>
    <w:rsid w:val="00563ED1"/>
    <w:rsid w:val="00566DB0"/>
    <w:rsid w:val="005675FF"/>
    <w:rsid w:val="005702EE"/>
    <w:rsid w:val="00572727"/>
    <w:rsid w:val="00576A76"/>
    <w:rsid w:val="00576AC2"/>
    <w:rsid w:val="00580AC4"/>
    <w:rsid w:val="00580E9B"/>
    <w:rsid w:val="00583533"/>
    <w:rsid w:val="00586453"/>
    <w:rsid w:val="00587FF9"/>
    <w:rsid w:val="005911C1"/>
    <w:rsid w:val="00591921"/>
    <w:rsid w:val="00593DAC"/>
    <w:rsid w:val="00594F6F"/>
    <w:rsid w:val="00595041"/>
    <w:rsid w:val="00596A25"/>
    <w:rsid w:val="00596CB0"/>
    <w:rsid w:val="0059730D"/>
    <w:rsid w:val="0059749D"/>
    <w:rsid w:val="00597707"/>
    <w:rsid w:val="00597CD4"/>
    <w:rsid w:val="005A1284"/>
    <w:rsid w:val="005A4D61"/>
    <w:rsid w:val="005A504A"/>
    <w:rsid w:val="005B1774"/>
    <w:rsid w:val="005B222D"/>
    <w:rsid w:val="005B2405"/>
    <w:rsid w:val="005B2720"/>
    <w:rsid w:val="005B38F7"/>
    <w:rsid w:val="005B3E6E"/>
    <w:rsid w:val="005B526E"/>
    <w:rsid w:val="005B5417"/>
    <w:rsid w:val="005B6063"/>
    <w:rsid w:val="005B62D0"/>
    <w:rsid w:val="005B6644"/>
    <w:rsid w:val="005B72AB"/>
    <w:rsid w:val="005C04BE"/>
    <w:rsid w:val="005C1329"/>
    <w:rsid w:val="005C16B8"/>
    <w:rsid w:val="005C1B68"/>
    <w:rsid w:val="005C1C2B"/>
    <w:rsid w:val="005C22C5"/>
    <w:rsid w:val="005C4885"/>
    <w:rsid w:val="005C545F"/>
    <w:rsid w:val="005C6A43"/>
    <w:rsid w:val="005C6C4A"/>
    <w:rsid w:val="005C75E7"/>
    <w:rsid w:val="005D189E"/>
    <w:rsid w:val="005D1B4D"/>
    <w:rsid w:val="005D3DE8"/>
    <w:rsid w:val="005D3E97"/>
    <w:rsid w:val="005D4E37"/>
    <w:rsid w:val="005D50C1"/>
    <w:rsid w:val="005D55BE"/>
    <w:rsid w:val="005D650B"/>
    <w:rsid w:val="005E2C34"/>
    <w:rsid w:val="005E429D"/>
    <w:rsid w:val="005E4B77"/>
    <w:rsid w:val="005E4E55"/>
    <w:rsid w:val="005E67E8"/>
    <w:rsid w:val="005F0163"/>
    <w:rsid w:val="005F2DE0"/>
    <w:rsid w:val="005F3C8E"/>
    <w:rsid w:val="005F3D72"/>
    <w:rsid w:val="005F3E31"/>
    <w:rsid w:val="005F41FF"/>
    <w:rsid w:val="005F4E23"/>
    <w:rsid w:val="005F7A68"/>
    <w:rsid w:val="005F7B86"/>
    <w:rsid w:val="00600207"/>
    <w:rsid w:val="00600E47"/>
    <w:rsid w:val="006017D0"/>
    <w:rsid w:val="00601988"/>
    <w:rsid w:val="00601DDB"/>
    <w:rsid w:val="0060273A"/>
    <w:rsid w:val="0060487C"/>
    <w:rsid w:val="00606CE1"/>
    <w:rsid w:val="00610257"/>
    <w:rsid w:val="00610CF9"/>
    <w:rsid w:val="00613B95"/>
    <w:rsid w:val="00614D1E"/>
    <w:rsid w:val="0061622E"/>
    <w:rsid w:val="0061790C"/>
    <w:rsid w:val="00620B60"/>
    <w:rsid w:val="00620D30"/>
    <w:rsid w:val="006218E7"/>
    <w:rsid w:val="00622785"/>
    <w:rsid w:val="0062303B"/>
    <w:rsid w:val="0062478E"/>
    <w:rsid w:val="00624912"/>
    <w:rsid w:val="006273DD"/>
    <w:rsid w:val="006277D3"/>
    <w:rsid w:val="00627A4F"/>
    <w:rsid w:val="00630E9A"/>
    <w:rsid w:val="00631269"/>
    <w:rsid w:val="0063393A"/>
    <w:rsid w:val="00633B55"/>
    <w:rsid w:val="0063456C"/>
    <w:rsid w:val="0063563C"/>
    <w:rsid w:val="00635D78"/>
    <w:rsid w:val="006365AD"/>
    <w:rsid w:val="006420E2"/>
    <w:rsid w:val="006421E1"/>
    <w:rsid w:val="006454CE"/>
    <w:rsid w:val="00646CAC"/>
    <w:rsid w:val="006511FD"/>
    <w:rsid w:val="00651310"/>
    <w:rsid w:val="00652250"/>
    <w:rsid w:val="0065341E"/>
    <w:rsid w:val="00656D35"/>
    <w:rsid w:val="00657177"/>
    <w:rsid w:val="0066055D"/>
    <w:rsid w:val="006608D2"/>
    <w:rsid w:val="00661F05"/>
    <w:rsid w:val="0066203F"/>
    <w:rsid w:val="00662115"/>
    <w:rsid w:val="006657C7"/>
    <w:rsid w:val="00665B40"/>
    <w:rsid w:val="0066627A"/>
    <w:rsid w:val="00666B7F"/>
    <w:rsid w:val="006707E9"/>
    <w:rsid w:val="00670F57"/>
    <w:rsid w:val="0067128C"/>
    <w:rsid w:val="00672E45"/>
    <w:rsid w:val="00674D57"/>
    <w:rsid w:val="0067508D"/>
    <w:rsid w:val="0068139B"/>
    <w:rsid w:val="0068147B"/>
    <w:rsid w:val="00681BA6"/>
    <w:rsid w:val="0068214B"/>
    <w:rsid w:val="00682469"/>
    <w:rsid w:val="00685966"/>
    <w:rsid w:val="006906D2"/>
    <w:rsid w:val="00690B69"/>
    <w:rsid w:val="006910DF"/>
    <w:rsid w:val="0069160F"/>
    <w:rsid w:val="00691DD7"/>
    <w:rsid w:val="00692F2F"/>
    <w:rsid w:val="00694046"/>
    <w:rsid w:val="006941EF"/>
    <w:rsid w:val="00695237"/>
    <w:rsid w:val="00695DEA"/>
    <w:rsid w:val="00696BE4"/>
    <w:rsid w:val="006971EE"/>
    <w:rsid w:val="006A0887"/>
    <w:rsid w:val="006A09BB"/>
    <w:rsid w:val="006A18A0"/>
    <w:rsid w:val="006A2FBE"/>
    <w:rsid w:val="006A5DC7"/>
    <w:rsid w:val="006A7593"/>
    <w:rsid w:val="006B0C71"/>
    <w:rsid w:val="006B28B5"/>
    <w:rsid w:val="006B362A"/>
    <w:rsid w:val="006B4CB2"/>
    <w:rsid w:val="006B58FE"/>
    <w:rsid w:val="006B7381"/>
    <w:rsid w:val="006B7BD9"/>
    <w:rsid w:val="006C21DE"/>
    <w:rsid w:val="006C5652"/>
    <w:rsid w:val="006C665D"/>
    <w:rsid w:val="006C66BB"/>
    <w:rsid w:val="006C69DD"/>
    <w:rsid w:val="006C70E5"/>
    <w:rsid w:val="006C7C6A"/>
    <w:rsid w:val="006D1303"/>
    <w:rsid w:val="006D2229"/>
    <w:rsid w:val="006D2309"/>
    <w:rsid w:val="006D306B"/>
    <w:rsid w:val="006D38AE"/>
    <w:rsid w:val="006D4387"/>
    <w:rsid w:val="006D6CB9"/>
    <w:rsid w:val="006D7917"/>
    <w:rsid w:val="006E04AD"/>
    <w:rsid w:val="006E1670"/>
    <w:rsid w:val="006E3B98"/>
    <w:rsid w:val="006E4869"/>
    <w:rsid w:val="006E4FAB"/>
    <w:rsid w:val="006E65BD"/>
    <w:rsid w:val="006E6694"/>
    <w:rsid w:val="006E732F"/>
    <w:rsid w:val="006E7540"/>
    <w:rsid w:val="006E7783"/>
    <w:rsid w:val="006F02C4"/>
    <w:rsid w:val="006F1467"/>
    <w:rsid w:val="006F29E9"/>
    <w:rsid w:val="006F3AA1"/>
    <w:rsid w:val="006F3E78"/>
    <w:rsid w:val="006F5434"/>
    <w:rsid w:val="006F707E"/>
    <w:rsid w:val="006F7340"/>
    <w:rsid w:val="00700EDD"/>
    <w:rsid w:val="00701D5E"/>
    <w:rsid w:val="00702575"/>
    <w:rsid w:val="0070450E"/>
    <w:rsid w:val="00705430"/>
    <w:rsid w:val="00706188"/>
    <w:rsid w:val="0070723F"/>
    <w:rsid w:val="00707E9E"/>
    <w:rsid w:val="00710770"/>
    <w:rsid w:val="0071103C"/>
    <w:rsid w:val="0071474C"/>
    <w:rsid w:val="00714BF1"/>
    <w:rsid w:val="007160F6"/>
    <w:rsid w:val="007168E8"/>
    <w:rsid w:val="00716CCC"/>
    <w:rsid w:val="00720552"/>
    <w:rsid w:val="00722843"/>
    <w:rsid w:val="007244A9"/>
    <w:rsid w:val="007248A2"/>
    <w:rsid w:val="007249CC"/>
    <w:rsid w:val="00724AF9"/>
    <w:rsid w:val="00725303"/>
    <w:rsid w:val="00725366"/>
    <w:rsid w:val="007254FB"/>
    <w:rsid w:val="00725D81"/>
    <w:rsid w:val="00730419"/>
    <w:rsid w:val="00730F0A"/>
    <w:rsid w:val="00730FC1"/>
    <w:rsid w:val="00732C0E"/>
    <w:rsid w:val="00733CB4"/>
    <w:rsid w:val="007342D6"/>
    <w:rsid w:val="00737431"/>
    <w:rsid w:val="00741A98"/>
    <w:rsid w:val="007425A0"/>
    <w:rsid w:val="00742834"/>
    <w:rsid w:val="00742E90"/>
    <w:rsid w:val="00743723"/>
    <w:rsid w:val="0074383D"/>
    <w:rsid w:val="0074411C"/>
    <w:rsid w:val="007449F1"/>
    <w:rsid w:val="00744A99"/>
    <w:rsid w:val="00744AB2"/>
    <w:rsid w:val="007465A2"/>
    <w:rsid w:val="0074786F"/>
    <w:rsid w:val="00751F5D"/>
    <w:rsid w:val="00753016"/>
    <w:rsid w:val="007547C6"/>
    <w:rsid w:val="00754CED"/>
    <w:rsid w:val="00755141"/>
    <w:rsid w:val="00755F4D"/>
    <w:rsid w:val="00757735"/>
    <w:rsid w:val="007577A8"/>
    <w:rsid w:val="00760EC7"/>
    <w:rsid w:val="00760FEC"/>
    <w:rsid w:val="00763F83"/>
    <w:rsid w:val="00764AC4"/>
    <w:rsid w:val="007651D4"/>
    <w:rsid w:val="00766C00"/>
    <w:rsid w:val="00766E75"/>
    <w:rsid w:val="007765DA"/>
    <w:rsid w:val="00777593"/>
    <w:rsid w:val="00780CF9"/>
    <w:rsid w:val="00781F69"/>
    <w:rsid w:val="0078203E"/>
    <w:rsid w:val="0078257F"/>
    <w:rsid w:val="00782BEC"/>
    <w:rsid w:val="007837F3"/>
    <w:rsid w:val="00785159"/>
    <w:rsid w:val="007907D8"/>
    <w:rsid w:val="00791773"/>
    <w:rsid w:val="00792A15"/>
    <w:rsid w:val="00794E6B"/>
    <w:rsid w:val="00794EE7"/>
    <w:rsid w:val="007A11A8"/>
    <w:rsid w:val="007A149B"/>
    <w:rsid w:val="007A228F"/>
    <w:rsid w:val="007A2479"/>
    <w:rsid w:val="007A5ABB"/>
    <w:rsid w:val="007A7863"/>
    <w:rsid w:val="007B31F6"/>
    <w:rsid w:val="007B3CF9"/>
    <w:rsid w:val="007B52FF"/>
    <w:rsid w:val="007B598D"/>
    <w:rsid w:val="007B6AF7"/>
    <w:rsid w:val="007C26AF"/>
    <w:rsid w:val="007C276F"/>
    <w:rsid w:val="007C3FD9"/>
    <w:rsid w:val="007C543D"/>
    <w:rsid w:val="007D0CEB"/>
    <w:rsid w:val="007D171A"/>
    <w:rsid w:val="007D26B9"/>
    <w:rsid w:val="007D3508"/>
    <w:rsid w:val="007D5473"/>
    <w:rsid w:val="007D573F"/>
    <w:rsid w:val="007D69A5"/>
    <w:rsid w:val="007D6B56"/>
    <w:rsid w:val="007E001D"/>
    <w:rsid w:val="007E004B"/>
    <w:rsid w:val="007E18CF"/>
    <w:rsid w:val="007E22F9"/>
    <w:rsid w:val="007E307D"/>
    <w:rsid w:val="007E4A28"/>
    <w:rsid w:val="007E5229"/>
    <w:rsid w:val="007E5362"/>
    <w:rsid w:val="007E5E3B"/>
    <w:rsid w:val="007E6E76"/>
    <w:rsid w:val="007E781B"/>
    <w:rsid w:val="007F25EF"/>
    <w:rsid w:val="007F501B"/>
    <w:rsid w:val="007F5AE6"/>
    <w:rsid w:val="007F65CA"/>
    <w:rsid w:val="007F676D"/>
    <w:rsid w:val="007F7FEB"/>
    <w:rsid w:val="0080048F"/>
    <w:rsid w:val="00801183"/>
    <w:rsid w:val="00801428"/>
    <w:rsid w:val="00801DD5"/>
    <w:rsid w:val="008055F0"/>
    <w:rsid w:val="00805ADA"/>
    <w:rsid w:val="00806067"/>
    <w:rsid w:val="00806A26"/>
    <w:rsid w:val="00811DF7"/>
    <w:rsid w:val="008164CF"/>
    <w:rsid w:val="00816604"/>
    <w:rsid w:val="008177A9"/>
    <w:rsid w:val="00821232"/>
    <w:rsid w:val="00821618"/>
    <w:rsid w:val="00822171"/>
    <w:rsid w:val="008231BD"/>
    <w:rsid w:val="008231F5"/>
    <w:rsid w:val="00824B7C"/>
    <w:rsid w:val="0082558D"/>
    <w:rsid w:val="00825986"/>
    <w:rsid w:val="00825B26"/>
    <w:rsid w:val="008308F3"/>
    <w:rsid w:val="00830A72"/>
    <w:rsid w:val="00831B53"/>
    <w:rsid w:val="00832099"/>
    <w:rsid w:val="00832410"/>
    <w:rsid w:val="0083343E"/>
    <w:rsid w:val="00833491"/>
    <w:rsid w:val="00833EFD"/>
    <w:rsid w:val="00834D10"/>
    <w:rsid w:val="00835653"/>
    <w:rsid w:val="008369FB"/>
    <w:rsid w:val="00841111"/>
    <w:rsid w:val="008418C9"/>
    <w:rsid w:val="00841B0C"/>
    <w:rsid w:val="00841BFC"/>
    <w:rsid w:val="00841F5B"/>
    <w:rsid w:val="00843144"/>
    <w:rsid w:val="0084429C"/>
    <w:rsid w:val="008454FB"/>
    <w:rsid w:val="00845EB2"/>
    <w:rsid w:val="00847BF7"/>
    <w:rsid w:val="008534AC"/>
    <w:rsid w:val="0085421B"/>
    <w:rsid w:val="008554B3"/>
    <w:rsid w:val="00855DD1"/>
    <w:rsid w:val="00856624"/>
    <w:rsid w:val="00856A8D"/>
    <w:rsid w:val="00856F48"/>
    <w:rsid w:val="0086088D"/>
    <w:rsid w:val="0086291C"/>
    <w:rsid w:val="00862DD3"/>
    <w:rsid w:val="00865A01"/>
    <w:rsid w:val="00865B33"/>
    <w:rsid w:val="00865FC0"/>
    <w:rsid w:val="00867207"/>
    <w:rsid w:val="0086762D"/>
    <w:rsid w:val="00870603"/>
    <w:rsid w:val="00870D55"/>
    <w:rsid w:val="00872729"/>
    <w:rsid w:val="008743CF"/>
    <w:rsid w:val="00875434"/>
    <w:rsid w:val="008761AE"/>
    <w:rsid w:val="00881DAC"/>
    <w:rsid w:val="00882A63"/>
    <w:rsid w:val="00886CB6"/>
    <w:rsid w:val="00887949"/>
    <w:rsid w:val="00890700"/>
    <w:rsid w:val="0089185D"/>
    <w:rsid w:val="00891F7F"/>
    <w:rsid w:val="008928D7"/>
    <w:rsid w:val="00892CB8"/>
    <w:rsid w:val="00893B5A"/>
    <w:rsid w:val="00895890"/>
    <w:rsid w:val="008964E6"/>
    <w:rsid w:val="00896B92"/>
    <w:rsid w:val="00896E47"/>
    <w:rsid w:val="008971AE"/>
    <w:rsid w:val="0089724F"/>
    <w:rsid w:val="0089738E"/>
    <w:rsid w:val="00897711"/>
    <w:rsid w:val="008A29C3"/>
    <w:rsid w:val="008A553C"/>
    <w:rsid w:val="008A5BD8"/>
    <w:rsid w:val="008A6498"/>
    <w:rsid w:val="008B00CA"/>
    <w:rsid w:val="008B0B30"/>
    <w:rsid w:val="008B0DD2"/>
    <w:rsid w:val="008B15AF"/>
    <w:rsid w:val="008B18BE"/>
    <w:rsid w:val="008B2908"/>
    <w:rsid w:val="008B2CA4"/>
    <w:rsid w:val="008B2CBC"/>
    <w:rsid w:val="008B4572"/>
    <w:rsid w:val="008B6180"/>
    <w:rsid w:val="008B664C"/>
    <w:rsid w:val="008B721F"/>
    <w:rsid w:val="008B7374"/>
    <w:rsid w:val="008C1C43"/>
    <w:rsid w:val="008C2B74"/>
    <w:rsid w:val="008C376D"/>
    <w:rsid w:val="008C46D6"/>
    <w:rsid w:val="008C6DE0"/>
    <w:rsid w:val="008C7862"/>
    <w:rsid w:val="008C7866"/>
    <w:rsid w:val="008C7F24"/>
    <w:rsid w:val="008D0AE7"/>
    <w:rsid w:val="008D16B3"/>
    <w:rsid w:val="008D1BCC"/>
    <w:rsid w:val="008D2A64"/>
    <w:rsid w:val="008D437F"/>
    <w:rsid w:val="008D5632"/>
    <w:rsid w:val="008D5C1A"/>
    <w:rsid w:val="008D5E5D"/>
    <w:rsid w:val="008D7CFC"/>
    <w:rsid w:val="008E0290"/>
    <w:rsid w:val="008E034F"/>
    <w:rsid w:val="008E09E8"/>
    <w:rsid w:val="008E0A4C"/>
    <w:rsid w:val="008E23D3"/>
    <w:rsid w:val="008E282C"/>
    <w:rsid w:val="008E34C3"/>
    <w:rsid w:val="008E6716"/>
    <w:rsid w:val="008E72EC"/>
    <w:rsid w:val="008E7AE4"/>
    <w:rsid w:val="008F0024"/>
    <w:rsid w:val="008F089D"/>
    <w:rsid w:val="008F134D"/>
    <w:rsid w:val="008F68B7"/>
    <w:rsid w:val="008F6B7E"/>
    <w:rsid w:val="008F6C1A"/>
    <w:rsid w:val="008F7AB4"/>
    <w:rsid w:val="00902A4C"/>
    <w:rsid w:val="009033A7"/>
    <w:rsid w:val="00903FFE"/>
    <w:rsid w:val="00904431"/>
    <w:rsid w:val="009061DB"/>
    <w:rsid w:val="009066CF"/>
    <w:rsid w:val="00906EEE"/>
    <w:rsid w:val="009072FD"/>
    <w:rsid w:val="009104EC"/>
    <w:rsid w:val="00911271"/>
    <w:rsid w:val="00911401"/>
    <w:rsid w:val="0091304C"/>
    <w:rsid w:val="00915FFE"/>
    <w:rsid w:val="00916A02"/>
    <w:rsid w:val="00916AE0"/>
    <w:rsid w:val="00917383"/>
    <w:rsid w:val="009178D0"/>
    <w:rsid w:val="00917BF8"/>
    <w:rsid w:val="00921C67"/>
    <w:rsid w:val="0092337A"/>
    <w:rsid w:val="00924B13"/>
    <w:rsid w:val="00926245"/>
    <w:rsid w:val="0092737C"/>
    <w:rsid w:val="00927611"/>
    <w:rsid w:val="00932D99"/>
    <w:rsid w:val="00936B93"/>
    <w:rsid w:val="00936E2F"/>
    <w:rsid w:val="0093730C"/>
    <w:rsid w:val="00940541"/>
    <w:rsid w:val="009408F1"/>
    <w:rsid w:val="0094128E"/>
    <w:rsid w:val="0094192F"/>
    <w:rsid w:val="00941A2F"/>
    <w:rsid w:val="0094248C"/>
    <w:rsid w:val="00944214"/>
    <w:rsid w:val="009446A0"/>
    <w:rsid w:val="00945BDC"/>
    <w:rsid w:val="00946315"/>
    <w:rsid w:val="00946373"/>
    <w:rsid w:val="009469B5"/>
    <w:rsid w:val="00950C39"/>
    <w:rsid w:val="00954B28"/>
    <w:rsid w:val="00957086"/>
    <w:rsid w:val="009609AE"/>
    <w:rsid w:val="009630CB"/>
    <w:rsid w:val="00964F68"/>
    <w:rsid w:val="00965A12"/>
    <w:rsid w:val="009672DB"/>
    <w:rsid w:val="0097053E"/>
    <w:rsid w:val="009718B2"/>
    <w:rsid w:val="00971E2E"/>
    <w:rsid w:val="00971FBC"/>
    <w:rsid w:val="00971FDE"/>
    <w:rsid w:val="009741C2"/>
    <w:rsid w:val="009749A3"/>
    <w:rsid w:val="009753FC"/>
    <w:rsid w:val="00975F87"/>
    <w:rsid w:val="0098052C"/>
    <w:rsid w:val="009807C7"/>
    <w:rsid w:val="00980C4D"/>
    <w:rsid w:val="009826BC"/>
    <w:rsid w:val="0098295A"/>
    <w:rsid w:val="0098370D"/>
    <w:rsid w:val="0098532A"/>
    <w:rsid w:val="0098703A"/>
    <w:rsid w:val="00987748"/>
    <w:rsid w:val="009925EB"/>
    <w:rsid w:val="0099348A"/>
    <w:rsid w:val="00993AE6"/>
    <w:rsid w:val="00994AF5"/>
    <w:rsid w:val="009A0537"/>
    <w:rsid w:val="009A3429"/>
    <w:rsid w:val="009A3B13"/>
    <w:rsid w:val="009A3E5D"/>
    <w:rsid w:val="009A4265"/>
    <w:rsid w:val="009A432D"/>
    <w:rsid w:val="009A71D5"/>
    <w:rsid w:val="009B0571"/>
    <w:rsid w:val="009B062D"/>
    <w:rsid w:val="009B21FC"/>
    <w:rsid w:val="009B4A89"/>
    <w:rsid w:val="009B5017"/>
    <w:rsid w:val="009B514F"/>
    <w:rsid w:val="009B55E7"/>
    <w:rsid w:val="009C103E"/>
    <w:rsid w:val="009C1CD3"/>
    <w:rsid w:val="009C3347"/>
    <w:rsid w:val="009C3672"/>
    <w:rsid w:val="009C428C"/>
    <w:rsid w:val="009C42AD"/>
    <w:rsid w:val="009C5FB5"/>
    <w:rsid w:val="009C7917"/>
    <w:rsid w:val="009D020C"/>
    <w:rsid w:val="009D0E3C"/>
    <w:rsid w:val="009D0E84"/>
    <w:rsid w:val="009D1769"/>
    <w:rsid w:val="009D236E"/>
    <w:rsid w:val="009D39FF"/>
    <w:rsid w:val="009D4FAD"/>
    <w:rsid w:val="009D59B4"/>
    <w:rsid w:val="009E128A"/>
    <w:rsid w:val="009E2A99"/>
    <w:rsid w:val="009E31AB"/>
    <w:rsid w:val="009E3FAE"/>
    <w:rsid w:val="009E49B6"/>
    <w:rsid w:val="009E4B7D"/>
    <w:rsid w:val="009E5B68"/>
    <w:rsid w:val="009E64E6"/>
    <w:rsid w:val="009E7275"/>
    <w:rsid w:val="009F21F8"/>
    <w:rsid w:val="009F268F"/>
    <w:rsid w:val="009F33CC"/>
    <w:rsid w:val="009F49A4"/>
    <w:rsid w:val="009F4A94"/>
    <w:rsid w:val="009F4DF1"/>
    <w:rsid w:val="009F59D9"/>
    <w:rsid w:val="009F678D"/>
    <w:rsid w:val="009F67EA"/>
    <w:rsid w:val="00A02C95"/>
    <w:rsid w:val="00A03333"/>
    <w:rsid w:val="00A036E1"/>
    <w:rsid w:val="00A03A20"/>
    <w:rsid w:val="00A06135"/>
    <w:rsid w:val="00A062F0"/>
    <w:rsid w:val="00A11198"/>
    <w:rsid w:val="00A1138E"/>
    <w:rsid w:val="00A12696"/>
    <w:rsid w:val="00A12A63"/>
    <w:rsid w:val="00A137B9"/>
    <w:rsid w:val="00A145BA"/>
    <w:rsid w:val="00A14CCC"/>
    <w:rsid w:val="00A14EB8"/>
    <w:rsid w:val="00A15922"/>
    <w:rsid w:val="00A15E98"/>
    <w:rsid w:val="00A16B46"/>
    <w:rsid w:val="00A170E0"/>
    <w:rsid w:val="00A17D61"/>
    <w:rsid w:val="00A219AC"/>
    <w:rsid w:val="00A22AC7"/>
    <w:rsid w:val="00A2326D"/>
    <w:rsid w:val="00A23AAC"/>
    <w:rsid w:val="00A23B37"/>
    <w:rsid w:val="00A23D6F"/>
    <w:rsid w:val="00A24389"/>
    <w:rsid w:val="00A259F5"/>
    <w:rsid w:val="00A25E85"/>
    <w:rsid w:val="00A25F4D"/>
    <w:rsid w:val="00A26BBD"/>
    <w:rsid w:val="00A27419"/>
    <w:rsid w:val="00A27987"/>
    <w:rsid w:val="00A30F6E"/>
    <w:rsid w:val="00A311F9"/>
    <w:rsid w:val="00A31D57"/>
    <w:rsid w:val="00A3362F"/>
    <w:rsid w:val="00A347A1"/>
    <w:rsid w:val="00A34C5A"/>
    <w:rsid w:val="00A35826"/>
    <w:rsid w:val="00A3587B"/>
    <w:rsid w:val="00A368B2"/>
    <w:rsid w:val="00A36DB7"/>
    <w:rsid w:val="00A4412B"/>
    <w:rsid w:val="00A443E0"/>
    <w:rsid w:val="00A453B7"/>
    <w:rsid w:val="00A475C9"/>
    <w:rsid w:val="00A47D4A"/>
    <w:rsid w:val="00A500C3"/>
    <w:rsid w:val="00A50361"/>
    <w:rsid w:val="00A52BF6"/>
    <w:rsid w:val="00A53A69"/>
    <w:rsid w:val="00A53CFF"/>
    <w:rsid w:val="00A54375"/>
    <w:rsid w:val="00A5491A"/>
    <w:rsid w:val="00A558BB"/>
    <w:rsid w:val="00A57CA9"/>
    <w:rsid w:val="00A602EA"/>
    <w:rsid w:val="00A60984"/>
    <w:rsid w:val="00A60DAE"/>
    <w:rsid w:val="00A619CC"/>
    <w:rsid w:val="00A63401"/>
    <w:rsid w:val="00A64907"/>
    <w:rsid w:val="00A65DEB"/>
    <w:rsid w:val="00A66114"/>
    <w:rsid w:val="00A6646F"/>
    <w:rsid w:val="00A67154"/>
    <w:rsid w:val="00A67D22"/>
    <w:rsid w:val="00A67D41"/>
    <w:rsid w:val="00A72BAD"/>
    <w:rsid w:val="00A72FD4"/>
    <w:rsid w:val="00A7304C"/>
    <w:rsid w:val="00A73298"/>
    <w:rsid w:val="00A73E8A"/>
    <w:rsid w:val="00A75FBA"/>
    <w:rsid w:val="00A76A40"/>
    <w:rsid w:val="00A7748E"/>
    <w:rsid w:val="00A813A6"/>
    <w:rsid w:val="00A850C0"/>
    <w:rsid w:val="00A8774C"/>
    <w:rsid w:val="00A87D08"/>
    <w:rsid w:val="00A932C8"/>
    <w:rsid w:val="00A94322"/>
    <w:rsid w:val="00A94B08"/>
    <w:rsid w:val="00A964F9"/>
    <w:rsid w:val="00AA00B0"/>
    <w:rsid w:val="00AA1E1D"/>
    <w:rsid w:val="00AA311E"/>
    <w:rsid w:val="00AA33DB"/>
    <w:rsid w:val="00AA46D0"/>
    <w:rsid w:val="00AA5623"/>
    <w:rsid w:val="00AA5631"/>
    <w:rsid w:val="00AA578F"/>
    <w:rsid w:val="00AA5A9F"/>
    <w:rsid w:val="00AA6C44"/>
    <w:rsid w:val="00AA6DAC"/>
    <w:rsid w:val="00AA6FBE"/>
    <w:rsid w:val="00AA70DB"/>
    <w:rsid w:val="00AB4F02"/>
    <w:rsid w:val="00AB64D1"/>
    <w:rsid w:val="00AB65ED"/>
    <w:rsid w:val="00AB6E02"/>
    <w:rsid w:val="00AB6F14"/>
    <w:rsid w:val="00AB77CC"/>
    <w:rsid w:val="00AB7804"/>
    <w:rsid w:val="00AC135B"/>
    <w:rsid w:val="00AC25E4"/>
    <w:rsid w:val="00AC3784"/>
    <w:rsid w:val="00AC3E71"/>
    <w:rsid w:val="00AC4682"/>
    <w:rsid w:val="00AC6BB8"/>
    <w:rsid w:val="00AC7CDA"/>
    <w:rsid w:val="00AD0B8F"/>
    <w:rsid w:val="00AD113C"/>
    <w:rsid w:val="00AD1429"/>
    <w:rsid w:val="00AD357F"/>
    <w:rsid w:val="00AD736C"/>
    <w:rsid w:val="00AE3A78"/>
    <w:rsid w:val="00AE5229"/>
    <w:rsid w:val="00AE6F93"/>
    <w:rsid w:val="00AE767E"/>
    <w:rsid w:val="00AF00CE"/>
    <w:rsid w:val="00AF1D08"/>
    <w:rsid w:val="00AF20F0"/>
    <w:rsid w:val="00AF399F"/>
    <w:rsid w:val="00AF3BA9"/>
    <w:rsid w:val="00AF4813"/>
    <w:rsid w:val="00AF4A52"/>
    <w:rsid w:val="00B002DF"/>
    <w:rsid w:val="00B00602"/>
    <w:rsid w:val="00B00788"/>
    <w:rsid w:val="00B02FDF"/>
    <w:rsid w:val="00B04361"/>
    <w:rsid w:val="00B06DEF"/>
    <w:rsid w:val="00B104B8"/>
    <w:rsid w:val="00B136F9"/>
    <w:rsid w:val="00B13B16"/>
    <w:rsid w:val="00B143B0"/>
    <w:rsid w:val="00B1762D"/>
    <w:rsid w:val="00B20B02"/>
    <w:rsid w:val="00B214E2"/>
    <w:rsid w:val="00B22D38"/>
    <w:rsid w:val="00B2373D"/>
    <w:rsid w:val="00B23964"/>
    <w:rsid w:val="00B24951"/>
    <w:rsid w:val="00B24D96"/>
    <w:rsid w:val="00B2536A"/>
    <w:rsid w:val="00B25F3A"/>
    <w:rsid w:val="00B3052F"/>
    <w:rsid w:val="00B30AC5"/>
    <w:rsid w:val="00B30E5D"/>
    <w:rsid w:val="00B31347"/>
    <w:rsid w:val="00B331DB"/>
    <w:rsid w:val="00B3355B"/>
    <w:rsid w:val="00B3401F"/>
    <w:rsid w:val="00B37A64"/>
    <w:rsid w:val="00B37F00"/>
    <w:rsid w:val="00B404B6"/>
    <w:rsid w:val="00B40626"/>
    <w:rsid w:val="00B4180E"/>
    <w:rsid w:val="00B42D2B"/>
    <w:rsid w:val="00B42DAD"/>
    <w:rsid w:val="00B434EC"/>
    <w:rsid w:val="00B450B5"/>
    <w:rsid w:val="00B4558E"/>
    <w:rsid w:val="00B46865"/>
    <w:rsid w:val="00B522BD"/>
    <w:rsid w:val="00B527F1"/>
    <w:rsid w:val="00B52C7B"/>
    <w:rsid w:val="00B535B2"/>
    <w:rsid w:val="00B55E29"/>
    <w:rsid w:val="00B56D66"/>
    <w:rsid w:val="00B579FA"/>
    <w:rsid w:val="00B61A2F"/>
    <w:rsid w:val="00B61D72"/>
    <w:rsid w:val="00B62A86"/>
    <w:rsid w:val="00B63707"/>
    <w:rsid w:val="00B637C4"/>
    <w:rsid w:val="00B63FA4"/>
    <w:rsid w:val="00B651C0"/>
    <w:rsid w:val="00B658A2"/>
    <w:rsid w:val="00B66463"/>
    <w:rsid w:val="00B669F7"/>
    <w:rsid w:val="00B71A08"/>
    <w:rsid w:val="00B71E0D"/>
    <w:rsid w:val="00B73059"/>
    <w:rsid w:val="00B73FA0"/>
    <w:rsid w:val="00B76C70"/>
    <w:rsid w:val="00B77D2B"/>
    <w:rsid w:val="00B8011B"/>
    <w:rsid w:val="00B81695"/>
    <w:rsid w:val="00B817DE"/>
    <w:rsid w:val="00B83B5A"/>
    <w:rsid w:val="00B87746"/>
    <w:rsid w:val="00B90895"/>
    <w:rsid w:val="00B90F77"/>
    <w:rsid w:val="00B926F1"/>
    <w:rsid w:val="00B931A3"/>
    <w:rsid w:val="00B93B57"/>
    <w:rsid w:val="00B95105"/>
    <w:rsid w:val="00B9557E"/>
    <w:rsid w:val="00B95D0C"/>
    <w:rsid w:val="00B95D6F"/>
    <w:rsid w:val="00B97A47"/>
    <w:rsid w:val="00BA2714"/>
    <w:rsid w:val="00BA2AFA"/>
    <w:rsid w:val="00BA5948"/>
    <w:rsid w:val="00BA7E52"/>
    <w:rsid w:val="00BB02E1"/>
    <w:rsid w:val="00BB25C8"/>
    <w:rsid w:val="00BB328F"/>
    <w:rsid w:val="00BB5F1B"/>
    <w:rsid w:val="00BB6764"/>
    <w:rsid w:val="00BB7430"/>
    <w:rsid w:val="00BC07AA"/>
    <w:rsid w:val="00BC0C0B"/>
    <w:rsid w:val="00BC17E5"/>
    <w:rsid w:val="00BC71B2"/>
    <w:rsid w:val="00BD0E06"/>
    <w:rsid w:val="00BD0F1E"/>
    <w:rsid w:val="00BD1B3C"/>
    <w:rsid w:val="00BD2C2F"/>
    <w:rsid w:val="00BD43AB"/>
    <w:rsid w:val="00BD46F6"/>
    <w:rsid w:val="00BD47C4"/>
    <w:rsid w:val="00BD4F4D"/>
    <w:rsid w:val="00BD7B51"/>
    <w:rsid w:val="00BE442E"/>
    <w:rsid w:val="00BE6631"/>
    <w:rsid w:val="00BE6BA6"/>
    <w:rsid w:val="00BE74BE"/>
    <w:rsid w:val="00BE7995"/>
    <w:rsid w:val="00BF3141"/>
    <w:rsid w:val="00BF375A"/>
    <w:rsid w:val="00BF4263"/>
    <w:rsid w:val="00BF4AEB"/>
    <w:rsid w:val="00BF4B76"/>
    <w:rsid w:val="00BF55BF"/>
    <w:rsid w:val="00BF621F"/>
    <w:rsid w:val="00BF6588"/>
    <w:rsid w:val="00C03E7D"/>
    <w:rsid w:val="00C06DF6"/>
    <w:rsid w:val="00C07D4B"/>
    <w:rsid w:val="00C10C8A"/>
    <w:rsid w:val="00C1106F"/>
    <w:rsid w:val="00C12BD4"/>
    <w:rsid w:val="00C14C32"/>
    <w:rsid w:val="00C1506F"/>
    <w:rsid w:val="00C16F64"/>
    <w:rsid w:val="00C175F7"/>
    <w:rsid w:val="00C22FF8"/>
    <w:rsid w:val="00C232D8"/>
    <w:rsid w:val="00C238DB"/>
    <w:rsid w:val="00C24F36"/>
    <w:rsid w:val="00C3218E"/>
    <w:rsid w:val="00C323DC"/>
    <w:rsid w:val="00C33995"/>
    <w:rsid w:val="00C33CC9"/>
    <w:rsid w:val="00C34536"/>
    <w:rsid w:val="00C44462"/>
    <w:rsid w:val="00C464F6"/>
    <w:rsid w:val="00C502D9"/>
    <w:rsid w:val="00C50552"/>
    <w:rsid w:val="00C50C63"/>
    <w:rsid w:val="00C51BC5"/>
    <w:rsid w:val="00C52C97"/>
    <w:rsid w:val="00C53084"/>
    <w:rsid w:val="00C560AD"/>
    <w:rsid w:val="00C56207"/>
    <w:rsid w:val="00C56CE7"/>
    <w:rsid w:val="00C57FC5"/>
    <w:rsid w:val="00C60DBB"/>
    <w:rsid w:val="00C61EAD"/>
    <w:rsid w:val="00C63411"/>
    <w:rsid w:val="00C63503"/>
    <w:rsid w:val="00C644D1"/>
    <w:rsid w:val="00C648FF"/>
    <w:rsid w:val="00C6587A"/>
    <w:rsid w:val="00C70C6D"/>
    <w:rsid w:val="00C71816"/>
    <w:rsid w:val="00C71900"/>
    <w:rsid w:val="00C74536"/>
    <w:rsid w:val="00C76D37"/>
    <w:rsid w:val="00C76D8F"/>
    <w:rsid w:val="00C860FA"/>
    <w:rsid w:val="00C8633F"/>
    <w:rsid w:val="00C87023"/>
    <w:rsid w:val="00C87D61"/>
    <w:rsid w:val="00C90240"/>
    <w:rsid w:val="00C9048C"/>
    <w:rsid w:val="00C91383"/>
    <w:rsid w:val="00C92DAD"/>
    <w:rsid w:val="00C96B33"/>
    <w:rsid w:val="00C96CAD"/>
    <w:rsid w:val="00CA370C"/>
    <w:rsid w:val="00CA56B4"/>
    <w:rsid w:val="00CA5896"/>
    <w:rsid w:val="00CA6953"/>
    <w:rsid w:val="00CA7D6D"/>
    <w:rsid w:val="00CB0445"/>
    <w:rsid w:val="00CB099A"/>
    <w:rsid w:val="00CB1622"/>
    <w:rsid w:val="00CB19DD"/>
    <w:rsid w:val="00CB49E0"/>
    <w:rsid w:val="00CB4A3B"/>
    <w:rsid w:val="00CC0F32"/>
    <w:rsid w:val="00CC2881"/>
    <w:rsid w:val="00CC6A52"/>
    <w:rsid w:val="00CC6E9C"/>
    <w:rsid w:val="00CC7354"/>
    <w:rsid w:val="00CC79B6"/>
    <w:rsid w:val="00CD0A1A"/>
    <w:rsid w:val="00CD129D"/>
    <w:rsid w:val="00CD23B0"/>
    <w:rsid w:val="00CD3CEA"/>
    <w:rsid w:val="00CD56D9"/>
    <w:rsid w:val="00CD7B7F"/>
    <w:rsid w:val="00CD7BEF"/>
    <w:rsid w:val="00CE0839"/>
    <w:rsid w:val="00CE1C78"/>
    <w:rsid w:val="00CE23BB"/>
    <w:rsid w:val="00CE6E98"/>
    <w:rsid w:val="00CE780E"/>
    <w:rsid w:val="00CF02C4"/>
    <w:rsid w:val="00CF0B87"/>
    <w:rsid w:val="00CF1037"/>
    <w:rsid w:val="00CF154F"/>
    <w:rsid w:val="00CF35EC"/>
    <w:rsid w:val="00CF4D52"/>
    <w:rsid w:val="00CF662F"/>
    <w:rsid w:val="00D02081"/>
    <w:rsid w:val="00D02E52"/>
    <w:rsid w:val="00D02EA9"/>
    <w:rsid w:val="00D03249"/>
    <w:rsid w:val="00D04936"/>
    <w:rsid w:val="00D061AD"/>
    <w:rsid w:val="00D07A3B"/>
    <w:rsid w:val="00D10452"/>
    <w:rsid w:val="00D10C90"/>
    <w:rsid w:val="00D143FE"/>
    <w:rsid w:val="00D14991"/>
    <w:rsid w:val="00D14B12"/>
    <w:rsid w:val="00D16C0D"/>
    <w:rsid w:val="00D1700F"/>
    <w:rsid w:val="00D17130"/>
    <w:rsid w:val="00D17957"/>
    <w:rsid w:val="00D17968"/>
    <w:rsid w:val="00D22143"/>
    <w:rsid w:val="00D225CA"/>
    <w:rsid w:val="00D22B25"/>
    <w:rsid w:val="00D23E84"/>
    <w:rsid w:val="00D24464"/>
    <w:rsid w:val="00D24B6E"/>
    <w:rsid w:val="00D252DE"/>
    <w:rsid w:val="00D25437"/>
    <w:rsid w:val="00D265B6"/>
    <w:rsid w:val="00D2744C"/>
    <w:rsid w:val="00D276C8"/>
    <w:rsid w:val="00D27E1E"/>
    <w:rsid w:val="00D312FA"/>
    <w:rsid w:val="00D32CFC"/>
    <w:rsid w:val="00D3384B"/>
    <w:rsid w:val="00D35905"/>
    <w:rsid w:val="00D35C63"/>
    <w:rsid w:val="00D36297"/>
    <w:rsid w:val="00D371FD"/>
    <w:rsid w:val="00D37F46"/>
    <w:rsid w:val="00D401DF"/>
    <w:rsid w:val="00D408E4"/>
    <w:rsid w:val="00D40CA9"/>
    <w:rsid w:val="00D41346"/>
    <w:rsid w:val="00D41AEE"/>
    <w:rsid w:val="00D41C10"/>
    <w:rsid w:val="00D41C88"/>
    <w:rsid w:val="00D42020"/>
    <w:rsid w:val="00D4592C"/>
    <w:rsid w:val="00D470F5"/>
    <w:rsid w:val="00D47566"/>
    <w:rsid w:val="00D50C76"/>
    <w:rsid w:val="00D51313"/>
    <w:rsid w:val="00D51E6E"/>
    <w:rsid w:val="00D521A8"/>
    <w:rsid w:val="00D52246"/>
    <w:rsid w:val="00D54251"/>
    <w:rsid w:val="00D55123"/>
    <w:rsid w:val="00D604E9"/>
    <w:rsid w:val="00D61318"/>
    <w:rsid w:val="00D61D2F"/>
    <w:rsid w:val="00D638DA"/>
    <w:rsid w:val="00D643F3"/>
    <w:rsid w:val="00D64C49"/>
    <w:rsid w:val="00D65D1F"/>
    <w:rsid w:val="00D67800"/>
    <w:rsid w:val="00D67EE3"/>
    <w:rsid w:val="00D71EA4"/>
    <w:rsid w:val="00D72FC1"/>
    <w:rsid w:val="00D7346B"/>
    <w:rsid w:val="00D73F8C"/>
    <w:rsid w:val="00D742F0"/>
    <w:rsid w:val="00D7488F"/>
    <w:rsid w:val="00D75EAC"/>
    <w:rsid w:val="00D77B20"/>
    <w:rsid w:val="00D81A2A"/>
    <w:rsid w:val="00D82222"/>
    <w:rsid w:val="00D835D9"/>
    <w:rsid w:val="00D859A1"/>
    <w:rsid w:val="00D85FF7"/>
    <w:rsid w:val="00D86CC8"/>
    <w:rsid w:val="00D930D3"/>
    <w:rsid w:val="00D952E9"/>
    <w:rsid w:val="00D962C1"/>
    <w:rsid w:val="00D97029"/>
    <w:rsid w:val="00DA1F54"/>
    <w:rsid w:val="00DA40A8"/>
    <w:rsid w:val="00DA444E"/>
    <w:rsid w:val="00DA73D7"/>
    <w:rsid w:val="00DA773F"/>
    <w:rsid w:val="00DA7CDF"/>
    <w:rsid w:val="00DB08CD"/>
    <w:rsid w:val="00DB0BD1"/>
    <w:rsid w:val="00DB37DB"/>
    <w:rsid w:val="00DB6230"/>
    <w:rsid w:val="00DB6718"/>
    <w:rsid w:val="00DB780E"/>
    <w:rsid w:val="00DC01DE"/>
    <w:rsid w:val="00DC0990"/>
    <w:rsid w:val="00DC46BB"/>
    <w:rsid w:val="00DC5122"/>
    <w:rsid w:val="00DC7B6C"/>
    <w:rsid w:val="00DC7F75"/>
    <w:rsid w:val="00DD06A0"/>
    <w:rsid w:val="00DD0F98"/>
    <w:rsid w:val="00DD329C"/>
    <w:rsid w:val="00DD3651"/>
    <w:rsid w:val="00DD39FA"/>
    <w:rsid w:val="00DD3C54"/>
    <w:rsid w:val="00DD5372"/>
    <w:rsid w:val="00DE03F0"/>
    <w:rsid w:val="00DE27D9"/>
    <w:rsid w:val="00DE2910"/>
    <w:rsid w:val="00DE2E24"/>
    <w:rsid w:val="00DE436E"/>
    <w:rsid w:val="00DE4510"/>
    <w:rsid w:val="00DE514E"/>
    <w:rsid w:val="00DE5A8F"/>
    <w:rsid w:val="00DF00B2"/>
    <w:rsid w:val="00DF02DD"/>
    <w:rsid w:val="00DF0559"/>
    <w:rsid w:val="00DF1295"/>
    <w:rsid w:val="00DF12AD"/>
    <w:rsid w:val="00DF19A4"/>
    <w:rsid w:val="00DF202A"/>
    <w:rsid w:val="00DF2238"/>
    <w:rsid w:val="00DF413B"/>
    <w:rsid w:val="00DF682E"/>
    <w:rsid w:val="00DF6B56"/>
    <w:rsid w:val="00E00D65"/>
    <w:rsid w:val="00E013EC"/>
    <w:rsid w:val="00E018A5"/>
    <w:rsid w:val="00E0224E"/>
    <w:rsid w:val="00E031C1"/>
    <w:rsid w:val="00E0423B"/>
    <w:rsid w:val="00E04DB8"/>
    <w:rsid w:val="00E057D3"/>
    <w:rsid w:val="00E05F1D"/>
    <w:rsid w:val="00E062A1"/>
    <w:rsid w:val="00E069F5"/>
    <w:rsid w:val="00E07066"/>
    <w:rsid w:val="00E07FEA"/>
    <w:rsid w:val="00E110A1"/>
    <w:rsid w:val="00E12B94"/>
    <w:rsid w:val="00E14150"/>
    <w:rsid w:val="00E1576B"/>
    <w:rsid w:val="00E15B1F"/>
    <w:rsid w:val="00E16067"/>
    <w:rsid w:val="00E165B0"/>
    <w:rsid w:val="00E17007"/>
    <w:rsid w:val="00E176D8"/>
    <w:rsid w:val="00E22864"/>
    <w:rsid w:val="00E23212"/>
    <w:rsid w:val="00E2477D"/>
    <w:rsid w:val="00E253ED"/>
    <w:rsid w:val="00E263F6"/>
    <w:rsid w:val="00E266F6"/>
    <w:rsid w:val="00E311A5"/>
    <w:rsid w:val="00E32B82"/>
    <w:rsid w:val="00E32F5C"/>
    <w:rsid w:val="00E34030"/>
    <w:rsid w:val="00E352F0"/>
    <w:rsid w:val="00E3532C"/>
    <w:rsid w:val="00E4221A"/>
    <w:rsid w:val="00E422CE"/>
    <w:rsid w:val="00E42BE8"/>
    <w:rsid w:val="00E43DB1"/>
    <w:rsid w:val="00E449F7"/>
    <w:rsid w:val="00E4520B"/>
    <w:rsid w:val="00E50AD2"/>
    <w:rsid w:val="00E511E5"/>
    <w:rsid w:val="00E53E93"/>
    <w:rsid w:val="00E53EC3"/>
    <w:rsid w:val="00E558E8"/>
    <w:rsid w:val="00E61448"/>
    <w:rsid w:val="00E61D89"/>
    <w:rsid w:val="00E6389B"/>
    <w:rsid w:val="00E64437"/>
    <w:rsid w:val="00E65357"/>
    <w:rsid w:val="00E66C22"/>
    <w:rsid w:val="00E671C2"/>
    <w:rsid w:val="00E74652"/>
    <w:rsid w:val="00E757B0"/>
    <w:rsid w:val="00E75E49"/>
    <w:rsid w:val="00E75E94"/>
    <w:rsid w:val="00E76D0E"/>
    <w:rsid w:val="00E77DB7"/>
    <w:rsid w:val="00E834EB"/>
    <w:rsid w:val="00E83C93"/>
    <w:rsid w:val="00E845A8"/>
    <w:rsid w:val="00E84BFC"/>
    <w:rsid w:val="00E85060"/>
    <w:rsid w:val="00E86456"/>
    <w:rsid w:val="00E87F02"/>
    <w:rsid w:val="00E906F9"/>
    <w:rsid w:val="00E9557E"/>
    <w:rsid w:val="00E963F9"/>
    <w:rsid w:val="00EA1361"/>
    <w:rsid w:val="00EA188B"/>
    <w:rsid w:val="00EA1A90"/>
    <w:rsid w:val="00EA1E30"/>
    <w:rsid w:val="00EA2F26"/>
    <w:rsid w:val="00EA444F"/>
    <w:rsid w:val="00EA5DDA"/>
    <w:rsid w:val="00EB0E8A"/>
    <w:rsid w:val="00EB4694"/>
    <w:rsid w:val="00EB6044"/>
    <w:rsid w:val="00EB69AD"/>
    <w:rsid w:val="00EB6B47"/>
    <w:rsid w:val="00EB7BA5"/>
    <w:rsid w:val="00EC1E0E"/>
    <w:rsid w:val="00EC3656"/>
    <w:rsid w:val="00EC6236"/>
    <w:rsid w:val="00EC70F8"/>
    <w:rsid w:val="00EC7579"/>
    <w:rsid w:val="00EC795B"/>
    <w:rsid w:val="00ED0E76"/>
    <w:rsid w:val="00ED22C0"/>
    <w:rsid w:val="00ED656C"/>
    <w:rsid w:val="00ED66F7"/>
    <w:rsid w:val="00ED7060"/>
    <w:rsid w:val="00ED77C6"/>
    <w:rsid w:val="00EE0056"/>
    <w:rsid w:val="00EE0B5A"/>
    <w:rsid w:val="00EE2B2A"/>
    <w:rsid w:val="00EE2D06"/>
    <w:rsid w:val="00EE3E5F"/>
    <w:rsid w:val="00EE4506"/>
    <w:rsid w:val="00EE4C13"/>
    <w:rsid w:val="00EE5D19"/>
    <w:rsid w:val="00EE6D22"/>
    <w:rsid w:val="00EE7BBC"/>
    <w:rsid w:val="00EF1A79"/>
    <w:rsid w:val="00EF2656"/>
    <w:rsid w:val="00EF38D7"/>
    <w:rsid w:val="00EF40F5"/>
    <w:rsid w:val="00EF468C"/>
    <w:rsid w:val="00EF4A1F"/>
    <w:rsid w:val="00EF613C"/>
    <w:rsid w:val="00F00399"/>
    <w:rsid w:val="00F00DA7"/>
    <w:rsid w:val="00F034BC"/>
    <w:rsid w:val="00F052D6"/>
    <w:rsid w:val="00F05B6E"/>
    <w:rsid w:val="00F06EB4"/>
    <w:rsid w:val="00F12BB7"/>
    <w:rsid w:val="00F12D54"/>
    <w:rsid w:val="00F13136"/>
    <w:rsid w:val="00F13288"/>
    <w:rsid w:val="00F13944"/>
    <w:rsid w:val="00F15C03"/>
    <w:rsid w:val="00F17E66"/>
    <w:rsid w:val="00F20743"/>
    <w:rsid w:val="00F2120E"/>
    <w:rsid w:val="00F217E9"/>
    <w:rsid w:val="00F222ED"/>
    <w:rsid w:val="00F22EBB"/>
    <w:rsid w:val="00F23068"/>
    <w:rsid w:val="00F2441B"/>
    <w:rsid w:val="00F24DF3"/>
    <w:rsid w:val="00F304FF"/>
    <w:rsid w:val="00F31655"/>
    <w:rsid w:val="00F3165F"/>
    <w:rsid w:val="00F316A3"/>
    <w:rsid w:val="00F32B91"/>
    <w:rsid w:val="00F32BBF"/>
    <w:rsid w:val="00F332F8"/>
    <w:rsid w:val="00F3347C"/>
    <w:rsid w:val="00F33C07"/>
    <w:rsid w:val="00F354E0"/>
    <w:rsid w:val="00F359BB"/>
    <w:rsid w:val="00F372E4"/>
    <w:rsid w:val="00F37601"/>
    <w:rsid w:val="00F428BF"/>
    <w:rsid w:val="00F42AD0"/>
    <w:rsid w:val="00F45211"/>
    <w:rsid w:val="00F45D4E"/>
    <w:rsid w:val="00F5098E"/>
    <w:rsid w:val="00F5099F"/>
    <w:rsid w:val="00F50BFA"/>
    <w:rsid w:val="00F50E0E"/>
    <w:rsid w:val="00F5185A"/>
    <w:rsid w:val="00F51A6E"/>
    <w:rsid w:val="00F53327"/>
    <w:rsid w:val="00F538CC"/>
    <w:rsid w:val="00F53B32"/>
    <w:rsid w:val="00F55DE6"/>
    <w:rsid w:val="00F6221A"/>
    <w:rsid w:val="00F63F35"/>
    <w:rsid w:val="00F648B8"/>
    <w:rsid w:val="00F648E4"/>
    <w:rsid w:val="00F64A61"/>
    <w:rsid w:val="00F65FD0"/>
    <w:rsid w:val="00F66E2E"/>
    <w:rsid w:val="00F71FEF"/>
    <w:rsid w:val="00F720CF"/>
    <w:rsid w:val="00F728C8"/>
    <w:rsid w:val="00F737E5"/>
    <w:rsid w:val="00F74206"/>
    <w:rsid w:val="00F74591"/>
    <w:rsid w:val="00F74B42"/>
    <w:rsid w:val="00F7591E"/>
    <w:rsid w:val="00F77501"/>
    <w:rsid w:val="00F77EF0"/>
    <w:rsid w:val="00F80CDD"/>
    <w:rsid w:val="00F84236"/>
    <w:rsid w:val="00F85192"/>
    <w:rsid w:val="00F853B8"/>
    <w:rsid w:val="00F8636E"/>
    <w:rsid w:val="00F871A1"/>
    <w:rsid w:val="00F87DA9"/>
    <w:rsid w:val="00F90F61"/>
    <w:rsid w:val="00F913DE"/>
    <w:rsid w:val="00F91D01"/>
    <w:rsid w:val="00F931FB"/>
    <w:rsid w:val="00F954C0"/>
    <w:rsid w:val="00F9564F"/>
    <w:rsid w:val="00FA0A27"/>
    <w:rsid w:val="00FA1247"/>
    <w:rsid w:val="00FA14D3"/>
    <w:rsid w:val="00FA38C0"/>
    <w:rsid w:val="00FA3AED"/>
    <w:rsid w:val="00FA495A"/>
    <w:rsid w:val="00FA5DAF"/>
    <w:rsid w:val="00FA63B2"/>
    <w:rsid w:val="00FA6A63"/>
    <w:rsid w:val="00FA7CE5"/>
    <w:rsid w:val="00FB058E"/>
    <w:rsid w:val="00FB0D25"/>
    <w:rsid w:val="00FB0DFF"/>
    <w:rsid w:val="00FB190A"/>
    <w:rsid w:val="00FB1C2F"/>
    <w:rsid w:val="00FB1D0D"/>
    <w:rsid w:val="00FB2426"/>
    <w:rsid w:val="00FB2540"/>
    <w:rsid w:val="00FB6A5D"/>
    <w:rsid w:val="00FB6E1B"/>
    <w:rsid w:val="00FB70F9"/>
    <w:rsid w:val="00FC1A39"/>
    <w:rsid w:val="00FC4060"/>
    <w:rsid w:val="00FC51AE"/>
    <w:rsid w:val="00FC7259"/>
    <w:rsid w:val="00FC7AB1"/>
    <w:rsid w:val="00FC7CB1"/>
    <w:rsid w:val="00FC7EA9"/>
    <w:rsid w:val="00FD0387"/>
    <w:rsid w:val="00FD0E64"/>
    <w:rsid w:val="00FD3580"/>
    <w:rsid w:val="00FD55BE"/>
    <w:rsid w:val="00FD6099"/>
    <w:rsid w:val="00FD611B"/>
    <w:rsid w:val="00FD6379"/>
    <w:rsid w:val="00FD653F"/>
    <w:rsid w:val="00FD657D"/>
    <w:rsid w:val="00FD69CC"/>
    <w:rsid w:val="00FD764D"/>
    <w:rsid w:val="00FD7C20"/>
    <w:rsid w:val="00FE0DA0"/>
    <w:rsid w:val="00FE33B2"/>
    <w:rsid w:val="00FE469B"/>
    <w:rsid w:val="00FE4CD0"/>
    <w:rsid w:val="00FE61AE"/>
    <w:rsid w:val="00FE64D0"/>
    <w:rsid w:val="00FF1CE6"/>
    <w:rsid w:val="00FF38F9"/>
    <w:rsid w:val="00FF3E8D"/>
    <w:rsid w:val="00FF649C"/>
    <w:rsid w:val="00FF7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01"/>
    <o:shapelayout v:ext="edit">
      <o:idmap v:ext="edit" data="1"/>
    </o:shapelayout>
  </w:shapeDefaults>
  <w:decimalSymbol w:val=","/>
  <w:listSeparator w:val=";"/>
  <w14:docId w14:val="1CC9C9E5"/>
  <w15:docId w15:val="{92F0FA45-1703-4613-9C89-1363D0E0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056"/>
    <w:rPr>
      <w:rFonts w:ascii="Times New Roman" w:eastAsia="Times New Roman" w:hAnsi="Times New Roman"/>
      <w:sz w:val="24"/>
      <w:szCs w:val="24"/>
    </w:rPr>
  </w:style>
  <w:style w:type="paragraph" w:styleId="Kop1">
    <w:name w:val="heading 1"/>
    <w:basedOn w:val="Standaard"/>
    <w:next w:val="Standaard"/>
    <w:link w:val="Kop1Char"/>
    <w:qFormat/>
    <w:rsid w:val="00CA7D6D"/>
    <w:pPr>
      <w:keepNext/>
      <w:spacing w:line="360" w:lineRule="auto"/>
      <w:outlineLvl w:val="0"/>
    </w:pPr>
    <w:rPr>
      <w:b/>
      <w:lang w:val="nl"/>
    </w:rPr>
  </w:style>
  <w:style w:type="paragraph" w:styleId="Kop2">
    <w:name w:val="heading 2"/>
    <w:basedOn w:val="Standaard"/>
    <w:next w:val="Standaard"/>
    <w:link w:val="Kop2Char"/>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A7D6D"/>
    <w:pPr>
      <w:keepNext/>
      <w:spacing w:before="240" w:after="60"/>
      <w:outlineLvl w:val="3"/>
    </w:pPr>
    <w:rPr>
      <w:b/>
      <w:bCs/>
      <w:sz w:val="28"/>
      <w:szCs w:val="28"/>
    </w:rPr>
  </w:style>
  <w:style w:type="paragraph" w:styleId="Kop5">
    <w:name w:val="heading 5"/>
    <w:basedOn w:val="Standaard"/>
    <w:next w:val="Standaard"/>
    <w:link w:val="Kop5Char"/>
    <w:qFormat/>
    <w:rsid w:val="00CA7D6D"/>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D6D"/>
    <w:rPr>
      <w:rFonts w:ascii="Times New Roman" w:eastAsia="Times New Roman" w:hAnsi="Times New Roman"/>
      <w:b/>
      <w:sz w:val="24"/>
      <w:szCs w:val="24"/>
      <w:lang w:val="nl"/>
    </w:rPr>
  </w:style>
  <w:style w:type="character" w:customStyle="1" w:styleId="Kop2Char">
    <w:name w:val="Kop 2 Char"/>
    <w:basedOn w:val="Standaardalinea-lettertype"/>
    <w:link w:val="Kop2"/>
    <w:rsid w:val="00CA7D6D"/>
    <w:rPr>
      <w:rFonts w:ascii="Arial" w:eastAsia="Times New Roman" w:hAnsi="Arial" w:cs="Arial"/>
      <w:b/>
      <w:bCs/>
      <w:i/>
      <w:iCs/>
      <w:sz w:val="28"/>
      <w:szCs w:val="28"/>
    </w:rPr>
  </w:style>
  <w:style w:type="character" w:customStyle="1" w:styleId="Kop3Char">
    <w:name w:val="Kop 3 Char"/>
    <w:basedOn w:val="Standaardalinea-lettertype"/>
    <w:link w:val="Kop3"/>
    <w:rsid w:val="00CA7D6D"/>
    <w:rPr>
      <w:rFonts w:ascii="Arial" w:eastAsia="Times New Roman" w:hAnsi="Arial" w:cs="Arial"/>
      <w:b/>
      <w:bCs/>
      <w:sz w:val="26"/>
      <w:szCs w:val="26"/>
    </w:rPr>
  </w:style>
  <w:style w:type="character" w:customStyle="1" w:styleId="Kop4Char">
    <w:name w:val="Kop 4 Char"/>
    <w:basedOn w:val="Standaardalinea-lettertype"/>
    <w:link w:val="Kop4"/>
    <w:rsid w:val="00CA7D6D"/>
    <w:rPr>
      <w:rFonts w:ascii="Times New Roman" w:eastAsia="Times New Roman" w:hAnsi="Times New Roman"/>
      <w:b/>
      <w:bCs/>
      <w:sz w:val="28"/>
      <w:szCs w:val="28"/>
    </w:rPr>
  </w:style>
  <w:style w:type="character" w:customStyle="1" w:styleId="Kop5Char">
    <w:name w:val="Kop 5 Char"/>
    <w:basedOn w:val="Standaardalinea-lettertype"/>
    <w:link w:val="Kop5"/>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EE0056"/>
    <w:rPr>
      <w:rFonts w:ascii="Times New Roman" w:eastAsia="Times New Roman" w:hAnsi="Times New Roman"/>
    </w:rPr>
  </w:style>
  <w:style w:type="paragraph" w:styleId="Voetnoottekst">
    <w:name w:val="footnote text"/>
    <w:basedOn w:val="Standaard"/>
    <w:link w:val="VoetnoottekstChar"/>
    <w:uiPriority w:val="99"/>
    <w:rsid w:val="00EE0056"/>
    <w:rPr>
      <w:sz w:val="22"/>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uiPriority w:val="99"/>
    <w:rsid w:val="00CA7D6D"/>
    <w:rPr>
      <w:rFonts w:ascii="Times New Roman" w:eastAsia="Times New Roman" w:hAnsi="Times New Roman"/>
    </w:rPr>
  </w:style>
  <w:style w:type="paragraph" w:styleId="Tekstopmerking">
    <w:name w:val="annotation text"/>
    <w:basedOn w:val="Standaard"/>
    <w:link w:val="TekstopmerkingChar"/>
    <w:uiPriority w:val="99"/>
    <w:rsid w:val="00CA7D6D"/>
    <w:rPr>
      <w:sz w:val="20"/>
      <w:szCs w:val="20"/>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CA7D6D"/>
    <w:rPr>
      <w:b/>
      <w:bCs/>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CA7D6D"/>
    <w:pPr>
      <w:spacing w:after="200" w:line="276" w:lineRule="auto"/>
      <w:ind w:left="720"/>
      <w:contextualSpacing/>
    </w:pPr>
    <w:rPr>
      <w:rFonts w:ascii="Verdana" w:eastAsia="Calibri" w:hAnsi="Verdana"/>
      <w:sz w:val="18"/>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basedOn w:val="Standaardalinea-lettertype"/>
    <w:uiPriority w:val="99"/>
    <w:rsid w:val="00CA7D6D"/>
    <w:rPr>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ascii="Verdana" w:eastAsia="Calibri" w:hAnsi="Verdana"/>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uiPriority w:val="99"/>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 w:type="character" w:styleId="Onopgelostemelding">
    <w:name w:val="Unresolved Mention"/>
    <w:basedOn w:val="Standaardalinea-lettertype"/>
    <w:uiPriority w:val="99"/>
    <w:semiHidden/>
    <w:unhideWhenUsed/>
    <w:rsid w:val="00746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013">
      <w:bodyDiv w:val="1"/>
      <w:marLeft w:val="0"/>
      <w:marRight w:val="0"/>
      <w:marTop w:val="0"/>
      <w:marBottom w:val="0"/>
      <w:divBdr>
        <w:top w:val="none" w:sz="0" w:space="0" w:color="auto"/>
        <w:left w:val="none" w:sz="0" w:space="0" w:color="auto"/>
        <w:bottom w:val="none" w:sz="0" w:space="0" w:color="auto"/>
        <w:right w:val="none" w:sz="0" w:space="0" w:color="auto"/>
      </w:divBdr>
    </w:div>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328683074">
      <w:bodyDiv w:val="1"/>
      <w:marLeft w:val="0"/>
      <w:marRight w:val="0"/>
      <w:marTop w:val="0"/>
      <w:marBottom w:val="0"/>
      <w:divBdr>
        <w:top w:val="none" w:sz="0" w:space="0" w:color="auto"/>
        <w:left w:val="none" w:sz="0" w:space="0" w:color="auto"/>
        <w:bottom w:val="none" w:sz="0" w:space="0" w:color="auto"/>
        <w:right w:val="none" w:sz="0" w:space="0" w:color="auto"/>
      </w:divBdr>
    </w:div>
    <w:div w:id="343440486">
      <w:bodyDiv w:val="1"/>
      <w:marLeft w:val="0"/>
      <w:marRight w:val="0"/>
      <w:marTop w:val="0"/>
      <w:marBottom w:val="0"/>
      <w:divBdr>
        <w:top w:val="none" w:sz="0" w:space="0" w:color="auto"/>
        <w:left w:val="none" w:sz="0" w:space="0" w:color="auto"/>
        <w:bottom w:val="none" w:sz="0" w:space="0" w:color="auto"/>
        <w:right w:val="none" w:sz="0" w:space="0" w:color="auto"/>
      </w:divBdr>
    </w:div>
    <w:div w:id="447624054">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593170464">
      <w:bodyDiv w:val="1"/>
      <w:marLeft w:val="0"/>
      <w:marRight w:val="0"/>
      <w:marTop w:val="0"/>
      <w:marBottom w:val="0"/>
      <w:divBdr>
        <w:top w:val="none" w:sz="0" w:space="0" w:color="auto"/>
        <w:left w:val="none" w:sz="0" w:space="0" w:color="auto"/>
        <w:bottom w:val="none" w:sz="0" w:space="0" w:color="auto"/>
        <w:right w:val="none" w:sz="0" w:space="0" w:color="auto"/>
      </w:divBdr>
    </w:div>
    <w:div w:id="715810936">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792431424">
      <w:bodyDiv w:val="1"/>
      <w:marLeft w:val="0"/>
      <w:marRight w:val="0"/>
      <w:marTop w:val="0"/>
      <w:marBottom w:val="0"/>
      <w:divBdr>
        <w:top w:val="none" w:sz="0" w:space="0" w:color="auto"/>
        <w:left w:val="none" w:sz="0" w:space="0" w:color="auto"/>
        <w:bottom w:val="none" w:sz="0" w:space="0" w:color="auto"/>
        <w:right w:val="none" w:sz="0" w:space="0" w:color="auto"/>
      </w:divBdr>
    </w:div>
    <w:div w:id="1887990346">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 w:id="2036732051">
      <w:bodyDiv w:val="1"/>
      <w:marLeft w:val="0"/>
      <w:marRight w:val="0"/>
      <w:marTop w:val="0"/>
      <w:marBottom w:val="0"/>
      <w:divBdr>
        <w:top w:val="none" w:sz="0" w:space="0" w:color="auto"/>
        <w:left w:val="none" w:sz="0" w:space="0" w:color="auto"/>
        <w:bottom w:val="none" w:sz="0" w:space="0" w:color="auto"/>
        <w:right w:val="none" w:sz="0" w:space="0" w:color="auto"/>
      </w:divBdr>
    </w:div>
    <w:div w:id="213844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27</ap:Pages>
  <ap:Words>10340</ap:Words>
  <ap:Characters>56875</ap:Characters>
  <ap:DocSecurity>0</ap:DocSecurity>
  <ap:Lines>473</ap:Lines>
  <ap:Paragraphs>134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2024-06-13T06:06:00.0000000Z</lastPrinted>
  <dcterms:created xsi:type="dcterms:W3CDTF">2026-01-20T17:25:00.0000000Z</dcterms:created>
  <dcterms:modified xsi:type="dcterms:W3CDTF">2026-01-20T17:25:00.0000000Z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2024-03-16T17:01:44Z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a3eef1dd-6cc2-4db4-b3e2-f6a2af680810</vt:lpwstr>
  </property>
  <property fmtid="{D5CDD505-2E9C-101B-9397-08002B2CF9AE}" pid="8" name="MSIP_Label_6800fede-0e59-47ad-af95-4e63bbdb932d_ContentBits">
    <vt:lpwstr>0</vt:lpwstr>
  </property>
</Properties>
</file>