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C006F3" w:rsidR="003F75A1" w14:paraId="34E4E107" w14:textId="77777777">
        <w:tc>
          <w:tcPr>
            <w:tcW w:w="3614" w:type="dxa"/>
            <w:tcBorders>
              <w:bottom w:val="single" w:color="auto" w:sz="4" w:space="0"/>
            </w:tcBorders>
          </w:tcPr>
          <w:p w:rsidRPr="00C006F3" w:rsidR="003F75A1" w:rsidRDefault="003F75A1" w14:paraId="34E4E105" w14:textId="77777777">
            <w:pPr>
              <w:rPr>
                <w:rFonts w:ascii="Verdana" w:hAnsi="Verdana"/>
                <w:b/>
                <w:sz w:val="18"/>
                <w:szCs w:val="18"/>
              </w:rPr>
            </w:pPr>
            <w:r w:rsidRPr="00C006F3">
              <w:rPr>
                <w:rFonts w:ascii="Verdana" w:hAnsi="Verdana"/>
                <w:b/>
                <w:sz w:val="18"/>
                <w:szCs w:val="18"/>
              </w:rPr>
              <w:t>Tweede Kamer der Staten-Generaal</w:t>
            </w:r>
          </w:p>
        </w:tc>
        <w:tc>
          <w:tcPr>
            <w:tcW w:w="5596" w:type="dxa"/>
            <w:tcBorders>
              <w:bottom w:val="single" w:color="auto" w:sz="4" w:space="0"/>
            </w:tcBorders>
          </w:tcPr>
          <w:p w:rsidRPr="00C006F3" w:rsidR="003F75A1" w:rsidRDefault="003F75A1" w14:paraId="34E4E106" w14:textId="77777777">
            <w:pPr>
              <w:jc w:val="right"/>
              <w:rPr>
                <w:rFonts w:ascii="Verdana" w:hAnsi="Verdana"/>
                <w:b/>
                <w:sz w:val="18"/>
                <w:szCs w:val="18"/>
              </w:rPr>
            </w:pPr>
            <w:r w:rsidRPr="00C006F3">
              <w:rPr>
                <w:rFonts w:ascii="Verdana" w:hAnsi="Verdana"/>
                <w:b/>
                <w:sz w:val="18"/>
                <w:szCs w:val="18"/>
              </w:rPr>
              <w:t>2</w:t>
            </w:r>
          </w:p>
        </w:tc>
      </w:tr>
      <w:tr w:rsidRPr="00C006F3" w:rsidR="003F75A1" w:rsidTr="00CC5C03" w14:paraId="34E4E10A" w14:textId="77777777">
        <w:trPr>
          <w:trHeight w:val="330"/>
        </w:trPr>
        <w:tc>
          <w:tcPr>
            <w:tcW w:w="3614" w:type="dxa"/>
          </w:tcPr>
          <w:p w:rsidRPr="00C006F3" w:rsidR="003F75A1" w:rsidRDefault="003F75A1" w14:paraId="34E4E108" w14:textId="77777777">
            <w:pPr>
              <w:rPr>
                <w:rFonts w:ascii="Verdana" w:hAnsi="Verdana"/>
                <w:sz w:val="18"/>
                <w:szCs w:val="18"/>
              </w:rPr>
            </w:pPr>
          </w:p>
        </w:tc>
        <w:tc>
          <w:tcPr>
            <w:tcW w:w="5596" w:type="dxa"/>
          </w:tcPr>
          <w:p w:rsidRPr="00C006F3" w:rsidR="003F75A1" w:rsidRDefault="003F75A1" w14:paraId="34E4E109" w14:textId="77777777">
            <w:pPr>
              <w:rPr>
                <w:rFonts w:ascii="Verdana" w:hAnsi="Verdana"/>
                <w:sz w:val="18"/>
                <w:szCs w:val="18"/>
              </w:rPr>
            </w:pPr>
          </w:p>
        </w:tc>
      </w:tr>
      <w:tr w:rsidRPr="00C006F3" w:rsidR="003F75A1" w14:paraId="34E4E10D" w14:textId="77777777">
        <w:tc>
          <w:tcPr>
            <w:tcW w:w="3614" w:type="dxa"/>
            <w:tcBorders>
              <w:bottom w:val="single" w:color="auto" w:sz="4" w:space="0"/>
            </w:tcBorders>
          </w:tcPr>
          <w:p w:rsidRPr="00C006F3" w:rsidR="003F75A1" w:rsidP="00380064" w:rsidRDefault="003F75A1" w14:paraId="34E4E10B" w14:textId="77777777">
            <w:pPr>
              <w:rPr>
                <w:rFonts w:ascii="Verdana" w:hAnsi="Verdana"/>
                <w:sz w:val="18"/>
                <w:szCs w:val="18"/>
              </w:rPr>
            </w:pPr>
            <w:r w:rsidRPr="00C006F3">
              <w:rPr>
                <w:rFonts w:ascii="Verdana" w:hAnsi="Verdana"/>
                <w:sz w:val="18"/>
                <w:szCs w:val="18"/>
              </w:rPr>
              <w:t>Vergaderjaar 20</w:t>
            </w:r>
            <w:r w:rsidRPr="00C006F3" w:rsidR="000D5248">
              <w:rPr>
                <w:rFonts w:ascii="Verdana" w:hAnsi="Verdana"/>
                <w:sz w:val="18"/>
                <w:szCs w:val="18"/>
              </w:rPr>
              <w:t>2</w:t>
            </w:r>
            <w:r w:rsidRPr="00C006F3" w:rsidR="006F10A7">
              <w:rPr>
                <w:rFonts w:ascii="Verdana" w:hAnsi="Verdana"/>
                <w:sz w:val="18"/>
                <w:szCs w:val="18"/>
              </w:rPr>
              <w:t>4</w:t>
            </w:r>
            <w:r w:rsidRPr="00C006F3">
              <w:rPr>
                <w:rFonts w:ascii="Verdana" w:hAnsi="Verdana"/>
                <w:sz w:val="18"/>
                <w:szCs w:val="18"/>
              </w:rPr>
              <w:t>-20</w:t>
            </w:r>
            <w:r w:rsidRPr="00C006F3" w:rsidR="00EA66D5">
              <w:rPr>
                <w:rFonts w:ascii="Verdana" w:hAnsi="Verdana"/>
                <w:sz w:val="18"/>
                <w:szCs w:val="18"/>
              </w:rPr>
              <w:t>2</w:t>
            </w:r>
            <w:r w:rsidRPr="00C006F3" w:rsidR="006F10A7">
              <w:rPr>
                <w:rFonts w:ascii="Verdana" w:hAnsi="Verdana"/>
                <w:sz w:val="18"/>
                <w:szCs w:val="18"/>
              </w:rPr>
              <w:t>5</w:t>
            </w:r>
          </w:p>
        </w:tc>
        <w:tc>
          <w:tcPr>
            <w:tcW w:w="5596" w:type="dxa"/>
            <w:tcBorders>
              <w:bottom w:val="single" w:color="auto" w:sz="4" w:space="0"/>
            </w:tcBorders>
          </w:tcPr>
          <w:p w:rsidRPr="00C006F3" w:rsidR="003F75A1" w:rsidRDefault="003F75A1" w14:paraId="34E4E10C" w14:textId="77777777">
            <w:pPr>
              <w:rPr>
                <w:rFonts w:ascii="Verdana" w:hAnsi="Verdana"/>
                <w:sz w:val="18"/>
                <w:szCs w:val="18"/>
              </w:rPr>
            </w:pPr>
          </w:p>
        </w:tc>
      </w:tr>
      <w:tr w:rsidRPr="00C006F3" w:rsidR="003F75A1" w14:paraId="34E4E110" w14:textId="77777777">
        <w:tc>
          <w:tcPr>
            <w:tcW w:w="3614" w:type="dxa"/>
          </w:tcPr>
          <w:p w:rsidRPr="00C006F3" w:rsidR="003F75A1" w:rsidRDefault="003F75A1" w14:paraId="34E4E10E" w14:textId="77777777">
            <w:pPr>
              <w:rPr>
                <w:rFonts w:ascii="Verdana" w:hAnsi="Verdana"/>
                <w:sz w:val="18"/>
                <w:szCs w:val="18"/>
              </w:rPr>
            </w:pPr>
          </w:p>
        </w:tc>
        <w:tc>
          <w:tcPr>
            <w:tcW w:w="5596" w:type="dxa"/>
          </w:tcPr>
          <w:p w:rsidRPr="00C006F3" w:rsidR="003F75A1" w:rsidRDefault="003F75A1" w14:paraId="34E4E10F" w14:textId="77777777">
            <w:pPr>
              <w:rPr>
                <w:rFonts w:ascii="Verdana" w:hAnsi="Verdana"/>
                <w:b/>
                <w:sz w:val="18"/>
                <w:szCs w:val="18"/>
              </w:rPr>
            </w:pPr>
          </w:p>
        </w:tc>
      </w:tr>
      <w:tr w:rsidRPr="00C006F3" w:rsidR="003F75A1" w14:paraId="34E4E115" w14:textId="77777777">
        <w:tc>
          <w:tcPr>
            <w:tcW w:w="3614" w:type="dxa"/>
          </w:tcPr>
          <w:p w:rsidRPr="00C006F3" w:rsidR="003F75A1" w:rsidP="00606DC3" w:rsidRDefault="003F75A1" w14:paraId="34E4E111"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C006F3" w:rsidR="00AD33D5" w:rsidTr="00AD33D5" w14:paraId="34E4E113" w14:textId="77777777">
              <w:tc>
                <w:tcPr>
                  <w:tcW w:w="18938" w:type="dxa"/>
                  <w:shd w:val="clear" w:color="auto" w:fill="FFFFFF"/>
                  <w:vAlign w:val="center"/>
                  <w:hideMark/>
                </w:tcPr>
                <w:p w:rsidRPr="00C006F3" w:rsidR="00AD33D5" w:rsidP="00AD33D5" w:rsidRDefault="00AD33D5" w14:paraId="34E4E112" w14:textId="77777777">
                  <w:pPr>
                    <w:rPr>
                      <w:rFonts w:ascii="Verdana" w:hAnsi="Verdana"/>
                      <w:bCs/>
                      <w:sz w:val="18"/>
                      <w:szCs w:val="18"/>
                    </w:rPr>
                  </w:pPr>
                </w:p>
              </w:tc>
            </w:tr>
          </w:tbl>
          <w:p w:rsidRPr="00C006F3" w:rsidR="003F75A1" w:rsidP="00F337A0" w:rsidRDefault="003F75A1" w14:paraId="34E4E114" w14:textId="77777777">
            <w:pPr>
              <w:rPr>
                <w:rFonts w:ascii="Verdana" w:hAnsi="Verdana"/>
                <w:bCs/>
                <w:sz w:val="18"/>
                <w:szCs w:val="18"/>
              </w:rPr>
            </w:pPr>
          </w:p>
        </w:tc>
      </w:tr>
      <w:tr w:rsidRPr="00C006F3" w:rsidR="003F75A1" w14:paraId="34E4E118" w14:textId="77777777">
        <w:tc>
          <w:tcPr>
            <w:tcW w:w="3614" w:type="dxa"/>
          </w:tcPr>
          <w:p w:rsidRPr="00C006F3" w:rsidR="003F75A1" w:rsidP="00821561" w:rsidRDefault="00314519" w14:paraId="34E4E116" w14:textId="27F8CEBE">
            <w:pPr>
              <w:rPr>
                <w:rFonts w:ascii="Verdana" w:hAnsi="Verdana"/>
                <w:b/>
                <w:sz w:val="18"/>
                <w:szCs w:val="18"/>
              </w:rPr>
            </w:pPr>
            <w:r w:rsidRPr="00C006F3">
              <w:rPr>
                <w:rFonts w:ascii="Verdana" w:hAnsi="Verdana"/>
                <w:b/>
                <w:sz w:val="18"/>
                <w:szCs w:val="18"/>
              </w:rPr>
              <w:t xml:space="preserve">Kamerstuk </w:t>
            </w:r>
            <w:r w:rsidRPr="00C006F3" w:rsidR="00C006F3">
              <w:rPr>
                <w:rFonts w:ascii="Verdana" w:hAnsi="Verdana"/>
                <w:b/>
                <w:sz w:val="18"/>
                <w:szCs w:val="18"/>
              </w:rPr>
              <w:t>22 112</w:t>
            </w:r>
          </w:p>
        </w:tc>
        <w:tc>
          <w:tcPr>
            <w:tcW w:w="5596" w:type="dxa"/>
          </w:tcPr>
          <w:p w:rsidRPr="00C006F3" w:rsidR="003F75A1" w:rsidP="00821561" w:rsidRDefault="00C006F3" w14:paraId="34E4E117" w14:textId="7FF5C30B">
            <w:pPr>
              <w:rPr>
                <w:rFonts w:ascii="Verdana" w:hAnsi="Verdana"/>
                <w:b/>
                <w:sz w:val="18"/>
                <w:szCs w:val="18"/>
              </w:rPr>
            </w:pPr>
            <w:r w:rsidRPr="00C006F3">
              <w:rPr>
                <w:rFonts w:ascii="Verdana" w:hAnsi="Verdana" w:cs="Calibri"/>
                <w:b/>
                <w:sz w:val="18"/>
                <w:szCs w:val="18"/>
              </w:rPr>
              <w:t>Nieuwe Commissievoorstellen en initiatieven van de lidstaten van de Europese Unie</w:t>
            </w:r>
          </w:p>
        </w:tc>
      </w:tr>
      <w:tr w:rsidRPr="00C006F3" w:rsidR="003F75A1" w14:paraId="34E4E11B" w14:textId="77777777">
        <w:tc>
          <w:tcPr>
            <w:tcW w:w="3614" w:type="dxa"/>
          </w:tcPr>
          <w:p w:rsidRPr="00C006F3" w:rsidR="003F75A1" w:rsidRDefault="003F75A1" w14:paraId="34E4E119" w14:textId="77777777">
            <w:pPr>
              <w:rPr>
                <w:rFonts w:ascii="Verdana" w:hAnsi="Verdana"/>
                <w:sz w:val="18"/>
                <w:szCs w:val="18"/>
              </w:rPr>
            </w:pPr>
          </w:p>
        </w:tc>
        <w:tc>
          <w:tcPr>
            <w:tcW w:w="5596" w:type="dxa"/>
          </w:tcPr>
          <w:p w:rsidRPr="00C006F3" w:rsidR="003F75A1" w:rsidRDefault="003F75A1" w14:paraId="34E4E11A" w14:textId="77777777">
            <w:pPr>
              <w:rPr>
                <w:rFonts w:ascii="Verdana" w:hAnsi="Verdana"/>
                <w:sz w:val="18"/>
                <w:szCs w:val="18"/>
              </w:rPr>
            </w:pPr>
          </w:p>
        </w:tc>
      </w:tr>
      <w:tr w:rsidRPr="00C006F3" w:rsidR="003F75A1" w14:paraId="34E4E11E" w14:textId="77777777">
        <w:tc>
          <w:tcPr>
            <w:tcW w:w="3614" w:type="dxa"/>
          </w:tcPr>
          <w:p w:rsidRPr="00C006F3" w:rsidR="003F75A1" w:rsidRDefault="003F75A1" w14:paraId="34E4E11C" w14:textId="77777777">
            <w:pPr>
              <w:rPr>
                <w:rFonts w:ascii="Verdana" w:hAnsi="Verdana"/>
                <w:sz w:val="18"/>
                <w:szCs w:val="18"/>
              </w:rPr>
            </w:pPr>
          </w:p>
        </w:tc>
        <w:tc>
          <w:tcPr>
            <w:tcW w:w="5596" w:type="dxa"/>
          </w:tcPr>
          <w:p w:rsidRPr="00C006F3" w:rsidR="003F75A1" w:rsidRDefault="003F75A1" w14:paraId="34E4E11D" w14:textId="77777777">
            <w:pPr>
              <w:rPr>
                <w:rFonts w:ascii="Verdana" w:hAnsi="Verdana"/>
                <w:sz w:val="18"/>
                <w:szCs w:val="18"/>
              </w:rPr>
            </w:pPr>
          </w:p>
        </w:tc>
      </w:tr>
      <w:tr w:rsidRPr="00C006F3" w:rsidR="003F75A1" w14:paraId="34E4E121" w14:textId="77777777">
        <w:tc>
          <w:tcPr>
            <w:tcW w:w="3614" w:type="dxa"/>
          </w:tcPr>
          <w:p w:rsidRPr="00C006F3" w:rsidR="003F75A1" w:rsidRDefault="003F75A1" w14:paraId="34E4E11F" w14:textId="77777777">
            <w:pPr>
              <w:rPr>
                <w:rFonts w:ascii="Verdana" w:hAnsi="Verdana"/>
                <w:b/>
                <w:sz w:val="18"/>
                <w:szCs w:val="18"/>
              </w:rPr>
            </w:pPr>
            <w:r w:rsidRPr="00C006F3">
              <w:rPr>
                <w:rFonts w:ascii="Verdana" w:hAnsi="Verdana"/>
                <w:b/>
                <w:sz w:val="18"/>
                <w:szCs w:val="18"/>
              </w:rPr>
              <w:t xml:space="preserve">Nr. </w:t>
            </w:r>
          </w:p>
        </w:tc>
        <w:tc>
          <w:tcPr>
            <w:tcW w:w="5596" w:type="dxa"/>
          </w:tcPr>
          <w:p w:rsidRPr="00C006F3" w:rsidR="003F75A1" w:rsidRDefault="003F75A1" w14:paraId="34E4E120" w14:textId="77777777">
            <w:pPr>
              <w:pStyle w:val="Kop1"/>
              <w:rPr>
                <w:rFonts w:ascii="Verdana" w:hAnsi="Verdana"/>
                <w:sz w:val="18"/>
                <w:szCs w:val="18"/>
              </w:rPr>
            </w:pPr>
            <w:r w:rsidRPr="00C006F3">
              <w:rPr>
                <w:rFonts w:ascii="Verdana" w:hAnsi="Verdana"/>
                <w:sz w:val="18"/>
                <w:szCs w:val="18"/>
              </w:rPr>
              <w:t>VERSLAG</w:t>
            </w:r>
            <w:r w:rsidRPr="00C006F3" w:rsidR="00857C2B">
              <w:rPr>
                <w:rFonts w:ascii="Verdana" w:hAnsi="Verdana"/>
                <w:sz w:val="18"/>
                <w:szCs w:val="18"/>
              </w:rPr>
              <w:t xml:space="preserve"> VAN EEN SCHRIFTELIJK OVERLEG</w:t>
            </w:r>
          </w:p>
        </w:tc>
      </w:tr>
      <w:tr w:rsidRPr="00C006F3" w:rsidR="003F75A1" w14:paraId="34E4E124" w14:textId="77777777">
        <w:tc>
          <w:tcPr>
            <w:tcW w:w="3614" w:type="dxa"/>
          </w:tcPr>
          <w:p w:rsidRPr="00C006F3" w:rsidR="003F75A1" w:rsidRDefault="003F75A1" w14:paraId="34E4E122" w14:textId="77777777">
            <w:pPr>
              <w:rPr>
                <w:rFonts w:ascii="Verdana" w:hAnsi="Verdana"/>
                <w:sz w:val="18"/>
                <w:szCs w:val="18"/>
              </w:rPr>
            </w:pPr>
          </w:p>
        </w:tc>
        <w:tc>
          <w:tcPr>
            <w:tcW w:w="5596" w:type="dxa"/>
          </w:tcPr>
          <w:p w:rsidRPr="00C006F3" w:rsidR="003F75A1" w:rsidP="00314519" w:rsidRDefault="003F75A1" w14:paraId="34E4E123" w14:textId="0DF6DB8A">
            <w:pPr>
              <w:pStyle w:val="Kop1"/>
              <w:rPr>
                <w:rFonts w:ascii="Verdana" w:hAnsi="Verdana"/>
                <w:b w:val="0"/>
                <w:sz w:val="18"/>
                <w:szCs w:val="18"/>
              </w:rPr>
            </w:pPr>
            <w:r w:rsidRPr="00C006F3">
              <w:rPr>
                <w:rFonts w:ascii="Verdana" w:hAnsi="Verdana"/>
                <w:b w:val="0"/>
                <w:sz w:val="18"/>
                <w:szCs w:val="18"/>
              </w:rPr>
              <w:t xml:space="preserve">Vastgesteld </w:t>
            </w:r>
            <w:r w:rsidRPr="00C006F3" w:rsidR="00606DC3">
              <w:rPr>
                <w:rFonts w:ascii="Verdana" w:hAnsi="Verdana"/>
                <w:b w:val="0"/>
                <w:sz w:val="18"/>
                <w:szCs w:val="18"/>
              </w:rPr>
              <w:t>…</w:t>
            </w:r>
            <w:r w:rsidRPr="00C006F3" w:rsidR="0047266F">
              <w:rPr>
                <w:rFonts w:ascii="Verdana" w:hAnsi="Verdana"/>
                <w:b w:val="0"/>
                <w:sz w:val="18"/>
                <w:szCs w:val="18"/>
              </w:rPr>
              <w:t xml:space="preserve"> 202</w:t>
            </w:r>
            <w:r w:rsidRPr="00C006F3" w:rsidR="00C006F3">
              <w:rPr>
                <w:rFonts w:ascii="Verdana" w:hAnsi="Verdana"/>
                <w:b w:val="0"/>
                <w:sz w:val="18"/>
                <w:szCs w:val="18"/>
              </w:rPr>
              <w:t>5</w:t>
            </w:r>
          </w:p>
        </w:tc>
      </w:tr>
      <w:tr w:rsidRPr="00C006F3" w:rsidR="003F75A1" w14:paraId="34E4E127" w14:textId="77777777">
        <w:tc>
          <w:tcPr>
            <w:tcW w:w="3614" w:type="dxa"/>
          </w:tcPr>
          <w:p w:rsidRPr="00C006F3" w:rsidR="003F75A1" w:rsidRDefault="003F75A1" w14:paraId="34E4E125" w14:textId="77777777">
            <w:pPr>
              <w:rPr>
                <w:rFonts w:ascii="Verdana" w:hAnsi="Verdana"/>
                <w:sz w:val="18"/>
                <w:szCs w:val="18"/>
              </w:rPr>
            </w:pPr>
          </w:p>
        </w:tc>
        <w:tc>
          <w:tcPr>
            <w:tcW w:w="5596" w:type="dxa"/>
          </w:tcPr>
          <w:p w:rsidRPr="00C006F3" w:rsidR="003F75A1" w:rsidRDefault="003F75A1" w14:paraId="34E4E126" w14:textId="77777777">
            <w:pPr>
              <w:pStyle w:val="Kop1"/>
              <w:rPr>
                <w:rFonts w:ascii="Verdana" w:hAnsi="Verdana"/>
                <w:sz w:val="18"/>
                <w:szCs w:val="18"/>
              </w:rPr>
            </w:pPr>
          </w:p>
        </w:tc>
      </w:tr>
      <w:tr w:rsidRPr="00C006F3" w:rsidR="003F75A1" w14:paraId="34E4E12D" w14:textId="77777777">
        <w:tc>
          <w:tcPr>
            <w:tcW w:w="3614" w:type="dxa"/>
          </w:tcPr>
          <w:p w:rsidRPr="00C006F3" w:rsidR="003F75A1" w:rsidRDefault="003F75A1" w14:paraId="34E4E128" w14:textId="77777777">
            <w:pPr>
              <w:rPr>
                <w:rFonts w:ascii="Verdana" w:hAnsi="Verdana"/>
                <w:sz w:val="18"/>
                <w:szCs w:val="18"/>
              </w:rPr>
            </w:pPr>
          </w:p>
        </w:tc>
        <w:tc>
          <w:tcPr>
            <w:tcW w:w="5596" w:type="dxa"/>
          </w:tcPr>
          <w:p w:rsidRPr="00C006F3" w:rsidR="00E019F9" w:rsidP="006068C3" w:rsidRDefault="00E019F9" w14:paraId="34E4E129" w14:textId="023A1C95">
            <w:pPr>
              <w:pStyle w:val="Default"/>
              <w:rPr>
                <w:rFonts w:ascii="Verdana" w:hAnsi="Verdana" w:cs="Times New Roman"/>
                <w:color w:val="auto"/>
                <w:sz w:val="18"/>
                <w:szCs w:val="18"/>
              </w:rPr>
            </w:pPr>
            <w:r w:rsidRPr="00C006F3">
              <w:rPr>
                <w:rFonts w:ascii="Verdana" w:hAnsi="Verdana" w:cs="Times New Roman"/>
                <w:color w:val="auto"/>
                <w:sz w:val="18"/>
                <w:szCs w:val="18"/>
              </w:rPr>
              <w:t>De vaste commissie voor Financiën heeft</w:t>
            </w:r>
            <w:r w:rsidRPr="00C006F3" w:rsidR="00717F85">
              <w:rPr>
                <w:rFonts w:ascii="Verdana" w:hAnsi="Verdana" w:cs="Times New Roman"/>
                <w:color w:val="auto"/>
                <w:sz w:val="18"/>
                <w:szCs w:val="18"/>
              </w:rPr>
              <w:t xml:space="preserve"> </w:t>
            </w:r>
            <w:r w:rsidRPr="00C006F3" w:rsidR="00C20EE5">
              <w:rPr>
                <w:rFonts w:ascii="Verdana" w:hAnsi="Verdana" w:cs="Times New Roman"/>
                <w:color w:val="auto"/>
                <w:sz w:val="18"/>
                <w:szCs w:val="18"/>
              </w:rPr>
              <w:t xml:space="preserve">op </w:t>
            </w:r>
            <w:r w:rsidRPr="00C006F3" w:rsidR="00C006F3">
              <w:rPr>
                <w:rFonts w:ascii="Verdana" w:hAnsi="Verdana" w:cs="Times New Roman"/>
                <w:color w:val="auto"/>
                <w:sz w:val="18"/>
                <w:szCs w:val="18"/>
              </w:rPr>
              <w:t>1</w:t>
            </w:r>
            <w:r w:rsidR="003F66B1">
              <w:rPr>
                <w:rFonts w:ascii="Verdana" w:hAnsi="Verdana" w:cs="Times New Roman"/>
                <w:color w:val="auto"/>
                <w:sz w:val="18"/>
                <w:szCs w:val="18"/>
              </w:rPr>
              <w:t>3</w:t>
            </w:r>
            <w:r w:rsidRPr="00C006F3" w:rsidR="00C006F3">
              <w:rPr>
                <w:rFonts w:ascii="Verdana" w:hAnsi="Verdana" w:cs="Times New Roman"/>
                <w:color w:val="auto"/>
                <w:sz w:val="18"/>
                <w:szCs w:val="18"/>
              </w:rPr>
              <w:t xml:space="preserve"> </w:t>
            </w:r>
            <w:r w:rsidR="003F66B1">
              <w:rPr>
                <w:rFonts w:ascii="Verdana" w:hAnsi="Verdana" w:cs="Times New Roman"/>
                <w:color w:val="auto"/>
                <w:sz w:val="18"/>
                <w:szCs w:val="18"/>
              </w:rPr>
              <w:t xml:space="preserve">januari </w:t>
            </w:r>
            <w:r w:rsidRPr="00C006F3" w:rsidR="00C006F3">
              <w:rPr>
                <w:rFonts w:ascii="Verdana" w:hAnsi="Verdana" w:cs="Times New Roman"/>
                <w:color w:val="auto"/>
                <w:sz w:val="18"/>
                <w:szCs w:val="18"/>
              </w:rPr>
              <w:t>202</w:t>
            </w:r>
            <w:r w:rsidR="003F66B1">
              <w:rPr>
                <w:rFonts w:ascii="Verdana" w:hAnsi="Verdana" w:cs="Times New Roman"/>
                <w:color w:val="auto"/>
                <w:sz w:val="18"/>
                <w:szCs w:val="18"/>
              </w:rPr>
              <w:t>6</w:t>
            </w:r>
            <w:r w:rsidRPr="00C006F3" w:rsidR="0043511E">
              <w:rPr>
                <w:rFonts w:ascii="Verdana" w:hAnsi="Verdana" w:cs="Times New Roman"/>
                <w:color w:val="auto"/>
                <w:sz w:val="18"/>
                <w:szCs w:val="18"/>
              </w:rPr>
              <w:t xml:space="preserve"> </w:t>
            </w:r>
            <w:r w:rsidRPr="00C006F3" w:rsidR="00717F85">
              <w:rPr>
                <w:rFonts w:ascii="Verdana" w:hAnsi="Verdana" w:cs="Times New Roman"/>
                <w:color w:val="auto"/>
                <w:sz w:val="18"/>
                <w:szCs w:val="18"/>
              </w:rPr>
              <w:t>enkele vragen en opmerkingen aa</w:t>
            </w:r>
            <w:r w:rsidRPr="00C006F3">
              <w:rPr>
                <w:rFonts w:ascii="Verdana" w:hAnsi="Verdana" w:cs="Times New Roman"/>
                <w:color w:val="auto"/>
                <w:sz w:val="18"/>
                <w:szCs w:val="18"/>
              </w:rPr>
              <w:t xml:space="preserve">n de </w:t>
            </w:r>
            <w:r w:rsidRPr="00C006F3" w:rsidR="00314519">
              <w:rPr>
                <w:rFonts w:ascii="Verdana" w:hAnsi="Verdana" w:cs="Times New Roman"/>
                <w:color w:val="auto"/>
                <w:sz w:val="18"/>
                <w:szCs w:val="18"/>
              </w:rPr>
              <w:t>m</w:t>
            </w:r>
            <w:r w:rsidRPr="00C006F3" w:rsidR="00AD33D5">
              <w:rPr>
                <w:rFonts w:ascii="Verdana" w:hAnsi="Verdana" w:cs="Times New Roman"/>
                <w:color w:val="auto"/>
                <w:sz w:val="18"/>
                <w:szCs w:val="18"/>
              </w:rPr>
              <w:t>inister</w:t>
            </w:r>
            <w:r w:rsidRPr="00C006F3" w:rsidR="00C006F3">
              <w:rPr>
                <w:rFonts w:ascii="Verdana" w:hAnsi="Verdana" w:cs="Times New Roman"/>
                <w:color w:val="auto"/>
                <w:sz w:val="18"/>
                <w:szCs w:val="18"/>
              </w:rPr>
              <w:t xml:space="preserve"> </w:t>
            </w:r>
            <w:r w:rsidRPr="00C006F3">
              <w:rPr>
                <w:rFonts w:ascii="Verdana" w:hAnsi="Verdana" w:cs="Times New Roman"/>
                <w:color w:val="auto"/>
                <w:sz w:val="18"/>
                <w:szCs w:val="18"/>
              </w:rPr>
              <w:t xml:space="preserve">van </w:t>
            </w:r>
            <w:r w:rsidRPr="00C006F3" w:rsidR="002C2007">
              <w:rPr>
                <w:rFonts w:ascii="Verdana" w:hAnsi="Verdana" w:cs="Times New Roman"/>
                <w:color w:val="auto"/>
                <w:sz w:val="18"/>
                <w:szCs w:val="18"/>
              </w:rPr>
              <w:t>Financiën</w:t>
            </w:r>
            <w:r w:rsidRPr="00C006F3">
              <w:rPr>
                <w:rFonts w:ascii="Verdana" w:hAnsi="Verdana" w:cs="Times New Roman"/>
                <w:color w:val="auto"/>
                <w:sz w:val="18"/>
                <w:szCs w:val="18"/>
              </w:rPr>
              <w:t xml:space="preserve"> </w:t>
            </w:r>
            <w:r w:rsidRPr="00C006F3" w:rsidR="00AD33D5">
              <w:rPr>
                <w:rFonts w:ascii="Verdana" w:hAnsi="Verdana" w:cs="Times New Roman"/>
                <w:color w:val="auto"/>
                <w:sz w:val="18"/>
                <w:szCs w:val="18"/>
              </w:rPr>
              <w:t>voo</w:t>
            </w:r>
            <w:r w:rsidRPr="00C006F3" w:rsidR="00717F85">
              <w:rPr>
                <w:rFonts w:ascii="Verdana" w:hAnsi="Verdana" w:cs="Times New Roman"/>
                <w:color w:val="auto"/>
                <w:sz w:val="18"/>
                <w:szCs w:val="18"/>
              </w:rPr>
              <w:t xml:space="preserve">rgelegd </w:t>
            </w:r>
            <w:r w:rsidRPr="00C006F3" w:rsidR="00F5347D">
              <w:rPr>
                <w:rFonts w:ascii="Verdana" w:hAnsi="Verdana" w:cs="Times New Roman"/>
                <w:color w:val="auto"/>
                <w:sz w:val="18"/>
                <w:szCs w:val="18"/>
              </w:rPr>
              <w:t xml:space="preserve">over </w:t>
            </w:r>
            <w:r w:rsidRPr="00C006F3" w:rsidR="00C006F3">
              <w:rPr>
                <w:rFonts w:ascii="Verdana" w:hAnsi="Verdana" w:cs="Times New Roman"/>
                <w:color w:val="auto"/>
                <w:sz w:val="18"/>
                <w:szCs w:val="18"/>
              </w:rPr>
              <w:t xml:space="preserve">de </w:t>
            </w:r>
            <w:r w:rsidR="001C3EFF">
              <w:rPr>
                <w:rFonts w:ascii="Verdana" w:hAnsi="Verdana" w:cs="Times New Roman"/>
                <w:color w:val="auto"/>
                <w:sz w:val="18"/>
                <w:szCs w:val="18"/>
              </w:rPr>
              <w:t xml:space="preserve">brief van 5 december 2025 van </w:t>
            </w:r>
            <w:r w:rsidRPr="00C006F3" w:rsidR="00C006F3">
              <w:rPr>
                <w:rFonts w:ascii="Verdana" w:hAnsi="Verdana" w:cs="Times New Roman"/>
                <w:color w:val="auto"/>
                <w:sz w:val="18"/>
                <w:szCs w:val="18"/>
              </w:rPr>
              <w:t xml:space="preserve">de minister van Buitenlandse Zaken </w:t>
            </w:r>
            <w:r w:rsidRPr="00C006F3" w:rsidR="006068C3">
              <w:rPr>
                <w:rFonts w:ascii="Verdana" w:hAnsi="Verdana" w:cs="Times New Roman"/>
                <w:color w:val="auto"/>
                <w:sz w:val="18"/>
                <w:szCs w:val="18"/>
              </w:rPr>
              <w:t>inzak</w:t>
            </w:r>
            <w:r w:rsidRPr="00C006F3" w:rsidR="00C006F3">
              <w:rPr>
                <w:rFonts w:ascii="Verdana" w:hAnsi="Verdana" w:cs="Times New Roman"/>
                <w:color w:val="auto"/>
                <w:sz w:val="18"/>
                <w:szCs w:val="18"/>
              </w:rPr>
              <w:t xml:space="preserve">e het fiche </w:t>
            </w:r>
            <w:r w:rsidRPr="002120E5" w:rsidR="002120E5">
              <w:rPr>
                <w:rFonts w:ascii="Verdana" w:hAnsi="Verdana" w:cs="Times New Roman"/>
                <w:color w:val="auto"/>
                <w:sz w:val="18"/>
                <w:szCs w:val="18"/>
              </w:rPr>
              <w:t xml:space="preserve">Herziening Verordening Duurzaam Beleggen </w:t>
            </w:r>
            <w:r w:rsidRPr="00C006F3" w:rsidR="00CB770C">
              <w:rPr>
                <w:rFonts w:ascii="Verdana" w:hAnsi="Verdana" w:cs="Times New Roman"/>
                <w:color w:val="auto"/>
                <w:sz w:val="18"/>
                <w:szCs w:val="18"/>
              </w:rPr>
              <w:t>(</w:t>
            </w:r>
            <w:r w:rsidRPr="00C006F3" w:rsidR="0073364B">
              <w:rPr>
                <w:rFonts w:ascii="Verdana" w:hAnsi="Verdana" w:cs="Times New Roman"/>
                <w:color w:val="auto"/>
                <w:sz w:val="18"/>
                <w:szCs w:val="18"/>
              </w:rPr>
              <w:t>Kamerstuk</w:t>
            </w:r>
            <w:r w:rsidRPr="00C006F3" w:rsidR="00977D39">
              <w:rPr>
                <w:rFonts w:ascii="Verdana" w:hAnsi="Verdana" w:cs="Times New Roman"/>
                <w:color w:val="auto"/>
                <w:sz w:val="18"/>
                <w:szCs w:val="18"/>
              </w:rPr>
              <w:t xml:space="preserve"> </w:t>
            </w:r>
            <w:r w:rsidRPr="00C006F3" w:rsidR="00C006F3">
              <w:rPr>
                <w:rFonts w:ascii="Verdana" w:hAnsi="Verdana" w:cs="Times New Roman"/>
                <w:color w:val="auto"/>
                <w:sz w:val="18"/>
                <w:szCs w:val="18"/>
              </w:rPr>
              <w:t>22 112</w:t>
            </w:r>
            <w:r w:rsidRPr="00C006F3" w:rsidR="00756E39">
              <w:rPr>
                <w:rFonts w:ascii="Verdana" w:hAnsi="Verdana" w:cs="Times New Roman"/>
                <w:color w:val="auto"/>
                <w:sz w:val="18"/>
                <w:szCs w:val="18"/>
              </w:rPr>
              <w:t>, n</w:t>
            </w:r>
            <w:r w:rsidRPr="00C006F3" w:rsidR="00C006F3">
              <w:rPr>
                <w:rFonts w:ascii="Verdana" w:hAnsi="Verdana" w:cs="Times New Roman"/>
                <w:color w:val="auto"/>
                <w:sz w:val="18"/>
                <w:szCs w:val="18"/>
              </w:rPr>
              <w:t>r. 4</w:t>
            </w:r>
            <w:r w:rsidR="0064010E">
              <w:rPr>
                <w:rFonts w:ascii="Verdana" w:hAnsi="Verdana" w:cs="Times New Roman"/>
                <w:color w:val="auto"/>
                <w:sz w:val="18"/>
                <w:szCs w:val="18"/>
              </w:rPr>
              <w:t>218</w:t>
            </w:r>
            <w:r w:rsidRPr="00C006F3" w:rsidR="006068C3">
              <w:rPr>
                <w:rFonts w:ascii="Verdana" w:hAnsi="Verdana" w:cs="Times New Roman"/>
                <w:color w:val="auto"/>
                <w:sz w:val="18"/>
                <w:szCs w:val="18"/>
              </w:rPr>
              <w:t>)</w:t>
            </w:r>
            <w:r w:rsidRPr="00C006F3">
              <w:rPr>
                <w:rFonts w:ascii="Verdana" w:hAnsi="Verdana" w:cs="Times New Roman"/>
                <w:color w:val="auto"/>
                <w:sz w:val="18"/>
                <w:szCs w:val="18"/>
              </w:rPr>
              <w:t xml:space="preserve">. </w:t>
            </w:r>
          </w:p>
          <w:p w:rsidRPr="00C006F3" w:rsidR="0047266F" w:rsidP="004F7AB1" w:rsidRDefault="0047266F" w14:paraId="34E4E12A" w14:textId="77777777">
            <w:pPr>
              <w:pStyle w:val="Kop1"/>
              <w:rPr>
                <w:rFonts w:ascii="Verdana" w:hAnsi="Verdana"/>
                <w:b w:val="0"/>
                <w:sz w:val="18"/>
                <w:szCs w:val="18"/>
              </w:rPr>
            </w:pPr>
          </w:p>
          <w:p w:rsidRPr="00C006F3" w:rsidR="00F5347D" w:rsidP="004F7AB1" w:rsidRDefault="00E019F9" w14:paraId="34E4E12B" w14:textId="69553FC7">
            <w:pPr>
              <w:pStyle w:val="Kop1"/>
              <w:rPr>
                <w:rFonts w:ascii="Verdana" w:hAnsi="Verdana"/>
                <w:b w:val="0"/>
                <w:sz w:val="18"/>
                <w:szCs w:val="18"/>
              </w:rPr>
            </w:pPr>
            <w:r w:rsidRPr="00C006F3">
              <w:rPr>
                <w:rFonts w:ascii="Verdana" w:hAnsi="Verdana"/>
                <w:b w:val="0"/>
                <w:sz w:val="18"/>
                <w:szCs w:val="18"/>
              </w:rPr>
              <w:t xml:space="preserve">De </w:t>
            </w:r>
            <w:r w:rsidRPr="00C006F3" w:rsidR="00AD33D5">
              <w:rPr>
                <w:rFonts w:ascii="Verdana" w:hAnsi="Verdana"/>
                <w:b w:val="0"/>
                <w:sz w:val="18"/>
                <w:szCs w:val="18"/>
              </w:rPr>
              <w:t>minister</w:t>
            </w:r>
            <w:r w:rsidRPr="00C006F3">
              <w:rPr>
                <w:rFonts w:ascii="Verdana" w:hAnsi="Verdana"/>
                <w:b w:val="0"/>
                <w:sz w:val="18"/>
                <w:szCs w:val="18"/>
              </w:rPr>
              <w:t xml:space="preserve"> heeft deze vragen beantwoord bij brief van </w:t>
            </w:r>
            <w:r w:rsidRPr="00C006F3" w:rsidR="004F7AB1">
              <w:rPr>
                <w:rFonts w:ascii="Verdana" w:hAnsi="Verdana"/>
                <w:b w:val="0"/>
                <w:sz w:val="18"/>
                <w:szCs w:val="18"/>
              </w:rPr>
              <w:t>…..</w:t>
            </w:r>
            <w:r w:rsidRPr="00C006F3">
              <w:rPr>
                <w:rFonts w:ascii="Verdana" w:hAnsi="Verdana"/>
                <w:b w:val="0"/>
                <w:sz w:val="18"/>
                <w:szCs w:val="18"/>
              </w:rPr>
              <w:t xml:space="preserve">. </w:t>
            </w:r>
          </w:p>
          <w:p w:rsidRPr="00C006F3" w:rsidR="003F75A1" w:rsidP="004F7AB1" w:rsidRDefault="00E019F9" w14:paraId="34E4E12C" w14:textId="77777777">
            <w:pPr>
              <w:pStyle w:val="Kop1"/>
              <w:rPr>
                <w:rFonts w:ascii="Verdana" w:hAnsi="Verdana"/>
                <w:b w:val="0"/>
                <w:sz w:val="18"/>
                <w:szCs w:val="18"/>
              </w:rPr>
            </w:pPr>
            <w:r w:rsidRPr="00C006F3">
              <w:rPr>
                <w:rFonts w:ascii="Verdana" w:hAnsi="Verdana"/>
                <w:b w:val="0"/>
                <w:sz w:val="18"/>
                <w:szCs w:val="18"/>
              </w:rPr>
              <w:t xml:space="preserve">Vragen en antwoorden zijn hierna afgedrukt. </w:t>
            </w:r>
          </w:p>
        </w:tc>
      </w:tr>
      <w:tr w:rsidRPr="00C006F3" w:rsidR="003B7B12" w14:paraId="34E4E130" w14:textId="77777777">
        <w:tc>
          <w:tcPr>
            <w:tcW w:w="3614" w:type="dxa"/>
          </w:tcPr>
          <w:p w:rsidRPr="00C006F3" w:rsidR="003B7B12" w:rsidRDefault="003B7B12" w14:paraId="34E4E12E" w14:textId="77777777">
            <w:pPr>
              <w:rPr>
                <w:rFonts w:ascii="Verdana" w:hAnsi="Verdana"/>
                <w:sz w:val="18"/>
                <w:szCs w:val="18"/>
              </w:rPr>
            </w:pPr>
          </w:p>
        </w:tc>
        <w:tc>
          <w:tcPr>
            <w:tcW w:w="5596" w:type="dxa"/>
          </w:tcPr>
          <w:p w:rsidRPr="00C006F3" w:rsidR="003B7B12" w:rsidRDefault="003B7B12" w14:paraId="34E4E12F" w14:textId="77777777">
            <w:pPr>
              <w:pStyle w:val="Kop1"/>
              <w:rPr>
                <w:rFonts w:ascii="Verdana" w:hAnsi="Verdana"/>
                <w:b w:val="0"/>
                <w:sz w:val="18"/>
                <w:szCs w:val="18"/>
              </w:rPr>
            </w:pPr>
          </w:p>
        </w:tc>
      </w:tr>
      <w:tr w:rsidRPr="00C006F3" w:rsidR="003F75A1" w14:paraId="34E4E134" w14:textId="77777777">
        <w:tc>
          <w:tcPr>
            <w:tcW w:w="3614" w:type="dxa"/>
          </w:tcPr>
          <w:p w:rsidRPr="00C006F3" w:rsidR="003F75A1" w:rsidRDefault="003F75A1" w14:paraId="34E4E131" w14:textId="77777777">
            <w:pPr>
              <w:rPr>
                <w:rFonts w:ascii="Verdana" w:hAnsi="Verdana"/>
                <w:sz w:val="18"/>
                <w:szCs w:val="18"/>
              </w:rPr>
            </w:pPr>
          </w:p>
        </w:tc>
        <w:tc>
          <w:tcPr>
            <w:tcW w:w="5596" w:type="dxa"/>
          </w:tcPr>
          <w:p w:rsidRPr="00C006F3" w:rsidR="003F75A1" w:rsidRDefault="003F75A1" w14:paraId="34E4E132" w14:textId="64936498">
            <w:pPr>
              <w:pStyle w:val="Kop1"/>
              <w:rPr>
                <w:rFonts w:ascii="Verdana" w:hAnsi="Verdana"/>
                <w:b w:val="0"/>
                <w:sz w:val="18"/>
                <w:szCs w:val="18"/>
              </w:rPr>
            </w:pPr>
            <w:r w:rsidRPr="00C006F3">
              <w:rPr>
                <w:rFonts w:ascii="Verdana" w:hAnsi="Verdana"/>
                <w:b w:val="0"/>
                <w:sz w:val="18"/>
                <w:szCs w:val="18"/>
              </w:rPr>
              <w:t xml:space="preserve">De </w:t>
            </w:r>
            <w:r w:rsidR="0064010E">
              <w:rPr>
                <w:rFonts w:ascii="Verdana" w:hAnsi="Verdana"/>
                <w:b w:val="0"/>
                <w:sz w:val="18"/>
                <w:szCs w:val="18"/>
              </w:rPr>
              <w:t xml:space="preserve">fungerend </w:t>
            </w:r>
            <w:r w:rsidRPr="00C006F3">
              <w:rPr>
                <w:rFonts w:ascii="Verdana" w:hAnsi="Verdana"/>
                <w:b w:val="0"/>
                <w:sz w:val="18"/>
                <w:szCs w:val="18"/>
              </w:rPr>
              <w:t>voorzitter van de commissie,</w:t>
            </w:r>
          </w:p>
          <w:p w:rsidRPr="00C006F3" w:rsidR="00B450E9" w:rsidP="00B450E9" w:rsidRDefault="0064010E" w14:paraId="34E4E133" w14:textId="00BDE35B">
            <w:pPr>
              <w:rPr>
                <w:rFonts w:ascii="Verdana" w:hAnsi="Verdana"/>
                <w:sz w:val="18"/>
                <w:szCs w:val="18"/>
              </w:rPr>
            </w:pPr>
            <w:r>
              <w:rPr>
                <w:rFonts w:ascii="Verdana" w:hAnsi="Verdana"/>
                <w:sz w:val="18"/>
                <w:szCs w:val="18"/>
              </w:rPr>
              <w:t>Van der Lee</w:t>
            </w:r>
          </w:p>
        </w:tc>
      </w:tr>
      <w:tr w:rsidRPr="00C006F3" w:rsidR="003F75A1" w14:paraId="34E4E137" w14:textId="77777777">
        <w:tc>
          <w:tcPr>
            <w:tcW w:w="3614" w:type="dxa"/>
          </w:tcPr>
          <w:p w:rsidRPr="00C006F3" w:rsidR="003F75A1" w:rsidRDefault="003F75A1" w14:paraId="34E4E135" w14:textId="77777777">
            <w:pPr>
              <w:rPr>
                <w:rFonts w:ascii="Verdana" w:hAnsi="Verdana"/>
                <w:sz w:val="18"/>
                <w:szCs w:val="18"/>
              </w:rPr>
            </w:pPr>
          </w:p>
        </w:tc>
        <w:tc>
          <w:tcPr>
            <w:tcW w:w="5596" w:type="dxa"/>
          </w:tcPr>
          <w:p w:rsidRPr="00C006F3" w:rsidR="003F75A1" w:rsidRDefault="003F75A1" w14:paraId="34E4E136" w14:textId="77777777">
            <w:pPr>
              <w:pStyle w:val="Kop1"/>
              <w:rPr>
                <w:rFonts w:ascii="Verdana" w:hAnsi="Verdana"/>
                <w:b w:val="0"/>
                <w:sz w:val="18"/>
                <w:szCs w:val="18"/>
              </w:rPr>
            </w:pPr>
          </w:p>
        </w:tc>
      </w:tr>
      <w:tr w:rsidRPr="00C006F3" w:rsidR="003F75A1" w14:paraId="34E4E13B" w14:textId="77777777">
        <w:tc>
          <w:tcPr>
            <w:tcW w:w="3614" w:type="dxa"/>
          </w:tcPr>
          <w:p w:rsidRPr="00C006F3" w:rsidR="003F75A1" w:rsidRDefault="003F75A1" w14:paraId="34E4E138" w14:textId="77777777">
            <w:pPr>
              <w:rPr>
                <w:rFonts w:ascii="Verdana" w:hAnsi="Verdana"/>
                <w:sz w:val="18"/>
                <w:szCs w:val="18"/>
              </w:rPr>
            </w:pPr>
          </w:p>
        </w:tc>
        <w:tc>
          <w:tcPr>
            <w:tcW w:w="5596" w:type="dxa"/>
          </w:tcPr>
          <w:p w:rsidRPr="00C006F3" w:rsidR="003F75A1" w:rsidRDefault="003F75A1" w14:paraId="34E4E139" w14:textId="17DA6481">
            <w:pPr>
              <w:pStyle w:val="Kop1"/>
              <w:rPr>
                <w:rFonts w:ascii="Verdana" w:hAnsi="Verdana"/>
                <w:b w:val="0"/>
                <w:sz w:val="18"/>
                <w:szCs w:val="18"/>
              </w:rPr>
            </w:pPr>
            <w:r w:rsidRPr="00C006F3">
              <w:rPr>
                <w:rFonts w:ascii="Verdana" w:hAnsi="Verdana"/>
                <w:b w:val="0"/>
                <w:sz w:val="18"/>
                <w:szCs w:val="18"/>
              </w:rPr>
              <w:t>De</w:t>
            </w:r>
            <w:r w:rsidRPr="00C006F3" w:rsidR="00C006F3">
              <w:rPr>
                <w:rFonts w:ascii="Verdana" w:hAnsi="Verdana"/>
                <w:b w:val="0"/>
                <w:sz w:val="18"/>
                <w:szCs w:val="18"/>
              </w:rPr>
              <w:t xml:space="preserve"> </w:t>
            </w:r>
            <w:r w:rsidRPr="00C006F3">
              <w:rPr>
                <w:rFonts w:ascii="Verdana" w:hAnsi="Verdana"/>
                <w:b w:val="0"/>
                <w:sz w:val="18"/>
                <w:szCs w:val="18"/>
              </w:rPr>
              <w:t>griffier van de commissie,</w:t>
            </w:r>
          </w:p>
          <w:p w:rsidR="003F75A1" w:rsidRDefault="0064010E" w14:paraId="0B849F1F" w14:textId="77777777">
            <w:pPr>
              <w:rPr>
                <w:rFonts w:ascii="Verdana" w:hAnsi="Verdana"/>
                <w:sz w:val="18"/>
                <w:szCs w:val="18"/>
              </w:rPr>
            </w:pPr>
            <w:r>
              <w:rPr>
                <w:rFonts w:ascii="Verdana" w:hAnsi="Verdana"/>
                <w:sz w:val="18"/>
                <w:szCs w:val="18"/>
              </w:rPr>
              <w:t>W</w:t>
            </w:r>
            <w:r w:rsidR="005D2BCE">
              <w:rPr>
                <w:rFonts w:ascii="Verdana" w:hAnsi="Verdana"/>
                <w:sz w:val="18"/>
                <w:szCs w:val="18"/>
              </w:rPr>
              <w:t>eeber</w:t>
            </w:r>
          </w:p>
          <w:p w:rsidRPr="00C006F3" w:rsidR="002F1763" w:rsidRDefault="002F1763" w14:paraId="34E4E13A" w14:textId="77DF37A9">
            <w:pPr>
              <w:rPr>
                <w:rFonts w:ascii="Verdana" w:hAnsi="Verdana"/>
                <w:sz w:val="18"/>
                <w:szCs w:val="18"/>
              </w:rPr>
            </w:pPr>
          </w:p>
        </w:tc>
      </w:tr>
      <w:tr w:rsidRPr="00C006F3" w:rsidR="00F474A2" w14:paraId="34E4E13E" w14:textId="77777777">
        <w:tc>
          <w:tcPr>
            <w:tcW w:w="3614" w:type="dxa"/>
          </w:tcPr>
          <w:p w:rsidRPr="00C006F3" w:rsidR="00F474A2" w:rsidRDefault="00F474A2" w14:paraId="34E4E13C" w14:textId="77777777">
            <w:pPr>
              <w:rPr>
                <w:rFonts w:ascii="Verdana" w:hAnsi="Verdana"/>
                <w:sz w:val="18"/>
                <w:szCs w:val="18"/>
              </w:rPr>
            </w:pPr>
          </w:p>
        </w:tc>
        <w:tc>
          <w:tcPr>
            <w:tcW w:w="5596" w:type="dxa"/>
          </w:tcPr>
          <w:p w:rsidRPr="00C006F3" w:rsidR="00F474A2" w:rsidRDefault="00F474A2" w14:paraId="34E4E13D" w14:textId="77777777">
            <w:pPr>
              <w:pStyle w:val="Kop1"/>
              <w:rPr>
                <w:rFonts w:ascii="Verdana" w:hAnsi="Verdana"/>
                <w:b w:val="0"/>
                <w:sz w:val="18"/>
                <w:szCs w:val="18"/>
              </w:rPr>
            </w:pPr>
          </w:p>
        </w:tc>
      </w:tr>
      <w:tr w:rsidRPr="00C006F3" w:rsidR="00F474A2" w14:paraId="34E4E141" w14:textId="77777777">
        <w:tc>
          <w:tcPr>
            <w:tcW w:w="3614" w:type="dxa"/>
          </w:tcPr>
          <w:p w:rsidRPr="00C006F3" w:rsidR="00F474A2" w:rsidRDefault="00F474A2" w14:paraId="34E4E13F" w14:textId="77777777">
            <w:pPr>
              <w:rPr>
                <w:rFonts w:ascii="Verdana" w:hAnsi="Verdana"/>
                <w:sz w:val="18"/>
                <w:szCs w:val="18"/>
              </w:rPr>
            </w:pPr>
          </w:p>
        </w:tc>
        <w:tc>
          <w:tcPr>
            <w:tcW w:w="5596" w:type="dxa"/>
          </w:tcPr>
          <w:p w:rsidRPr="00C006F3" w:rsidR="00F474A2" w:rsidRDefault="00F474A2" w14:paraId="34E4E140" w14:textId="77777777">
            <w:pPr>
              <w:pStyle w:val="Kop1"/>
              <w:rPr>
                <w:rFonts w:ascii="Verdana" w:hAnsi="Verdana"/>
                <w:sz w:val="18"/>
                <w:szCs w:val="18"/>
              </w:rPr>
            </w:pPr>
            <w:r w:rsidRPr="00C006F3">
              <w:rPr>
                <w:rFonts w:ascii="Verdana" w:hAnsi="Verdana"/>
                <w:sz w:val="18"/>
                <w:szCs w:val="18"/>
              </w:rPr>
              <w:t xml:space="preserve">I </w:t>
            </w:r>
            <w:r w:rsidRPr="00C006F3">
              <w:rPr>
                <w:rFonts w:ascii="Verdana" w:hAnsi="Verdana"/>
                <w:sz w:val="18"/>
                <w:szCs w:val="18"/>
              </w:rPr>
              <w:tab/>
              <w:t>Vragen en opmerkingen vanuit de fracties</w:t>
            </w:r>
          </w:p>
        </w:tc>
      </w:tr>
      <w:tr w:rsidRPr="00C006F3" w:rsidR="00F474A2" w14:paraId="34E4E144" w14:textId="77777777">
        <w:tc>
          <w:tcPr>
            <w:tcW w:w="3614" w:type="dxa"/>
          </w:tcPr>
          <w:p w:rsidRPr="00C006F3" w:rsidR="00F474A2" w:rsidRDefault="00F474A2" w14:paraId="34E4E142" w14:textId="77777777">
            <w:pPr>
              <w:rPr>
                <w:rFonts w:ascii="Verdana" w:hAnsi="Verdana"/>
                <w:sz w:val="18"/>
                <w:szCs w:val="18"/>
              </w:rPr>
            </w:pPr>
          </w:p>
        </w:tc>
        <w:tc>
          <w:tcPr>
            <w:tcW w:w="5596" w:type="dxa"/>
          </w:tcPr>
          <w:p w:rsidRPr="00C006F3" w:rsidR="00F474A2" w:rsidRDefault="00F474A2" w14:paraId="34E4E143" w14:textId="77777777">
            <w:pPr>
              <w:pStyle w:val="Kop1"/>
              <w:rPr>
                <w:rFonts w:ascii="Verdana" w:hAnsi="Verdana"/>
                <w:b w:val="0"/>
                <w:sz w:val="18"/>
                <w:szCs w:val="18"/>
              </w:rPr>
            </w:pPr>
          </w:p>
        </w:tc>
      </w:tr>
      <w:tr w:rsidRPr="00C006F3" w:rsidR="00F474A2" w14:paraId="34E4E158" w14:textId="77777777">
        <w:tc>
          <w:tcPr>
            <w:tcW w:w="3614" w:type="dxa"/>
          </w:tcPr>
          <w:p w:rsidRPr="00C006F3" w:rsidR="00F474A2" w:rsidRDefault="00F474A2" w14:paraId="34E4E145" w14:textId="77777777">
            <w:pPr>
              <w:rPr>
                <w:rFonts w:ascii="Verdana" w:hAnsi="Verdana"/>
                <w:sz w:val="18"/>
                <w:szCs w:val="18"/>
              </w:rPr>
            </w:pPr>
          </w:p>
        </w:tc>
        <w:tc>
          <w:tcPr>
            <w:tcW w:w="5596" w:type="dxa"/>
          </w:tcPr>
          <w:p w:rsidRPr="00C006F3" w:rsidR="009E5730" w:rsidP="009E5730" w:rsidRDefault="009E5730" w14:paraId="34E4E148" w14:textId="28E7BA0F">
            <w:pPr>
              <w:pStyle w:val="Geenafstand"/>
              <w:rPr>
                <w:rFonts w:ascii="Verdana" w:hAnsi="Verdana" w:eastAsia="Times New Roman"/>
                <w:b/>
                <w:sz w:val="18"/>
                <w:szCs w:val="18"/>
                <w:lang w:eastAsia="nl-NL"/>
              </w:rPr>
            </w:pPr>
            <w:r w:rsidRPr="00C006F3">
              <w:rPr>
                <w:rFonts w:ascii="Verdana" w:hAnsi="Verdana" w:eastAsia="Times New Roman"/>
                <w:b/>
                <w:sz w:val="18"/>
                <w:szCs w:val="18"/>
                <w:lang w:eastAsia="nl-NL"/>
              </w:rPr>
              <w:t xml:space="preserve">Vragen en opmerkingen van de leden van de </w:t>
            </w:r>
            <w:r w:rsidR="00E73088">
              <w:rPr>
                <w:rFonts w:ascii="Verdana" w:hAnsi="Verdana" w:eastAsia="Times New Roman"/>
                <w:b/>
                <w:sz w:val="18"/>
                <w:szCs w:val="18"/>
                <w:lang w:eastAsia="nl-NL"/>
              </w:rPr>
              <w:t>VVD</w:t>
            </w:r>
            <w:r w:rsidRPr="00C006F3">
              <w:rPr>
                <w:rFonts w:ascii="Verdana" w:hAnsi="Verdana" w:eastAsia="Times New Roman"/>
                <w:b/>
                <w:sz w:val="18"/>
                <w:szCs w:val="18"/>
                <w:lang w:eastAsia="nl-NL"/>
              </w:rPr>
              <w:t>-fractie</w:t>
            </w:r>
          </w:p>
          <w:p w:rsidRPr="00C006F3" w:rsidR="00C006F3" w:rsidP="009E5730" w:rsidRDefault="00C006F3" w14:paraId="630A8AE3" w14:textId="77777777">
            <w:pPr>
              <w:pStyle w:val="Geenafstand"/>
              <w:rPr>
                <w:rFonts w:ascii="Verdana" w:hAnsi="Verdana" w:eastAsia="Times New Roman"/>
                <w:b/>
                <w:sz w:val="18"/>
                <w:szCs w:val="18"/>
                <w:lang w:eastAsia="nl-NL"/>
              </w:rPr>
            </w:pPr>
          </w:p>
          <w:p w:rsidRPr="002F1763" w:rsidR="002F1763" w:rsidP="002F1763" w:rsidRDefault="002F1763" w14:paraId="6DCAE880" w14:textId="41EDDE68">
            <w:pPr>
              <w:rPr>
                <w:rFonts w:ascii="Verdana" w:hAnsi="Verdana"/>
                <w:sz w:val="18"/>
                <w:szCs w:val="18"/>
              </w:rPr>
            </w:pPr>
            <w:r w:rsidRPr="002F1763">
              <w:rPr>
                <w:rFonts w:ascii="Verdana" w:hAnsi="Verdana"/>
                <w:sz w:val="18"/>
                <w:szCs w:val="18"/>
              </w:rPr>
              <w:t>De leden van de VVD-fractie hebben met interesse kennisgenomen van de Fiche Herziening Verordening Duurzaam Beleggen. De</w:t>
            </w:r>
            <w:r w:rsidR="00F22168">
              <w:rPr>
                <w:rFonts w:ascii="Verdana" w:hAnsi="Verdana"/>
                <w:sz w:val="18"/>
                <w:szCs w:val="18"/>
              </w:rPr>
              <w:t xml:space="preserve">ze leden </w:t>
            </w:r>
            <w:r w:rsidRPr="002F1763">
              <w:rPr>
                <w:rFonts w:ascii="Verdana" w:hAnsi="Verdana"/>
                <w:sz w:val="18"/>
                <w:szCs w:val="18"/>
              </w:rPr>
              <w:t>onderschrij</w:t>
            </w:r>
            <w:r w:rsidR="00F22168">
              <w:rPr>
                <w:rFonts w:ascii="Verdana" w:hAnsi="Verdana"/>
                <w:sz w:val="18"/>
                <w:szCs w:val="18"/>
              </w:rPr>
              <w:t>ven</w:t>
            </w:r>
            <w:r w:rsidRPr="002F1763">
              <w:rPr>
                <w:rFonts w:ascii="Verdana" w:hAnsi="Verdana"/>
                <w:sz w:val="18"/>
                <w:szCs w:val="18"/>
              </w:rPr>
              <w:t xml:space="preserve"> het belang van transparantie en betrouwbare informatie voor beleggers, maar vind</w:t>
            </w:r>
            <w:r w:rsidR="00F22168">
              <w:rPr>
                <w:rFonts w:ascii="Verdana" w:hAnsi="Verdana"/>
                <w:sz w:val="18"/>
                <w:szCs w:val="18"/>
              </w:rPr>
              <w:t>en</w:t>
            </w:r>
            <w:r w:rsidRPr="002F1763">
              <w:rPr>
                <w:rFonts w:ascii="Verdana" w:hAnsi="Verdana"/>
                <w:sz w:val="18"/>
                <w:szCs w:val="18"/>
              </w:rPr>
              <w:t xml:space="preserve"> dat regelgeving niet onnodig complex of kostbaar mag zijn. </w:t>
            </w:r>
            <w:r w:rsidR="00F22168">
              <w:rPr>
                <w:rFonts w:ascii="Verdana" w:hAnsi="Verdana"/>
                <w:sz w:val="18"/>
                <w:szCs w:val="18"/>
              </w:rPr>
              <w:t xml:space="preserve">De leden van de VVD-fractie </w:t>
            </w:r>
            <w:r w:rsidRPr="002F1763">
              <w:rPr>
                <w:rFonts w:ascii="Verdana" w:hAnsi="Verdana"/>
                <w:sz w:val="18"/>
                <w:szCs w:val="18"/>
              </w:rPr>
              <w:t>hebben meerdere vragen.</w:t>
            </w:r>
          </w:p>
          <w:p w:rsidRPr="002F1763" w:rsidR="002F1763" w:rsidP="002F1763" w:rsidRDefault="002F1763" w14:paraId="1C46785A" w14:textId="77777777">
            <w:pPr>
              <w:rPr>
                <w:rFonts w:ascii="Verdana" w:hAnsi="Verdana"/>
                <w:sz w:val="18"/>
                <w:szCs w:val="18"/>
              </w:rPr>
            </w:pPr>
          </w:p>
          <w:p w:rsidR="002F1763" w:rsidP="002F1763" w:rsidRDefault="00FA710E" w14:paraId="5683E64B" w14:textId="5555DFE1">
            <w:pPr>
              <w:rPr>
                <w:rFonts w:ascii="Verdana" w:hAnsi="Verdana"/>
                <w:i/>
                <w:iCs/>
                <w:sz w:val="18"/>
                <w:szCs w:val="18"/>
              </w:rPr>
            </w:pPr>
            <w:r>
              <w:rPr>
                <w:rFonts w:ascii="Verdana" w:hAnsi="Verdana"/>
                <w:i/>
                <w:iCs/>
                <w:sz w:val="18"/>
                <w:szCs w:val="18"/>
              </w:rPr>
              <w:t>O</w:t>
            </w:r>
            <w:r w:rsidRPr="002C1220" w:rsidR="002C1220">
              <w:rPr>
                <w:rFonts w:ascii="Verdana" w:hAnsi="Verdana"/>
                <w:i/>
                <w:iCs/>
                <w:sz w:val="18"/>
                <w:szCs w:val="18"/>
              </w:rPr>
              <w:t xml:space="preserve">nderdeel </w:t>
            </w:r>
            <w:r w:rsidRPr="002C1220" w:rsidR="002F1763">
              <w:rPr>
                <w:rFonts w:ascii="Verdana" w:hAnsi="Verdana"/>
                <w:i/>
                <w:iCs/>
                <w:sz w:val="18"/>
                <w:szCs w:val="18"/>
              </w:rPr>
              <w:t>2</w:t>
            </w:r>
            <w:r w:rsidRPr="002C1220" w:rsidR="002C1220">
              <w:rPr>
                <w:rFonts w:ascii="Verdana" w:hAnsi="Verdana"/>
                <w:i/>
                <w:iCs/>
                <w:sz w:val="18"/>
                <w:szCs w:val="18"/>
              </w:rPr>
              <w:t>:</w:t>
            </w:r>
            <w:r w:rsidRPr="002C1220" w:rsidR="002F1763">
              <w:rPr>
                <w:rFonts w:ascii="Verdana" w:hAnsi="Verdana"/>
                <w:i/>
                <w:iCs/>
                <w:sz w:val="18"/>
                <w:szCs w:val="18"/>
              </w:rPr>
              <w:t xml:space="preserve"> Essentie voorstel</w:t>
            </w:r>
          </w:p>
          <w:p w:rsidRPr="002C1220" w:rsidR="002C1220" w:rsidP="002F1763" w:rsidRDefault="002C1220" w14:paraId="12D9DD5B" w14:textId="77777777">
            <w:pPr>
              <w:rPr>
                <w:rFonts w:ascii="Verdana" w:hAnsi="Verdana"/>
                <w:i/>
                <w:iCs/>
                <w:sz w:val="18"/>
                <w:szCs w:val="18"/>
              </w:rPr>
            </w:pPr>
          </w:p>
          <w:p w:rsidRPr="002F1763" w:rsidR="002F1763" w:rsidP="002F1763" w:rsidRDefault="002F1763" w14:paraId="1D269DAB" w14:textId="77777777">
            <w:pPr>
              <w:rPr>
                <w:rFonts w:ascii="Verdana" w:hAnsi="Verdana"/>
                <w:sz w:val="18"/>
                <w:szCs w:val="18"/>
              </w:rPr>
            </w:pPr>
            <w:r w:rsidRPr="002F1763">
              <w:rPr>
                <w:rFonts w:ascii="Verdana" w:hAnsi="Verdana"/>
                <w:sz w:val="18"/>
                <w:szCs w:val="18"/>
              </w:rPr>
              <w:t>a)</w:t>
            </w:r>
            <w:r w:rsidRPr="002F1763">
              <w:rPr>
                <w:rFonts w:ascii="Verdana" w:hAnsi="Verdana"/>
                <w:sz w:val="18"/>
                <w:szCs w:val="18"/>
              </w:rPr>
              <w:tab/>
              <w:t>Inhoud voorstel</w:t>
            </w:r>
          </w:p>
          <w:p w:rsidRPr="002F1763" w:rsidR="002F1763" w:rsidP="002F1763" w:rsidRDefault="002F1763" w14:paraId="6D7B7B77" w14:textId="2794E0EB">
            <w:pPr>
              <w:rPr>
                <w:rFonts w:ascii="Verdana" w:hAnsi="Verdana"/>
                <w:sz w:val="18"/>
                <w:szCs w:val="18"/>
              </w:rPr>
            </w:pPr>
            <w:r w:rsidRPr="002F1763">
              <w:rPr>
                <w:rFonts w:ascii="Verdana" w:hAnsi="Verdana"/>
                <w:sz w:val="18"/>
                <w:szCs w:val="18"/>
              </w:rPr>
              <w:t xml:space="preserve">De leden van de VVD-fractie lezen dat de Commissie voorstelt om rapportageverplichtingen op entiteitsniveau te schrappen, omdat deze volgens haar beperkte toegevoegde waarde hebben en overlappen met andere rapportagekaders zoals de </w:t>
            </w:r>
            <w:r w:rsidR="003A7B1C">
              <w:rPr>
                <w:rFonts w:ascii="Verdana" w:hAnsi="Verdana"/>
                <w:sz w:val="18"/>
                <w:szCs w:val="18"/>
              </w:rPr>
              <w:t xml:space="preserve">Richtlijn </w:t>
            </w:r>
            <w:r w:rsidRPr="0043646E" w:rsidR="003A7B1C">
              <w:rPr>
                <w:rFonts w:ascii="Verdana" w:hAnsi="Verdana"/>
                <w:sz w:val="18"/>
                <w:szCs w:val="18"/>
              </w:rPr>
              <w:t>duurzaamheidsrapportering door ondernemingen</w:t>
            </w:r>
            <w:r w:rsidR="003A7B1C">
              <w:rPr>
                <w:rFonts w:ascii="Verdana" w:hAnsi="Verdana"/>
                <w:sz w:val="18"/>
                <w:szCs w:val="18"/>
              </w:rPr>
              <w:t xml:space="preserve"> (CSRD)</w:t>
            </w:r>
            <w:r w:rsidRPr="002F1763">
              <w:rPr>
                <w:rFonts w:ascii="Verdana" w:hAnsi="Verdana"/>
                <w:sz w:val="18"/>
                <w:szCs w:val="18"/>
              </w:rPr>
              <w:t xml:space="preserve">. Deze leden onderschrijven het belang van het voorkomen van dubbele rapportagelasten, maar vragen </w:t>
            </w:r>
            <w:r w:rsidR="00351729">
              <w:rPr>
                <w:rFonts w:ascii="Verdana" w:hAnsi="Verdana"/>
                <w:sz w:val="18"/>
                <w:szCs w:val="18"/>
              </w:rPr>
              <w:t>de minister</w:t>
            </w:r>
            <w:r w:rsidRPr="002F1763">
              <w:rPr>
                <w:rFonts w:ascii="Verdana" w:hAnsi="Verdana"/>
                <w:sz w:val="18"/>
                <w:szCs w:val="18"/>
              </w:rPr>
              <w:t xml:space="preserve"> of met deze wijziging de overlap met de CSRD daadwerkelijk volledig wordt weggenomen. Kan de </w:t>
            </w:r>
            <w:r w:rsidR="00351729">
              <w:rPr>
                <w:rFonts w:ascii="Verdana" w:hAnsi="Verdana"/>
                <w:sz w:val="18"/>
                <w:szCs w:val="18"/>
              </w:rPr>
              <w:t>minister</w:t>
            </w:r>
            <w:r w:rsidRPr="002F1763">
              <w:rPr>
                <w:rFonts w:ascii="Verdana" w:hAnsi="Verdana"/>
                <w:sz w:val="18"/>
                <w:szCs w:val="18"/>
              </w:rPr>
              <w:t xml:space="preserve"> toelichten of er na de herziening nog sprake is van resterende overlap of aanvullende rapportageverplichtingen voor financiële marktdeelnemers? En in hoeverre wordt actie ondernomen om ook de EU </w:t>
            </w:r>
            <w:proofErr w:type="spellStart"/>
            <w:r w:rsidRPr="002F1763">
              <w:rPr>
                <w:rFonts w:ascii="Verdana" w:hAnsi="Verdana"/>
                <w:sz w:val="18"/>
                <w:szCs w:val="18"/>
              </w:rPr>
              <w:t>Taxonomy</w:t>
            </w:r>
            <w:proofErr w:type="spellEnd"/>
            <w:r w:rsidRPr="002F1763">
              <w:rPr>
                <w:rFonts w:ascii="Verdana" w:hAnsi="Verdana"/>
                <w:sz w:val="18"/>
                <w:szCs w:val="18"/>
              </w:rPr>
              <w:t>, die de inhoudelijke classificatie van duurzaamheidsproducten bepaalt, te versimpelen en lager te maken in regeldruk? Hoe wordt geborgd dat de nieuwe productcategorieën (</w:t>
            </w:r>
            <w:proofErr w:type="spellStart"/>
            <w:r w:rsidRPr="002F1763">
              <w:rPr>
                <w:rFonts w:ascii="Verdana" w:hAnsi="Verdana"/>
                <w:sz w:val="18"/>
                <w:szCs w:val="18"/>
              </w:rPr>
              <w:t>Transition</w:t>
            </w:r>
            <w:proofErr w:type="spellEnd"/>
            <w:r w:rsidRPr="002F1763">
              <w:rPr>
                <w:rFonts w:ascii="Verdana" w:hAnsi="Verdana"/>
                <w:sz w:val="18"/>
                <w:szCs w:val="18"/>
              </w:rPr>
              <w:t xml:space="preserve">, ESG Basics, </w:t>
            </w:r>
            <w:proofErr w:type="spellStart"/>
            <w:r w:rsidRPr="002F1763">
              <w:rPr>
                <w:rFonts w:ascii="Verdana" w:hAnsi="Verdana"/>
                <w:sz w:val="18"/>
                <w:szCs w:val="18"/>
              </w:rPr>
              <w:lastRenderedPageBreak/>
              <w:t>Sustainable</w:t>
            </w:r>
            <w:proofErr w:type="spellEnd"/>
            <w:r w:rsidRPr="002F1763">
              <w:rPr>
                <w:rFonts w:ascii="Verdana" w:hAnsi="Verdana"/>
                <w:sz w:val="18"/>
                <w:szCs w:val="18"/>
              </w:rPr>
              <w:t>) niet leiden tot greenwashing? Welke rol speelt de Taxonomie hierbij?</w:t>
            </w:r>
          </w:p>
          <w:p w:rsidRPr="002F1763" w:rsidR="002F1763" w:rsidP="002F1763" w:rsidRDefault="002F1763" w14:paraId="353C75F9" w14:textId="77777777">
            <w:pPr>
              <w:rPr>
                <w:rFonts w:ascii="Verdana" w:hAnsi="Verdana"/>
                <w:sz w:val="18"/>
                <w:szCs w:val="18"/>
              </w:rPr>
            </w:pPr>
          </w:p>
          <w:p w:rsidRPr="002F1763" w:rsidR="002F1763" w:rsidP="002F1763" w:rsidRDefault="002F1763" w14:paraId="6B86A11A" w14:textId="77777777">
            <w:pPr>
              <w:rPr>
                <w:rFonts w:ascii="Verdana" w:hAnsi="Verdana"/>
                <w:sz w:val="18"/>
                <w:szCs w:val="18"/>
              </w:rPr>
            </w:pPr>
            <w:r w:rsidRPr="002F1763">
              <w:rPr>
                <w:rFonts w:ascii="Verdana" w:hAnsi="Verdana"/>
                <w:sz w:val="18"/>
                <w:szCs w:val="18"/>
              </w:rPr>
              <w:t>b)</w:t>
            </w:r>
            <w:r w:rsidRPr="002F1763">
              <w:rPr>
                <w:rFonts w:ascii="Verdana" w:hAnsi="Verdana"/>
                <w:sz w:val="18"/>
                <w:szCs w:val="18"/>
              </w:rPr>
              <w:tab/>
              <w:t>Impact assessment Commissie</w:t>
            </w:r>
          </w:p>
          <w:p w:rsidRPr="002F1763" w:rsidR="002F1763" w:rsidP="002F1763" w:rsidRDefault="002F1763" w14:paraId="26DF65DF" w14:textId="0BBF455C">
            <w:pPr>
              <w:rPr>
                <w:rFonts w:ascii="Verdana" w:hAnsi="Verdana"/>
                <w:sz w:val="18"/>
                <w:szCs w:val="18"/>
              </w:rPr>
            </w:pPr>
            <w:r w:rsidRPr="002F1763">
              <w:rPr>
                <w:rFonts w:ascii="Verdana" w:hAnsi="Verdana"/>
                <w:sz w:val="18"/>
                <w:szCs w:val="18"/>
              </w:rPr>
              <w:t>De leden van de VVD-fractie lezen dat het voorstel beoogt de verordening te vereenvoudigen en de regeldruk met circa 25% te verminderen, onder meer door introductie van drie productcategorieën met minimumcriteria. Tegelijkertijd brengt dit nieuwe verplichtingen mee voor aanbieders. Hoe wordt geborgd dat de introductie van nieuwe productcategorieën niet leidt tot extra complexiteit of hogere nalevingskosten voor Nederlandse financiële marktdeelnemers?</w:t>
            </w:r>
          </w:p>
          <w:p w:rsidRPr="002F1763" w:rsidR="002F1763" w:rsidP="002F1763" w:rsidRDefault="002F1763" w14:paraId="24C11840" w14:textId="711030AF">
            <w:pPr>
              <w:rPr>
                <w:rFonts w:ascii="Verdana" w:hAnsi="Verdana"/>
                <w:sz w:val="18"/>
                <w:szCs w:val="18"/>
              </w:rPr>
            </w:pPr>
            <w:r w:rsidRPr="002F1763">
              <w:rPr>
                <w:rFonts w:ascii="Verdana" w:hAnsi="Verdana"/>
                <w:sz w:val="18"/>
                <w:szCs w:val="18"/>
              </w:rPr>
              <w:t xml:space="preserve">De leden van de VVD-fractie lezen dat volgens het impact assessment het voorstel </w:t>
            </w:r>
            <w:r w:rsidR="00F86491">
              <w:rPr>
                <w:rFonts w:ascii="Verdana" w:hAnsi="Verdana"/>
                <w:sz w:val="18"/>
                <w:szCs w:val="18"/>
              </w:rPr>
              <w:t xml:space="preserve">de </w:t>
            </w:r>
            <w:r w:rsidRPr="002F1763">
              <w:rPr>
                <w:rFonts w:ascii="Verdana" w:hAnsi="Verdana"/>
                <w:sz w:val="18"/>
                <w:szCs w:val="18"/>
              </w:rPr>
              <w:t xml:space="preserve">nalevingskosten voor het mkb met 25% </w:t>
            </w:r>
            <w:r w:rsidR="00F86491">
              <w:rPr>
                <w:rFonts w:ascii="Verdana" w:hAnsi="Verdana"/>
                <w:sz w:val="18"/>
                <w:szCs w:val="18"/>
              </w:rPr>
              <w:t>zullen</w:t>
            </w:r>
            <w:r w:rsidRPr="002F1763">
              <w:rPr>
                <w:rFonts w:ascii="Verdana" w:hAnsi="Verdana"/>
                <w:sz w:val="18"/>
                <w:szCs w:val="18"/>
              </w:rPr>
              <w:t xml:space="preserve"> verminderen. Toch kunnen nieuwe productcategorieën en transparantievereisten voor kleinere partijen een uitdaging vormen. Hoe wordt rekening gehouden met de uitvoerbaarheid voor kleinere marktpartijen en het mkb? Wat zijn de resterende regeldrukkosten van deze verordening voor het Nederlandse mkb en het bedrijfsleven in Nederland in het algemeen? </w:t>
            </w:r>
          </w:p>
          <w:p w:rsidRPr="002F1763" w:rsidR="002F1763" w:rsidP="002F1763" w:rsidRDefault="002F1763" w14:paraId="1ECC2558" w14:textId="77777777">
            <w:pPr>
              <w:rPr>
                <w:rFonts w:ascii="Verdana" w:hAnsi="Verdana"/>
                <w:sz w:val="18"/>
                <w:szCs w:val="18"/>
              </w:rPr>
            </w:pPr>
          </w:p>
          <w:p w:rsidRPr="00FF6208" w:rsidR="002F1763" w:rsidP="002F1763" w:rsidRDefault="00FA710E" w14:paraId="18C16F7F" w14:textId="51190005">
            <w:pPr>
              <w:rPr>
                <w:rFonts w:ascii="Verdana" w:hAnsi="Verdana"/>
                <w:i/>
                <w:iCs/>
                <w:sz w:val="18"/>
                <w:szCs w:val="18"/>
              </w:rPr>
            </w:pPr>
            <w:r>
              <w:rPr>
                <w:rFonts w:ascii="Verdana" w:hAnsi="Verdana"/>
                <w:i/>
                <w:iCs/>
                <w:sz w:val="18"/>
                <w:szCs w:val="18"/>
              </w:rPr>
              <w:t>O</w:t>
            </w:r>
            <w:r w:rsidRPr="00FF6208" w:rsidR="00FF6208">
              <w:rPr>
                <w:rFonts w:ascii="Verdana" w:hAnsi="Verdana"/>
                <w:i/>
                <w:iCs/>
                <w:sz w:val="18"/>
                <w:szCs w:val="18"/>
              </w:rPr>
              <w:t xml:space="preserve">nderdeel </w:t>
            </w:r>
            <w:r w:rsidRPr="00FF6208" w:rsidR="002F1763">
              <w:rPr>
                <w:rFonts w:ascii="Verdana" w:hAnsi="Verdana"/>
                <w:i/>
                <w:iCs/>
                <w:sz w:val="18"/>
                <w:szCs w:val="18"/>
              </w:rPr>
              <w:t>3</w:t>
            </w:r>
            <w:r w:rsidRPr="00FF6208" w:rsidR="00FF6208">
              <w:rPr>
                <w:rFonts w:ascii="Verdana" w:hAnsi="Verdana"/>
                <w:i/>
                <w:iCs/>
                <w:sz w:val="18"/>
                <w:szCs w:val="18"/>
              </w:rPr>
              <w:t>:</w:t>
            </w:r>
            <w:r w:rsidRPr="00FF6208" w:rsidR="002F1763">
              <w:rPr>
                <w:rFonts w:ascii="Verdana" w:hAnsi="Verdana"/>
                <w:i/>
                <w:iCs/>
                <w:sz w:val="18"/>
                <w:szCs w:val="18"/>
              </w:rPr>
              <w:t xml:space="preserve"> Nederlandse positie ten aanzien van dit voorstel</w:t>
            </w:r>
          </w:p>
          <w:p w:rsidRPr="002F1763" w:rsidR="00FF6208" w:rsidP="002F1763" w:rsidRDefault="00FF6208" w14:paraId="3058DC7A" w14:textId="77777777">
            <w:pPr>
              <w:rPr>
                <w:rFonts w:ascii="Verdana" w:hAnsi="Verdana"/>
                <w:sz w:val="18"/>
                <w:szCs w:val="18"/>
              </w:rPr>
            </w:pPr>
          </w:p>
          <w:p w:rsidRPr="002F1763" w:rsidR="002F1763" w:rsidP="002F1763" w:rsidRDefault="002F1763" w14:paraId="4FDF1C66" w14:textId="77777777">
            <w:pPr>
              <w:rPr>
                <w:rFonts w:ascii="Verdana" w:hAnsi="Verdana"/>
                <w:sz w:val="18"/>
                <w:szCs w:val="18"/>
              </w:rPr>
            </w:pPr>
            <w:r w:rsidRPr="002F1763">
              <w:rPr>
                <w:rFonts w:ascii="Verdana" w:hAnsi="Verdana"/>
                <w:sz w:val="18"/>
                <w:szCs w:val="18"/>
              </w:rPr>
              <w:t>a)</w:t>
            </w:r>
            <w:r w:rsidRPr="002F1763">
              <w:rPr>
                <w:rFonts w:ascii="Verdana" w:hAnsi="Verdana"/>
                <w:sz w:val="18"/>
                <w:szCs w:val="18"/>
              </w:rPr>
              <w:tab/>
              <w:t>Essentie Nederlands beleid op dit terrein</w:t>
            </w:r>
          </w:p>
          <w:p w:rsidRPr="002F1763" w:rsidR="002F1763" w:rsidP="002F1763" w:rsidRDefault="002F1763" w14:paraId="3D5156E9" w14:textId="77777777">
            <w:pPr>
              <w:rPr>
                <w:rFonts w:ascii="Verdana" w:hAnsi="Verdana"/>
                <w:sz w:val="18"/>
                <w:szCs w:val="18"/>
              </w:rPr>
            </w:pPr>
            <w:r w:rsidRPr="002F1763">
              <w:rPr>
                <w:rFonts w:ascii="Verdana" w:hAnsi="Verdana"/>
                <w:sz w:val="18"/>
                <w:szCs w:val="18"/>
              </w:rPr>
              <w:t>De leden van de VVD-fractie hebben op dit onderdeel geen vragen.</w:t>
            </w:r>
          </w:p>
          <w:p w:rsidRPr="002F1763" w:rsidR="002F1763" w:rsidP="002F1763" w:rsidRDefault="002F1763" w14:paraId="74800B06" w14:textId="77777777">
            <w:pPr>
              <w:rPr>
                <w:rFonts w:ascii="Verdana" w:hAnsi="Verdana"/>
                <w:sz w:val="18"/>
                <w:szCs w:val="18"/>
              </w:rPr>
            </w:pPr>
          </w:p>
          <w:p w:rsidRPr="002F1763" w:rsidR="002F1763" w:rsidP="002F1763" w:rsidRDefault="002F1763" w14:paraId="6F33D1F9" w14:textId="77777777">
            <w:pPr>
              <w:rPr>
                <w:rFonts w:ascii="Verdana" w:hAnsi="Verdana"/>
                <w:sz w:val="18"/>
                <w:szCs w:val="18"/>
              </w:rPr>
            </w:pPr>
            <w:r w:rsidRPr="002F1763">
              <w:rPr>
                <w:rFonts w:ascii="Verdana" w:hAnsi="Verdana"/>
                <w:sz w:val="18"/>
                <w:szCs w:val="18"/>
              </w:rPr>
              <w:t>b)</w:t>
            </w:r>
            <w:r w:rsidRPr="002F1763">
              <w:rPr>
                <w:rFonts w:ascii="Verdana" w:hAnsi="Verdana"/>
                <w:sz w:val="18"/>
                <w:szCs w:val="18"/>
              </w:rPr>
              <w:tab/>
              <w:t>Beoordeling + inzet ten aanzien van dit voorstel</w:t>
            </w:r>
          </w:p>
          <w:p w:rsidRPr="002F1763" w:rsidR="002F1763" w:rsidP="002F1763" w:rsidRDefault="002F1763" w14:paraId="320B33C5" w14:textId="08291189">
            <w:pPr>
              <w:rPr>
                <w:rFonts w:ascii="Verdana" w:hAnsi="Verdana"/>
                <w:sz w:val="18"/>
                <w:szCs w:val="18"/>
              </w:rPr>
            </w:pPr>
            <w:r w:rsidRPr="002F1763">
              <w:rPr>
                <w:rFonts w:ascii="Verdana" w:hAnsi="Verdana"/>
                <w:sz w:val="18"/>
                <w:szCs w:val="18"/>
              </w:rPr>
              <w:t xml:space="preserve">De leden van de VVD-fractie nemen met instemming kennis van het standpunt van het kabinet om de introductie van nieuwe productcategorieën en minimumcriteria per fondsenlabel te steunen. Ook onderschrijven zij het belang dat investeringen in defensie en veiligheid niet categorisch worden uitgesloten binnen het duurzaamheidskader. Zij vragen de </w:t>
            </w:r>
            <w:r w:rsidR="00BB766D">
              <w:rPr>
                <w:rFonts w:ascii="Verdana" w:hAnsi="Verdana"/>
                <w:sz w:val="18"/>
                <w:szCs w:val="18"/>
              </w:rPr>
              <w:t>minister</w:t>
            </w:r>
            <w:r w:rsidRPr="002F1763">
              <w:rPr>
                <w:rFonts w:ascii="Verdana" w:hAnsi="Verdana"/>
                <w:sz w:val="18"/>
                <w:szCs w:val="18"/>
              </w:rPr>
              <w:t xml:space="preserve"> op welke wijze dit uitgangspunt concreet wordt geborgd in de verdere onderhandelingen. Welke inzet pleegt de </w:t>
            </w:r>
            <w:r w:rsidR="003B4B17">
              <w:rPr>
                <w:rFonts w:ascii="Verdana" w:hAnsi="Verdana"/>
                <w:sz w:val="18"/>
                <w:szCs w:val="18"/>
              </w:rPr>
              <w:t>minister</w:t>
            </w:r>
            <w:r w:rsidRPr="002F1763">
              <w:rPr>
                <w:rFonts w:ascii="Verdana" w:hAnsi="Verdana"/>
                <w:sz w:val="18"/>
                <w:szCs w:val="18"/>
              </w:rPr>
              <w:t xml:space="preserve"> om te voorkomen dat defensie- en veiligheidsinvesteringen alsnog indirect worden uitgesloten via minimum- of exclusiecriteria?</w:t>
            </w:r>
          </w:p>
          <w:p w:rsidRPr="002F1763" w:rsidR="002F1763" w:rsidP="002F1763" w:rsidRDefault="002F1763" w14:paraId="72CDDF36" w14:textId="77777777">
            <w:pPr>
              <w:rPr>
                <w:rFonts w:ascii="Verdana" w:hAnsi="Verdana"/>
                <w:sz w:val="18"/>
                <w:szCs w:val="18"/>
              </w:rPr>
            </w:pPr>
          </w:p>
          <w:p w:rsidRPr="002F1763" w:rsidR="002F1763" w:rsidP="002F1763" w:rsidRDefault="002F1763" w14:paraId="5EF901DE" w14:textId="77777777">
            <w:pPr>
              <w:rPr>
                <w:rFonts w:ascii="Verdana" w:hAnsi="Verdana"/>
                <w:sz w:val="18"/>
                <w:szCs w:val="18"/>
              </w:rPr>
            </w:pPr>
            <w:r w:rsidRPr="002F1763">
              <w:rPr>
                <w:rFonts w:ascii="Verdana" w:hAnsi="Verdana"/>
                <w:sz w:val="18"/>
                <w:szCs w:val="18"/>
              </w:rPr>
              <w:t>De leden van de VVD-fractie lezen dat de Commissie minimum- en exclusiecriteria wil vastleggen om vergelijkbaarheid te vergroten. Het kabinet steunt dit, maar benadrukt dat criteria uitvoerbaar moeten zijn en ruimte moeten laten voor marktontwikkeling. Hoe wordt voorkomen dat de introductie van minimumcriteria leidt tot een te rigide kader dat innovatie in duurzame beleggingen (onbedoeld) belemmert?</w:t>
            </w:r>
          </w:p>
          <w:p w:rsidRPr="002F1763" w:rsidR="002F1763" w:rsidP="002F1763" w:rsidRDefault="002F1763" w14:paraId="11C9872E" w14:textId="77777777">
            <w:pPr>
              <w:rPr>
                <w:rFonts w:ascii="Verdana" w:hAnsi="Verdana"/>
                <w:sz w:val="18"/>
                <w:szCs w:val="18"/>
              </w:rPr>
            </w:pPr>
          </w:p>
          <w:p w:rsidRPr="002F1763" w:rsidR="002F1763" w:rsidP="002F1763" w:rsidRDefault="002F1763" w14:paraId="7B53A7E7" w14:textId="33F20A10">
            <w:pPr>
              <w:rPr>
                <w:rFonts w:ascii="Verdana" w:hAnsi="Verdana"/>
                <w:sz w:val="18"/>
                <w:szCs w:val="18"/>
              </w:rPr>
            </w:pPr>
            <w:r w:rsidRPr="002F1763">
              <w:rPr>
                <w:rFonts w:ascii="Verdana" w:hAnsi="Verdana"/>
                <w:sz w:val="18"/>
                <w:szCs w:val="18"/>
              </w:rPr>
              <w:t xml:space="preserve">De leden van de VVD-fractie lezen dat het voorstel beperkingen oplegt aan de communicatie over duurzaamheidsaspecten voor beleggingsproducten die niet onder één van de drie voorgestelde labels vallen. De leden van de VVD-fractie delen de zorg van het kabinet over de mogelijke gevolgen hiervan voor pensioenfondsen, met name omdat bij pensioenfondsen het beleggingsproduct de gehele portefeuille omvat. Zij vragen de </w:t>
            </w:r>
            <w:r w:rsidR="00FA710E">
              <w:rPr>
                <w:rFonts w:ascii="Verdana" w:hAnsi="Verdana"/>
                <w:sz w:val="18"/>
                <w:szCs w:val="18"/>
              </w:rPr>
              <w:t>minister</w:t>
            </w:r>
            <w:r w:rsidRPr="002F1763">
              <w:rPr>
                <w:rFonts w:ascii="Verdana" w:hAnsi="Verdana"/>
                <w:sz w:val="18"/>
                <w:szCs w:val="18"/>
              </w:rPr>
              <w:t xml:space="preserve"> hoe wordt voorkomen dat pensioenfondsen in de praktijk niet langer over duurzaamheidsaspecten kunnen communiceren met hun deelnemers, bijvoorbeeld via websites en </w:t>
            </w:r>
            <w:r w:rsidRPr="002F1763">
              <w:rPr>
                <w:rFonts w:ascii="Verdana" w:hAnsi="Verdana"/>
                <w:sz w:val="18"/>
                <w:szCs w:val="18"/>
              </w:rPr>
              <w:lastRenderedPageBreak/>
              <w:t>nieuwsbrieven. Welke concrete aanpassingen of verduidelijkingen beoogt de regering hiervoor te realiseren? Hoe kunnen Nederlandse pensioenfondsen voldoen aan zowel SFDR 2.0-marketingrestricties als IORP II-verplichtingen? Is hier Europese afstemming nodig?</w:t>
            </w:r>
          </w:p>
          <w:p w:rsidRPr="002F1763" w:rsidR="002F1763" w:rsidP="002F1763" w:rsidRDefault="002F1763" w14:paraId="535D51F6" w14:textId="77777777">
            <w:pPr>
              <w:rPr>
                <w:rFonts w:ascii="Verdana" w:hAnsi="Verdana"/>
                <w:sz w:val="18"/>
                <w:szCs w:val="18"/>
              </w:rPr>
            </w:pPr>
          </w:p>
          <w:p w:rsidRPr="00FA710E" w:rsidR="002F1763" w:rsidP="002F1763" w:rsidRDefault="00FA710E" w14:paraId="3E1E2CC0" w14:textId="03191271">
            <w:pPr>
              <w:rPr>
                <w:rFonts w:ascii="Verdana" w:hAnsi="Verdana"/>
                <w:i/>
                <w:iCs/>
                <w:sz w:val="18"/>
                <w:szCs w:val="18"/>
              </w:rPr>
            </w:pPr>
            <w:r w:rsidRPr="00FA710E">
              <w:rPr>
                <w:rFonts w:ascii="Verdana" w:hAnsi="Verdana"/>
                <w:i/>
                <w:iCs/>
                <w:sz w:val="18"/>
                <w:szCs w:val="18"/>
              </w:rPr>
              <w:t xml:space="preserve">Onderdeel </w:t>
            </w:r>
            <w:r w:rsidRPr="00FA710E" w:rsidR="002F1763">
              <w:rPr>
                <w:rFonts w:ascii="Verdana" w:hAnsi="Verdana"/>
                <w:i/>
                <w:iCs/>
                <w:sz w:val="18"/>
                <w:szCs w:val="18"/>
              </w:rPr>
              <w:t>4</w:t>
            </w:r>
            <w:r w:rsidRPr="00FA710E">
              <w:rPr>
                <w:rFonts w:ascii="Verdana" w:hAnsi="Verdana"/>
                <w:i/>
                <w:iCs/>
                <w:sz w:val="18"/>
                <w:szCs w:val="18"/>
              </w:rPr>
              <w:t>:</w:t>
            </w:r>
            <w:r w:rsidRPr="00FA710E" w:rsidR="002F1763">
              <w:rPr>
                <w:rFonts w:ascii="Verdana" w:hAnsi="Verdana"/>
                <w:i/>
                <w:iCs/>
                <w:sz w:val="18"/>
                <w:szCs w:val="18"/>
              </w:rPr>
              <w:t xml:space="preserve"> Beoordeling, bevoegdheid, subsidiariteit en proportionaliteit</w:t>
            </w:r>
          </w:p>
          <w:p w:rsidR="00FA710E" w:rsidP="002F1763" w:rsidRDefault="00FA710E" w14:paraId="79257757" w14:textId="77777777">
            <w:pPr>
              <w:rPr>
                <w:rFonts w:ascii="Verdana" w:hAnsi="Verdana"/>
                <w:sz w:val="18"/>
                <w:szCs w:val="18"/>
              </w:rPr>
            </w:pPr>
          </w:p>
          <w:p w:rsidRPr="002F1763" w:rsidR="002F1763" w:rsidP="002F1763" w:rsidRDefault="002F1763" w14:paraId="04204307" w14:textId="64826339">
            <w:pPr>
              <w:rPr>
                <w:rFonts w:ascii="Verdana" w:hAnsi="Verdana"/>
                <w:sz w:val="18"/>
                <w:szCs w:val="18"/>
              </w:rPr>
            </w:pPr>
            <w:r w:rsidRPr="002F1763">
              <w:rPr>
                <w:rFonts w:ascii="Verdana" w:hAnsi="Verdana"/>
                <w:sz w:val="18"/>
                <w:szCs w:val="18"/>
              </w:rPr>
              <w:t>De leden van de VVD-fractie hebben op dit onderdeel geen vragen.</w:t>
            </w:r>
          </w:p>
          <w:p w:rsidRPr="002F1763" w:rsidR="002F1763" w:rsidP="002F1763" w:rsidRDefault="002F1763" w14:paraId="633D88C0" w14:textId="77777777">
            <w:pPr>
              <w:rPr>
                <w:rFonts w:ascii="Verdana" w:hAnsi="Verdana"/>
                <w:sz w:val="18"/>
                <w:szCs w:val="18"/>
              </w:rPr>
            </w:pPr>
          </w:p>
          <w:p w:rsidRPr="00273422" w:rsidR="002F1763" w:rsidP="002F1763" w:rsidRDefault="00FA710E" w14:paraId="4AB41646" w14:textId="41E37F66">
            <w:pPr>
              <w:rPr>
                <w:rFonts w:ascii="Verdana" w:hAnsi="Verdana"/>
                <w:i/>
                <w:iCs/>
                <w:sz w:val="18"/>
                <w:szCs w:val="18"/>
              </w:rPr>
            </w:pPr>
            <w:r w:rsidRPr="00273422">
              <w:rPr>
                <w:rFonts w:ascii="Verdana" w:hAnsi="Verdana"/>
                <w:i/>
                <w:iCs/>
                <w:sz w:val="18"/>
                <w:szCs w:val="18"/>
              </w:rPr>
              <w:t xml:space="preserve">Onderdeel </w:t>
            </w:r>
            <w:r w:rsidRPr="00273422" w:rsidR="002F1763">
              <w:rPr>
                <w:rFonts w:ascii="Verdana" w:hAnsi="Verdana"/>
                <w:i/>
                <w:iCs/>
                <w:sz w:val="18"/>
                <w:szCs w:val="18"/>
              </w:rPr>
              <w:t>5</w:t>
            </w:r>
            <w:r w:rsidRPr="00273422">
              <w:rPr>
                <w:rFonts w:ascii="Verdana" w:hAnsi="Verdana"/>
                <w:i/>
                <w:iCs/>
                <w:sz w:val="18"/>
                <w:szCs w:val="18"/>
              </w:rPr>
              <w:t>:</w:t>
            </w:r>
            <w:r w:rsidRPr="00273422" w:rsidR="002F1763">
              <w:rPr>
                <w:rFonts w:ascii="Verdana" w:hAnsi="Verdana"/>
                <w:i/>
                <w:iCs/>
                <w:sz w:val="18"/>
                <w:szCs w:val="18"/>
              </w:rPr>
              <w:t xml:space="preserve"> Financiële consequenties, gevolgen voor regeldruk, concurrentiekracht en geopolitieke aspecten</w:t>
            </w:r>
          </w:p>
          <w:p w:rsidRPr="002F1763" w:rsidR="00273422" w:rsidP="002F1763" w:rsidRDefault="00273422" w14:paraId="667B793B" w14:textId="77777777">
            <w:pPr>
              <w:rPr>
                <w:rFonts w:ascii="Verdana" w:hAnsi="Verdana"/>
                <w:sz w:val="18"/>
                <w:szCs w:val="18"/>
              </w:rPr>
            </w:pPr>
          </w:p>
          <w:p w:rsidRPr="002F1763" w:rsidR="002F1763" w:rsidP="002F1763" w:rsidRDefault="002F1763" w14:paraId="715B1000" w14:textId="33A599FB">
            <w:pPr>
              <w:rPr>
                <w:rFonts w:ascii="Verdana" w:hAnsi="Verdana"/>
                <w:sz w:val="18"/>
                <w:szCs w:val="18"/>
              </w:rPr>
            </w:pPr>
            <w:r w:rsidRPr="002F1763">
              <w:rPr>
                <w:rFonts w:ascii="Verdana" w:hAnsi="Verdana"/>
                <w:sz w:val="18"/>
                <w:szCs w:val="18"/>
              </w:rPr>
              <w:t>De leden van de VVD-fractie hebben geen vragen</w:t>
            </w:r>
            <w:r w:rsidR="00273422">
              <w:rPr>
                <w:rFonts w:ascii="Verdana" w:hAnsi="Verdana"/>
                <w:sz w:val="18"/>
                <w:szCs w:val="18"/>
              </w:rPr>
              <w:t xml:space="preserve"> ten aanzien van de </w:t>
            </w:r>
            <w:r w:rsidR="00D71C3E">
              <w:rPr>
                <w:rFonts w:ascii="Verdana" w:hAnsi="Verdana"/>
                <w:sz w:val="18"/>
                <w:szCs w:val="18"/>
              </w:rPr>
              <w:t xml:space="preserve">paragrafen </w:t>
            </w:r>
            <w:r w:rsidRPr="00D445C7" w:rsidR="00963FCA">
              <w:rPr>
                <w:rFonts w:ascii="Verdana" w:hAnsi="Verdana"/>
                <w:i/>
                <w:iCs/>
                <w:sz w:val="18"/>
                <w:szCs w:val="18"/>
              </w:rPr>
              <w:t>a</w:t>
            </w:r>
            <w:r w:rsidR="00963FCA">
              <w:rPr>
                <w:rFonts w:ascii="Verdana" w:hAnsi="Verdana"/>
                <w:sz w:val="18"/>
                <w:szCs w:val="18"/>
              </w:rPr>
              <w:t xml:space="preserve"> t/m </w:t>
            </w:r>
            <w:r w:rsidRPr="00D445C7" w:rsidR="00963FCA">
              <w:rPr>
                <w:rFonts w:ascii="Verdana" w:hAnsi="Verdana"/>
                <w:i/>
                <w:iCs/>
                <w:sz w:val="18"/>
                <w:szCs w:val="18"/>
              </w:rPr>
              <w:t>c</w:t>
            </w:r>
            <w:r w:rsidR="00963FCA">
              <w:rPr>
                <w:rFonts w:ascii="Verdana" w:hAnsi="Verdana"/>
                <w:sz w:val="18"/>
                <w:szCs w:val="18"/>
              </w:rPr>
              <w:t xml:space="preserve"> </w:t>
            </w:r>
            <w:r w:rsidR="00D71C3E">
              <w:rPr>
                <w:rFonts w:ascii="Verdana" w:hAnsi="Verdana"/>
                <w:sz w:val="18"/>
                <w:szCs w:val="18"/>
              </w:rPr>
              <w:t>over de c</w:t>
            </w:r>
            <w:r w:rsidRPr="002F1763" w:rsidR="00D71C3E">
              <w:rPr>
                <w:rFonts w:ascii="Verdana" w:hAnsi="Verdana"/>
                <w:sz w:val="18"/>
                <w:szCs w:val="18"/>
              </w:rPr>
              <w:t>onsequenties EU-begroting</w:t>
            </w:r>
            <w:r w:rsidR="002073BB">
              <w:rPr>
                <w:rFonts w:ascii="Verdana" w:hAnsi="Verdana"/>
                <w:sz w:val="18"/>
                <w:szCs w:val="18"/>
              </w:rPr>
              <w:t xml:space="preserve">, </w:t>
            </w:r>
            <w:r w:rsidR="00963FCA">
              <w:rPr>
                <w:rFonts w:ascii="Verdana" w:hAnsi="Verdana"/>
                <w:sz w:val="18"/>
                <w:szCs w:val="18"/>
              </w:rPr>
              <w:t xml:space="preserve">over </w:t>
            </w:r>
            <w:r w:rsidR="002073BB">
              <w:rPr>
                <w:rFonts w:ascii="Verdana" w:hAnsi="Verdana"/>
                <w:sz w:val="18"/>
                <w:szCs w:val="18"/>
              </w:rPr>
              <w:t>de f</w:t>
            </w:r>
            <w:r w:rsidRPr="002F1763" w:rsidR="002073BB">
              <w:rPr>
                <w:rFonts w:ascii="Verdana" w:hAnsi="Verdana"/>
                <w:sz w:val="18"/>
                <w:szCs w:val="18"/>
              </w:rPr>
              <w:t>inanciële consequenties voor rijksoverheid en/of medeoverheden</w:t>
            </w:r>
            <w:r w:rsidR="00963FCA">
              <w:rPr>
                <w:rFonts w:ascii="Verdana" w:hAnsi="Verdana"/>
                <w:sz w:val="18"/>
                <w:szCs w:val="18"/>
              </w:rPr>
              <w:t xml:space="preserve"> en over de f</w:t>
            </w:r>
            <w:r w:rsidRPr="002F1763" w:rsidR="00963FCA">
              <w:rPr>
                <w:rFonts w:ascii="Verdana" w:hAnsi="Verdana"/>
                <w:sz w:val="18"/>
                <w:szCs w:val="18"/>
              </w:rPr>
              <w:t>inanciële consequenties en gevolgen voor regeldruk voor bedrijfsleven en burger</w:t>
            </w:r>
            <w:r w:rsidR="00963FCA">
              <w:rPr>
                <w:rFonts w:ascii="Verdana" w:hAnsi="Verdana"/>
                <w:sz w:val="18"/>
                <w:szCs w:val="18"/>
              </w:rPr>
              <w:t>.</w:t>
            </w:r>
          </w:p>
          <w:p w:rsidRPr="002F1763" w:rsidR="002F1763" w:rsidP="002F1763" w:rsidRDefault="002F1763" w14:paraId="05E4063F" w14:textId="0ACDE2C5">
            <w:pPr>
              <w:rPr>
                <w:rFonts w:ascii="Verdana" w:hAnsi="Verdana"/>
                <w:sz w:val="18"/>
                <w:szCs w:val="18"/>
              </w:rPr>
            </w:pPr>
            <w:r w:rsidRPr="002F1763">
              <w:rPr>
                <w:rFonts w:ascii="Verdana" w:hAnsi="Verdana"/>
                <w:sz w:val="18"/>
                <w:szCs w:val="18"/>
              </w:rPr>
              <w:tab/>
            </w:r>
          </w:p>
          <w:p w:rsidRPr="002F1763" w:rsidR="002F1763" w:rsidP="002F1763" w:rsidRDefault="002F1763" w14:paraId="1FCB4F0E" w14:textId="4BBEC0AB">
            <w:pPr>
              <w:rPr>
                <w:rFonts w:ascii="Verdana" w:hAnsi="Verdana"/>
                <w:sz w:val="18"/>
                <w:szCs w:val="18"/>
              </w:rPr>
            </w:pPr>
            <w:r w:rsidRPr="002F1763">
              <w:rPr>
                <w:rFonts w:ascii="Verdana" w:hAnsi="Verdana"/>
                <w:sz w:val="18"/>
                <w:szCs w:val="18"/>
              </w:rPr>
              <w:t xml:space="preserve">De leden van de VVD-fractie hebben </w:t>
            </w:r>
            <w:r w:rsidR="00963FCA">
              <w:rPr>
                <w:rFonts w:ascii="Verdana" w:hAnsi="Verdana"/>
                <w:sz w:val="18"/>
                <w:szCs w:val="18"/>
              </w:rPr>
              <w:t xml:space="preserve">wel vragen </w:t>
            </w:r>
            <w:r w:rsidR="00D445C7">
              <w:rPr>
                <w:rFonts w:ascii="Verdana" w:hAnsi="Verdana"/>
                <w:sz w:val="18"/>
                <w:szCs w:val="18"/>
              </w:rPr>
              <w:t xml:space="preserve">naar aanleiding van </w:t>
            </w:r>
            <w:r w:rsidR="00963FCA">
              <w:rPr>
                <w:rFonts w:ascii="Verdana" w:hAnsi="Verdana"/>
                <w:sz w:val="18"/>
                <w:szCs w:val="18"/>
              </w:rPr>
              <w:t xml:space="preserve">paragraaf </w:t>
            </w:r>
            <w:r w:rsidRPr="00D445C7">
              <w:rPr>
                <w:rFonts w:ascii="Verdana" w:hAnsi="Verdana"/>
                <w:i/>
                <w:iCs/>
                <w:sz w:val="18"/>
                <w:szCs w:val="18"/>
              </w:rPr>
              <w:t>d</w:t>
            </w:r>
            <w:r w:rsidR="00D445C7">
              <w:rPr>
                <w:rFonts w:ascii="Verdana" w:hAnsi="Verdana"/>
                <w:sz w:val="18"/>
                <w:szCs w:val="18"/>
              </w:rPr>
              <w:t xml:space="preserve"> over de g</w:t>
            </w:r>
            <w:r w:rsidRPr="002F1763">
              <w:rPr>
                <w:rFonts w:ascii="Verdana" w:hAnsi="Verdana"/>
                <w:sz w:val="18"/>
                <w:szCs w:val="18"/>
              </w:rPr>
              <w:t>evolgen voor concurrentiekracht en geopolitieke aspecten</w:t>
            </w:r>
            <w:r w:rsidR="00D445C7">
              <w:rPr>
                <w:rFonts w:ascii="Verdana" w:hAnsi="Verdana"/>
                <w:sz w:val="18"/>
                <w:szCs w:val="18"/>
              </w:rPr>
              <w:t>.</w:t>
            </w:r>
          </w:p>
          <w:p w:rsidRPr="002F1763" w:rsidR="002F1763" w:rsidP="002F1763" w:rsidRDefault="002F1763" w14:paraId="55A48614" w14:textId="5B8945CB">
            <w:pPr>
              <w:rPr>
                <w:rFonts w:ascii="Verdana" w:hAnsi="Verdana"/>
                <w:sz w:val="18"/>
                <w:szCs w:val="18"/>
              </w:rPr>
            </w:pPr>
            <w:r w:rsidRPr="002F1763">
              <w:rPr>
                <w:rFonts w:ascii="Verdana" w:hAnsi="Verdana"/>
                <w:sz w:val="18"/>
                <w:szCs w:val="18"/>
              </w:rPr>
              <w:t xml:space="preserve">De leden van de VVD-fractie lezen dat de Commissie verwacht dat het voorstel de Europese concurrentiekracht versterkt door een gestandaardiseerd kader en minder regeldruk. Toch kan dit gevolgen hebben voor aanbieders die concurreren met niet-EU-markten. Hoe waarborgt de </w:t>
            </w:r>
            <w:r w:rsidR="0013761D">
              <w:rPr>
                <w:rFonts w:ascii="Verdana" w:hAnsi="Verdana"/>
                <w:sz w:val="18"/>
                <w:szCs w:val="18"/>
              </w:rPr>
              <w:t>minister</w:t>
            </w:r>
            <w:r w:rsidRPr="002F1763">
              <w:rPr>
                <w:rFonts w:ascii="Verdana" w:hAnsi="Verdana"/>
                <w:sz w:val="18"/>
                <w:szCs w:val="18"/>
              </w:rPr>
              <w:t xml:space="preserve"> dat de nieuwe regels niet leiden tot een concurrentienadeel voor Nederlandse aanbieders ten opzichte van niet-EU-markten? In hoeverre maken Europese beleggingsinstellingen naar aanleiding van deze verordening extra kosten ten opzichte van niet-Europese beleggingsinstellingen? Heeft dit een substantieel effect op de kosten voor beleggers?</w:t>
            </w:r>
          </w:p>
          <w:p w:rsidRPr="002F1763" w:rsidR="002F1763" w:rsidP="002F1763" w:rsidRDefault="002F1763" w14:paraId="23B89DBC" w14:textId="77777777">
            <w:pPr>
              <w:rPr>
                <w:rFonts w:ascii="Verdana" w:hAnsi="Verdana"/>
                <w:sz w:val="18"/>
                <w:szCs w:val="18"/>
              </w:rPr>
            </w:pPr>
          </w:p>
          <w:p w:rsidRPr="0013761D" w:rsidR="009E5730" w:rsidP="0013761D" w:rsidRDefault="002F1763" w14:paraId="34E4E149" w14:textId="4CB9115F">
            <w:pPr>
              <w:rPr>
                <w:rFonts w:ascii="Verdana" w:hAnsi="Verdana"/>
                <w:sz w:val="18"/>
                <w:szCs w:val="18"/>
              </w:rPr>
            </w:pPr>
            <w:r w:rsidRPr="002F1763">
              <w:rPr>
                <w:rFonts w:ascii="Verdana" w:hAnsi="Verdana"/>
                <w:sz w:val="18"/>
                <w:szCs w:val="18"/>
              </w:rPr>
              <w:t xml:space="preserve">Ten aanzien van de geopolitieke dimensie constateren de leden van de VVD-fractie dat het voorstel vereist dat duurzaamheidsclaims onderbouwd worden met data of schattingen over prestaties ten opzichte van minimum- en exclusiecriteria. Zij vragen de </w:t>
            </w:r>
            <w:r w:rsidR="0013761D">
              <w:rPr>
                <w:rFonts w:ascii="Verdana" w:hAnsi="Verdana"/>
                <w:sz w:val="18"/>
                <w:szCs w:val="18"/>
              </w:rPr>
              <w:t>minister</w:t>
            </w:r>
            <w:r w:rsidRPr="002F1763">
              <w:rPr>
                <w:rFonts w:ascii="Verdana" w:hAnsi="Verdana"/>
                <w:sz w:val="18"/>
                <w:szCs w:val="18"/>
              </w:rPr>
              <w:t xml:space="preserve"> hoe reëel het risico is dat dit leidt tot verminderde investeringen vanuit de EU in niet-EU-jurisdicties, indien daar beperkingen gelden op de beschikbaarheid van dergelijke data of schattingen. Kan de </w:t>
            </w:r>
            <w:r w:rsidR="0013761D">
              <w:rPr>
                <w:rFonts w:ascii="Verdana" w:hAnsi="Verdana"/>
                <w:sz w:val="18"/>
                <w:szCs w:val="18"/>
              </w:rPr>
              <w:t>minister</w:t>
            </w:r>
            <w:r w:rsidRPr="002F1763">
              <w:rPr>
                <w:rFonts w:ascii="Verdana" w:hAnsi="Verdana"/>
                <w:sz w:val="18"/>
                <w:szCs w:val="18"/>
              </w:rPr>
              <w:t xml:space="preserve"> dit risico nader duiden en waar mogelijk voorzien van concrete voorbeelden?</w:t>
            </w:r>
          </w:p>
          <w:p w:rsidRPr="00C006F3" w:rsidR="00C006F3" w:rsidP="009E5730" w:rsidRDefault="00C006F3" w14:paraId="3C981639" w14:textId="77777777">
            <w:pPr>
              <w:pStyle w:val="Geenafstand"/>
              <w:rPr>
                <w:rFonts w:ascii="Verdana" w:hAnsi="Verdana" w:eastAsia="Times New Roman"/>
                <w:b/>
                <w:sz w:val="18"/>
                <w:szCs w:val="18"/>
                <w:lang w:eastAsia="nl-NL"/>
              </w:rPr>
            </w:pPr>
          </w:p>
          <w:p w:rsidRPr="00C006F3" w:rsidR="009E5730" w:rsidP="009E5730" w:rsidRDefault="009E5730" w14:paraId="34E4E150" w14:textId="5B419896">
            <w:pPr>
              <w:pStyle w:val="Geenafstand"/>
              <w:rPr>
                <w:rFonts w:ascii="Verdana" w:hAnsi="Verdana" w:eastAsia="Times New Roman"/>
                <w:sz w:val="18"/>
                <w:szCs w:val="18"/>
                <w:lang w:eastAsia="nl-NL"/>
              </w:rPr>
            </w:pPr>
            <w:r w:rsidRPr="00C006F3">
              <w:rPr>
                <w:rFonts w:ascii="Verdana" w:hAnsi="Verdana" w:eastAsia="Times New Roman"/>
                <w:b/>
                <w:sz w:val="18"/>
                <w:szCs w:val="18"/>
                <w:lang w:eastAsia="nl-NL"/>
              </w:rPr>
              <w:t>Vr</w:t>
            </w:r>
            <w:r w:rsidRPr="00C006F3" w:rsidR="00AB6111">
              <w:rPr>
                <w:rFonts w:ascii="Verdana" w:hAnsi="Verdana" w:eastAsia="Times New Roman"/>
                <w:b/>
                <w:sz w:val="18"/>
                <w:szCs w:val="18"/>
                <w:lang w:eastAsia="nl-NL"/>
              </w:rPr>
              <w:t>agen en opmerkingen van de leden</w:t>
            </w:r>
            <w:r w:rsidRPr="00C006F3" w:rsidR="00C006F3">
              <w:rPr>
                <w:rFonts w:ascii="Verdana" w:hAnsi="Verdana" w:eastAsia="Times New Roman"/>
                <w:b/>
                <w:sz w:val="18"/>
                <w:szCs w:val="18"/>
                <w:lang w:eastAsia="nl-NL"/>
              </w:rPr>
              <w:t xml:space="preserve"> </w:t>
            </w:r>
            <w:r w:rsidRPr="00C006F3">
              <w:rPr>
                <w:rFonts w:ascii="Verdana" w:hAnsi="Verdana" w:eastAsia="Times New Roman"/>
                <w:b/>
                <w:sz w:val="18"/>
                <w:szCs w:val="18"/>
                <w:lang w:eastAsia="nl-NL"/>
              </w:rPr>
              <w:t>van de BBB-fractie</w:t>
            </w:r>
          </w:p>
          <w:p w:rsidRPr="00C006F3" w:rsidR="008274BC" w:rsidP="00BD00AB" w:rsidRDefault="008274BC" w14:paraId="7C1D61D4" w14:textId="77777777">
            <w:pPr>
              <w:pStyle w:val="Kop1"/>
              <w:rPr>
                <w:rFonts w:ascii="Verdana" w:hAnsi="Verdana"/>
                <w:sz w:val="18"/>
                <w:szCs w:val="18"/>
              </w:rPr>
            </w:pPr>
          </w:p>
          <w:p w:rsidRPr="0006019E" w:rsidR="0006019E" w:rsidP="0006019E" w:rsidRDefault="0006019E" w14:paraId="3E30C8FD" w14:textId="5D1EB06E">
            <w:pPr>
              <w:rPr>
                <w:rFonts w:ascii="Verdana" w:hAnsi="Verdana" w:cs="Calibri"/>
                <w:color w:val="000000"/>
                <w:sz w:val="18"/>
                <w:szCs w:val="18"/>
              </w:rPr>
            </w:pPr>
            <w:r w:rsidRPr="0006019E">
              <w:rPr>
                <w:rFonts w:ascii="Verdana" w:hAnsi="Verdana" w:cs="Calibri"/>
                <w:color w:val="000000"/>
                <w:sz w:val="18"/>
                <w:szCs w:val="18"/>
              </w:rPr>
              <w:t xml:space="preserve">De leden van de BBB-fractie hebben kennisgenomen van het </w:t>
            </w:r>
            <w:r w:rsidR="005A2ADD">
              <w:rPr>
                <w:rFonts w:ascii="Verdana" w:hAnsi="Verdana" w:cs="Calibri"/>
                <w:color w:val="000000"/>
                <w:sz w:val="18"/>
                <w:szCs w:val="18"/>
              </w:rPr>
              <w:t>f</w:t>
            </w:r>
            <w:r w:rsidRPr="0006019E">
              <w:rPr>
                <w:rFonts w:ascii="Verdana" w:hAnsi="Verdana" w:cs="Calibri"/>
                <w:color w:val="000000"/>
                <w:sz w:val="18"/>
                <w:szCs w:val="18"/>
              </w:rPr>
              <w:t xml:space="preserve">iche </w:t>
            </w:r>
            <w:r w:rsidR="00601C24">
              <w:rPr>
                <w:rFonts w:ascii="Verdana" w:hAnsi="Verdana" w:cs="Calibri"/>
                <w:color w:val="000000"/>
                <w:sz w:val="18"/>
                <w:szCs w:val="18"/>
              </w:rPr>
              <w:t xml:space="preserve">over de </w:t>
            </w:r>
            <w:r w:rsidRPr="0006019E">
              <w:rPr>
                <w:rFonts w:ascii="Verdana" w:hAnsi="Verdana" w:cs="Calibri"/>
                <w:color w:val="000000"/>
                <w:sz w:val="18"/>
                <w:szCs w:val="18"/>
              </w:rPr>
              <w:t xml:space="preserve">herziening </w:t>
            </w:r>
            <w:r w:rsidR="00601C24">
              <w:rPr>
                <w:rFonts w:ascii="Verdana" w:hAnsi="Verdana" w:cs="Calibri"/>
                <w:color w:val="000000"/>
                <w:sz w:val="18"/>
                <w:szCs w:val="18"/>
              </w:rPr>
              <w:t xml:space="preserve">van de </w:t>
            </w:r>
            <w:r w:rsidRPr="0006019E">
              <w:rPr>
                <w:rFonts w:ascii="Verdana" w:hAnsi="Verdana" w:cs="Calibri"/>
                <w:color w:val="000000"/>
                <w:sz w:val="18"/>
                <w:szCs w:val="18"/>
              </w:rPr>
              <w:t>verordening duurzaam beleggen. De</w:t>
            </w:r>
            <w:r w:rsidR="005A2ADD">
              <w:rPr>
                <w:rFonts w:ascii="Verdana" w:hAnsi="Verdana" w:cs="Calibri"/>
                <w:color w:val="000000"/>
                <w:sz w:val="18"/>
                <w:szCs w:val="18"/>
              </w:rPr>
              <w:t>ze</w:t>
            </w:r>
            <w:r w:rsidRPr="0006019E">
              <w:rPr>
                <w:rFonts w:ascii="Verdana" w:hAnsi="Verdana" w:cs="Calibri"/>
                <w:color w:val="000000"/>
                <w:sz w:val="18"/>
                <w:szCs w:val="18"/>
              </w:rPr>
              <w:t xml:space="preserve"> leden zijn van mening dat het Europese en Nederlandse investeringsklimaat gebaat is bij zo min mogelijk regelgeving en rapportageplichten op het gebied van duurzaamheid.  </w:t>
            </w:r>
          </w:p>
          <w:p w:rsidRPr="0006019E" w:rsidR="0006019E" w:rsidP="0006019E" w:rsidRDefault="0006019E" w14:paraId="709B75F0" w14:textId="77777777">
            <w:pPr>
              <w:rPr>
                <w:rFonts w:ascii="Verdana" w:hAnsi="Verdana" w:cs="Calibri"/>
                <w:color w:val="000000"/>
                <w:sz w:val="18"/>
                <w:szCs w:val="18"/>
              </w:rPr>
            </w:pPr>
            <w:r w:rsidRPr="0006019E">
              <w:rPr>
                <w:rFonts w:ascii="Verdana" w:hAnsi="Verdana" w:cs="Calibri"/>
                <w:color w:val="000000"/>
                <w:sz w:val="18"/>
                <w:szCs w:val="18"/>
              </w:rPr>
              <w:t xml:space="preserve"> </w:t>
            </w:r>
          </w:p>
          <w:p w:rsidRPr="0006019E" w:rsidR="0006019E" w:rsidP="0006019E" w:rsidRDefault="0006019E" w14:paraId="170864D6" w14:textId="1D1BF9D1">
            <w:pPr>
              <w:rPr>
                <w:rFonts w:ascii="Verdana" w:hAnsi="Verdana" w:cs="Calibri"/>
                <w:color w:val="000000"/>
                <w:sz w:val="18"/>
                <w:szCs w:val="18"/>
              </w:rPr>
            </w:pPr>
            <w:r w:rsidRPr="0006019E">
              <w:rPr>
                <w:rFonts w:ascii="Verdana" w:hAnsi="Verdana" w:cs="Calibri"/>
                <w:color w:val="000000"/>
                <w:sz w:val="18"/>
                <w:szCs w:val="18"/>
              </w:rPr>
              <w:t>De leden</w:t>
            </w:r>
            <w:r w:rsidR="00DA266E">
              <w:rPr>
                <w:rFonts w:ascii="Verdana" w:hAnsi="Verdana" w:cs="Calibri"/>
                <w:color w:val="000000"/>
                <w:sz w:val="18"/>
                <w:szCs w:val="18"/>
              </w:rPr>
              <w:t xml:space="preserve"> van de BBB-fractie</w:t>
            </w:r>
            <w:r w:rsidRPr="0006019E">
              <w:rPr>
                <w:rFonts w:ascii="Verdana" w:hAnsi="Verdana" w:cs="Calibri"/>
                <w:color w:val="000000"/>
                <w:sz w:val="18"/>
                <w:szCs w:val="18"/>
              </w:rPr>
              <w:t xml:space="preserve"> verwelkomen de vermindering van de administratieve regeldruk door de nieuwe verordening. De leden hebben de volgende vragen aan </w:t>
            </w:r>
            <w:r w:rsidR="00DA266E">
              <w:rPr>
                <w:rFonts w:ascii="Verdana" w:hAnsi="Verdana" w:cs="Calibri"/>
                <w:color w:val="000000"/>
                <w:sz w:val="18"/>
                <w:szCs w:val="18"/>
              </w:rPr>
              <w:t>de minister</w:t>
            </w:r>
            <w:r w:rsidRPr="0006019E">
              <w:rPr>
                <w:rFonts w:ascii="Verdana" w:hAnsi="Verdana" w:cs="Calibri"/>
                <w:color w:val="000000"/>
                <w:sz w:val="18"/>
                <w:szCs w:val="18"/>
              </w:rPr>
              <w:t xml:space="preserve">: </w:t>
            </w:r>
          </w:p>
          <w:p w:rsidRPr="0006019E" w:rsidR="0006019E" w:rsidP="0006019E" w:rsidRDefault="0006019E" w14:paraId="0534B1AC" w14:textId="64F9C9FE">
            <w:pPr>
              <w:rPr>
                <w:rFonts w:ascii="Verdana" w:hAnsi="Verdana" w:cs="Calibri"/>
                <w:color w:val="000000"/>
                <w:sz w:val="18"/>
                <w:szCs w:val="18"/>
              </w:rPr>
            </w:pPr>
            <w:r w:rsidRPr="0006019E">
              <w:rPr>
                <w:rFonts w:ascii="Verdana" w:hAnsi="Verdana" w:cs="Calibri"/>
                <w:color w:val="000000"/>
                <w:sz w:val="18"/>
                <w:szCs w:val="18"/>
              </w:rPr>
              <w:lastRenderedPageBreak/>
              <w:t>-</w:t>
            </w:r>
            <w:r w:rsidR="00360E18">
              <w:rPr>
                <w:rFonts w:ascii="Verdana" w:hAnsi="Verdana" w:cs="Calibri"/>
                <w:color w:val="000000"/>
                <w:sz w:val="18"/>
                <w:szCs w:val="18"/>
              </w:rPr>
              <w:t xml:space="preserve"> </w:t>
            </w:r>
            <w:r w:rsidRPr="0006019E">
              <w:rPr>
                <w:rFonts w:ascii="Verdana" w:hAnsi="Verdana" w:cs="Calibri"/>
                <w:color w:val="000000"/>
                <w:sz w:val="18"/>
                <w:szCs w:val="18"/>
              </w:rPr>
              <w:t xml:space="preserve">In hoeverre hebben aanbieders van beleggingsfondsen/producten baat bij het uitdragen van een focus op duurzame investeringen, zorgt dit aantoonbaar voor meer groei? </w:t>
            </w:r>
          </w:p>
          <w:p w:rsidRPr="0006019E" w:rsidR="0006019E" w:rsidP="0006019E" w:rsidRDefault="0006019E" w14:paraId="5190C469" w14:textId="3795D1C1">
            <w:pPr>
              <w:rPr>
                <w:rFonts w:ascii="Verdana" w:hAnsi="Verdana" w:cs="Calibri"/>
                <w:color w:val="000000"/>
                <w:sz w:val="18"/>
                <w:szCs w:val="18"/>
              </w:rPr>
            </w:pPr>
            <w:r w:rsidRPr="0006019E">
              <w:rPr>
                <w:rFonts w:ascii="Verdana" w:hAnsi="Verdana" w:cs="Calibri"/>
                <w:color w:val="000000"/>
                <w:sz w:val="18"/>
                <w:szCs w:val="18"/>
              </w:rPr>
              <w:t>-</w:t>
            </w:r>
            <w:r w:rsidR="00360E18">
              <w:rPr>
                <w:rFonts w:ascii="Verdana" w:hAnsi="Verdana" w:cs="Calibri"/>
                <w:color w:val="000000"/>
                <w:sz w:val="18"/>
                <w:szCs w:val="18"/>
              </w:rPr>
              <w:t xml:space="preserve"> </w:t>
            </w:r>
            <w:r w:rsidRPr="0006019E">
              <w:rPr>
                <w:rFonts w:ascii="Verdana" w:hAnsi="Verdana" w:cs="Calibri"/>
                <w:color w:val="000000"/>
                <w:sz w:val="18"/>
                <w:szCs w:val="18"/>
              </w:rPr>
              <w:t xml:space="preserve">Is bekend hoeveel geld er door Nederlandse particulieren en instellingen actief wordt geïnvesteerd in duurzame fondsen met als hoofdreden de focus op duurzaamheid?  </w:t>
            </w:r>
          </w:p>
          <w:p w:rsidRPr="0006019E" w:rsidR="0006019E" w:rsidP="0006019E" w:rsidRDefault="0006019E" w14:paraId="39CBE170" w14:textId="5AEED34B">
            <w:pPr>
              <w:rPr>
                <w:rFonts w:ascii="Verdana" w:hAnsi="Verdana" w:cs="Calibri"/>
                <w:color w:val="000000"/>
                <w:sz w:val="18"/>
                <w:szCs w:val="18"/>
              </w:rPr>
            </w:pPr>
            <w:r w:rsidRPr="0006019E">
              <w:rPr>
                <w:rFonts w:ascii="Verdana" w:hAnsi="Verdana" w:cs="Calibri"/>
                <w:color w:val="000000"/>
                <w:sz w:val="18"/>
                <w:szCs w:val="18"/>
              </w:rPr>
              <w:t>-</w:t>
            </w:r>
            <w:r w:rsidR="00360E18">
              <w:rPr>
                <w:rFonts w:ascii="Verdana" w:hAnsi="Verdana" w:cs="Calibri"/>
                <w:color w:val="000000"/>
                <w:sz w:val="18"/>
                <w:szCs w:val="18"/>
              </w:rPr>
              <w:t xml:space="preserve"> </w:t>
            </w:r>
            <w:r w:rsidRPr="0006019E">
              <w:rPr>
                <w:rFonts w:ascii="Verdana" w:hAnsi="Verdana" w:cs="Calibri"/>
                <w:color w:val="000000"/>
                <w:sz w:val="18"/>
                <w:szCs w:val="18"/>
              </w:rPr>
              <w:t xml:space="preserve">Is er onderzoek gedaan naar de motieven van beleggers in relatie tot de duurzaamheidsambities van beleggingsfondsen?  </w:t>
            </w:r>
          </w:p>
          <w:p w:rsidR="005A2ADD" w:rsidP="0006019E" w:rsidRDefault="0006019E" w14:paraId="0ADAA65B" w14:textId="5FEA39BB">
            <w:pPr>
              <w:rPr>
                <w:rFonts w:ascii="Verdana" w:hAnsi="Verdana" w:cs="Calibri"/>
                <w:color w:val="000000"/>
                <w:sz w:val="18"/>
                <w:szCs w:val="18"/>
              </w:rPr>
            </w:pPr>
            <w:r w:rsidRPr="0006019E">
              <w:rPr>
                <w:rFonts w:ascii="Verdana" w:hAnsi="Verdana" w:cs="Calibri"/>
                <w:color w:val="000000"/>
                <w:sz w:val="18"/>
                <w:szCs w:val="18"/>
              </w:rPr>
              <w:t>-</w:t>
            </w:r>
            <w:r w:rsidR="00360E18">
              <w:rPr>
                <w:rFonts w:ascii="Verdana" w:hAnsi="Verdana" w:cs="Calibri"/>
                <w:color w:val="000000"/>
                <w:sz w:val="18"/>
                <w:szCs w:val="18"/>
              </w:rPr>
              <w:t xml:space="preserve"> </w:t>
            </w:r>
            <w:r w:rsidRPr="0006019E">
              <w:rPr>
                <w:rFonts w:ascii="Verdana" w:hAnsi="Verdana" w:cs="Calibri"/>
                <w:color w:val="000000"/>
                <w:sz w:val="18"/>
                <w:szCs w:val="18"/>
              </w:rPr>
              <w:t>Het kabinet geeft aan dat Nederland wil voorkomen dat de nieuwe criteria beleggingen in defensie en veiligheid onmogelijk maken of uitsluiten van duurzaamheid labels. Dit zou namelijk een politiek gevoelig punt zijn in het kader van de Europese veiligheid. Leeft er bij het kabinet of bij andere lidstaten de wens om ook andere sectoren een uitzondering te geven op de uitsluitingscriteria?</w:t>
            </w:r>
          </w:p>
          <w:p w:rsidRPr="00C006F3" w:rsidR="00C006F3" w:rsidP="00C006F3" w:rsidRDefault="00C006F3" w14:paraId="34E4E157" w14:textId="3F262F54">
            <w:pPr>
              <w:rPr>
                <w:rFonts w:ascii="Verdana" w:hAnsi="Verdana"/>
                <w:sz w:val="18"/>
                <w:szCs w:val="18"/>
              </w:rPr>
            </w:pPr>
          </w:p>
        </w:tc>
      </w:tr>
      <w:tr w:rsidRPr="00C006F3" w:rsidR="00F474A2" w14:paraId="34E4E15B" w14:textId="77777777">
        <w:tc>
          <w:tcPr>
            <w:tcW w:w="3614" w:type="dxa"/>
          </w:tcPr>
          <w:p w:rsidRPr="00C006F3" w:rsidR="00F474A2" w:rsidRDefault="00F474A2" w14:paraId="34E4E159" w14:textId="77777777">
            <w:pPr>
              <w:rPr>
                <w:rFonts w:ascii="Verdana" w:hAnsi="Verdana"/>
                <w:sz w:val="18"/>
                <w:szCs w:val="18"/>
              </w:rPr>
            </w:pPr>
          </w:p>
        </w:tc>
        <w:tc>
          <w:tcPr>
            <w:tcW w:w="5596" w:type="dxa"/>
          </w:tcPr>
          <w:p w:rsidRPr="00C006F3" w:rsidR="00F474A2" w:rsidRDefault="00F474A2" w14:paraId="34E4E15A" w14:textId="77777777">
            <w:pPr>
              <w:pStyle w:val="Kop1"/>
              <w:rPr>
                <w:rFonts w:ascii="Verdana" w:hAnsi="Verdana"/>
                <w:b w:val="0"/>
                <w:sz w:val="18"/>
                <w:szCs w:val="18"/>
              </w:rPr>
            </w:pPr>
          </w:p>
        </w:tc>
      </w:tr>
      <w:tr w:rsidRPr="00C006F3" w:rsidR="00F474A2" w14:paraId="34E4E15E" w14:textId="77777777">
        <w:tc>
          <w:tcPr>
            <w:tcW w:w="3614" w:type="dxa"/>
          </w:tcPr>
          <w:p w:rsidRPr="00C006F3" w:rsidR="00F474A2" w:rsidRDefault="00F474A2" w14:paraId="34E4E15C" w14:textId="77777777">
            <w:pPr>
              <w:rPr>
                <w:rFonts w:ascii="Verdana" w:hAnsi="Verdana"/>
                <w:b/>
                <w:sz w:val="18"/>
                <w:szCs w:val="18"/>
              </w:rPr>
            </w:pPr>
          </w:p>
        </w:tc>
        <w:tc>
          <w:tcPr>
            <w:tcW w:w="5596" w:type="dxa"/>
          </w:tcPr>
          <w:p w:rsidRPr="00C006F3" w:rsidR="00F474A2" w:rsidP="00DD7360" w:rsidRDefault="00F474A2" w14:paraId="34E4E15D" w14:textId="2AF710CD">
            <w:pPr>
              <w:pStyle w:val="Kop1"/>
              <w:rPr>
                <w:rFonts w:ascii="Verdana" w:hAnsi="Verdana"/>
                <w:sz w:val="18"/>
                <w:szCs w:val="18"/>
              </w:rPr>
            </w:pPr>
            <w:r w:rsidRPr="00C006F3">
              <w:rPr>
                <w:rFonts w:ascii="Verdana" w:hAnsi="Verdana"/>
                <w:sz w:val="18"/>
                <w:szCs w:val="18"/>
              </w:rPr>
              <w:t xml:space="preserve">II </w:t>
            </w:r>
            <w:r w:rsidRPr="00C006F3">
              <w:rPr>
                <w:rFonts w:ascii="Verdana" w:hAnsi="Verdana"/>
                <w:sz w:val="18"/>
                <w:szCs w:val="18"/>
              </w:rPr>
              <w:tab/>
              <w:t xml:space="preserve">Reactie </w:t>
            </w:r>
            <w:r w:rsidRPr="00C006F3" w:rsidR="0072564C">
              <w:rPr>
                <w:rFonts w:ascii="Verdana" w:hAnsi="Verdana"/>
                <w:sz w:val="18"/>
                <w:szCs w:val="18"/>
              </w:rPr>
              <w:t xml:space="preserve">van de </w:t>
            </w:r>
            <w:r w:rsidRPr="00C006F3" w:rsidR="00756E39">
              <w:rPr>
                <w:rFonts w:ascii="Verdana" w:hAnsi="Verdana"/>
                <w:sz w:val="18"/>
                <w:szCs w:val="18"/>
              </w:rPr>
              <w:t>minister van Financiën</w:t>
            </w:r>
          </w:p>
        </w:tc>
      </w:tr>
      <w:tr w:rsidRPr="00C006F3" w:rsidR="00F474A2" w14:paraId="34E4E161" w14:textId="77777777">
        <w:tc>
          <w:tcPr>
            <w:tcW w:w="3614" w:type="dxa"/>
          </w:tcPr>
          <w:p w:rsidRPr="00C006F3" w:rsidR="00F474A2" w:rsidRDefault="00F474A2" w14:paraId="34E4E15F" w14:textId="77777777">
            <w:pPr>
              <w:rPr>
                <w:rFonts w:ascii="Verdana" w:hAnsi="Verdana"/>
                <w:sz w:val="18"/>
                <w:szCs w:val="18"/>
              </w:rPr>
            </w:pPr>
          </w:p>
        </w:tc>
        <w:tc>
          <w:tcPr>
            <w:tcW w:w="5596" w:type="dxa"/>
          </w:tcPr>
          <w:p w:rsidRPr="00C006F3" w:rsidR="00F474A2" w:rsidRDefault="00F474A2" w14:paraId="34E4E160" w14:textId="77777777">
            <w:pPr>
              <w:pStyle w:val="Kop1"/>
              <w:rPr>
                <w:rFonts w:ascii="Verdana" w:hAnsi="Verdana"/>
                <w:b w:val="0"/>
                <w:sz w:val="18"/>
                <w:szCs w:val="18"/>
              </w:rPr>
            </w:pPr>
          </w:p>
        </w:tc>
      </w:tr>
      <w:tr w:rsidRPr="00C006F3" w:rsidR="00F474A2" w14:paraId="34E4E164" w14:textId="77777777">
        <w:tc>
          <w:tcPr>
            <w:tcW w:w="3614" w:type="dxa"/>
          </w:tcPr>
          <w:p w:rsidRPr="00C006F3" w:rsidR="00F474A2" w:rsidRDefault="00F474A2" w14:paraId="34E4E162" w14:textId="77777777">
            <w:pPr>
              <w:rPr>
                <w:rFonts w:ascii="Verdana" w:hAnsi="Verdana"/>
                <w:sz w:val="18"/>
                <w:szCs w:val="18"/>
              </w:rPr>
            </w:pPr>
          </w:p>
        </w:tc>
        <w:tc>
          <w:tcPr>
            <w:tcW w:w="5596" w:type="dxa"/>
          </w:tcPr>
          <w:p w:rsidRPr="00C006F3" w:rsidR="00F474A2" w:rsidRDefault="00F474A2" w14:paraId="34E4E163" w14:textId="77777777">
            <w:pPr>
              <w:pStyle w:val="Kop1"/>
              <w:rPr>
                <w:rFonts w:ascii="Verdana" w:hAnsi="Verdana"/>
                <w:b w:val="0"/>
                <w:sz w:val="18"/>
                <w:szCs w:val="18"/>
              </w:rPr>
            </w:pPr>
          </w:p>
        </w:tc>
      </w:tr>
    </w:tbl>
    <w:p w:rsidRPr="00C006F3" w:rsidR="003F75A1" w:rsidRDefault="003F75A1" w14:paraId="34E4E165" w14:textId="77777777">
      <w:pPr>
        <w:rPr>
          <w:rFonts w:ascii="Verdana" w:hAnsi="Verdana"/>
          <w:sz w:val="18"/>
          <w:szCs w:val="18"/>
        </w:rPr>
      </w:pPr>
    </w:p>
    <w:sectPr w:rsidRPr="00C006F3"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6DEF" w14:textId="77777777" w:rsidR="00E75C46" w:rsidRDefault="00E75C46">
      <w:r>
        <w:separator/>
      </w:r>
    </w:p>
  </w:endnote>
  <w:endnote w:type="continuationSeparator" w:id="0">
    <w:p w14:paraId="3029E8C9" w14:textId="77777777" w:rsidR="00E75C46" w:rsidRDefault="00E7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E16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E4E16B"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E16C"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E4E16D"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1FBD" w14:textId="77777777" w:rsidR="00E75C46" w:rsidRDefault="00E75C46">
      <w:r>
        <w:separator/>
      </w:r>
    </w:p>
  </w:footnote>
  <w:footnote w:type="continuationSeparator" w:id="0">
    <w:p w14:paraId="1E672481" w14:textId="77777777" w:rsidR="00E75C46" w:rsidRDefault="00E7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78709680">
    <w:abstractNumId w:val="0"/>
  </w:num>
  <w:num w:numId="2" w16cid:durableId="418257965">
    <w:abstractNumId w:val="3"/>
  </w:num>
  <w:num w:numId="3" w16cid:durableId="338167710">
    <w:abstractNumId w:val="1"/>
  </w:num>
  <w:num w:numId="4" w16cid:durableId="101797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6019E"/>
    <w:rsid w:val="00080190"/>
    <w:rsid w:val="00091EE0"/>
    <w:rsid w:val="000C714B"/>
    <w:rsid w:val="000D5248"/>
    <w:rsid w:val="000F1DD1"/>
    <w:rsid w:val="000F5370"/>
    <w:rsid w:val="0013761D"/>
    <w:rsid w:val="001421B2"/>
    <w:rsid w:val="00173096"/>
    <w:rsid w:val="00180FCB"/>
    <w:rsid w:val="001875AC"/>
    <w:rsid w:val="001C3EFF"/>
    <w:rsid w:val="001D1D0C"/>
    <w:rsid w:val="001D681E"/>
    <w:rsid w:val="001F0B0F"/>
    <w:rsid w:val="002008EE"/>
    <w:rsid w:val="002073BB"/>
    <w:rsid w:val="002120E5"/>
    <w:rsid w:val="00212389"/>
    <w:rsid w:val="00221609"/>
    <w:rsid w:val="00231E69"/>
    <w:rsid w:val="002356FB"/>
    <w:rsid w:val="00251390"/>
    <w:rsid w:val="00272385"/>
    <w:rsid w:val="00273422"/>
    <w:rsid w:val="002752E1"/>
    <w:rsid w:val="002848B4"/>
    <w:rsid w:val="002919E8"/>
    <w:rsid w:val="002969EF"/>
    <w:rsid w:val="002C0B49"/>
    <w:rsid w:val="002C1220"/>
    <w:rsid w:val="002C2007"/>
    <w:rsid w:val="002C5C6A"/>
    <w:rsid w:val="002D199F"/>
    <w:rsid w:val="002D1B2F"/>
    <w:rsid w:val="002E60B6"/>
    <w:rsid w:val="002F1763"/>
    <w:rsid w:val="0030120D"/>
    <w:rsid w:val="00314519"/>
    <w:rsid w:val="003151A5"/>
    <w:rsid w:val="003234D6"/>
    <w:rsid w:val="00346019"/>
    <w:rsid w:val="00351729"/>
    <w:rsid w:val="00351BF2"/>
    <w:rsid w:val="00360E18"/>
    <w:rsid w:val="00380064"/>
    <w:rsid w:val="00393435"/>
    <w:rsid w:val="003A0274"/>
    <w:rsid w:val="003A7B1C"/>
    <w:rsid w:val="003B4B17"/>
    <w:rsid w:val="003B7B12"/>
    <w:rsid w:val="003F4052"/>
    <w:rsid w:val="003F5A30"/>
    <w:rsid w:val="003F66B1"/>
    <w:rsid w:val="003F75A1"/>
    <w:rsid w:val="00422402"/>
    <w:rsid w:val="0043511E"/>
    <w:rsid w:val="00446B57"/>
    <w:rsid w:val="0044717C"/>
    <w:rsid w:val="0047266F"/>
    <w:rsid w:val="004749F2"/>
    <w:rsid w:val="00476151"/>
    <w:rsid w:val="00491388"/>
    <w:rsid w:val="004F7AB1"/>
    <w:rsid w:val="0050486D"/>
    <w:rsid w:val="00507684"/>
    <w:rsid w:val="00514A75"/>
    <w:rsid w:val="005339DB"/>
    <w:rsid w:val="00562925"/>
    <w:rsid w:val="005709EA"/>
    <w:rsid w:val="00584C28"/>
    <w:rsid w:val="00590463"/>
    <w:rsid w:val="00593751"/>
    <w:rsid w:val="005944F1"/>
    <w:rsid w:val="005A2ADD"/>
    <w:rsid w:val="005B0304"/>
    <w:rsid w:val="005D15EC"/>
    <w:rsid w:val="005D2BCE"/>
    <w:rsid w:val="00601C24"/>
    <w:rsid w:val="006068C3"/>
    <w:rsid w:val="00606DC3"/>
    <w:rsid w:val="00611E22"/>
    <w:rsid w:val="0063596D"/>
    <w:rsid w:val="0064010E"/>
    <w:rsid w:val="00644C2D"/>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74D"/>
    <w:rsid w:val="007B2651"/>
    <w:rsid w:val="007B2EAB"/>
    <w:rsid w:val="007E7900"/>
    <w:rsid w:val="007F2292"/>
    <w:rsid w:val="007F29B0"/>
    <w:rsid w:val="008133F2"/>
    <w:rsid w:val="00815437"/>
    <w:rsid w:val="00821561"/>
    <w:rsid w:val="008274BC"/>
    <w:rsid w:val="00857134"/>
    <w:rsid w:val="00857C2B"/>
    <w:rsid w:val="00886F1C"/>
    <w:rsid w:val="008B10AF"/>
    <w:rsid w:val="008B24F5"/>
    <w:rsid w:val="008B40CF"/>
    <w:rsid w:val="008B5D44"/>
    <w:rsid w:val="008B7AF4"/>
    <w:rsid w:val="008E2E5B"/>
    <w:rsid w:val="008F645B"/>
    <w:rsid w:val="008F6667"/>
    <w:rsid w:val="00905129"/>
    <w:rsid w:val="00905D2C"/>
    <w:rsid w:val="009227FE"/>
    <w:rsid w:val="00925608"/>
    <w:rsid w:val="00947C94"/>
    <w:rsid w:val="00952901"/>
    <w:rsid w:val="00963FCA"/>
    <w:rsid w:val="009712F0"/>
    <w:rsid w:val="00977D39"/>
    <w:rsid w:val="00983E0D"/>
    <w:rsid w:val="00986373"/>
    <w:rsid w:val="009A39C1"/>
    <w:rsid w:val="009B7684"/>
    <w:rsid w:val="009C52A0"/>
    <w:rsid w:val="009E5730"/>
    <w:rsid w:val="009E5C21"/>
    <w:rsid w:val="009E6418"/>
    <w:rsid w:val="00A062F1"/>
    <w:rsid w:val="00A1492F"/>
    <w:rsid w:val="00A3665C"/>
    <w:rsid w:val="00A445D9"/>
    <w:rsid w:val="00A76666"/>
    <w:rsid w:val="00A93053"/>
    <w:rsid w:val="00AB6111"/>
    <w:rsid w:val="00AD33D5"/>
    <w:rsid w:val="00B0233A"/>
    <w:rsid w:val="00B14346"/>
    <w:rsid w:val="00B414C4"/>
    <w:rsid w:val="00B450E9"/>
    <w:rsid w:val="00B77052"/>
    <w:rsid w:val="00BA62B1"/>
    <w:rsid w:val="00BB766D"/>
    <w:rsid w:val="00BD00AB"/>
    <w:rsid w:val="00BD28F1"/>
    <w:rsid w:val="00BE4FE2"/>
    <w:rsid w:val="00C006F3"/>
    <w:rsid w:val="00C157DA"/>
    <w:rsid w:val="00C178D2"/>
    <w:rsid w:val="00C20EE5"/>
    <w:rsid w:val="00C24F6F"/>
    <w:rsid w:val="00C46529"/>
    <w:rsid w:val="00C51910"/>
    <w:rsid w:val="00C77232"/>
    <w:rsid w:val="00C97747"/>
    <w:rsid w:val="00CA79D3"/>
    <w:rsid w:val="00CB770C"/>
    <w:rsid w:val="00CC0D12"/>
    <w:rsid w:val="00CC5C03"/>
    <w:rsid w:val="00CF3D97"/>
    <w:rsid w:val="00D07E5D"/>
    <w:rsid w:val="00D17B47"/>
    <w:rsid w:val="00D17FB1"/>
    <w:rsid w:val="00D21029"/>
    <w:rsid w:val="00D32D4A"/>
    <w:rsid w:val="00D445C7"/>
    <w:rsid w:val="00D627C9"/>
    <w:rsid w:val="00D64193"/>
    <w:rsid w:val="00D67C8E"/>
    <w:rsid w:val="00D71C3E"/>
    <w:rsid w:val="00D76376"/>
    <w:rsid w:val="00D96A24"/>
    <w:rsid w:val="00DA266E"/>
    <w:rsid w:val="00DD7360"/>
    <w:rsid w:val="00DF2702"/>
    <w:rsid w:val="00E019F9"/>
    <w:rsid w:val="00E55C31"/>
    <w:rsid w:val="00E60F63"/>
    <w:rsid w:val="00E6569F"/>
    <w:rsid w:val="00E669BB"/>
    <w:rsid w:val="00E73088"/>
    <w:rsid w:val="00E75C46"/>
    <w:rsid w:val="00EA5DF1"/>
    <w:rsid w:val="00EA66D5"/>
    <w:rsid w:val="00EE0B6C"/>
    <w:rsid w:val="00EF0EC2"/>
    <w:rsid w:val="00EF5795"/>
    <w:rsid w:val="00F01278"/>
    <w:rsid w:val="00F04AE5"/>
    <w:rsid w:val="00F16E04"/>
    <w:rsid w:val="00F2079F"/>
    <w:rsid w:val="00F22168"/>
    <w:rsid w:val="00F337A0"/>
    <w:rsid w:val="00F44C4F"/>
    <w:rsid w:val="00F474A2"/>
    <w:rsid w:val="00F5347D"/>
    <w:rsid w:val="00F57098"/>
    <w:rsid w:val="00F62FBC"/>
    <w:rsid w:val="00F86491"/>
    <w:rsid w:val="00F93601"/>
    <w:rsid w:val="00FA710E"/>
    <w:rsid w:val="00FD2DE7"/>
    <w:rsid w:val="00FD3533"/>
    <w:rsid w:val="00FE7E23"/>
    <w:rsid w:val="00FF62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4E105"/>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Normaalweb">
    <w:name w:val="Normal (Web)"/>
    <w:basedOn w:val="Standaard"/>
    <w:uiPriority w:val="99"/>
    <w:unhideWhenUsed/>
    <w:rsid w:val="00C006F3"/>
    <w:pPr>
      <w:spacing w:before="100" w:beforeAutospacing="1" w:after="100" w:afterAutospacing="1"/>
    </w:pPr>
    <w:rPr>
      <w:sz w:val="24"/>
      <w:szCs w:val="24"/>
    </w:rPr>
  </w:style>
  <w:style w:type="character" w:styleId="Zwaar">
    <w:name w:val="Strong"/>
    <w:basedOn w:val="Standaardalinea-lettertype"/>
    <w:uiPriority w:val="22"/>
    <w:qFormat/>
    <w:rsid w:val="00C006F3"/>
    <w:rPr>
      <w:b/>
      <w:bCs/>
    </w:rPr>
  </w:style>
  <w:style w:type="character" w:customStyle="1" w:styleId="apple-converted-space">
    <w:name w:val="apple-converted-space"/>
    <w:basedOn w:val="Standaardalinea-lettertype"/>
    <w:rsid w:val="00C0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1316</ap:Words>
  <ap:Characters>7239</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2026-01-13T13:37:00.0000000Z</dcterms:created>
  <dcterms:modified xsi:type="dcterms:W3CDTF">2026-01-13T14:12:00.0000000Z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