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7BDE" w:rsidR="00B27BDE" w:rsidP="00B27BDE" w:rsidRDefault="00B27BDE" w14:paraId="68F465AF" w14:textId="77777777">
      <w:pPr>
        <w:rPr>
          <w:sz w:val="20"/>
        </w:rPr>
      </w:pPr>
    </w:p>
    <w:p w:rsidR="00C02A28" w:rsidP="00C02A28" w:rsidRDefault="008F67E0" w14:paraId="02EDD534" w14:textId="6B0E391C">
      <w:pPr>
        <w:rPr>
          <w:vanish/>
        </w:rPr>
      </w:pPr>
      <w:r>
        <w:rPr>
          <w:b/>
        </w:rPr>
        <w:t>wijziging van de</w:t>
      </w:r>
      <w:r w:rsidR="001442FF">
        <w:rPr>
          <w:b/>
        </w:rPr>
        <w:t xml:space="preserve"> </w:t>
      </w:r>
      <w:bookmarkStart w:name="_Hlk162454111" w:id="0"/>
      <w:r>
        <w:rPr>
          <w:b/>
        </w:rPr>
        <w:t>Wet uitvoering EU-handelingen energie-efficiëntie</w:t>
      </w:r>
      <w:r w:rsidR="00C86590">
        <w:rPr>
          <w:b/>
        </w:rPr>
        <w:t xml:space="preserve"> en enkele andere wetten</w:t>
      </w:r>
      <w:bookmarkEnd w:id="0"/>
      <w:r>
        <w:rPr>
          <w:b/>
        </w:rPr>
        <w:t xml:space="preserve"> in verband met de implementatie van richtlijn nr. (EU) 2023/1791 van het Europees Parlement en de Raad van 13 september 2023 betreffende energie-efficiëntie en tot wijziging van Verordening (EU) 2023/955</w:t>
      </w:r>
      <w:r w:rsidR="00112A29">
        <w:rPr>
          <w:b/>
        </w:rPr>
        <w:t xml:space="preserve"> (herschikking) </w:t>
      </w:r>
      <w:r w:rsidR="00112A29">
        <w:rPr>
          <w:b/>
          <w:szCs w:val="18"/>
        </w:rPr>
        <w:t>(Pb EU 2023, L 231)</w:t>
      </w:r>
      <w:r>
        <w:rPr>
          <w:b/>
        </w:rPr>
        <w:tab/>
      </w:r>
    </w:p>
    <w:p w:rsidR="00080FE0" w:rsidP="00905552" w:rsidRDefault="00080FE0" w14:paraId="1B8B02CF" w14:textId="77777777">
      <w:pPr>
        <w:rPr>
          <w:b/>
        </w:rPr>
      </w:pPr>
    </w:p>
    <w:p w:rsidR="00B10BB0" w:rsidP="00905552" w:rsidRDefault="008F67E0" w14:paraId="4738AD9C" w14:textId="77777777">
      <w:pPr>
        <w:rPr>
          <w:b/>
        </w:rPr>
      </w:pPr>
      <w:r w:rsidRPr="008734C5">
        <w:rPr>
          <w:b/>
        </w:rPr>
        <w:t>VOORSTEL VAN WET</w:t>
      </w:r>
      <w:r>
        <w:rPr>
          <w:b/>
        </w:rPr>
        <w:tab/>
      </w:r>
    </w:p>
    <w:p w:rsidRPr="008734C5" w:rsidR="00080FE0" w:rsidP="00905552" w:rsidRDefault="00080FE0" w14:paraId="3AA5D297" w14:textId="77777777"/>
    <w:p w:rsidRPr="008734C5" w:rsidR="00B10BB0" w:rsidP="00905552" w:rsidRDefault="008F67E0" w14:paraId="4E5FA772" w14:textId="77777777">
      <w:pPr>
        <w:ind w:firstLine="284"/>
      </w:pPr>
      <w:r w:rsidRPr="008734C5">
        <w:t>Wij Willem-Alexander, bij de gratie Gods, Koning der Nederlanden, Prins van Oranje-Nassau, enz. enz. enz.</w:t>
      </w:r>
    </w:p>
    <w:p w:rsidRPr="008734C5" w:rsidR="00B10BB0" w:rsidP="00905552" w:rsidRDefault="00B10BB0" w14:paraId="46A79528" w14:textId="77777777"/>
    <w:p w:rsidRPr="008734C5" w:rsidR="00B10BB0" w:rsidP="00905552" w:rsidRDefault="008F67E0" w14:paraId="26120A15" w14:textId="77777777">
      <w:pPr>
        <w:ind w:firstLine="284"/>
      </w:pPr>
      <w:r w:rsidRPr="008734C5">
        <w:t>Allen, die deze zullen zien of horen lezen, saluut! doen te weten:</w:t>
      </w:r>
    </w:p>
    <w:p w:rsidR="00B10BB0" w:rsidP="00905552" w:rsidRDefault="008F67E0" w14:paraId="1D198659" w14:textId="0E743430">
      <w:pPr>
        <w:ind w:firstLine="284"/>
      </w:pPr>
      <w:r w:rsidRPr="008734C5">
        <w:t xml:space="preserve">Alzo Wij in overweging genomen hebben, </w:t>
      </w:r>
      <w:r>
        <w:t xml:space="preserve">dat </w:t>
      </w:r>
      <w:r>
        <w:rPr>
          <w:szCs w:val="18"/>
        </w:rPr>
        <w:t>het noodzakelijk is de Wet uitvoering EU-handelingen energie-efficiëntie</w:t>
      </w:r>
      <w:r w:rsidR="008E00B4">
        <w:rPr>
          <w:szCs w:val="18"/>
        </w:rPr>
        <w:t>, de Energiewet</w:t>
      </w:r>
      <w:r w:rsidR="00AE64AE">
        <w:rPr>
          <w:szCs w:val="18"/>
        </w:rPr>
        <w:t>,</w:t>
      </w:r>
      <w:r w:rsidR="009B3CD7">
        <w:rPr>
          <w:szCs w:val="18"/>
        </w:rPr>
        <w:t xml:space="preserve"> </w:t>
      </w:r>
      <w:r w:rsidR="00C56095">
        <w:rPr>
          <w:szCs w:val="18"/>
        </w:rPr>
        <w:t xml:space="preserve">de Warmtewet </w:t>
      </w:r>
      <w:r w:rsidR="00AE64AE">
        <w:rPr>
          <w:szCs w:val="18"/>
        </w:rPr>
        <w:t xml:space="preserve">en </w:t>
      </w:r>
      <w:r w:rsidR="00710D39">
        <w:rPr>
          <w:szCs w:val="18"/>
        </w:rPr>
        <w:t>de</w:t>
      </w:r>
      <w:r w:rsidR="00AE64AE">
        <w:rPr>
          <w:szCs w:val="18"/>
        </w:rPr>
        <w:t xml:space="preserve"> Wet collectieve warmte </w:t>
      </w:r>
      <w:r>
        <w:rPr>
          <w:szCs w:val="18"/>
        </w:rPr>
        <w:t>te wijzigen in verband met de implementatie van richtlijn nr. (EU) 2023/1791 van het Europees Parlement en de Raad van 13 september 2023 betreffende energie-efficiëntie en tot wijziging van Verordening (EU) 2023/955</w:t>
      </w:r>
      <w:r w:rsidR="00112A29">
        <w:rPr>
          <w:szCs w:val="18"/>
        </w:rPr>
        <w:t xml:space="preserve"> (herschikking) (Pb EU 2023, L 231)</w:t>
      </w:r>
      <w:r>
        <w:rPr>
          <w:szCs w:val="18"/>
        </w:rPr>
        <w:t>;</w:t>
      </w:r>
      <w:r>
        <w:t xml:space="preserve"> </w:t>
      </w:r>
    </w:p>
    <w:p w:rsidRPr="008734C5" w:rsidR="00B10BB0" w:rsidP="00905552" w:rsidRDefault="008F67E0" w14:paraId="7743B914" w14:textId="77777777">
      <w:pPr>
        <w:ind w:firstLine="284"/>
      </w:pPr>
      <w:r w:rsidRPr="008734C5">
        <w:t>Zo is het, dat Wij, de Afdeling advisering van de Raad van State gehoord</w:t>
      </w:r>
      <w:r>
        <w:t>,</w:t>
      </w:r>
      <w:r w:rsidRPr="008734C5">
        <w:t xml:space="preserve"> en met gemeen overleg der Staten-Generaal, hebben goedgevonden en verstaan, gelijk Wij goedvinden en verstaan bij deze:</w:t>
      </w:r>
    </w:p>
    <w:p w:rsidR="00B10BB0" w:rsidP="00905552" w:rsidRDefault="00B10BB0" w14:paraId="7C202FAB" w14:textId="77777777">
      <w:pPr>
        <w:tabs>
          <w:tab w:val="left" w:pos="284"/>
        </w:tabs>
        <w:rPr>
          <w:b/>
        </w:rPr>
      </w:pPr>
    </w:p>
    <w:p w:rsidRPr="001442FF" w:rsidR="001442FF" w:rsidP="00905552" w:rsidRDefault="008F67E0" w14:paraId="5B4DC8A4" w14:textId="1A9D9C85">
      <w:pPr>
        <w:tabs>
          <w:tab w:val="left" w:pos="284"/>
        </w:tabs>
        <w:rPr>
          <w:b/>
        </w:rPr>
      </w:pPr>
      <w:r w:rsidRPr="006C5E46">
        <w:rPr>
          <w:b/>
        </w:rPr>
        <w:t>Artikel</w:t>
      </w:r>
      <w:r w:rsidR="00682197">
        <w:rPr>
          <w:b/>
        </w:rPr>
        <w:t xml:space="preserve"> I</w:t>
      </w:r>
    </w:p>
    <w:p w:rsidR="00682197" w:rsidP="00905552" w:rsidRDefault="00682197" w14:paraId="5D004F6A" w14:textId="6FF36A79">
      <w:pPr>
        <w:tabs>
          <w:tab w:val="left" w:pos="284"/>
        </w:tabs>
        <w:rPr>
          <w:b/>
        </w:rPr>
      </w:pPr>
    </w:p>
    <w:p w:rsidR="00682197" w:rsidP="00112A29" w:rsidRDefault="00682197" w14:paraId="6848A368" w14:textId="43F38C92">
      <w:pPr>
        <w:tabs>
          <w:tab w:val="left" w:pos="284"/>
        </w:tabs>
        <w:rPr>
          <w:bCs/>
        </w:rPr>
      </w:pPr>
      <w:r w:rsidRPr="00682197">
        <w:rPr>
          <w:bCs/>
        </w:rPr>
        <w:t>De Wet implementatie EU-handelingen energie-efficiëntie wordt als volgt gewijzigd:</w:t>
      </w:r>
    </w:p>
    <w:p w:rsidR="00682197" w:rsidP="00905552" w:rsidRDefault="00682197" w14:paraId="71649DD8" w14:textId="3C085B62">
      <w:pPr>
        <w:tabs>
          <w:tab w:val="left" w:pos="284"/>
        </w:tabs>
        <w:rPr>
          <w:bCs/>
        </w:rPr>
      </w:pPr>
    </w:p>
    <w:p w:rsidR="00682197" w:rsidP="00905552" w:rsidRDefault="00682197" w14:paraId="27A69871" w14:textId="677CAA98">
      <w:pPr>
        <w:tabs>
          <w:tab w:val="left" w:pos="284"/>
        </w:tabs>
        <w:rPr>
          <w:bCs/>
        </w:rPr>
      </w:pPr>
      <w:r>
        <w:rPr>
          <w:bCs/>
        </w:rPr>
        <w:t>A</w:t>
      </w:r>
    </w:p>
    <w:p w:rsidR="00682197" w:rsidP="00905552" w:rsidRDefault="00682197" w14:paraId="34A97DCF" w14:textId="654C39F3">
      <w:pPr>
        <w:tabs>
          <w:tab w:val="left" w:pos="284"/>
        </w:tabs>
        <w:rPr>
          <w:bCs/>
        </w:rPr>
      </w:pPr>
    </w:p>
    <w:p w:rsidR="00682197" w:rsidP="00350987" w:rsidRDefault="00112A29" w14:paraId="3858119E" w14:textId="6DC171A3">
      <w:pPr>
        <w:tabs>
          <w:tab w:val="left" w:pos="227"/>
          <w:tab w:val="left" w:pos="284"/>
        </w:tabs>
        <w:rPr>
          <w:bCs/>
        </w:rPr>
      </w:pPr>
      <w:r>
        <w:rPr>
          <w:bCs/>
        </w:rPr>
        <w:tab/>
      </w:r>
      <w:r w:rsidR="00682197">
        <w:rPr>
          <w:bCs/>
        </w:rPr>
        <w:t>Artikel 1</w:t>
      </w:r>
      <w:r w:rsidR="00DE01AC">
        <w:rPr>
          <w:bCs/>
        </w:rPr>
        <w:t xml:space="preserve"> wordt als volgt gewijzigd:</w:t>
      </w:r>
    </w:p>
    <w:p w:rsidR="00101189" w:rsidP="00350987" w:rsidRDefault="00101189" w14:paraId="5F2B96E3" w14:textId="77777777">
      <w:pPr>
        <w:tabs>
          <w:tab w:val="left" w:pos="227"/>
          <w:tab w:val="left" w:pos="284"/>
        </w:tabs>
        <w:ind w:left="227"/>
        <w:rPr>
          <w:bCs/>
        </w:rPr>
      </w:pPr>
    </w:p>
    <w:p w:rsidRPr="00C56095" w:rsidR="00C56095" w:rsidP="00350987" w:rsidRDefault="00C56095" w14:paraId="3E6EBDC4" w14:textId="5245E9EA">
      <w:pPr>
        <w:tabs>
          <w:tab w:val="left" w:pos="227"/>
          <w:tab w:val="left" w:pos="284"/>
        </w:tabs>
        <w:ind w:left="227"/>
        <w:rPr>
          <w:bCs/>
        </w:rPr>
      </w:pPr>
      <w:r w:rsidRPr="00C56095">
        <w:rPr>
          <w:bCs/>
        </w:rPr>
        <w:t>1</w:t>
      </w:r>
      <w:r>
        <w:rPr>
          <w:bCs/>
        </w:rPr>
        <w:t xml:space="preserve">. </w:t>
      </w:r>
      <w:r w:rsidRPr="00C56095">
        <w:rPr>
          <w:bCs/>
        </w:rPr>
        <w:t>Onderdeel a komt te luiden:</w:t>
      </w:r>
    </w:p>
    <w:p w:rsidRPr="00C56095" w:rsidR="00C56095" w:rsidP="00350987" w:rsidRDefault="00C56095" w14:paraId="6B7598C0" w14:textId="1B075604">
      <w:pPr>
        <w:tabs>
          <w:tab w:val="left" w:pos="227"/>
        </w:tabs>
        <w:ind w:left="227"/>
      </w:pPr>
      <w:r>
        <w:t xml:space="preserve">a. </w:t>
      </w:r>
      <w:r w:rsidRPr="00C14B8D">
        <w:rPr>
          <w:i/>
          <w:iCs/>
        </w:rPr>
        <w:t>Onze Minister</w:t>
      </w:r>
      <w:r>
        <w:t>: Onze Minister van Klimaat en Groene Groei;</w:t>
      </w:r>
      <w:r w:rsidR="0020735C">
        <w:t>.</w:t>
      </w:r>
    </w:p>
    <w:p w:rsidR="00C56095" w:rsidP="00350987" w:rsidRDefault="00C56095" w14:paraId="003B6F6A" w14:textId="77777777">
      <w:pPr>
        <w:tabs>
          <w:tab w:val="left" w:pos="227"/>
          <w:tab w:val="left" w:pos="284"/>
        </w:tabs>
        <w:ind w:left="227"/>
        <w:rPr>
          <w:bCs/>
        </w:rPr>
      </w:pPr>
    </w:p>
    <w:p w:rsidR="00377EB9" w:rsidP="00350987" w:rsidRDefault="00C56095" w14:paraId="43A694BF" w14:textId="7D154776">
      <w:pPr>
        <w:tabs>
          <w:tab w:val="left" w:pos="227"/>
          <w:tab w:val="left" w:pos="284"/>
        </w:tabs>
        <w:ind w:left="227"/>
        <w:rPr>
          <w:bCs/>
        </w:rPr>
      </w:pPr>
      <w:r>
        <w:rPr>
          <w:bCs/>
        </w:rPr>
        <w:t>2.</w:t>
      </w:r>
      <w:r w:rsidR="004F34E7">
        <w:rPr>
          <w:bCs/>
        </w:rPr>
        <w:t xml:space="preserve"> </w:t>
      </w:r>
      <w:r w:rsidR="00377EB9">
        <w:rPr>
          <w:bCs/>
        </w:rPr>
        <w:t>Onderdeel j vervalt.</w:t>
      </w:r>
    </w:p>
    <w:p w:rsidR="00377EB9" w:rsidP="00350987" w:rsidRDefault="00377EB9" w14:paraId="7AE69E30" w14:textId="77777777">
      <w:pPr>
        <w:tabs>
          <w:tab w:val="left" w:pos="227"/>
          <w:tab w:val="left" w:pos="284"/>
        </w:tabs>
        <w:ind w:left="227"/>
        <w:rPr>
          <w:bCs/>
        </w:rPr>
      </w:pPr>
    </w:p>
    <w:p w:rsidR="00377EB9" w:rsidP="00350987" w:rsidRDefault="00377EB9" w14:paraId="5CF90915" w14:textId="77777777">
      <w:pPr>
        <w:tabs>
          <w:tab w:val="left" w:pos="227"/>
          <w:tab w:val="left" w:pos="284"/>
        </w:tabs>
        <w:ind w:left="227"/>
        <w:rPr>
          <w:bCs/>
        </w:rPr>
      </w:pPr>
      <w:r>
        <w:rPr>
          <w:bCs/>
        </w:rPr>
        <w:t xml:space="preserve">3. Het tweede onderdeel i wordt </w:t>
      </w:r>
      <w:proofErr w:type="spellStart"/>
      <w:r>
        <w:rPr>
          <w:bCs/>
        </w:rPr>
        <w:t>verletterd</w:t>
      </w:r>
      <w:proofErr w:type="spellEnd"/>
      <w:r>
        <w:rPr>
          <w:bCs/>
        </w:rPr>
        <w:t xml:space="preserve"> tot onderdeel j.</w:t>
      </w:r>
    </w:p>
    <w:p w:rsidR="00377EB9" w:rsidP="00350987" w:rsidRDefault="00377EB9" w14:paraId="4B007772" w14:textId="77777777">
      <w:pPr>
        <w:tabs>
          <w:tab w:val="left" w:pos="227"/>
          <w:tab w:val="left" w:pos="284"/>
        </w:tabs>
        <w:ind w:left="227"/>
        <w:rPr>
          <w:bCs/>
        </w:rPr>
      </w:pPr>
    </w:p>
    <w:p w:rsidR="00BC3116" w:rsidP="00350987" w:rsidRDefault="00377EB9" w14:paraId="7A9FE55A" w14:textId="5D3F2538">
      <w:pPr>
        <w:tabs>
          <w:tab w:val="left" w:pos="227"/>
          <w:tab w:val="left" w:pos="284"/>
        </w:tabs>
        <w:ind w:left="227"/>
        <w:rPr>
          <w:bCs/>
        </w:rPr>
      </w:pPr>
      <w:r>
        <w:rPr>
          <w:bCs/>
        </w:rPr>
        <w:t>4. In onderdeel j (nieuw) wordt “richtlijn 2012/27/EU” vervangen door “</w:t>
      </w:r>
      <w:r w:rsidRPr="00C14B8D">
        <w:rPr>
          <w:bCs/>
        </w:rPr>
        <w:t>richtlijn 2023/1791/EU</w:t>
      </w:r>
      <w:r>
        <w:rPr>
          <w:bCs/>
        </w:rPr>
        <w:t>”.</w:t>
      </w:r>
    </w:p>
    <w:p w:rsidR="00921376" w:rsidP="00350987" w:rsidRDefault="00921376" w14:paraId="7948A08B" w14:textId="77777777">
      <w:pPr>
        <w:tabs>
          <w:tab w:val="left" w:pos="227"/>
          <w:tab w:val="left" w:pos="284"/>
        </w:tabs>
        <w:rPr>
          <w:bCs/>
        </w:rPr>
      </w:pPr>
    </w:p>
    <w:p w:rsidR="002C7E19" w:rsidP="00350987" w:rsidRDefault="009126D0" w14:paraId="61937A1A" w14:textId="35A905C6">
      <w:pPr>
        <w:tabs>
          <w:tab w:val="left" w:pos="227"/>
          <w:tab w:val="left" w:pos="284"/>
        </w:tabs>
        <w:rPr>
          <w:bCs/>
        </w:rPr>
      </w:pPr>
      <w:r>
        <w:rPr>
          <w:bCs/>
        </w:rPr>
        <w:tab/>
      </w:r>
      <w:r w:rsidR="00377EB9">
        <w:rPr>
          <w:bCs/>
        </w:rPr>
        <w:t>5</w:t>
      </w:r>
      <w:r w:rsidR="002C7E19">
        <w:rPr>
          <w:bCs/>
        </w:rPr>
        <w:t>. Onderdeel k komt te luiden:</w:t>
      </w:r>
    </w:p>
    <w:p w:rsidR="00256772" w:rsidP="00350987" w:rsidRDefault="002C7E19" w14:paraId="384D91F0" w14:textId="6F918DCC">
      <w:pPr>
        <w:tabs>
          <w:tab w:val="left" w:pos="227"/>
          <w:tab w:val="left" w:pos="284"/>
        </w:tabs>
        <w:ind w:left="227"/>
        <w:rPr>
          <w:bCs/>
        </w:rPr>
      </w:pPr>
      <w:r>
        <w:rPr>
          <w:bCs/>
        </w:rPr>
        <w:t xml:space="preserve">k. </w:t>
      </w:r>
      <w:bookmarkStart w:name="_Hlk173503145" w:id="1"/>
      <w:bookmarkStart w:name="_Hlk174116759" w:id="2"/>
      <w:r w:rsidRPr="00682F14">
        <w:rPr>
          <w:bCs/>
          <w:i/>
          <w:iCs/>
        </w:rPr>
        <w:t>richtlijn 2023/1791/EU</w:t>
      </w:r>
      <w:bookmarkEnd w:id="1"/>
      <w:r>
        <w:rPr>
          <w:bCs/>
        </w:rPr>
        <w:t>: richtlijn 2023/1791/EU van het Europees Parlement en de Raad van 13 september 2023 betreffende energie-efficiëntie en tot wijziging van Verordening (EU) 2023/955 (herschikking) (</w:t>
      </w:r>
      <w:proofErr w:type="spellStart"/>
      <w:r>
        <w:rPr>
          <w:bCs/>
        </w:rPr>
        <w:t>PbEU</w:t>
      </w:r>
      <w:proofErr w:type="spellEnd"/>
      <w:r>
        <w:rPr>
          <w:bCs/>
        </w:rPr>
        <w:t xml:space="preserve"> 2023, L 231);</w:t>
      </w:r>
      <w:r w:rsidR="00256772">
        <w:rPr>
          <w:bCs/>
        </w:rPr>
        <w:t>.</w:t>
      </w:r>
      <w:bookmarkEnd w:id="2"/>
    </w:p>
    <w:p w:rsidR="00256772" w:rsidP="00350987" w:rsidRDefault="00256772" w14:paraId="70D04FC5" w14:textId="77777777">
      <w:pPr>
        <w:tabs>
          <w:tab w:val="left" w:pos="227"/>
          <w:tab w:val="left" w:pos="284"/>
        </w:tabs>
        <w:rPr>
          <w:bCs/>
        </w:rPr>
      </w:pPr>
    </w:p>
    <w:p w:rsidR="00256772" w:rsidP="00350987" w:rsidRDefault="009126D0" w14:paraId="6321B6F2" w14:textId="43852F61">
      <w:pPr>
        <w:tabs>
          <w:tab w:val="left" w:pos="227"/>
          <w:tab w:val="left" w:pos="284"/>
        </w:tabs>
        <w:rPr>
          <w:bCs/>
        </w:rPr>
      </w:pPr>
      <w:r>
        <w:rPr>
          <w:bCs/>
        </w:rPr>
        <w:tab/>
      </w:r>
      <w:r w:rsidR="00377EB9">
        <w:rPr>
          <w:bCs/>
        </w:rPr>
        <w:t>6</w:t>
      </w:r>
      <w:r w:rsidR="00256772">
        <w:rPr>
          <w:bCs/>
        </w:rPr>
        <w:t>. Na onderdeel k wordt een onderdeel l ingevoegd, luidende:</w:t>
      </w:r>
    </w:p>
    <w:p w:rsidRPr="00D83469" w:rsidR="00256772" w:rsidP="00350987" w:rsidRDefault="00256772" w14:paraId="3C9BA6A2" w14:textId="292A019E">
      <w:pPr>
        <w:tabs>
          <w:tab w:val="left" w:pos="227"/>
          <w:tab w:val="left" w:pos="284"/>
        </w:tabs>
        <w:ind w:left="284"/>
        <w:rPr>
          <w:bCs/>
          <w:color w:val="000000" w:themeColor="text1"/>
        </w:rPr>
      </w:pPr>
      <w:r>
        <w:rPr>
          <w:bCs/>
        </w:rPr>
        <w:t xml:space="preserve">l. </w:t>
      </w:r>
      <w:r w:rsidRPr="00D83469">
        <w:rPr>
          <w:bCs/>
          <w:i/>
          <w:iCs/>
          <w:color w:val="000000" w:themeColor="text1"/>
        </w:rPr>
        <w:t>onderneming</w:t>
      </w:r>
      <w:r w:rsidRPr="00D83469">
        <w:rPr>
          <w:bCs/>
          <w:color w:val="000000" w:themeColor="text1"/>
        </w:rPr>
        <w:t>:</w:t>
      </w:r>
      <w:r w:rsidRPr="008F380A" w:rsidR="00CE598D">
        <w:rPr>
          <w:rFonts w:cs="Arial"/>
          <w:szCs w:val="18"/>
          <w:shd w:val="clear" w:color="auto" w:fill="FFFFFF"/>
        </w:rPr>
        <w:t> iedere eenheid, ongeacht haar rechtsvorm of wijze van financiering, die een economische activiteit uitoefent;</w:t>
      </w:r>
      <w:r w:rsidR="00CE598D">
        <w:rPr>
          <w:rFonts w:cs="Arial"/>
          <w:szCs w:val="18"/>
          <w:shd w:val="clear" w:color="auto" w:fill="FFFFFF"/>
        </w:rPr>
        <w:t>.</w:t>
      </w:r>
      <w:r w:rsidRPr="008F380A" w:rsidR="00CE598D">
        <w:rPr>
          <w:rFonts w:cs="Arial"/>
          <w:szCs w:val="18"/>
          <w:shd w:val="clear" w:color="auto" w:fill="FFFFFF"/>
        </w:rPr>
        <w:t xml:space="preserve"> </w:t>
      </w:r>
    </w:p>
    <w:p w:rsidR="001B717B" w:rsidP="00350987" w:rsidRDefault="001B717B" w14:paraId="5389A653" w14:textId="4821605F">
      <w:pPr>
        <w:tabs>
          <w:tab w:val="left" w:pos="227"/>
          <w:tab w:val="left" w:pos="284"/>
        </w:tabs>
        <w:rPr>
          <w:bCs/>
        </w:rPr>
      </w:pPr>
    </w:p>
    <w:p w:rsidR="00141B26" w:rsidP="00350987" w:rsidRDefault="00377EB9" w14:paraId="762EA6EC" w14:textId="1B02BDC0">
      <w:pPr>
        <w:tabs>
          <w:tab w:val="left" w:pos="227"/>
          <w:tab w:val="left" w:pos="284"/>
        </w:tabs>
        <w:ind w:left="284"/>
        <w:rPr>
          <w:bCs/>
        </w:rPr>
      </w:pPr>
      <w:r>
        <w:rPr>
          <w:bCs/>
        </w:rPr>
        <w:t>7</w:t>
      </w:r>
      <w:r w:rsidR="001B717B">
        <w:rPr>
          <w:bCs/>
        </w:rPr>
        <w:t xml:space="preserve">. </w:t>
      </w:r>
      <w:r w:rsidR="00141B26">
        <w:rPr>
          <w:bCs/>
        </w:rPr>
        <w:t xml:space="preserve">Onder vervanging van de punt aan het slot van onderdeel m door een puntkomma worden </w:t>
      </w:r>
      <w:r w:rsidR="00AE64AE">
        <w:rPr>
          <w:bCs/>
        </w:rPr>
        <w:t>ti</w:t>
      </w:r>
      <w:r w:rsidR="00CF110A">
        <w:rPr>
          <w:bCs/>
        </w:rPr>
        <w:t>en</w:t>
      </w:r>
      <w:r w:rsidR="00141B26">
        <w:rPr>
          <w:bCs/>
        </w:rPr>
        <w:t xml:space="preserve"> onderdelen toegevoegd, luidende: </w:t>
      </w:r>
    </w:p>
    <w:p w:rsidR="00AE64AE" w:rsidP="00AE64AE" w:rsidRDefault="00141B26" w14:paraId="7809F818" w14:textId="4B380211">
      <w:pPr>
        <w:tabs>
          <w:tab w:val="left" w:pos="227"/>
          <w:tab w:val="left" w:pos="284"/>
        </w:tabs>
        <w:ind w:left="284"/>
        <w:rPr>
          <w:bCs/>
        </w:rPr>
      </w:pPr>
      <w:r>
        <w:rPr>
          <w:bCs/>
        </w:rPr>
        <w:t xml:space="preserve">n. </w:t>
      </w:r>
      <w:r w:rsidRPr="00E4053C" w:rsidR="00AE64AE">
        <w:rPr>
          <w:bCs/>
          <w:i/>
          <w:iCs/>
        </w:rPr>
        <w:t>energie-efficiëntie</w:t>
      </w:r>
      <w:r w:rsidR="00AE64AE">
        <w:rPr>
          <w:bCs/>
        </w:rPr>
        <w:t>: energie-efficiëntie als bedoeld in artikel 2 van richtlijn 2023/1791/EU;</w:t>
      </w:r>
    </w:p>
    <w:p w:rsidR="00141B26" w:rsidP="00AE64AE" w:rsidRDefault="00AE64AE" w14:paraId="6898E893" w14:textId="620354F6">
      <w:pPr>
        <w:tabs>
          <w:tab w:val="left" w:pos="227"/>
          <w:tab w:val="left" w:pos="284"/>
        </w:tabs>
        <w:ind w:left="284"/>
        <w:rPr>
          <w:bCs/>
        </w:rPr>
      </w:pPr>
      <w:r>
        <w:rPr>
          <w:bCs/>
        </w:rPr>
        <w:t xml:space="preserve">o. </w:t>
      </w:r>
      <w:r w:rsidRPr="00141B26" w:rsidR="00141B26">
        <w:rPr>
          <w:bCs/>
          <w:i/>
          <w:iCs/>
        </w:rPr>
        <w:t>energie-efficiëntie</w:t>
      </w:r>
      <w:r w:rsidR="001840A0">
        <w:rPr>
          <w:bCs/>
          <w:i/>
          <w:iCs/>
        </w:rPr>
        <w:t>-</w:t>
      </w:r>
      <w:proofErr w:type="spellStart"/>
      <w:r w:rsidRPr="00141B26" w:rsidR="00141B26">
        <w:rPr>
          <w:bCs/>
          <w:i/>
          <w:iCs/>
        </w:rPr>
        <w:t>eerst</w:t>
      </w:r>
      <w:r w:rsidR="00EA46FC">
        <w:rPr>
          <w:bCs/>
          <w:i/>
          <w:iCs/>
        </w:rPr>
        <w:t>beginsel</w:t>
      </w:r>
      <w:proofErr w:type="spellEnd"/>
      <w:r w:rsidR="00141B26">
        <w:rPr>
          <w:bCs/>
        </w:rPr>
        <w:t>: energie-</w:t>
      </w:r>
      <w:r w:rsidR="00F30DDD">
        <w:rPr>
          <w:bCs/>
        </w:rPr>
        <w:t>efficiëntie</w:t>
      </w:r>
      <w:r w:rsidR="00141B26">
        <w:rPr>
          <w:bCs/>
        </w:rPr>
        <w:t xml:space="preserve"> eerst als bedoeld in artikel 2 van richtlijn 2023/1791/EU;</w:t>
      </w:r>
    </w:p>
    <w:p w:rsidR="00141B26" w:rsidP="00350987" w:rsidRDefault="00AE64AE" w14:paraId="75B50CAB" w14:textId="53363DF3">
      <w:pPr>
        <w:tabs>
          <w:tab w:val="left" w:pos="227"/>
          <w:tab w:val="left" w:pos="284"/>
        </w:tabs>
        <w:ind w:left="284"/>
        <w:rPr>
          <w:bCs/>
        </w:rPr>
      </w:pPr>
      <w:r>
        <w:rPr>
          <w:bCs/>
        </w:rPr>
        <w:t>p</w:t>
      </w:r>
      <w:r w:rsidR="00141B26">
        <w:rPr>
          <w:bCs/>
        </w:rPr>
        <w:t xml:space="preserve">. </w:t>
      </w:r>
      <w:r w:rsidRPr="00141B26" w:rsidR="00141B26">
        <w:rPr>
          <w:bCs/>
          <w:i/>
          <w:iCs/>
        </w:rPr>
        <w:t>overheidsinstanties</w:t>
      </w:r>
      <w:r w:rsidR="00141B26">
        <w:rPr>
          <w:bCs/>
        </w:rPr>
        <w:t xml:space="preserve">: </w:t>
      </w:r>
      <w:r w:rsidR="0043474D">
        <w:rPr>
          <w:bCs/>
        </w:rPr>
        <w:t>overheidsinstanties als bedoeld in artikel 2 van richtlijn 2023/1791/EU</w:t>
      </w:r>
      <w:r w:rsidR="00112A29">
        <w:rPr>
          <w:bCs/>
        </w:rPr>
        <w:t>;</w:t>
      </w:r>
    </w:p>
    <w:p w:rsidR="00F26066" w:rsidP="00350987" w:rsidRDefault="00AE64AE" w14:paraId="79BFFE79" w14:textId="62F36CE4">
      <w:pPr>
        <w:tabs>
          <w:tab w:val="left" w:pos="227"/>
          <w:tab w:val="left" w:pos="284"/>
        </w:tabs>
        <w:ind w:left="284"/>
        <w:rPr>
          <w:bCs/>
        </w:rPr>
      </w:pPr>
      <w:r>
        <w:rPr>
          <w:bCs/>
        </w:rPr>
        <w:t>q</w:t>
      </w:r>
      <w:r w:rsidR="00112A29">
        <w:rPr>
          <w:bCs/>
        </w:rPr>
        <w:t xml:space="preserve">. </w:t>
      </w:r>
      <w:r w:rsidRPr="00D24C7A" w:rsidR="00D24C7A">
        <w:rPr>
          <w:bCs/>
          <w:i/>
          <w:iCs/>
        </w:rPr>
        <w:t>energiebeheersysteem</w:t>
      </w:r>
      <w:r w:rsidR="00101189">
        <w:rPr>
          <w:bCs/>
          <w:i/>
          <w:iCs/>
        </w:rPr>
        <w:t>:</w:t>
      </w:r>
      <w:r w:rsidR="00D24C7A">
        <w:rPr>
          <w:bCs/>
        </w:rPr>
        <w:t xml:space="preserve"> energiebeheersysteem als bedoeld in artikel 2 van richtlijn 2023/1791/EU</w:t>
      </w:r>
      <w:r w:rsidR="00652808">
        <w:rPr>
          <w:bCs/>
        </w:rPr>
        <w:t>;</w:t>
      </w:r>
    </w:p>
    <w:p w:rsidR="001B717B" w:rsidP="00C63F16" w:rsidRDefault="00AE64AE" w14:paraId="437AF693" w14:textId="2FA549F6">
      <w:pPr>
        <w:tabs>
          <w:tab w:val="left" w:pos="227"/>
          <w:tab w:val="left" w:pos="284"/>
        </w:tabs>
        <w:ind w:left="284"/>
        <w:rPr>
          <w:bCs/>
        </w:rPr>
      </w:pPr>
      <w:r>
        <w:rPr>
          <w:bCs/>
        </w:rPr>
        <w:t>r</w:t>
      </w:r>
      <w:r w:rsidR="00F26066">
        <w:rPr>
          <w:bCs/>
        </w:rPr>
        <w:t xml:space="preserve">. </w:t>
      </w:r>
      <w:r w:rsidRPr="00CF110A" w:rsidR="00CF110A">
        <w:rPr>
          <w:bCs/>
          <w:i/>
          <w:iCs/>
        </w:rPr>
        <w:t>energieprestatiecontract</w:t>
      </w:r>
      <w:r w:rsidR="00CF110A">
        <w:rPr>
          <w:bCs/>
        </w:rPr>
        <w:t>: energieprestatiecontract als bedoeld in artikel 2 van richtlijn 2023/1791/EU;</w:t>
      </w:r>
    </w:p>
    <w:p w:rsidRPr="00897334" w:rsidR="00F20378" w:rsidP="00F20378" w:rsidRDefault="00AE64AE" w14:paraId="268A8397" w14:textId="731321C1">
      <w:pPr>
        <w:pStyle w:val="al"/>
        <w:shd w:val="clear" w:color="auto" w:fill="FFFFFF"/>
        <w:spacing w:before="0" w:beforeAutospacing="0" w:after="0" w:afterAutospacing="0"/>
        <w:ind w:left="280"/>
        <w:rPr>
          <w:rStyle w:val="Nadruk"/>
          <w:rFonts w:ascii="Verdana" w:hAnsi="Verdana"/>
          <w:i w:val="0"/>
          <w:iCs w:val="0"/>
          <w:sz w:val="18"/>
          <w:szCs w:val="18"/>
        </w:rPr>
      </w:pPr>
      <w:r>
        <w:rPr>
          <w:rStyle w:val="Nadruk"/>
          <w:rFonts w:ascii="Verdana" w:hAnsi="Verdana"/>
          <w:i w:val="0"/>
          <w:iCs w:val="0"/>
          <w:sz w:val="18"/>
          <w:szCs w:val="18"/>
        </w:rPr>
        <w:lastRenderedPageBreak/>
        <w:t>s</w:t>
      </w:r>
      <w:r w:rsidRPr="00897334" w:rsidR="00F20378">
        <w:rPr>
          <w:rStyle w:val="Nadruk"/>
          <w:rFonts w:ascii="Verdana" w:hAnsi="Verdana"/>
          <w:sz w:val="18"/>
          <w:szCs w:val="18"/>
        </w:rPr>
        <w:t xml:space="preserve">. aanbestedende dienst: </w:t>
      </w:r>
      <w:r w:rsidRPr="00F20378" w:rsidR="00F20378">
        <w:rPr>
          <w:rStyle w:val="Nadruk"/>
          <w:rFonts w:ascii="Verdana" w:hAnsi="Verdana"/>
          <w:i w:val="0"/>
          <w:iCs w:val="0"/>
          <w:sz w:val="18"/>
          <w:szCs w:val="18"/>
        </w:rPr>
        <w:t>aanbestedende dienst als bedoeld in artikel 1.1 van de Aanbestedingswet 2012;</w:t>
      </w:r>
    </w:p>
    <w:p w:rsidRPr="00F20378" w:rsidR="00F20378" w:rsidP="00F20378" w:rsidRDefault="00AE64AE" w14:paraId="2AE70ED9" w14:textId="4002DC94">
      <w:pPr>
        <w:pStyle w:val="al"/>
        <w:shd w:val="clear" w:color="auto" w:fill="FFFFFF"/>
        <w:spacing w:before="0" w:beforeAutospacing="0" w:after="0" w:afterAutospacing="0"/>
        <w:ind w:left="280"/>
        <w:rPr>
          <w:rStyle w:val="Nadruk"/>
          <w:rFonts w:ascii="Verdana" w:hAnsi="Verdana"/>
          <w:i w:val="0"/>
          <w:iCs w:val="0"/>
          <w:sz w:val="18"/>
          <w:szCs w:val="18"/>
        </w:rPr>
      </w:pPr>
      <w:r>
        <w:rPr>
          <w:rStyle w:val="Nadruk"/>
          <w:rFonts w:ascii="Verdana" w:hAnsi="Verdana"/>
          <w:i w:val="0"/>
          <w:iCs w:val="0"/>
          <w:sz w:val="18"/>
          <w:szCs w:val="18"/>
        </w:rPr>
        <w:t>t</w:t>
      </w:r>
      <w:r w:rsidRPr="00897334" w:rsidR="00F20378">
        <w:rPr>
          <w:rStyle w:val="Nadruk"/>
          <w:rFonts w:ascii="Verdana" w:hAnsi="Verdana"/>
          <w:sz w:val="18"/>
          <w:szCs w:val="18"/>
        </w:rPr>
        <w:t xml:space="preserve">. concessieopdracht: </w:t>
      </w:r>
      <w:r w:rsidRPr="00F20378" w:rsidR="00F20378">
        <w:rPr>
          <w:rStyle w:val="Nadruk"/>
          <w:rFonts w:ascii="Verdana" w:hAnsi="Verdana"/>
          <w:i w:val="0"/>
          <w:iCs w:val="0"/>
          <w:sz w:val="18"/>
          <w:szCs w:val="18"/>
        </w:rPr>
        <w:t>concessieopdracht als bedoeld in artikel 1.1 van de Aanbestedingswet 2012;</w:t>
      </w:r>
    </w:p>
    <w:p w:rsidRPr="00F20378" w:rsidR="00F20378" w:rsidP="00F20378" w:rsidRDefault="00AE64AE" w14:paraId="7D31703F" w14:textId="48D4F028">
      <w:pPr>
        <w:pStyle w:val="al"/>
        <w:shd w:val="clear" w:color="auto" w:fill="FFFFFF"/>
        <w:spacing w:before="0" w:beforeAutospacing="0" w:after="0" w:afterAutospacing="0"/>
        <w:ind w:left="280" w:firstLine="4"/>
        <w:rPr>
          <w:rStyle w:val="Nadruk"/>
          <w:rFonts w:ascii="Verdana" w:hAnsi="Verdana"/>
          <w:i w:val="0"/>
          <w:iCs w:val="0"/>
          <w:sz w:val="18"/>
          <w:szCs w:val="18"/>
        </w:rPr>
      </w:pPr>
      <w:r>
        <w:rPr>
          <w:rStyle w:val="Nadruk"/>
          <w:rFonts w:ascii="Verdana" w:hAnsi="Verdana"/>
          <w:i w:val="0"/>
          <w:iCs w:val="0"/>
          <w:sz w:val="18"/>
          <w:szCs w:val="18"/>
        </w:rPr>
        <w:t>u</w:t>
      </w:r>
      <w:r w:rsidRPr="00897334" w:rsidR="00F20378">
        <w:rPr>
          <w:rStyle w:val="Nadruk"/>
          <w:rFonts w:ascii="Verdana" w:hAnsi="Verdana"/>
          <w:sz w:val="18"/>
          <w:szCs w:val="18"/>
        </w:rPr>
        <w:t xml:space="preserve">. overheidsopdracht: </w:t>
      </w:r>
      <w:r w:rsidRPr="00F20378" w:rsidR="00F20378">
        <w:rPr>
          <w:rStyle w:val="Nadruk"/>
          <w:rFonts w:ascii="Verdana" w:hAnsi="Verdana"/>
          <w:i w:val="0"/>
          <w:iCs w:val="0"/>
          <w:sz w:val="18"/>
          <w:szCs w:val="18"/>
        </w:rPr>
        <w:t>overheidsopdracht als bedoeld in artikel 1.1 van de Aanbestedingswet 2012;</w:t>
      </w:r>
    </w:p>
    <w:p w:rsidRPr="00897334" w:rsidR="00F20378" w:rsidP="00F20378" w:rsidRDefault="00AE64AE" w14:paraId="6CAC23C9" w14:textId="2C0E18EE">
      <w:pPr>
        <w:pStyle w:val="al"/>
        <w:shd w:val="clear" w:color="auto" w:fill="FFFFFF"/>
        <w:spacing w:before="0" w:beforeAutospacing="0" w:after="0" w:afterAutospacing="0"/>
        <w:ind w:left="280"/>
        <w:rPr>
          <w:rFonts w:ascii="Verdana" w:hAnsi="Verdana"/>
          <w:sz w:val="18"/>
          <w:szCs w:val="18"/>
        </w:rPr>
      </w:pPr>
      <w:r>
        <w:rPr>
          <w:rFonts w:ascii="Verdana" w:hAnsi="Verdana"/>
          <w:sz w:val="18"/>
          <w:szCs w:val="18"/>
        </w:rPr>
        <w:t>v</w:t>
      </w:r>
      <w:r w:rsidRPr="00897334" w:rsidR="00F20378">
        <w:rPr>
          <w:rFonts w:ascii="Verdana" w:hAnsi="Verdana"/>
          <w:sz w:val="18"/>
          <w:szCs w:val="18"/>
        </w:rPr>
        <w:t>.</w:t>
      </w:r>
      <w:r w:rsidRPr="00897334" w:rsidR="00F20378">
        <w:rPr>
          <w:rFonts w:ascii="Verdana" w:hAnsi="Verdana"/>
          <w:i/>
          <w:iCs/>
          <w:sz w:val="18"/>
          <w:szCs w:val="18"/>
        </w:rPr>
        <w:t xml:space="preserve"> speciale-sectorbedrijf: </w:t>
      </w:r>
      <w:r w:rsidRPr="00897334" w:rsidR="00F20378">
        <w:rPr>
          <w:rFonts w:ascii="Verdana" w:hAnsi="Verdana"/>
          <w:sz w:val="18"/>
          <w:szCs w:val="18"/>
        </w:rPr>
        <w:t>speciale-sectorbedrijf als bedoeld in artikel 1.1 van de Aanbestedingswet 2012;</w:t>
      </w:r>
    </w:p>
    <w:p w:rsidRPr="00E62F69" w:rsidR="00F20378" w:rsidP="00F20378" w:rsidRDefault="00AE64AE" w14:paraId="22E5BC73" w14:textId="33DF399B">
      <w:pPr>
        <w:pStyle w:val="al"/>
        <w:shd w:val="clear" w:color="auto" w:fill="FFFFFF"/>
        <w:spacing w:before="0" w:beforeAutospacing="0" w:after="0" w:afterAutospacing="0"/>
        <w:ind w:left="280"/>
        <w:rPr>
          <w:rFonts w:ascii="Verdana" w:hAnsi="Verdana"/>
          <w:sz w:val="18"/>
          <w:szCs w:val="18"/>
        </w:rPr>
      </w:pPr>
      <w:r>
        <w:rPr>
          <w:rFonts w:ascii="Verdana" w:hAnsi="Verdana"/>
          <w:sz w:val="18"/>
          <w:szCs w:val="18"/>
        </w:rPr>
        <w:t>w</w:t>
      </w:r>
      <w:r w:rsidRPr="00897334" w:rsidR="00F20378">
        <w:rPr>
          <w:rFonts w:ascii="Verdana" w:hAnsi="Verdana"/>
          <w:sz w:val="18"/>
          <w:szCs w:val="18"/>
        </w:rPr>
        <w:t>.</w:t>
      </w:r>
      <w:r w:rsidRPr="00897334" w:rsidR="00F20378">
        <w:rPr>
          <w:rFonts w:ascii="Verdana" w:hAnsi="Verdana"/>
          <w:i/>
          <w:iCs/>
          <w:sz w:val="18"/>
          <w:szCs w:val="18"/>
        </w:rPr>
        <w:t xml:space="preserve"> speciale-sectoropdracht: </w:t>
      </w:r>
      <w:r w:rsidRPr="00897334" w:rsidR="00F20378">
        <w:rPr>
          <w:rFonts w:ascii="Verdana" w:hAnsi="Verdana"/>
          <w:sz w:val="18"/>
          <w:szCs w:val="18"/>
        </w:rPr>
        <w:t>speciale-sectoropdracht als bedoeld in artikel 1.1 van de Aanbestedingswet 2012.</w:t>
      </w:r>
    </w:p>
    <w:p w:rsidR="007049D0" w:rsidP="00905552" w:rsidRDefault="007049D0" w14:paraId="0292DFBE" w14:textId="627B46F1">
      <w:pPr>
        <w:tabs>
          <w:tab w:val="left" w:pos="284"/>
        </w:tabs>
        <w:rPr>
          <w:bCs/>
        </w:rPr>
      </w:pPr>
    </w:p>
    <w:p w:rsidR="007049D0" w:rsidP="00905552" w:rsidRDefault="007049D0" w14:paraId="63861546" w14:textId="606888F3">
      <w:pPr>
        <w:tabs>
          <w:tab w:val="left" w:pos="284"/>
        </w:tabs>
        <w:rPr>
          <w:bCs/>
        </w:rPr>
      </w:pPr>
      <w:r>
        <w:rPr>
          <w:bCs/>
        </w:rPr>
        <w:t xml:space="preserve">B </w:t>
      </w:r>
    </w:p>
    <w:p w:rsidR="000D3BD7" w:rsidP="00905552" w:rsidRDefault="00B17860" w14:paraId="1BAD7A43" w14:textId="17C0BFFC">
      <w:pPr>
        <w:tabs>
          <w:tab w:val="left" w:pos="284"/>
        </w:tabs>
        <w:rPr>
          <w:bCs/>
        </w:rPr>
      </w:pPr>
      <w:r>
        <w:rPr>
          <w:bCs/>
        </w:rPr>
        <w:tab/>
      </w:r>
    </w:p>
    <w:p w:rsidR="00B17860" w:rsidP="00905552" w:rsidRDefault="00B17860" w14:paraId="3A588416" w14:textId="169A7B58">
      <w:pPr>
        <w:tabs>
          <w:tab w:val="left" w:pos="284"/>
        </w:tabs>
        <w:rPr>
          <w:bCs/>
        </w:rPr>
      </w:pPr>
      <w:r>
        <w:rPr>
          <w:bCs/>
        </w:rPr>
        <w:tab/>
        <w:t>Artikel 7 wordt als volgt gewijzigd:</w:t>
      </w:r>
    </w:p>
    <w:p w:rsidR="00101189" w:rsidP="00B17860" w:rsidRDefault="00101189" w14:paraId="779BBF5B" w14:textId="77777777">
      <w:pPr>
        <w:tabs>
          <w:tab w:val="left" w:pos="284"/>
        </w:tabs>
        <w:ind w:left="284"/>
        <w:rPr>
          <w:bCs/>
        </w:rPr>
      </w:pPr>
    </w:p>
    <w:p w:rsidR="000D3BD7" w:rsidP="00B17860" w:rsidRDefault="00B17860" w14:paraId="756AA6B3" w14:textId="76A01D94">
      <w:pPr>
        <w:tabs>
          <w:tab w:val="left" w:pos="284"/>
        </w:tabs>
        <w:ind w:left="284"/>
        <w:rPr>
          <w:bCs/>
        </w:rPr>
      </w:pPr>
      <w:r>
        <w:rPr>
          <w:bCs/>
        </w:rPr>
        <w:t>1. I</w:t>
      </w:r>
      <w:r w:rsidR="000D3BD7">
        <w:rPr>
          <w:bCs/>
        </w:rPr>
        <w:t xml:space="preserve">n </w:t>
      </w:r>
      <w:r>
        <w:rPr>
          <w:bCs/>
        </w:rPr>
        <w:t xml:space="preserve">het </w:t>
      </w:r>
      <w:r w:rsidR="000D3BD7">
        <w:rPr>
          <w:bCs/>
        </w:rPr>
        <w:t>eerste lid wordt</w:t>
      </w:r>
      <w:r w:rsidR="00333709">
        <w:rPr>
          <w:bCs/>
        </w:rPr>
        <w:t xml:space="preserve"> in de aanhef en onderdeel c</w:t>
      </w:r>
      <w:r w:rsidR="000D3BD7">
        <w:rPr>
          <w:bCs/>
        </w:rPr>
        <w:t xml:space="preserve"> na “energiebesparing” ingevoegd “en de verduurzaming van het energiegebruik”.</w:t>
      </w:r>
    </w:p>
    <w:p w:rsidR="00F577D2" w:rsidP="00B17860" w:rsidRDefault="00F577D2" w14:paraId="6056DEC2" w14:textId="77777777">
      <w:pPr>
        <w:tabs>
          <w:tab w:val="left" w:pos="284"/>
        </w:tabs>
        <w:ind w:left="284"/>
        <w:rPr>
          <w:bCs/>
        </w:rPr>
      </w:pPr>
    </w:p>
    <w:p w:rsidR="00B17860" w:rsidP="00B17860" w:rsidRDefault="00B17860" w14:paraId="1BEEFAD8" w14:textId="32CCE99F">
      <w:pPr>
        <w:tabs>
          <w:tab w:val="left" w:pos="284"/>
        </w:tabs>
        <w:ind w:left="284"/>
        <w:rPr>
          <w:bCs/>
        </w:rPr>
      </w:pPr>
      <w:r>
        <w:rPr>
          <w:bCs/>
        </w:rPr>
        <w:t xml:space="preserve">2. In het tweede lid wordt na “de uitvoering van die taak” toegevoegd “behoudens het bepaalde in artikel 23, </w:t>
      </w:r>
      <w:r w:rsidR="005D317C">
        <w:rPr>
          <w:bCs/>
        </w:rPr>
        <w:t>vi</w:t>
      </w:r>
      <w:r>
        <w:rPr>
          <w:bCs/>
        </w:rPr>
        <w:t>erde lid”.</w:t>
      </w:r>
    </w:p>
    <w:p w:rsidR="000D3BD7" w:rsidP="000D3BD7" w:rsidRDefault="000D3BD7" w14:paraId="2493629D" w14:textId="48199C75">
      <w:pPr>
        <w:tabs>
          <w:tab w:val="left" w:pos="284"/>
        </w:tabs>
        <w:rPr>
          <w:bCs/>
        </w:rPr>
      </w:pPr>
    </w:p>
    <w:p w:rsidR="000D3BD7" w:rsidP="000D3BD7" w:rsidRDefault="000D3BD7" w14:paraId="19941BD5" w14:textId="4AC0CEBA">
      <w:pPr>
        <w:tabs>
          <w:tab w:val="left" w:pos="284"/>
        </w:tabs>
        <w:rPr>
          <w:bCs/>
        </w:rPr>
      </w:pPr>
      <w:r>
        <w:rPr>
          <w:bCs/>
        </w:rPr>
        <w:t>C</w:t>
      </w:r>
    </w:p>
    <w:p w:rsidR="00DF44F2" w:rsidP="000D3BD7" w:rsidRDefault="00DF44F2" w14:paraId="61C7866B" w14:textId="2BF2DCDA">
      <w:pPr>
        <w:tabs>
          <w:tab w:val="left" w:pos="284"/>
        </w:tabs>
        <w:rPr>
          <w:bCs/>
        </w:rPr>
      </w:pPr>
    </w:p>
    <w:p w:rsidR="00DF44F2" w:rsidP="000D3BD7" w:rsidRDefault="00DF44F2" w14:paraId="0E9B5C34" w14:textId="77777777">
      <w:pPr>
        <w:tabs>
          <w:tab w:val="left" w:pos="284"/>
        </w:tabs>
        <w:rPr>
          <w:bCs/>
        </w:rPr>
      </w:pPr>
      <w:r>
        <w:rPr>
          <w:bCs/>
        </w:rPr>
        <w:tab/>
      </w:r>
      <w:bookmarkStart w:name="_Hlk172033059" w:id="3"/>
      <w:r>
        <w:rPr>
          <w:bCs/>
        </w:rPr>
        <w:t>Na artikel 8 wordt een paragraaf ingevoegd, luidende:</w:t>
      </w:r>
    </w:p>
    <w:p w:rsidR="00DF44F2" w:rsidP="000D3BD7" w:rsidRDefault="00DF44F2" w14:paraId="070A6E65" w14:textId="77777777">
      <w:pPr>
        <w:tabs>
          <w:tab w:val="left" w:pos="284"/>
        </w:tabs>
        <w:rPr>
          <w:bCs/>
        </w:rPr>
      </w:pPr>
    </w:p>
    <w:p w:rsidR="00DF44F2" w:rsidP="000D3BD7" w:rsidRDefault="00DF44F2" w14:paraId="1F0F6533" w14:textId="735B078E">
      <w:pPr>
        <w:tabs>
          <w:tab w:val="left" w:pos="284"/>
        </w:tabs>
        <w:rPr>
          <w:bCs/>
        </w:rPr>
      </w:pPr>
      <w:r>
        <w:rPr>
          <w:bCs/>
        </w:rPr>
        <w:tab/>
        <w:t xml:space="preserve">§ 7. Energie-efficiëntie </w:t>
      </w:r>
    </w:p>
    <w:p w:rsidR="00DF44F2" w:rsidP="000D3BD7" w:rsidRDefault="00DF44F2" w14:paraId="61F74124" w14:textId="5B792AF3">
      <w:pPr>
        <w:tabs>
          <w:tab w:val="left" w:pos="284"/>
        </w:tabs>
        <w:rPr>
          <w:bCs/>
        </w:rPr>
      </w:pPr>
    </w:p>
    <w:p w:rsidRPr="000666A7" w:rsidR="00DF44F2" w:rsidP="00731DEC" w:rsidRDefault="00DF44F2" w14:paraId="527180B9" w14:textId="36A9E278">
      <w:pPr>
        <w:tabs>
          <w:tab w:val="left" w:pos="284"/>
        </w:tabs>
        <w:rPr>
          <w:b/>
        </w:rPr>
      </w:pPr>
      <w:r>
        <w:rPr>
          <w:bCs/>
        </w:rPr>
        <w:tab/>
      </w:r>
      <w:r w:rsidRPr="000666A7">
        <w:rPr>
          <w:b/>
        </w:rPr>
        <w:t>Artikel 9</w:t>
      </w:r>
    </w:p>
    <w:p w:rsidR="001359BD" w:rsidP="00731DEC" w:rsidRDefault="001359BD" w14:paraId="2F355D80" w14:textId="77777777">
      <w:pPr>
        <w:tabs>
          <w:tab w:val="left" w:pos="284"/>
        </w:tabs>
        <w:ind w:left="284"/>
        <w:rPr>
          <w:bCs/>
        </w:rPr>
      </w:pPr>
    </w:p>
    <w:p w:rsidR="00EA26AD" w:rsidP="00731DEC" w:rsidRDefault="00EA26AD" w14:paraId="5B51D47A" w14:textId="5DA8C90A">
      <w:pPr>
        <w:tabs>
          <w:tab w:val="left" w:pos="284"/>
        </w:tabs>
        <w:ind w:left="284"/>
        <w:rPr>
          <w:bCs/>
        </w:rPr>
      </w:pPr>
      <w:r>
        <w:rPr>
          <w:bCs/>
        </w:rPr>
        <w:t xml:space="preserve">1. </w:t>
      </w:r>
      <w:r w:rsidR="009B3874">
        <w:rPr>
          <w:bCs/>
        </w:rPr>
        <w:t>H</w:t>
      </w:r>
      <w:r>
        <w:rPr>
          <w:bCs/>
        </w:rPr>
        <w:t>e</w:t>
      </w:r>
      <w:r w:rsidR="009B3874">
        <w:rPr>
          <w:bCs/>
        </w:rPr>
        <w:t>t</w:t>
      </w:r>
      <w:r>
        <w:rPr>
          <w:bCs/>
        </w:rPr>
        <w:t xml:space="preserve"> belang van energie-efficiëntie word</w:t>
      </w:r>
      <w:r w:rsidR="009B3874">
        <w:rPr>
          <w:bCs/>
        </w:rPr>
        <w:t>t</w:t>
      </w:r>
      <w:r>
        <w:rPr>
          <w:bCs/>
        </w:rPr>
        <w:t>, in overeenstemming met het energie-efficiëntie-</w:t>
      </w:r>
      <w:proofErr w:type="spellStart"/>
      <w:r>
        <w:rPr>
          <w:bCs/>
        </w:rPr>
        <w:t>eerstbeginsel</w:t>
      </w:r>
      <w:proofErr w:type="spellEnd"/>
      <w:r>
        <w:rPr>
          <w:bCs/>
        </w:rPr>
        <w:t>, in acht genomen bij plannings-, beleids- en investeringsbeslissingen met een waarde boven de bij algemene maatregel van bestuur bepaalde drempelwaarde</w:t>
      </w:r>
      <w:r w:rsidR="008E2F4D">
        <w:rPr>
          <w:bCs/>
        </w:rPr>
        <w:t xml:space="preserve"> die per sector verschillend kan worden vastgesteld</w:t>
      </w:r>
      <w:r>
        <w:rPr>
          <w:bCs/>
        </w:rPr>
        <w:t>.</w:t>
      </w:r>
    </w:p>
    <w:p w:rsidR="00D0489A" w:rsidP="00731DEC" w:rsidRDefault="00D0489A" w14:paraId="4E51B56F" w14:textId="3F1E44BB">
      <w:pPr>
        <w:tabs>
          <w:tab w:val="left" w:pos="284"/>
        </w:tabs>
        <w:ind w:left="284"/>
        <w:rPr>
          <w:bCs/>
        </w:rPr>
      </w:pPr>
      <w:r>
        <w:rPr>
          <w:bCs/>
        </w:rPr>
        <w:t xml:space="preserve">2. De in het eerste lid opgenomen verplichting is van toepassing op de sector energiesystemen </w:t>
      </w:r>
      <w:r w:rsidR="008E2F4D">
        <w:rPr>
          <w:bCs/>
        </w:rPr>
        <w:t xml:space="preserve">en </w:t>
      </w:r>
      <w:r>
        <w:rPr>
          <w:bCs/>
        </w:rPr>
        <w:t xml:space="preserve">op </w:t>
      </w:r>
      <w:r w:rsidR="005D00E0">
        <w:rPr>
          <w:bCs/>
        </w:rPr>
        <w:t xml:space="preserve">overige sectoren voor zover deze sectoren een impact hebben op energiegebruik en energie-efficiëntie. </w:t>
      </w:r>
    </w:p>
    <w:p w:rsidR="005D00E0" w:rsidP="00731DEC" w:rsidRDefault="005D00E0" w14:paraId="4749D5F5" w14:textId="51545A2C">
      <w:pPr>
        <w:tabs>
          <w:tab w:val="left" w:pos="284"/>
        </w:tabs>
        <w:rPr>
          <w:bCs/>
          <w:szCs w:val="18"/>
        </w:rPr>
      </w:pPr>
      <w:r>
        <w:rPr>
          <w:bCs/>
        </w:rPr>
        <w:tab/>
        <w:t>3</w:t>
      </w:r>
      <w:r w:rsidR="000666A7">
        <w:rPr>
          <w:bCs/>
        </w:rPr>
        <w:t xml:space="preserve">. </w:t>
      </w:r>
      <w:r w:rsidRPr="00112A29" w:rsidR="000666A7">
        <w:rPr>
          <w:bCs/>
          <w:szCs w:val="18"/>
        </w:rPr>
        <w:t xml:space="preserve">Bij </w:t>
      </w:r>
      <w:r w:rsidR="000666A7">
        <w:rPr>
          <w:bCs/>
          <w:szCs w:val="18"/>
        </w:rPr>
        <w:t xml:space="preserve">of krachtens </w:t>
      </w:r>
      <w:r w:rsidRPr="00112A29" w:rsidR="000666A7">
        <w:rPr>
          <w:bCs/>
          <w:szCs w:val="18"/>
        </w:rPr>
        <w:t xml:space="preserve">algemene maatregel van bestuur </w:t>
      </w:r>
      <w:r w:rsidR="00AA3FD2">
        <w:rPr>
          <w:bCs/>
          <w:szCs w:val="18"/>
        </w:rPr>
        <w:t xml:space="preserve">kunnen nadere </w:t>
      </w:r>
      <w:r w:rsidRPr="00112A29" w:rsidR="000666A7">
        <w:rPr>
          <w:bCs/>
          <w:szCs w:val="18"/>
        </w:rPr>
        <w:t>regels</w:t>
      </w:r>
      <w:r w:rsidR="00AA3FD2">
        <w:rPr>
          <w:bCs/>
          <w:szCs w:val="18"/>
        </w:rPr>
        <w:t xml:space="preserve"> worden</w:t>
      </w:r>
      <w:r w:rsidRPr="00112A29" w:rsidR="000666A7">
        <w:rPr>
          <w:bCs/>
          <w:szCs w:val="18"/>
        </w:rPr>
        <w:t xml:space="preserve"> gesteld over</w:t>
      </w:r>
      <w:r>
        <w:rPr>
          <w:bCs/>
          <w:szCs w:val="18"/>
        </w:rPr>
        <w:t>:</w:t>
      </w:r>
    </w:p>
    <w:p w:rsidR="00EA26AD" w:rsidP="00731DEC" w:rsidRDefault="005D00E0" w14:paraId="3273DDAC" w14:textId="0239C6AC">
      <w:pPr>
        <w:tabs>
          <w:tab w:val="left" w:pos="284"/>
        </w:tabs>
        <w:rPr>
          <w:bCs/>
          <w:szCs w:val="18"/>
        </w:rPr>
      </w:pPr>
      <w:r>
        <w:rPr>
          <w:bCs/>
          <w:szCs w:val="18"/>
        </w:rPr>
        <w:tab/>
        <w:t xml:space="preserve">a. de invulling van de verplichting, </w:t>
      </w:r>
      <w:r w:rsidR="00EA26AD">
        <w:rPr>
          <w:bCs/>
          <w:szCs w:val="18"/>
        </w:rPr>
        <w:t xml:space="preserve">bedoeld </w:t>
      </w:r>
      <w:r>
        <w:rPr>
          <w:bCs/>
          <w:szCs w:val="18"/>
        </w:rPr>
        <w:t>in het eerste lid;</w:t>
      </w:r>
    </w:p>
    <w:p w:rsidR="00DF44F2" w:rsidP="00731DEC" w:rsidRDefault="005D00E0" w14:paraId="2E61E3BF" w14:textId="0893F35F">
      <w:pPr>
        <w:tabs>
          <w:tab w:val="left" w:pos="284"/>
        </w:tabs>
        <w:ind w:left="284"/>
        <w:rPr>
          <w:bCs/>
        </w:rPr>
      </w:pPr>
      <w:r>
        <w:rPr>
          <w:bCs/>
          <w:szCs w:val="18"/>
        </w:rPr>
        <w:t>b. de sectoren, bedoeld in het tweede lid.</w:t>
      </w:r>
    </w:p>
    <w:bookmarkEnd w:id="3"/>
    <w:p w:rsidR="003F2C34" w:rsidP="00731DEC" w:rsidRDefault="003F2C34" w14:paraId="664C4B5D" w14:textId="77777777">
      <w:pPr>
        <w:tabs>
          <w:tab w:val="left" w:pos="284"/>
        </w:tabs>
        <w:rPr>
          <w:bCs/>
        </w:rPr>
      </w:pPr>
    </w:p>
    <w:p w:rsidRPr="00333DF3" w:rsidR="00333DF3" w:rsidP="00731DEC" w:rsidRDefault="00333DF3" w14:paraId="0537F2A6" w14:textId="77777777">
      <w:pPr>
        <w:tabs>
          <w:tab w:val="left" w:pos="284"/>
        </w:tabs>
        <w:spacing w:line="240" w:lineRule="auto"/>
        <w:rPr>
          <w:b/>
          <w:szCs w:val="18"/>
        </w:rPr>
      </w:pPr>
      <w:r>
        <w:rPr>
          <w:bCs/>
        </w:rPr>
        <w:tab/>
      </w:r>
      <w:r w:rsidRPr="00333DF3">
        <w:rPr>
          <w:b/>
          <w:szCs w:val="18"/>
        </w:rPr>
        <w:t>Artikel 9a</w:t>
      </w:r>
    </w:p>
    <w:p w:rsidR="001359BD" w:rsidP="00731DEC" w:rsidRDefault="001359BD" w14:paraId="7F2C7C54" w14:textId="77777777">
      <w:pPr>
        <w:spacing w:line="240" w:lineRule="auto"/>
        <w:ind w:left="284"/>
        <w:rPr>
          <w:szCs w:val="18"/>
        </w:rPr>
      </w:pPr>
    </w:p>
    <w:p w:rsidRPr="00897334" w:rsidR="00333DF3" w:rsidP="00710D39" w:rsidRDefault="00333DF3" w14:paraId="7DBC1009" w14:textId="659AD00D">
      <w:pPr>
        <w:ind w:left="284"/>
        <w:rPr>
          <w:szCs w:val="18"/>
        </w:rPr>
      </w:pPr>
      <w:r w:rsidRPr="00897334">
        <w:rPr>
          <w:szCs w:val="18"/>
        </w:rPr>
        <w:t>1. Dit artikel is van toepassing op overheidsopdrachten, concessieopdrachten en speciale-sectoropdrachten waarvan de</w:t>
      </w:r>
      <w:r>
        <w:rPr>
          <w:szCs w:val="18"/>
        </w:rPr>
        <w:t xml:space="preserve"> geraamde</w:t>
      </w:r>
      <w:r w:rsidRPr="00897334">
        <w:rPr>
          <w:szCs w:val="18"/>
        </w:rPr>
        <w:t xml:space="preserve"> waarde</w:t>
      </w:r>
      <w:r>
        <w:rPr>
          <w:szCs w:val="18"/>
        </w:rPr>
        <w:t>,</w:t>
      </w:r>
      <w:r w:rsidRPr="00897334">
        <w:rPr>
          <w:szCs w:val="18"/>
        </w:rPr>
        <w:t xml:space="preserve"> exclusief omzetbelasting, gelijk is aan of hoger is dan de bedragen, </w:t>
      </w:r>
      <w:r>
        <w:rPr>
          <w:szCs w:val="18"/>
        </w:rPr>
        <w:t xml:space="preserve">genoemd </w:t>
      </w:r>
      <w:r w:rsidRPr="00897334">
        <w:rPr>
          <w:szCs w:val="18"/>
        </w:rPr>
        <w:t>in:</w:t>
      </w:r>
    </w:p>
    <w:p w:rsidRPr="00897334" w:rsidR="00333DF3" w:rsidP="00710D39" w:rsidRDefault="00333DF3" w14:paraId="32C0232E" w14:textId="77777777">
      <w:pPr>
        <w:ind w:left="284"/>
        <w:rPr>
          <w:szCs w:val="18"/>
        </w:rPr>
      </w:pPr>
      <w:r w:rsidRPr="00897334">
        <w:rPr>
          <w:szCs w:val="18"/>
        </w:rPr>
        <w:t>a. artikel 8</w:t>
      </w:r>
      <w:r>
        <w:rPr>
          <w:szCs w:val="18"/>
        </w:rPr>
        <w:t>, eerste lid,</w:t>
      </w:r>
      <w:r w:rsidRPr="00897334">
        <w:rPr>
          <w:szCs w:val="18"/>
        </w:rPr>
        <w:t xml:space="preserve"> van richtlijn 2014/23/EU van het Europees Parlement en de Raad van 2</w:t>
      </w:r>
      <w:r>
        <w:rPr>
          <w:szCs w:val="18"/>
        </w:rPr>
        <w:t>6</w:t>
      </w:r>
      <w:r w:rsidRPr="00897334">
        <w:rPr>
          <w:szCs w:val="18"/>
        </w:rPr>
        <w:t> februari 2014 betreffende het plaatsen van concessieovereenkomsten (</w:t>
      </w:r>
      <w:proofErr w:type="spellStart"/>
      <w:r w:rsidRPr="00897334">
        <w:rPr>
          <w:szCs w:val="18"/>
        </w:rPr>
        <w:t>PbEU</w:t>
      </w:r>
      <w:proofErr w:type="spellEnd"/>
      <w:r w:rsidRPr="00897334">
        <w:rPr>
          <w:szCs w:val="18"/>
        </w:rPr>
        <w:t xml:space="preserve"> 2014, L 94);</w:t>
      </w:r>
    </w:p>
    <w:p w:rsidRPr="00897334" w:rsidR="00333DF3" w:rsidP="00710D39" w:rsidRDefault="00333DF3" w14:paraId="10126392" w14:textId="77777777">
      <w:pPr>
        <w:ind w:left="284"/>
        <w:rPr>
          <w:szCs w:val="18"/>
        </w:rPr>
      </w:pPr>
      <w:r w:rsidRPr="00897334">
        <w:rPr>
          <w:szCs w:val="18"/>
        </w:rPr>
        <w:t>b. artikel 4 van richtlijn 2014/24/EU van het Europees Parlement en de Raad van 26 februari 2014 betreffende het plaatsen van overheidsopdrachten en tot intrekking van Richtlijn 2004/18/EG (</w:t>
      </w:r>
      <w:proofErr w:type="spellStart"/>
      <w:r w:rsidRPr="00897334">
        <w:rPr>
          <w:szCs w:val="18"/>
        </w:rPr>
        <w:t>PbEU</w:t>
      </w:r>
      <w:proofErr w:type="spellEnd"/>
      <w:r w:rsidRPr="00897334">
        <w:rPr>
          <w:szCs w:val="18"/>
        </w:rPr>
        <w:t xml:space="preserve"> 2014, L 94);</w:t>
      </w:r>
    </w:p>
    <w:p w:rsidRPr="00897334" w:rsidR="00333DF3" w:rsidP="00710D39" w:rsidRDefault="00333DF3" w14:paraId="2C8292EF" w14:textId="77777777">
      <w:pPr>
        <w:ind w:left="284"/>
        <w:rPr>
          <w:szCs w:val="18"/>
        </w:rPr>
      </w:pPr>
      <w:r w:rsidRPr="00897334">
        <w:rPr>
          <w:szCs w:val="18"/>
        </w:rPr>
        <w:t>c. artikel 15 van richtlijn 2014/25/EU van het Europees Parlement en de Raad van 26 februari 2014 betreffende het plaatsen van opdrachten in de sectoren water- en energievoorziening, vervoer en postdiensten en houdende intrekking van Richtlijn 2004/17/EG (</w:t>
      </w:r>
      <w:proofErr w:type="spellStart"/>
      <w:r w:rsidRPr="00897334">
        <w:rPr>
          <w:szCs w:val="18"/>
        </w:rPr>
        <w:t>PbEU</w:t>
      </w:r>
      <w:proofErr w:type="spellEnd"/>
      <w:r w:rsidRPr="00897334">
        <w:rPr>
          <w:szCs w:val="18"/>
        </w:rPr>
        <w:t xml:space="preserve"> 2014, L 94).</w:t>
      </w:r>
    </w:p>
    <w:p w:rsidRPr="00897334" w:rsidR="00333DF3" w:rsidP="00710D39" w:rsidRDefault="00333DF3" w14:paraId="284BABD3" w14:textId="35188F03">
      <w:pPr>
        <w:ind w:left="284"/>
        <w:rPr>
          <w:szCs w:val="18"/>
        </w:rPr>
      </w:pPr>
      <w:r w:rsidRPr="00897334">
        <w:rPr>
          <w:szCs w:val="18"/>
        </w:rPr>
        <w:t xml:space="preserve">2. Aanbestedende diensten en speciale-sectorbedrijven kopen uitsluitend producten, diensten, gebouwen en werken met hoge energie-efficiëntieprestaties in overeenstemming met de eisen van bijlage IV van </w:t>
      </w:r>
      <w:bookmarkStart w:name="_Hlk184720761" w:id="4"/>
      <w:r w:rsidRPr="00897334">
        <w:rPr>
          <w:szCs w:val="18"/>
        </w:rPr>
        <w:t>richtlijn 2023/179</w:t>
      </w:r>
      <w:r>
        <w:rPr>
          <w:szCs w:val="18"/>
        </w:rPr>
        <w:t>1</w:t>
      </w:r>
      <w:r w:rsidRPr="00897334">
        <w:rPr>
          <w:szCs w:val="18"/>
        </w:rPr>
        <w:t>/EU</w:t>
      </w:r>
      <w:bookmarkEnd w:id="4"/>
      <w:r w:rsidRPr="00897334">
        <w:rPr>
          <w:szCs w:val="18"/>
        </w:rPr>
        <w:t xml:space="preserve">, tenzij dit technisch niet haalbaar is. </w:t>
      </w:r>
    </w:p>
    <w:p w:rsidRPr="00897334" w:rsidR="00333DF3" w:rsidP="00710D39" w:rsidRDefault="00333DF3" w14:paraId="7A0B7EB0" w14:textId="77777777">
      <w:pPr>
        <w:ind w:left="284"/>
        <w:rPr>
          <w:szCs w:val="18"/>
        </w:rPr>
      </w:pPr>
      <w:r w:rsidRPr="00DB73EF">
        <w:rPr>
          <w:szCs w:val="18"/>
        </w:rPr>
        <w:t>3. Aanbestedende diensten en speciale-sectorbedrijven nemen overeenkomstig artikel 9 van deze wet het belang van energie-efficiëntie, in overeenstemming met het energie-efficiëntie-</w:t>
      </w:r>
      <w:proofErr w:type="spellStart"/>
      <w:r w:rsidRPr="00DB73EF">
        <w:rPr>
          <w:szCs w:val="18"/>
        </w:rPr>
        <w:t>eerstbeginsel</w:t>
      </w:r>
      <w:proofErr w:type="spellEnd"/>
      <w:r w:rsidRPr="00DB73EF">
        <w:rPr>
          <w:szCs w:val="18"/>
        </w:rPr>
        <w:t>, in acht bij plannings-, beleids- en investeringsbeslissingen.</w:t>
      </w:r>
    </w:p>
    <w:p w:rsidRPr="00897334" w:rsidR="00333DF3" w:rsidP="00710D39" w:rsidRDefault="00333DF3" w14:paraId="26081941" w14:textId="77777777">
      <w:pPr>
        <w:ind w:firstLine="284"/>
        <w:rPr>
          <w:szCs w:val="18"/>
        </w:rPr>
      </w:pPr>
      <w:r w:rsidRPr="00897334">
        <w:rPr>
          <w:szCs w:val="18"/>
        </w:rPr>
        <w:lastRenderedPageBreak/>
        <w:t>4. De in het tweede en derde lid opgenomen verplichtingen gelden niet:</w:t>
      </w:r>
    </w:p>
    <w:p w:rsidRPr="00897334" w:rsidR="00333DF3" w:rsidP="00710D39" w:rsidRDefault="00333DF3" w14:paraId="1FBD9B12" w14:textId="77777777">
      <w:pPr>
        <w:ind w:firstLine="284"/>
        <w:rPr>
          <w:szCs w:val="18"/>
        </w:rPr>
      </w:pPr>
      <w:r w:rsidRPr="00897334">
        <w:rPr>
          <w:szCs w:val="18"/>
        </w:rPr>
        <w:t>a. als zij de openbare veiligheid ondermijnen;</w:t>
      </w:r>
    </w:p>
    <w:p w:rsidRPr="00897334" w:rsidR="00333DF3" w:rsidP="00710D39" w:rsidRDefault="00333DF3" w14:paraId="47F2CDD1" w14:textId="77777777">
      <w:pPr>
        <w:ind w:left="284"/>
        <w:rPr>
          <w:szCs w:val="18"/>
        </w:rPr>
      </w:pPr>
      <w:r w:rsidRPr="00897334">
        <w:rPr>
          <w:szCs w:val="18"/>
        </w:rPr>
        <w:t>b. als zij een belemmering vormen voor de respons op noodsituaties op het gebied van volksgezondheid;</w:t>
      </w:r>
    </w:p>
    <w:p w:rsidRPr="00897334" w:rsidR="00333DF3" w:rsidP="00710D39" w:rsidRDefault="00333DF3" w14:paraId="48CEA151" w14:textId="77777777">
      <w:pPr>
        <w:ind w:left="284"/>
        <w:rPr>
          <w:szCs w:val="18"/>
        </w:rPr>
      </w:pPr>
      <w:r w:rsidRPr="00897334">
        <w:rPr>
          <w:szCs w:val="18"/>
        </w:rPr>
        <w:t>c. voor contracten van de strijdkrachten, voor zover door de toepassing ervan conflicten ontstaan in verband met de aard en het hoofddoel van de activiteiten van de strijdkrachten;</w:t>
      </w:r>
    </w:p>
    <w:p w:rsidRPr="00897334" w:rsidR="00333DF3" w:rsidP="00710D39" w:rsidRDefault="00333DF3" w14:paraId="3A0F8AD3" w14:textId="77777777">
      <w:pPr>
        <w:ind w:left="284"/>
        <w:rPr>
          <w:szCs w:val="18"/>
        </w:rPr>
      </w:pPr>
      <w:r w:rsidRPr="00897334">
        <w:rPr>
          <w:szCs w:val="18"/>
        </w:rPr>
        <w:t xml:space="preserve">d. voor opdrachten voor levering van de militaire uitrusting omschreven in </w:t>
      </w:r>
      <w:bookmarkStart w:name="_Hlk184218246" w:id="5"/>
      <w:r w:rsidRPr="00897334">
        <w:rPr>
          <w:szCs w:val="18"/>
        </w:rPr>
        <w:t>richtlijn 2009/81/EG van het Europees Parlement en de Raad van 13 juli 2009 betreffende de coördinatie van de procedures voor het plaatsen door aanbestedende diensten van bepaalde opdrachten voor werken, leveringen en diensten op defensie- en veiligheidsgebied, en tot wijziging van richtlijnen 2004/17/EG en 2004/18/EG (PBEU 2009, L 216)</w:t>
      </w:r>
      <w:bookmarkEnd w:id="5"/>
      <w:r w:rsidRPr="00897334">
        <w:rPr>
          <w:szCs w:val="18"/>
        </w:rPr>
        <w:t xml:space="preserve">. </w:t>
      </w:r>
    </w:p>
    <w:p w:rsidR="00333DF3" w:rsidP="00710D39" w:rsidRDefault="00333DF3" w14:paraId="3AB4A026" w14:textId="51B47C0C">
      <w:pPr>
        <w:tabs>
          <w:tab w:val="left" w:pos="284"/>
        </w:tabs>
        <w:ind w:left="284"/>
        <w:rPr>
          <w:bCs/>
        </w:rPr>
      </w:pPr>
      <w:r w:rsidRPr="00897334">
        <w:rPr>
          <w:szCs w:val="18"/>
        </w:rPr>
        <w:t>5. Aanbestedende diensten en speciale-sectorbedrijven die dienstverleningscontracten met een aanzienlijk energiegehalte gunnen, bezien of het haalbaar is energieprestatiecontracten voor de lange termijn te sluiten die energiebesparing op de lange termijn opleveren.</w:t>
      </w:r>
      <w:r w:rsidR="00864D5E">
        <w:rPr>
          <w:bCs/>
        </w:rPr>
        <w:tab/>
      </w:r>
    </w:p>
    <w:p w:rsidR="00864D5E" w:rsidP="000D3BD7" w:rsidRDefault="00864D5E" w14:paraId="4C9FC146" w14:textId="6EE79C82">
      <w:pPr>
        <w:tabs>
          <w:tab w:val="left" w:pos="284"/>
        </w:tabs>
        <w:rPr>
          <w:bCs/>
        </w:rPr>
      </w:pPr>
    </w:p>
    <w:p w:rsidR="003F2C34" w:rsidP="000D3BD7" w:rsidRDefault="003F2C34" w14:paraId="6D96BF8D" w14:textId="7DFDBC63">
      <w:pPr>
        <w:tabs>
          <w:tab w:val="left" w:pos="284"/>
        </w:tabs>
        <w:rPr>
          <w:bCs/>
        </w:rPr>
      </w:pPr>
      <w:r>
        <w:rPr>
          <w:bCs/>
        </w:rPr>
        <w:t>D</w:t>
      </w:r>
    </w:p>
    <w:p w:rsidR="00921376" w:rsidP="00905552" w:rsidRDefault="00921376" w14:paraId="589B1AED" w14:textId="5164E524">
      <w:pPr>
        <w:tabs>
          <w:tab w:val="left" w:pos="284"/>
        </w:tabs>
        <w:rPr>
          <w:bCs/>
        </w:rPr>
      </w:pPr>
    </w:p>
    <w:p w:rsidR="00921376" w:rsidP="005545A5" w:rsidRDefault="009126D0" w14:paraId="559F52D5" w14:textId="33D7D1FF">
      <w:pPr>
        <w:tabs>
          <w:tab w:val="left" w:pos="284"/>
        </w:tabs>
        <w:rPr>
          <w:bCs/>
        </w:rPr>
      </w:pPr>
      <w:r>
        <w:rPr>
          <w:bCs/>
        </w:rPr>
        <w:tab/>
      </w:r>
      <w:r w:rsidR="005545A5">
        <w:rPr>
          <w:bCs/>
        </w:rPr>
        <w:t>In h</w:t>
      </w:r>
      <w:r w:rsidR="00921376">
        <w:rPr>
          <w:bCs/>
        </w:rPr>
        <w:t xml:space="preserve">et opschrift van hoofdstuk 2a </w:t>
      </w:r>
      <w:r w:rsidR="005545A5">
        <w:rPr>
          <w:bCs/>
        </w:rPr>
        <w:t xml:space="preserve">vervalt </w:t>
      </w:r>
      <w:r w:rsidR="00E21C6D">
        <w:rPr>
          <w:bCs/>
        </w:rPr>
        <w:t>“</w:t>
      </w:r>
      <w:r w:rsidR="005545A5">
        <w:rPr>
          <w:bCs/>
        </w:rPr>
        <w:t>grote</w:t>
      </w:r>
      <w:r w:rsidR="00E21C6D">
        <w:rPr>
          <w:bCs/>
        </w:rPr>
        <w:t>”</w:t>
      </w:r>
      <w:r w:rsidR="005545A5">
        <w:rPr>
          <w:bCs/>
        </w:rPr>
        <w:t xml:space="preserve">. </w:t>
      </w:r>
    </w:p>
    <w:p w:rsidR="00921376" w:rsidP="00905552" w:rsidRDefault="00921376" w14:paraId="3B5894FC" w14:textId="505849EF">
      <w:pPr>
        <w:tabs>
          <w:tab w:val="left" w:pos="284"/>
        </w:tabs>
        <w:rPr>
          <w:bCs/>
        </w:rPr>
      </w:pPr>
    </w:p>
    <w:p w:rsidR="00921376" w:rsidP="00905552" w:rsidRDefault="003F2C34" w14:paraId="66192D1D" w14:textId="06F9779A">
      <w:pPr>
        <w:tabs>
          <w:tab w:val="left" w:pos="284"/>
        </w:tabs>
        <w:rPr>
          <w:bCs/>
        </w:rPr>
      </w:pPr>
      <w:r>
        <w:rPr>
          <w:bCs/>
        </w:rPr>
        <w:t>E</w:t>
      </w:r>
    </w:p>
    <w:p w:rsidR="007049D0" w:rsidP="00905552" w:rsidRDefault="007049D0" w14:paraId="3B22C89D" w14:textId="77777777">
      <w:pPr>
        <w:tabs>
          <w:tab w:val="left" w:pos="284"/>
        </w:tabs>
        <w:rPr>
          <w:bCs/>
        </w:rPr>
      </w:pPr>
    </w:p>
    <w:p w:rsidR="00141B26" w:rsidP="00141B26" w:rsidRDefault="009126D0" w14:paraId="7BBA7312" w14:textId="4C0DB24D">
      <w:pPr>
        <w:tabs>
          <w:tab w:val="left" w:pos="284"/>
        </w:tabs>
        <w:rPr>
          <w:bCs/>
        </w:rPr>
      </w:pPr>
      <w:r>
        <w:rPr>
          <w:bCs/>
        </w:rPr>
        <w:tab/>
      </w:r>
      <w:r w:rsidR="007049D0">
        <w:rPr>
          <w:bCs/>
        </w:rPr>
        <w:t>Artikel 18 komt te luiden:</w:t>
      </w:r>
    </w:p>
    <w:p w:rsidR="009126D0" w:rsidP="00141B26" w:rsidRDefault="009126D0" w14:paraId="20E8DFA4" w14:textId="77777777">
      <w:pPr>
        <w:tabs>
          <w:tab w:val="left" w:pos="284"/>
        </w:tabs>
        <w:rPr>
          <w:bCs/>
        </w:rPr>
      </w:pPr>
      <w:r>
        <w:rPr>
          <w:bCs/>
        </w:rPr>
        <w:tab/>
      </w:r>
    </w:p>
    <w:p w:rsidR="009126D0" w:rsidP="005C71E2" w:rsidRDefault="005C71E2" w14:paraId="5D7CA937" w14:textId="2AE662C6">
      <w:pPr>
        <w:tabs>
          <w:tab w:val="left" w:pos="227"/>
          <w:tab w:val="left" w:pos="284"/>
        </w:tabs>
        <w:rPr>
          <w:b/>
        </w:rPr>
      </w:pPr>
      <w:bookmarkStart w:name="_Hlk162525032" w:id="6"/>
      <w:bookmarkStart w:name="_Hlk174458678" w:id="7"/>
      <w:bookmarkStart w:name="_Hlk168061820" w:id="8"/>
      <w:r>
        <w:rPr>
          <w:bCs/>
        </w:rPr>
        <w:tab/>
      </w:r>
      <w:r w:rsidRPr="00112A29" w:rsidR="00112A29">
        <w:rPr>
          <w:b/>
        </w:rPr>
        <w:t>Artikel 18</w:t>
      </w:r>
    </w:p>
    <w:p w:rsidR="00E21C6D" w:rsidP="005C71E2" w:rsidRDefault="00E21C6D" w14:paraId="1BC18DDE" w14:textId="77777777">
      <w:pPr>
        <w:tabs>
          <w:tab w:val="left" w:pos="227"/>
          <w:tab w:val="left" w:pos="284"/>
        </w:tabs>
        <w:ind w:left="227"/>
        <w:rPr>
          <w:bCs/>
          <w:szCs w:val="18"/>
        </w:rPr>
      </w:pPr>
    </w:p>
    <w:p w:rsidR="00E72631" w:rsidP="005C71E2" w:rsidRDefault="008C41C7" w14:paraId="00689BC0" w14:textId="02D512A9">
      <w:pPr>
        <w:tabs>
          <w:tab w:val="left" w:pos="227"/>
          <w:tab w:val="left" w:pos="284"/>
        </w:tabs>
        <w:ind w:left="227"/>
        <w:rPr>
          <w:bCs/>
          <w:szCs w:val="18"/>
        </w:rPr>
      </w:pPr>
      <w:r w:rsidRPr="00112A29">
        <w:rPr>
          <w:bCs/>
          <w:szCs w:val="18"/>
        </w:rPr>
        <w:t xml:space="preserve">1. </w:t>
      </w:r>
      <w:r w:rsidR="000155CF">
        <w:rPr>
          <w:bCs/>
          <w:szCs w:val="18"/>
        </w:rPr>
        <w:t>Een o</w:t>
      </w:r>
      <w:r w:rsidRPr="00112A29">
        <w:rPr>
          <w:bCs/>
          <w:szCs w:val="18"/>
        </w:rPr>
        <w:t xml:space="preserve">nderneming met een gemiddeld jaarlijks energiegebruik van meer dan 85 TJ in de afgelopen drie </w:t>
      </w:r>
      <w:r w:rsidR="006B76EC">
        <w:rPr>
          <w:bCs/>
          <w:szCs w:val="18"/>
        </w:rPr>
        <w:t>kalender</w:t>
      </w:r>
      <w:r w:rsidRPr="00112A29">
        <w:rPr>
          <w:bCs/>
          <w:szCs w:val="18"/>
        </w:rPr>
        <w:t>jar</w:t>
      </w:r>
      <w:r w:rsidR="006B76EC">
        <w:rPr>
          <w:bCs/>
          <w:szCs w:val="18"/>
        </w:rPr>
        <w:t>en</w:t>
      </w:r>
      <w:r w:rsidR="00BF76D5">
        <w:rPr>
          <w:bCs/>
          <w:szCs w:val="18"/>
        </w:rPr>
        <w:t>,</w:t>
      </w:r>
      <w:r w:rsidR="006B76EC">
        <w:rPr>
          <w:bCs/>
          <w:szCs w:val="18"/>
        </w:rPr>
        <w:t xml:space="preserve"> </w:t>
      </w:r>
      <w:r w:rsidR="00F17C2A">
        <w:rPr>
          <w:bCs/>
          <w:szCs w:val="18"/>
        </w:rPr>
        <w:t>voert</w:t>
      </w:r>
      <w:r w:rsidR="00F8655E">
        <w:rPr>
          <w:bCs/>
          <w:szCs w:val="18"/>
        </w:rPr>
        <w:t xml:space="preserve"> </w:t>
      </w:r>
      <w:r w:rsidR="00F17C2A">
        <w:rPr>
          <w:bCs/>
          <w:szCs w:val="18"/>
        </w:rPr>
        <w:t xml:space="preserve">uiterlijk </w:t>
      </w:r>
      <w:r w:rsidRPr="00E72631" w:rsidR="004F34E7">
        <w:rPr>
          <w:bCs/>
          <w:szCs w:val="18"/>
        </w:rPr>
        <w:t xml:space="preserve">binnen </w:t>
      </w:r>
      <w:r w:rsidR="004F34E7">
        <w:rPr>
          <w:bCs/>
          <w:szCs w:val="18"/>
        </w:rPr>
        <w:t>twee</w:t>
      </w:r>
      <w:r w:rsidRPr="00E72631" w:rsidR="004F34E7">
        <w:rPr>
          <w:bCs/>
          <w:szCs w:val="18"/>
        </w:rPr>
        <w:t xml:space="preserve"> jaar na het overschrijden van de</w:t>
      </w:r>
      <w:r w:rsidR="00E21C6D">
        <w:rPr>
          <w:bCs/>
          <w:szCs w:val="18"/>
        </w:rPr>
        <w:t>ze</w:t>
      </w:r>
      <w:r w:rsidRPr="00E72631" w:rsidR="004F34E7">
        <w:rPr>
          <w:bCs/>
          <w:szCs w:val="18"/>
        </w:rPr>
        <w:t xml:space="preserve"> energiegebruiksgrens</w:t>
      </w:r>
      <w:r w:rsidR="004F34E7">
        <w:rPr>
          <w:bCs/>
          <w:szCs w:val="18"/>
        </w:rPr>
        <w:t xml:space="preserve"> </w:t>
      </w:r>
      <w:r w:rsidRPr="00112A29">
        <w:rPr>
          <w:bCs/>
          <w:szCs w:val="18"/>
        </w:rPr>
        <w:t xml:space="preserve">een energiebeheersysteem </w:t>
      </w:r>
      <w:r w:rsidR="00F17C2A">
        <w:rPr>
          <w:bCs/>
          <w:szCs w:val="18"/>
        </w:rPr>
        <w:t>in</w:t>
      </w:r>
      <w:r w:rsidRPr="00112A29">
        <w:rPr>
          <w:bCs/>
          <w:szCs w:val="18"/>
        </w:rPr>
        <w:t>.</w:t>
      </w:r>
      <w:r w:rsidR="00E72631">
        <w:rPr>
          <w:bCs/>
          <w:szCs w:val="18"/>
        </w:rPr>
        <w:t xml:space="preserve"> </w:t>
      </w:r>
    </w:p>
    <w:p w:rsidR="00E72631" w:rsidP="005C71E2" w:rsidRDefault="00E72631" w14:paraId="696E80D4" w14:textId="36F72F98">
      <w:pPr>
        <w:tabs>
          <w:tab w:val="left" w:pos="227"/>
          <w:tab w:val="left" w:pos="284"/>
        </w:tabs>
        <w:ind w:left="227"/>
        <w:rPr>
          <w:bCs/>
          <w:szCs w:val="18"/>
        </w:rPr>
      </w:pPr>
      <w:r w:rsidRPr="00E72631">
        <w:rPr>
          <w:bCs/>
          <w:szCs w:val="18"/>
        </w:rPr>
        <w:t>2. In a</w:t>
      </w:r>
      <w:r w:rsidR="004F34E7">
        <w:rPr>
          <w:bCs/>
          <w:szCs w:val="18"/>
        </w:rPr>
        <w:t xml:space="preserve">fwijking van </w:t>
      </w:r>
      <w:r w:rsidRPr="00E72631">
        <w:rPr>
          <w:bCs/>
          <w:szCs w:val="18"/>
        </w:rPr>
        <w:t xml:space="preserve">het eerste lid voert een onderneming uiterlijk </w:t>
      </w:r>
      <w:r w:rsidR="004F34E7">
        <w:rPr>
          <w:bCs/>
          <w:szCs w:val="18"/>
        </w:rPr>
        <w:t xml:space="preserve">op 11 oktober 2027, </w:t>
      </w:r>
      <w:r w:rsidRPr="00E72631">
        <w:rPr>
          <w:bCs/>
          <w:szCs w:val="18"/>
        </w:rPr>
        <w:t>na het overschrijden van de energiegebruiksgrens</w:t>
      </w:r>
      <w:r w:rsidR="004F34E7">
        <w:rPr>
          <w:bCs/>
          <w:szCs w:val="18"/>
        </w:rPr>
        <w:t xml:space="preserve"> in de jaren 2022</w:t>
      </w:r>
      <w:r w:rsidRPr="00E72631">
        <w:rPr>
          <w:bCs/>
          <w:szCs w:val="18"/>
        </w:rPr>
        <w:t>,</w:t>
      </w:r>
      <w:r w:rsidR="004F34E7">
        <w:rPr>
          <w:bCs/>
          <w:szCs w:val="18"/>
        </w:rPr>
        <w:t xml:space="preserve"> 2023 en 2024,</w:t>
      </w:r>
      <w:r w:rsidRPr="00E72631">
        <w:rPr>
          <w:bCs/>
          <w:szCs w:val="18"/>
        </w:rPr>
        <w:t xml:space="preserve"> een energiebeheersysteem in. </w:t>
      </w:r>
    </w:p>
    <w:p w:rsidR="003A783A" w:rsidP="005C71E2" w:rsidRDefault="004F34E7" w14:paraId="2E1C1CDD" w14:textId="63F241E7">
      <w:pPr>
        <w:tabs>
          <w:tab w:val="left" w:pos="227"/>
          <w:tab w:val="left" w:pos="284"/>
        </w:tabs>
        <w:ind w:left="227"/>
        <w:rPr>
          <w:bCs/>
          <w:szCs w:val="18"/>
        </w:rPr>
      </w:pPr>
      <w:r>
        <w:rPr>
          <w:bCs/>
          <w:szCs w:val="18"/>
        </w:rPr>
        <w:t>3</w:t>
      </w:r>
      <w:r w:rsidRPr="00112A29" w:rsidR="008C41C7">
        <w:rPr>
          <w:bCs/>
          <w:szCs w:val="18"/>
        </w:rPr>
        <w:t xml:space="preserve">. </w:t>
      </w:r>
      <w:r w:rsidR="00FB3D61">
        <w:rPr>
          <w:bCs/>
          <w:szCs w:val="18"/>
        </w:rPr>
        <w:t>Een o</w:t>
      </w:r>
      <w:r w:rsidRPr="00112A29" w:rsidR="00EE0258">
        <w:rPr>
          <w:bCs/>
          <w:szCs w:val="18"/>
        </w:rPr>
        <w:t xml:space="preserve">nderneming met een gemiddeld jaarlijks energiegebruik van meer dan 10 TJ in de afgelopen drie </w:t>
      </w:r>
      <w:r w:rsidR="006B76EC">
        <w:rPr>
          <w:bCs/>
          <w:szCs w:val="18"/>
        </w:rPr>
        <w:t>kalender</w:t>
      </w:r>
      <w:r w:rsidRPr="00112A29" w:rsidR="00EE0258">
        <w:rPr>
          <w:bCs/>
          <w:szCs w:val="18"/>
        </w:rPr>
        <w:t>jar</w:t>
      </w:r>
      <w:r w:rsidR="006B76EC">
        <w:rPr>
          <w:bCs/>
          <w:szCs w:val="18"/>
        </w:rPr>
        <w:t>en</w:t>
      </w:r>
      <w:r w:rsidR="00BF76D5">
        <w:rPr>
          <w:bCs/>
          <w:szCs w:val="18"/>
        </w:rPr>
        <w:t>,</w:t>
      </w:r>
      <w:r w:rsidR="00C05116">
        <w:rPr>
          <w:bCs/>
          <w:szCs w:val="18"/>
        </w:rPr>
        <w:t xml:space="preserve"> die geen energiebeheersysteem toepas</w:t>
      </w:r>
      <w:r w:rsidR="00FB3D61">
        <w:rPr>
          <w:bCs/>
          <w:szCs w:val="18"/>
        </w:rPr>
        <w:t>t</w:t>
      </w:r>
      <w:r w:rsidR="003A783A">
        <w:rPr>
          <w:bCs/>
          <w:szCs w:val="18"/>
        </w:rPr>
        <w:t>:</w:t>
      </w:r>
    </w:p>
    <w:p w:rsidR="003A783A" w:rsidP="006D1FDD" w:rsidRDefault="006D1FDD" w14:paraId="7428FA9E" w14:textId="222634CD">
      <w:pPr>
        <w:tabs>
          <w:tab w:val="left" w:pos="227"/>
          <w:tab w:val="left" w:pos="284"/>
        </w:tabs>
        <w:rPr>
          <w:rFonts w:cs="Arial"/>
          <w:szCs w:val="18"/>
          <w:shd w:val="clear" w:color="auto" w:fill="FFFFFF"/>
        </w:rPr>
      </w:pPr>
      <w:r>
        <w:rPr>
          <w:bCs/>
          <w:szCs w:val="18"/>
        </w:rPr>
        <w:tab/>
      </w:r>
      <w:r w:rsidR="003A783A">
        <w:rPr>
          <w:bCs/>
          <w:szCs w:val="18"/>
        </w:rPr>
        <w:t xml:space="preserve">a. </w:t>
      </w:r>
      <w:r w:rsidRPr="00112A29" w:rsidR="00F8655E">
        <w:rPr>
          <w:rFonts w:cs="Arial"/>
          <w:szCs w:val="18"/>
          <w:shd w:val="clear" w:color="auto" w:fill="FFFFFF"/>
        </w:rPr>
        <w:t>ondergaa</w:t>
      </w:r>
      <w:r w:rsidR="00FB3D61">
        <w:rPr>
          <w:rFonts w:cs="Arial"/>
          <w:szCs w:val="18"/>
          <w:shd w:val="clear" w:color="auto" w:fill="FFFFFF"/>
        </w:rPr>
        <w:t>t</w:t>
      </w:r>
      <w:r w:rsidRPr="00112A29" w:rsidR="00F8655E">
        <w:rPr>
          <w:rFonts w:cs="Arial"/>
          <w:szCs w:val="18"/>
          <w:shd w:val="clear" w:color="auto" w:fill="FFFFFF"/>
        </w:rPr>
        <w:t xml:space="preserve"> tenminste eens per vier jaar een energie-audit</w:t>
      </w:r>
      <w:r w:rsidR="003A783A">
        <w:rPr>
          <w:rFonts w:cs="Arial"/>
          <w:szCs w:val="18"/>
          <w:shd w:val="clear" w:color="auto" w:fill="FFFFFF"/>
        </w:rPr>
        <w:t>;</w:t>
      </w:r>
    </w:p>
    <w:p w:rsidR="003A783A" w:rsidP="005C71E2" w:rsidRDefault="005C71E2" w14:paraId="539AD316" w14:textId="32243F03">
      <w:pPr>
        <w:tabs>
          <w:tab w:val="left" w:pos="227"/>
          <w:tab w:val="left" w:pos="284"/>
        </w:tabs>
        <w:rPr>
          <w:rFonts w:cs="Arial"/>
          <w:szCs w:val="18"/>
          <w:shd w:val="clear" w:color="auto" w:fill="FFFFFF"/>
        </w:rPr>
      </w:pPr>
      <w:r>
        <w:rPr>
          <w:rFonts w:cs="Arial"/>
          <w:szCs w:val="18"/>
          <w:shd w:val="clear" w:color="auto" w:fill="FFFFFF"/>
        </w:rPr>
        <w:tab/>
      </w:r>
      <w:r w:rsidR="003A783A">
        <w:rPr>
          <w:rFonts w:cs="Arial"/>
          <w:szCs w:val="18"/>
          <w:shd w:val="clear" w:color="auto" w:fill="FFFFFF"/>
        </w:rPr>
        <w:t>b.</w:t>
      </w:r>
      <w:r w:rsidR="004847DC">
        <w:rPr>
          <w:rFonts w:cs="Arial"/>
          <w:szCs w:val="18"/>
          <w:shd w:val="clear" w:color="auto" w:fill="FFFFFF"/>
        </w:rPr>
        <w:t xml:space="preserve"> </w:t>
      </w:r>
      <w:r w:rsidRPr="00112A29" w:rsidR="004847DC">
        <w:rPr>
          <w:rFonts w:cs="Arial"/>
          <w:szCs w:val="18"/>
          <w:shd w:val="clear" w:color="auto" w:fill="FFFFFF"/>
        </w:rPr>
        <w:t>stel</w:t>
      </w:r>
      <w:r w:rsidR="00FB3D61">
        <w:rPr>
          <w:rFonts w:cs="Arial"/>
          <w:szCs w:val="18"/>
          <w:shd w:val="clear" w:color="auto" w:fill="FFFFFF"/>
        </w:rPr>
        <w:t>t</w:t>
      </w:r>
      <w:r w:rsidRPr="00112A29" w:rsidR="004847DC">
        <w:rPr>
          <w:rFonts w:cs="Arial"/>
          <w:szCs w:val="18"/>
          <w:shd w:val="clear" w:color="auto" w:fill="FFFFFF"/>
        </w:rPr>
        <w:t xml:space="preserve"> op basis van </w:t>
      </w:r>
      <w:r w:rsidR="003A783A">
        <w:rPr>
          <w:rFonts w:cs="Arial"/>
          <w:szCs w:val="18"/>
          <w:shd w:val="clear" w:color="auto" w:fill="FFFFFF"/>
        </w:rPr>
        <w:t xml:space="preserve">het verslag van de energie-audit </w:t>
      </w:r>
      <w:r w:rsidRPr="00112A29" w:rsidR="004847DC">
        <w:rPr>
          <w:rFonts w:cs="Arial"/>
          <w:szCs w:val="18"/>
          <w:shd w:val="clear" w:color="auto" w:fill="FFFFFF"/>
        </w:rPr>
        <w:t>een actieplan</w:t>
      </w:r>
      <w:r w:rsidR="004847DC">
        <w:rPr>
          <w:rFonts w:cs="Arial"/>
          <w:szCs w:val="18"/>
          <w:shd w:val="clear" w:color="auto" w:fill="FFFFFF"/>
        </w:rPr>
        <w:t xml:space="preserve"> op</w:t>
      </w:r>
      <w:r w:rsidR="003A783A">
        <w:rPr>
          <w:rFonts w:cs="Arial"/>
          <w:szCs w:val="18"/>
          <w:shd w:val="clear" w:color="auto" w:fill="FFFFFF"/>
        </w:rPr>
        <w:t>;</w:t>
      </w:r>
      <w:r w:rsidRPr="00112A29" w:rsidR="00F8655E">
        <w:rPr>
          <w:rFonts w:cs="Arial"/>
          <w:szCs w:val="18"/>
          <w:shd w:val="clear" w:color="auto" w:fill="FFFFFF"/>
        </w:rPr>
        <w:t xml:space="preserve"> en </w:t>
      </w:r>
    </w:p>
    <w:p w:rsidRPr="00112A29" w:rsidR="00672636" w:rsidP="005C71E2" w:rsidRDefault="005C71E2" w14:paraId="4F26781A" w14:textId="5D58AFB8">
      <w:pPr>
        <w:tabs>
          <w:tab w:val="left" w:pos="227"/>
          <w:tab w:val="left" w:pos="284"/>
        </w:tabs>
        <w:rPr>
          <w:rFonts w:cs="Arial"/>
          <w:szCs w:val="18"/>
          <w:shd w:val="clear" w:color="auto" w:fill="FFFFFF"/>
        </w:rPr>
      </w:pPr>
      <w:r>
        <w:rPr>
          <w:rFonts w:cs="Arial"/>
          <w:szCs w:val="18"/>
          <w:shd w:val="clear" w:color="auto" w:fill="FFFFFF"/>
        </w:rPr>
        <w:tab/>
      </w:r>
      <w:r w:rsidR="003A783A">
        <w:rPr>
          <w:rFonts w:cs="Arial"/>
          <w:szCs w:val="18"/>
          <w:shd w:val="clear" w:color="auto" w:fill="FFFFFF"/>
        </w:rPr>
        <w:t xml:space="preserve">c. </w:t>
      </w:r>
      <w:r w:rsidRPr="00112A29" w:rsidR="00EE0258">
        <w:rPr>
          <w:rFonts w:cs="Arial"/>
          <w:szCs w:val="18"/>
          <w:shd w:val="clear" w:color="auto" w:fill="FFFFFF"/>
        </w:rPr>
        <w:t>stu</w:t>
      </w:r>
      <w:r w:rsidR="00FB3D61">
        <w:rPr>
          <w:rFonts w:cs="Arial"/>
          <w:szCs w:val="18"/>
          <w:shd w:val="clear" w:color="auto" w:fill="FFFFFF"/>
        </w:rPr>
        <w:t>u</w:t>
      </w:r>
      <w:r w:rsidRPr="00112A29" w:rsidR="00EE0258">
        <w:rPr>
          <w:rFonts w:cs="Arial"/>
          <w:szCs w:val="18"/>
          <w:shd w:val="clear" w:color="auto" w:fill="FFFFFF"/>
        </w:rPr>
        <w:t>r</w:t>
      </w:r>
      <w:r w:rsidR="00FB3D61">
        <w:rPr>
          <w:rFonts w:cs="Arial"/>
          <w:szCs w:val="18"/>
          <w:shd w:val="clear" w:color="auto" w:fill="FFFFFF"/>
        </w:rPr>
        <w:t>t</w:t>
      </w:r>
      <w:r w:rsidRPr="00112A29" w:rsidR="00EE0258">
        <w:rPr>
          <w:rFonts w:cs="Arial"/>
          <w:szCs w:val="18"/>
          <w:shd w:val="clear" w:color="auto" w:fill="FFFFFF"/>
        </w:rPr>
        <w:t xml:space="preserve"> </w:t>
      </w:r>
      <w:r w:rsidR="003A783A">
        <w:rPr>
          <w:rFonts w:cs="Arial"/>
          <w:szCs w:val="18"/>
          <w:shd w:val="clear" w:color="auto" w:fill="FFFFFF"/>
        </w:rPr>
        <w:t xml:space="preserve">het </w:t>
      </w:r>
      <w:r w:rsidRPr="00112A29" w:rsidR="00EE0258">
        <w:rPr>
          <w:rFonts w:cs="Arial"/>
          <w:szCs w:val="18"/>
          <w:shd w:val="clear" w:color="auto" w:fill="FFFFFF"/>
        </w:rPr>
        <w:t>verslag</w:t>
      </w:r>
      <w:r w:rsidR="003A783A">
        <w:rPr>
          <w:rFonts w:cs="Arial"/>
          <w:szCs w:val="18"/>
          <w:shd w:val="clear" w:color="auto" w:fill="FFFFFF"/>
        </w:rPr>
        <w:t xml:space="preserve"> van de energie-audit en het actieplan</w:t>
      </w:r>
      <w:r w:rsidRPr="00112A29" w:rsidR="00EE0258">
        <w:rPr>
          <w:rFonts w:cs="Arial"/>
          <w:szCs w:val="18"/>
          <w:shd w:val="clear" w:color="auto" w:fill="FFFFFF"/>
        </w:rPr>
        <w:t xml:space="preserve"> aan Onze Minister</w:t>
      </w:r>
      <w:r w:rsidR="004B49FC">
        <w:rPr>
          <w:rFonts w:cs="Arial"/>
          <w:szCs w:val="18"/>
          <w:shd w:val="clear" w:color="auto" w:fill="FFFFFF"/>
        </w:rPr>
        <w:t>.</w:t>
      </w:r>
    </w:p>
    <w:p w:rsidRPr="00217BA5" w:rsidR="00217BA5" w:rsidP="005C71E2" w:rsidRDefault="004F34E7" w14:paraId="1A04ADAA" w14:textId="13D3A7E3">
      <w:pPr>
        <w:tabs>
          <w:tab w:val="left" w:pos="227"/>
          <w:tab w:val="left" w:pos="284"/>
        </w:tabs>
        <w:ind w:left="227"/>
        <w:rPr>
          <w:rFonts w:cs="Arial"/>
          <w:szCs w:val="18"/>
          <w:shd w:val="clear" w:color="auto" w:fill="FFFFFF"/>
        </w:rPr>
      </w:pPr>
      <w:r>
        <w:rPr>
          <w:rFonts w:cs="Arial"/>
          <w:szCs w:val="18"/>
          <w:shd w:val="clear" w:color="auto" w:fill="FFFFFF"/>
        </w:rPr>
        <w:t>4</w:t>
      </w:r>
      <w:r w:rsidRPr="00112A29" w:rsidR="00EE0258">
        <w:rPr>
          <w:rFonts w:cs="Arial"/>
          <w:szCs w:val="18"/>
          <w:shd w:val="clear" w:color="auto" w:fill="FFFFFF"/>
        </w:rPr>
        <w:t xml:space="preserve">. </w:t>
      </w:r>
      <w:r w:rsidR="003A783A">
        <w:rPr>
          <w:rFonts w:cs="Arial"/>
          <w:szCs w:val="18"/>
          <w:shd w:val="clear" w:color="auto" w:fill="FFFFFF"/>
        </w:rPr>
        <w:t xml:space="preserve">Onverminderd </w:t>
      </w:r>
      <w:r w:rsidRPr="00112A29" w:rsidR="00EE0258">
        <w:rPr>
          <w:rFonts w:cs="Arial"/>
          <w:szCs w:val="18"/>
          <w:shd w:val="clear" w:color="auto" w:fill="FFFFFF"/>
        </w:rPr>
        <w:t xml:space="preserve">het </w:t>
      </w:r>
      <w:r w:rsidR="00125C1E">
        <w:rPr>
          <w:rFonts w:cs="Arial"/>
          <w:szCs w:val="18"/>
          <w:shd w:val="clear" w:color="auto" w:fill="FFFFFF"/>
        </w:rPr>
        <w:t>der</w:t>
      </w:r>
      <w:r w:rsidRPr="00112A29" w:rsidR="00EE0258">
        <w:rPr>
          <w:rFonts w:cs="Arial"/>
          <w:szCs w:val="18"/>
          <w:shd w:val="clear" w:color="auto" w:fill="FFFFFF"/>
        </w:rPr>
        <w:t xml:space="preserve">de lid, stuurt </w:t>
      </w:r>
      <w:bookmarkStart w:name="_Hlk195106898" w:id="9"/>
      <w:r w:rsidRPr="00112A29" w:rsidR="00EE0258">
        <w:rPr>
          <w:rFonts w:cs="Arial"/>
          <w:szCs w:val="18"/>
          <w:shd w:val="clear" w:color="auto" w:fill="FFFFFF"/>
        </w:rPr>
        <w:t>een onderneming</w:t>
      </w:r>
      <w:r w:rsidR="00991161">
        <w:rPr>
          <w:rFonts w:cs="Arial"/>
          <w:szCs w:val="18"/>
          <w:shd w:val="clear" w:color="auto" w:fill="FFFFFF"/>
        </w:rPr>
        <w:t>, wanneer de onderneming niet eerder een energie-audit heeft ondergaan,</w:t>
      </w:r>
      <w:r w:rsidRPr="00112A29" w:rsidR="00EE0258">
        <w:rPr>
          <w:rFonts w:cs="Arial"/>
          <w:szCs w:val="18"/>
          <w:shd w:val="clear" w:color="auto" w:fill="FFFFFF"/>
        </w:rPr>
        <w:t xml:space="preserve"> uiterlijk op </w:t>
      </w:r>
      <w:r w:rsidR="004F6483">
        <w:rPr>
          <w:rFonts w:cs="Arial"/>
          <w:szCs w:val="18"/>
          <w:shd w:val="clear" w:color="auto" w:fill="FFFFFF"/>
        </w:rPr>
        <w:t xml:space="preserve">een bij algemene maatregel van bestuur vast te stellen datum </w:t>
      </w:r>
      <w:r w:rsidR="00D00FAB">
        <w:rPr>
          <w:rFonts w:cs="Arial"/>
          <w:szCs w:val="18"/>
          <w:shd w:val="clear" w:color="auto" w:fill="FFFFFF"/>
        </w:rPr>
        <w:t>en anders uiterlijk een jaar na het overschrijden van de energiegebruiksgrens</w:t>
      </w:r>
      <w:r w:rsidR="00A01F9F">
        <w:rPr>
          <w:rFonts w:cs="Arial"/>
          <w:szCs w:val="18"/>
          <w:shd w:val="clear" w:color="auto" w:fill="FFFFFF"/>
        </w:rPr>
        <w:t>,</w:t>
      </w:r>
      <w:r w:rsidRPr="00112A29" w:rsidR="00EE0258">
        <w:rPr>
          <w:rFonts w:cs="Arial"/>
          <w:szCs w:val="18"/>
          <w:shd w:val="clear" w:color="auto" w:fill="FFFFFF"/>
        </w:rPr>
        <w:t xml:space="preserve"> het verslag van een energie-audit </w:t>
      </w:r>
      <w:r w:rsidR="00991161">
        <w:rPr>
          <w:rFonts w:cs="Arial"/>
          <w:szCs w:val="18"/>
          <w:shd w:val="clear" w:color="auto" w:fill="FFFFFF"/>
        </w:rPr>
        <w:t xml:space="preserve">en het actieplan </w:t>
      </w:r>
      <w:r w:rsidRPr="00112A29" w:rsidR="00EE0258">
        <w:rPr>
          <w:rFonts w:cs="Arial"/>
          <w:szCs w:val="18"/>
          <w:shd w:val="clear" w:color="auto" w:fill="FFFFFF"/>
        </w:rPr>
        <w:t>aan Onze Minister.</w:t>
      </w:r>
      <w:bookmarkEnd w:id="9"/>
    </w:p>
    <w:p w:rsidRPr="00112A29" w:rsidR="008C41C7" w:rsidP="005C71E2" w:rsidRDefault="005C71E2" w14:paraId="1899A11B" w14:textId="3B338B88">
      <w:pPr>
        <w:tabs>
          <w:tab w:val="left" w:pos="227"/>
          <w:tab w:val="left" w:pos="284"/>
        </w:tabs>
        <w:rPr>
          <w:bCs/>
          <w:szCs w:val="18"/>
        </w:rPr>
      </w:pPr>
      <w:r>
        <w:rPr>
          <w:bCs/>
          <w:szCs w:val="18"/>
        </w:rPr>
        <w:tab/>
      </w:r>
      <w:r w:rsidR="004F34E7">
        <w:rPr>
          <w:bCs/>
          <w:szCs w:val="18"/>
        </w:rPr>
        <w:t>5</w:t>
      </w:r>
      <w:r w:rsidRPr="00112A29" w:rsidR="008C41C7">
        <w:rPr>
          <w:bCs/>
          <w:szCs w:val="18"/>
        </w:rPr>
        <w:t>. Bij</w:t>
      </w:r>
      <w:r w:rsidR="00FF62B9">
        <w:rPr>
          <w:bCs/>
          <w:szCs w:val="18"/>
        </w:rPr>
        <w:t xml:space="preserve"> of krachtens</w:t>
      </w:r>
      <w:r w:rsidRPr="00112A29" w:rsidR="008C41C7">
        <w:rPr>
          <w:bCs/>
          <w:szCs w:val="18"/>
        </w:rPr>
        <w:t xml:space="preserve"> algemene maatregel van bestuur kunnen regels worden gesteld over:</w:t>
      </w:r>
    </w:p>
    <w:p w:rsidR="00903752" w:rsidP="007024B0" w:rsidRDefault="008C41C7" w14:paraId="6B5D97D2" w14:textId="5FD71E45">
      <w:pPr>
        <w:tabs>
          <w:tab w:val="left" w:pos="227"/>
          <w:tab w:val="left" w:pos="284"/>
        </w:tabs>
        <w:ind w:left="227"/>
        <w:rPr>
          <w:bCs/>
          <w:szCs w:val="18"/>
        </w:rPr>
      </w:pPr>
      <w:r w:rsidRPr="00112A29">
        <w:rPr>
          <w:bCs/>
          <w:szCs w:val="18"/>
        </w:rPr>
        <w:t xml:space="preserve">a. </w:t>
      </w:r>
      <w:r w:rsidR="00FF62B9">
        <w:rPr>
          <w:bCs/>
          <w:szCs w:val="18"/>
        </w:rPr>
        <w:t xml:space="preserve">de wijze waarop het energiegebruik van de onderneming, bedoeld in het eerste en </w:t>
      </w:r>
      <w:r w:rsidR="004F34E7">
        <w:rPr>
          <w:bCs/>
          <w:szCs w:val="18"/>
        </w:rPr>
        <w:t>der</w:t>
      </w:r>
      <w:r w:rsidR="00FF62B9">
        <w:rPr>
          <w:bCs/>
          <w:szCs w:val="18"/>
        </w:rPr>
        <w:t>de lid dient te worden bepaald;</w:t>
      </w:r>
    </w:p>
    <w:p w:rsidR="00FF62B9" w:rsidP="007024B0" w:rsidRDefault="007024B0" w14:paraId="5AF2C236" w14:textId="024C16F3">
      <w:pPr>
        <w:tabs>
          <w:tab w:val="left" w:pos="227"/>
          <w:tab w:val="left" w:pos="284"/>
        </w:tabs>
        <w:rPr>
          <w:bCs/>
          <w:szCs w:val="18"/>
        </w:rPr>
      </w:pPr>
      <w:r>
        <w:rPr>
          <w:bCs/>
          <w:szCs w:val="18"/>
        </w:rPr>
        <w:tab/>
      </w:r>
      <w:r w:rsidR="00903752">
        <w:rPr>
          <w:bCs/>
          <w:szCs w:val="18"/>
        </w:rPr>
        <w:t xml:space="preserve">b. de wijze waarop aan het eerste </w:t>
      </w:r>
      <w:r w:rsidR="00FC3037">
        <w:rPr>
          <w:bCs/>
          <w:szCs w:val="18"/>
        </w:rPr>
        <w:t xml:space="preserve">en tweede </w:t>
      </w:r>
      <w:r w:rsidR="00903752">
        <w:rPr>
          <w:bCs/>
          <w:szCs w:val="18"/>
        </w:rPr>
        <w:t>lid kan worden voldaan;</w:t>
      </w:r>
      <w:r w:rsidR="00FF62B9">
        <w:rPr>
          <w:bCs/>
          <w:szCs w:val="18"/>
        </w:rPr>
        <w:t xml:space="preserve"> </w:t>
      </w:r>
    </w:p>
    <w:p w:rsidRPr="00112A29" w:rsidR="008C41C7" w:rsidP="005C71E2" w:rsidRDefault="00FF62B9" w14:paraId="58C64C05" w14:textId="7B041C37">
      <w:pPr>
        <w:tabs>
          <w:tab w:val="left" w:pos="227"/>
          <w:tab w:val="left" w:pos="284"/>
        </w:tabs>
        <w:rPr>
          <w:bCs/>
          <w:szCs w:val="18"/>
        </w:rPr>
      </w:pPr>
      <w:r>
        <w:rPr>
          <w:bCs/>
          <w:szCs w:val="18"/>
        </w:rPr>
        <w:tab/>
      </w:r>
      <w:r w:rsidR="00903752">
        <w:rPr>
          <w:bCs/>
          <w:szCs w:val="18"/>
        </w:rPr>
        <w:t>c</w:t>
      </w:r>
      <w:r>
        <w:rPr>
          <w:bCs/>
          <w:szCs w:val="18"/>
        </w:rPr>
        <w:t xml:space="preserve">. </w:t>
      </w:r>
      <w:r w:rsidRPr="00112A29" w:rsidR="008C41C7">
        <w:rPr>
          <w:bCs/>
          <w:szCs w:val="18"/>
        </w:rPr>
        <w:t>de wijze waarop de energie-audit wordt uitgevoerd;</w:t>
      </w:r>
    </w:p>
    <w:p w:rsidRPr="00112A29" w:rsidR="008C41C7" w:rsidP="005C71E2" w:rsidRDefault="008C41C7" w14:paraId="4A5F3308" w14:textId="41F1F9AC">
      <w:pPr>
        <w:tabs>
          <w:tab w:val="left" w:pos="227"/>
          <w:tab w:val="left" w:pos="284"/>
        </w:tabs>
        <w:rPr>
          <w:bCs/>
          <w:szCs w:val="18"/>
        </w:rPr>
      </w:pPr>
      <w:r w:rsidRPr="00112A29">
        <w:rPr>
          <w:bCs/>
          <w:szCs w:val="18"/>
        </w:rPr>
        <w:tab/>
      </w:r>
      <w:r w:rsidR="00903752">
        <w:rPr>
          <w:bCs/>
          <w:szCs w:val="18"/>
        </w:rPr>
        <w:t>d</w:t>
      </w:r>
      <w:r w:rsidRPr="00112A29">
        <w:rPr>
          <w:bCs/>
          <w:szCs w:val="18"/>
        </w:rPr>
        <w:t>. de eisen aan het verslag van de energie-audit en het actieplan;</w:t>
      </w:r>
    </w:p>
    <w:p w:rsidRPr="00112A29" w:rsidR="008C41C7" w:rsidP="005C71E2" w:rsidRDefault="008C41C7" w14:paraId="41296FFB" w14:textId="0E586708">
      <w:pPr>
        <w:tabs>
          <w:tab w:val="left" w:pos="227"/>
          <w:tab w:val="left" w:pos="284"/>
        </w:tabs>
        <w:ind w:left="284" w:hanging="284"/>
        <w:rPr>
          <w:bCs/>
          <w:szCs w:val="18"/>
        </w:rPr>
      </w:pPr>
      <w:r w:rsidRPr="00112A29">
        <w:rPr>
          <w:bCs/>
          <w:szCs w:val="18"/>
        </w:rPr>
        <w:tab/>
      </w:r>
      <w:r w:rsidR="00903752">
        <w:rPr>
          <w:bCs/>
          <w:szCs w:val="18"/>
        </w:rPr>
        <w:t>e</w:t>
      </w:r>
      <w:r w:rsidRPr="00112A29">
        <w:rPr>
          <w:bCs/>
          <w:szCs w:val="18"/>
        </w:rPr>
        <w:t>.</w:t>
      </w:r>
      <w:r w:rsidR="008D453A">
        <w:rPr>
          <w:bCs/>
          <w:szCs w:val="18"/>
        </w:rPr>
        <w:t xml:space="preserve"> </w:t>
      </w:r>
      <w:r w:rsidRPr="00112A29">
        <w:rPr>
          <w:bCs/>
          <w:szCs w:val="18"/>
        </w:rPr>
        <w:t xml:space="preserve">de wijze waarop het verslag van de energie-audit </w:t>
      </w:r>
      <w:r w:rsidR="002C5916">
        <w:rPr>
          <w:bCs/>
          <w:szCs w:val="18"/>
        </w:rPr>
        <w:t xml:space="preserve">en het actieplan </w:t>
      </w:r>
      <w:r w:rsidRPr="00112A29">
        <w:rPr>
          <w:bCs/>
          <w:szCs w:val="18"/>
        </w:rPr>
        <w:t>aan Onze Minister wordt verstuurd</w:t>
      </w:r>
      <w:r w:rsidRPr="00112A29" w:rsidR="00F30DDD">
        <w:rPr>
          <w:bCs/>
          <w:szCs w:val="18"/>
        </w:rPr>
        <w:t>;</w:t>
      </w:r>
    </w:p>
    <w:p w:rsidR="00FA56B4" w:rsidP="00DB6F16" w:rsidRDefault="00903752" w14:paraId="036FFECF" w14:textId="6FF474B1">
      <w:pPr>
        <w:tabs>
          <w:tab w:val="left" w:pos="227"/>
          <w:tab w:val="left" w:pos="284"/>
        </w:tabs>
        <w:ind w:left="227"/>
        <w:rPr>
          <w:rFonts w:cs="Arial"/>
          <w:szCs w:val="18"/>
          <w:shd w:val="clear" w:color="auto" w:fill="FFFFFF"/>
        </w:rPr>
      </w:pPr>
      <w:r>
        <w:rPr>
          <w:bCs/>
          <w:szCs w:val="18"/>
        </w:rPr>
        <w:t>f</w:t>
      </w:r>
      <w:r w:rsidRPr="00112A29" w:rsidR="008C41C7">
        <w:rPr>
          <w:bCs/>
          <w:szCs w:val="18"/>
        </w:rPr>
        <w:t xml:space="preserve">. </w:t>
      </w:r>
      <w:r w:rsidR="00443CD7">
        <w:rPr>
          <w:bCs/>
          <w:szCs w:val="18"/>
        </w:rPr>
        <w:t xml:space="preserve">de eisen aan </w:t>
      </w:r>
      <w:r w:rsidR="00C56095">
        <w:rPr>
          <w:rFonts w:cs="Arial"/>
          <w:szCs w:val="18"/>
          <w:shd w:val="clear" w:color="auto" w:fill="FFFFFF"/>
        </w:rPr>
        <w:t>het toepassen</w:t>
      </w:r>
      <w:r w:rsidRPr="00446699" w:rsidR="00217BA5">
        <w:rPr>
          <w:rFonts w:cs="Arial"/>
          <w:szCs w:val="18"/>
          <w:shd w:val="clear" w:color="auto" w:fill="FFFFFF"/>
        </w:rPr>
        <w:t xml:space="preserve"> van </w:t>
      </w:r>
      <w:r w:rsidR="00C36D84">
        <w:rPr>
          <w:rFonts w:cs="Arial"/>
          <w:szCs w:val="18"/>
          <w:shd w:val="clear" w:color="auto" w:fill="FFFFFF"/>
        </w:rPr>
        <w:t xml:space="preserve">een </w:t>
      </w:r>
      <w:r w:rsidRPr="00446699" w:rsidR="00217BA5">
        <w:rPr>
          <w:rFonts w:cs="Arial"/>
          <w:szCs w:val="18"/>
          <w:shd w:val="clear" w:color="auto" w:fill="FFFFFF"/>
        </w:rPr>
        <w:t>milieubeheersyste</w:t>
      </w:r>
      <w:r w:rsidR="00C36D84">
        <w:rPr>
          <w:rFonts w:cs="Arial"/>
          <w:szCs w:val="18"/>
          <w:shd w:val="clear" w:color="auto" w:fill="FFFFFF"/>
        </w:rPr>
        <w:t>e</w:t>
      </w:r>
      <w:r w:rsidRPr="00446699" w:rsidR="00217BA5">
        <w:rPr>
          <w:rFonts w:cs="Arial"/>
          <w:szCs w:val="18"/>
          <w:shd w:val="clear" w:color="auto" w:fill="FFFFFF"/>
        </w:rPr>
        <w:t>m</w:t>
      </w:r>
      <w:r w:rsidR="00FA56B4">
        <w:rPr>
          <w:rFonts w:cs="Arial"/>
          <w:szCs w:val="18"/>
          <w:shd w:val="clear" w:color="auto" w:fill="FFFFFF"/>
        </w:rPr>
        <w:t xml:space="preserve"> of</w:t>
      </w:r>
      <w:r w:rsidR="00FC234A">
        <w:rPr>
          <w:rFonts w:cs="Arial"/>
          <w:szCs w:val="18"/>
          <w:shd w:val="clear" w:color="auto" w:fill="FFFFFF"/>
        </w:rPr>
        <w:t xml:space="preserve"> </w:t>
      </w:r>
      <w:r w:rsidR="00C36D84">
        <w:rPr>
          <w:rFonts w:cs="Arial"/>
          <w:szCs w:val="18"/>
          <w:shd w:val="clear" w:color="auto" w:fill="FFFFFF"/>
        </w:rPr>
        <w:t xml:space="preserve">een </w:t>
      </w:r>
      <w:r w:rsidR="00FC234A">
        <w:rPr>
          <w:rFonts w:cs="Arial"/>
          <w:szCs w:val="18"/>
          <w:shd w:val="clear" w:color="auto" w:fill="FFFFFF"/>
        </w:rPr>
        <w:t>energieprestatiecontract</w:t>
      </w:r>
      <w:r w:rsidRPr="00446699" w:rsidR="00217BA5">
        <w:rPr>
          <w:rFonts w:cs="Arial"/>
          <w:szCs w:val="18"/>
          <w:shd w:val="clear" w:color="auto" w:fill="FFFFFF"/>
        </w:rPr>
        <w:t xml:space="preserve"> waarmee </w:t>
      </w:r>
      <w:r w:rsidR="00C36D84">
        <w:rPr>
          <w:rFonts w:cs="Arial"/>
          <w:szCs w:val="18"/>
          <w:shd w:val="clear" w:color="auto" w:fill="FFFFFF"/>
        </w:rPr>
        <w:t xml:space="preserve">een </w:t>
      </w:r>
      <w:r w:rsidR="00FC234A">
        <w:rPr>
          <w:rFonts w:cs="Arial"/>
          <w:szCs w:val="18"/>
          <w:shd w:val="clear" w:color="auto" w:fill="FFFFFF"/>
        </w:rPr>
        <w:t>onderneming word</w:t>
      </w:r>
      <w:r w:rsidR="00C36D84">
        <w:rPr>
          <w:rFonts w:cs="Arial"/>
          <w:szCs w:val="18"/>
          <w:shd w:val="clear" w:color="auto" w:fill="FFFFFF"/>
        </w:rPr>
        <w:t>t</w:t>
      </w:r>
      <w:r w:rsidR="00FC234A">
        <w:rPr>
          <w:rFonts w:cs="Arial"/>
          <w:szCs w:val="18"/>
          <w:shd w:val="clear" w:color="auto" w:fill="FFFFFF"/>
        </w:rPr>
        <w:t xml:space="preserve"> vrijgesteld v</w:t>
      </w:r>
      <w:r w:rsidRPr="00446699" w:rsidR="00217BA5">
        <w:rPr>
          <w:rFonts w:cs="Arial"/>
          <w:szCs w:val="18"/>
          <w:shd w:val="clear" w:color="auto" w:fill="FFFFFF"/>
        </w:rPr>
        <w:t>an de verplichting</w:t>
      </w:r>
      <w:r w:rsidR="00FC234A">
        <w:rPr>
          <w:rFonts w:cs="Arial"/>
          <w:szCs w:val="18"/>
          <w:shd w:val="clear" w:color="auto" w:fill="FFFFFF"/>
        </w:rPr>
        <w:t>en, bedoeld</w:t>
      </w:r>
      <w:r w:rsidR="005E680D">
        <w:rPr>
          <w:rFonts w:cs="Arial"/>
          <w:szCs w:val="18"/>
          <w:shd w:val="clear" w:color="auto" w:fill="FFFFFF"/>
        </w:rPr>
        <w:t xml:space="preserve"> </w:t>
      </w:r>
      <w:r w:rsidR="00FC234A">
        <w:rPr>
          <w:rFonts w:cs="Arial"/>
          <w:szCs w:val="18"/>
          <w:shd w:val="clear" w:color="auto" w:fill="FFFFFF"/>
        </w:rPr>
        <w:t>in</w:t>
      </w:r>
      <w:r w:rsidR="005E680D">
        <w:rPr>
          <w:rFonts w:cs="Arial"/>
          <w:szCs w:val="18"/>
          <w:shd w:val="clear" w:color="auto" w:fill="FFFFFF"/>
        </w:rPr>
        <w:t xml:space="preserve"> het </w:t>
      </w:r>
      <w:r w:rsidR="00FC234A">
        <w:rPr>
          <w:rFonts w:cs="Arial"/>
          <w:szCs w:val="18"/>
          <w:shd w:val="clear" w:color="auto" w:fill="FFFFFF"/>
        </w:rPr>
        <w:t xml:space="preserve">eerste en </w:t>
      </w:r>
      <w:r w:rsidR="00DA553E">
        <w:rPr>
          <w:rFonts w:cs="Arial"/>
          <w:szCs w:val="18"/>
          <w:shd w:val="clear" w:color="auto" w:fill="FFFFFF"/>
        </w:rPr>
        <w:t>der</w:t>
      </w:r>
      <w:r w:rsidR="005E680D">
        <w:rPr>
          <w:rFonts w:cs="Arial"/>
          <w:szCs w:val="18"/>
          <w:shd w:val="clear" w:color="auto" w:fill="FFFFFF"/>
        </w:rPr>
        <w:t>de lid</w:t>
      </w:r>
      <w:r w:rsidR="00E23606">
        <w:rPr>
          <w:rFonts w:cs="Arial"/>
          <w:szCs w:val="18"/>
          <w:shd w:val="clear" w:color="auto" w:fill="FFFFFF"/>
        </w:rPr>
        <w:t xml:space="preserve">; </w:t>
      </w:r>
    </w:p>
    <w:p w:rsidR="00E23606" w:rsidP="00DB6F16" w:rsidRDefault="00FA56B4" w14:paraId="17ADD909" w14:textId="35985A83">
      <w:pPr>
        <w:tabs>
          <w:tab w:val="left" w:pos="227"/>
          <w:tab w:val="left" w:pos="284"/>
        </w:tabs>
        <w:ind w:left="227"/>
        <w:rPr>
          <w:rFonts w:cs="Arial"/>
          <w:szCs w:val="18"/>
          <w:shd w:val="clear" w:color="auto" w:fill="FFFFFF"/>
        </w:rPr>
      </w:pPr>
      <w:r>
        <w:rPr>
          <w:bCs/>
          <w:szCs w:val="18"/>
        </w:rPr>
        <w:t>g</w:t>
      </w:r>
      <w:r w:rsidRPr="00C63F16">
        <w:rPr>
          <w:rFonts w:cs="Arial"/>
          <w:szCs w:val="18"/>
          <w:shd w:val="clear" w:color="auto" w:fill="FFFFFF"/>
        </w:rPr>
        <w:t>.</w:t>
      </w:r>
      <w:r>
        <w:rPr>
          <w:rFonts w:cs="Arial"/>
          <w:szCs w:val="18"/>
          <w:shd w:val="clear" w:color="auto" w:fill="FFFFFF"/>
        </w:rPr>
        <w:t xml:space="preserve"> </w:t>
      </w:r>
      <w:r w:rsidR="0066417C">
        <w:rPr>
          <w:bCs/>
          <w:szCs w:val="18"/>
        </w:rPr>
        <w:t xml:space="preserve">de eisen aan </w:t>
      </w:r>
      <w:r w:rsidR="0066417C">
        <w:rPr>
          <w:rFonts w:cs="Arial"/>
          <w:szCs w:val="18"/>
          <w:shd w:val="clear" w:color="auto" w:fill="FFFFFF"/>
        </w:rPr>
        <w:t>het toepassen</w:t>
      </w:r>
      <w:r w:rsidRPr="00446699" w:rsidR="0066417C">
        <w:rPr>
          <w:rFonts w:cs="Arial"/>
          <w:szCs w:val="18"/>
          <w:shd w:val="clear" w:color="auto" w:fill="FFFFFF"/>
        </w:rPr>
        <w:t xml:space="preserve"> van </w:t>
      </w:r>
      <w:r w:rsidR="00C36D84">
        <w:rPr>
          <w:rFonts w:cs="Arial"/>
          <w:szCs w:val="18"/>
          <w:shd w:val="clear" w:color="auto" w:fill="FFFFFF"/>
        </w:rPr>
        <w:t xml:space="preserve">een </w:t>
      </w:r>
      <w:r w:rsidR="0066417C">
        <w:rPr>
          <w:rFonts w:cs="Arial"/>
          <w:szCs w:val="18"/>
          <w:shd w:val="clear" w:color="auto" w:fill="FFFFFF"/>
        </w:rPr>
        <w:t>energiebeheersyste</w:t>
      </w:r>
      <w:r w:rsidR="00C36D84">
        <w:rPr>
          <w:rFonts w:cs="Arial"/>
          <w:szCs w:val="18"/>
          <w:shd w:val="clear" w:color="auto" w:fill="FFFFFF"/>
        </w:rPr>
        <w:t>e</w:t>
      </w:r>
      <w:r w:rsidR="0066417C">
        <w:rPr>
          <w:rFonts w:cs="Arial"/>
          <w:szCs w:val="18"/>
          <w:shd w:val="clear" w:color="auto" w:fill="FFFFFF"/>
        </w:rPr>
        <w:t xml:space="preserve">m </w:t>
      </w:r>
      <w:r w:rsidRPr="00446699" w:rsidR="0066417C">
        <w:rPr>
          <w:rFonts w:cs="Arial"/>
          <w:szCs w:val="18"/>
          <w:shd w:val="clear" w:color="auto" w:fill="FFFFFF"/>
        </w:rPr>
        <w:t xml:space="preserve">waarmee </w:t>
      </w:r>
      <w:r w:rsidR="00C36D84">
        <w:rPr>
          <w:rFonts w:cs="Arial"/>
          <w:szCs w:val="18"/>
          <w:shd w:val="clear" w:color="auto" w:fill="FFFFFF"/>
        </w:rPr>
        <w:t xml:space="preserve">een </w:t>
      </w:r>
      <w:r w:rsidR="0066417C">
        <w:rPr>
          <w:rFonts w:cs="Arial"/>
          <w:szCs w:val="18"/>
          <w:shd w:val="clear" w:color="auto" w:fill="FFFFFF"/>
        </w:rPr>
        <w:t>onderneming word</w:t>
      </w:r>
      <w:r w:rsidR="00C36D84">
        <w:rPr>
          <w:rFonts w:cs="Arial"/>
          <w:szCs w:val="18"/>
          <w:shd w:val="clear" w:color="auto" w:fill="FFFFFF"/>
        </w:rPr>
        <w:t>t</w:t>
      </w:r>
      <w:r w:rsidR="0066417C">
        <w:rPr>
          <w:rFonts w:cs="Arial"/>
          <w:szCs w:val="18"/>
          <w:shd w:val="clear" w:color="auto" w:fill="FFFFFF"/>
        </w:rPr>
        <w:t xml:space="preserve"> vrijgesteld v</w:t>
      </w:r>
      <w:r w:rsidRPr="00446699" w:rsidR="0066417C">
        <w:rPr>
          <w:rFonts w:cs="Arial"/>
          <w:szCs w:val="18"/>
          <w:shd w:val="clear" w:color="auto" w:fill="FFFFFF"/>
        </w:rPr>
        <w:t>an de verplichting</w:t>
      </w:r>
      <w:r w:rsidR="0066417C">
        <w:rPr>
          <w:rFonts w:cs="Arial"/>
          <w:szCs w:val="18"/>
          <w:shd w:val="clear" w:color="auto" w:fill="FFFFFF"/>
        </w:rPr>
        <w:t>en, bedoeld in het derde lid</w:t>
      </w:r>
      <w:r>
        <w:rPr>
          <w:rFonts w:cs="Arial"/>
          <w:szCs w:val="18"/>
          <w:shd w:val="clear" w:color="auto" w:fill="FFFFFF"/>
        </w:rPr>
        <w:t xml:space="preserve">; </w:t>
      </w:r>
      <w:r w:rsidR="00E23606">
        <w:rPr>
          <w:rFonts w:cs="Arial"/>
          <w:szCs w:val="18"/>
          <w:shd w:val="clear" w:color="auto" w:fill="FFFFFF"/>
        </w:rPr>
        <w:t>en</w:t>
      </w:r>
    </w:p>
    <w:p w:rsidRPr="00112A29" w:rsidR="008C41C7" w:rsidP="00DB6F16" w:rsidRDefault="00FA56B4" w14:paraId="4135A43B" w14:textId="6C8A2843">
      <w:pPr>
        <w:tabs>
          <w:tab w:val="left" w:pos="227"/>
          <w:tab w:val="left" w:pos="284"/>
        </w:tabs>
        <w:ind w:left="227"/>
        <w:rPr>
          <w:bCs/>
          <w:szCs w:val="18"/>
        </w:rPr>
      </w:pPr>
      <w:r>
        <w:rPr>
          <w:bCs/>
          <w:szCs w:val="18"/>
        </w:rPr>
        <w:t>h</w:t>
      </w:r>
      <w:r w:rsidR="00E23606">
        <w:rPr>
          <w:bCs/>
          <w:szCs w:val="18"/>
        </w:rPr>
        <w:t xml:space="preserve">. </w:t>
      </w:r>
      <w:r w:rsidR="0066417C">
        <w:rPr>
          <w:bCs/>
          <w:szCs w:val="18"/>
        </w:rPr>
        <w:t xml:space="preserve">de eisen aan </w:t>
      </w:r>
      <w:r w:rsidR="0066417C">
        <w:rPr>
          <w:rFonts w:cs="Arial"/>
          <w:szCs w:val="18"/>
          <w:shd w:val="clear" w:color="auto" w:fill="FFFFFF"/>
        </w:rPr>
        <w:t>het toepassen</w:t>
      </w:r>
      <w:r w:rsidRPr="00446699" w:rsidR="0066417C">
        <w:rPr>
          <w:rFonts w:cs="Arial"/>
          <w:szCs w:val="18"/>
          <w:shd w:val="clear" w:color="auto" w:fill="FFFFFF"/>
        </w:rPr>
        <w:t xml:space="preserve"> van </w:t>
      </w:r>
      <w:r w:rsidR="00C36D84">
        <w:rPr>
          <w:rFonts w:cs="Arial"/>
          <w:szCs w:val="18"/>
          <w:shd w:val="clear" w:color="auto" w:fill="FFFFFF"/>
        </w:rPr>
        <w:t xml:space="preserve">een </w:t>
      </w:r>
      <w:r w:rsidRPr="00446699" w:rsidR="0066417C">
        <w:rPr>
          <w:rFonts w:cs="Arial"/>
          <w:szCs w:val="18"/>
          <w:shd w:val="clear" w:color="auto" w:fill="FFFFFF"/>
        </w:rPr>
        <w:t xml:space="preserve">keurmerk waarmee </w:t>
      </w:r>
      <w:r w:rsidR="00C36D84">
        <w:rPr>
          <w:rFonts w:cs="Arial"/>
          <w:szCs w:val="18"/>
          <w:shd w:val="clear" w:color="auto" w:fill="FFFFFF"/>
        </w:rPr>
        <w:t xml:space="preserve">een </w:t>
      </w:r>
      <w:r w:rsidR="0066417C">
        <w:rPr>
          <w:rFonts w:cs="Arial"/>
          <w:szCs w:val="18"/>
          <w:shd w:val="clear" w:color="auto" w:fill="FFFFFF"/>
        </w:rPr>
        <w:t>onderneming invulling k</w:t>
      </w:r>
      <w:r w:rsidR="00C36D84">
        <w:rPr>
          <w:rFonts w:cs="Arial"/>
          <w:szCs w:val="18"/>
          <w:shd w:val="clear" w:color="auto" w:fill="FFFFFF"/>
        </w:rPr>
        <w:t>a</w:t>
      </w:r>
      <w:r w:rsidR="0066417C">
        <w:rPr>
          <w:rFonts w:cs="Arial"/>
          <w:szCs w:val="18"/>
          <w:shd w:val="clear" w:color="auto" w:fill="FFFFFF"/>
        </w:rPr>
        <w:t>n geven aan de verplichtingen, bedoeld in het derde lid</w:t>
      </w:r>
      <w:r w:rsidRPr="00112A29" w:rsidR="008C41C7">
        <w:rPr>
          <w:bCs/>
          <w:szCs w:val="18"/>
        </w:rPr>
        <w:t>.</w:t>
      </w:r>
    </w:p>
    <w:p w:rsidR="002E3625" w:rsidP="005C71E2" w:rsidRDefault="009126D0" w14:paraId="0E940795" w14:textId="619F5A8E">
      <w:pPr>
        <w:tabs>
          <w:tab w:val="left" w:pos="227"/>
          <w:tab w:val="left" w:pos="284"/>
        </w:tabs>
        <w:ind w:left="284" w:hanging="284"/>
        <w:rPr>
          <w:bCs/>
          <w:szCs w:val="18"/>
        </w:rPr>
      </w:pPr>
      <w:r>
        <w:rPr>
          <w:bCs/>
          <w:szCs w:val="18"/>
        </w:rPr>
        <w:tab/>
      </w:r>
      <w:r w:rsidR="004F34E7">
        <w:rPr>
          <w:bCs/>
          <w:szCs w:val="18"/>
        </w:rPr>
        <w:t>6</w:t>
      </w:r>
      <w:r w:rsidRPr="00112A29" w:rsidR="008C41C7">
        <w:rPr>
          <w:bCs/>
          <w:szCs w:val="18"/>
        </w:rPr>
        <w:t>.</w:t>
      </w:r>
      <w:r w:rsidR="00EC6F71">
        <w:rPr>
          <w:bCs/>
          <w:szCs w:val="18"/>
        </w:rPr>
        <w:t xml:space="preserve"> </w:t>
      </w:r>
      <w:r w:rsidRPr="00112A29" w:rsidR="008C41C7">
        <w:rPr>
          <w:bCs/>
          <w:szCs w:val="18"/>
        </w:rPr>
        <w:t>Onze Minister stelt</w:t>
      </w:r>
      <w:r w:rsidR="00342F40">
        <w:rPr>
          <w:bCs/>
          <w:szCs w:val="18"/>
        </w:rPr>
        <w:t xml:space="preserve"> </w:t>
      </w:r>
      <w:r w:rsidRPr="00112A29" w:rsidR="00342F40">
        <w:rPr>
          <w:bCs/>
          <w:szCs w:val="18"/>
        </w:rPr>
        <w:t>aan bij algemene maatregel van bestuur aangewezen bestuursorganen</w:t>
      </w:r>
      <w:r w:rsidR="002E3625">
        <w:rPr>
          <w:bCs/>
          <w:szCs w:val="18"/>
        </w:rPr>
        <w:t xml:space="preserve"> de</w:t>
      </w:r>
    </w:p>
    <w:p w:rsidR="002E3625" w:rsidP="005C71E2" w:rsidRDefault="002E3625" w14:paraId="3750D398" w14:textId="76D99614">
      <w:pPr>
        <w:tabs>
          <w:tab w:val="left" w:pos="227"/>
          <w:tab w:val="left" w:pos="284"/>
        </w:tabs>
        <w:ind w:left="284" w:hanging="284"/>
        <w:rPr>
          <w:bCs/>
          <w:szCs w:val="18"/>
        </w:rPr>
      </w:pPr>
      <w:r>
        <w:rPr>
          <w:bCs/>
          <w:szCs w:val="18"/>
        </w:rPr>
        <w:tab/>
        <w:t>volgende gegevens ter beschikking:</w:t>
      </w:r>
    </w:p>
    <w:p w:rsidRPr="002E3625" w:rsidR="002E3625" w:rsidP="002E3625" w:rsidRDefault="002E3625" w14:paraId="17A2A56A" w14:textId="0DB9966F">
      <w:pPr>
        <w:tabs>
          <w:tab w:val="left" w:pos="227"/>
          <w:tab w:val="left" w:pos="284"/>
        </w:tabs>
        <w:ind w:left="284" w:hanging="284"/>
        <w:rPr>
          <w:bCs/>
          <w:szCs w:val="18"/>
        </w:rPr>
      </w:pPr>
      <w:r w:rsidRPr="002E3625">
        <w:rPr>
          <w:bCs/>
          <w:szCs w:val="18"/>
        </w:rPr>
        <w:lastRenderedPageBreak/>
        <w:tab/>
        <w:t>a</w:t>
      </w:r>
      <w:r>
        <w:rPr>
          <w:bCs/>
          <w:szCs w:val="18"/>
        </w:rPr>
        <w:t xml:space="preserve">. </w:t>
      </w:r>
      <w:r w:rsidRPr="002E3625" w:rsidR="008C41C7">
        <w:rPr>
          <w:bCs/>
          <w:szCs w:val="18"/>
        </w:rPr>
        <w:t xml:space="preserve">de verslagen van de energie-audits </w:t>
      </w:r>
      <w:r w:rsidRPr="002E3625" w:rsidR="002C5916">
        <w:rPr>
          <w:bCs/>
          <w:szCs w:val="18"/>
        </w:rPr>
        <w:t xml:space="preserve">en de actieplannen </w:t>
      </w:r>
      <w:r w:rsidRPr="002E3625" w:rsidR="008C41C7">
        <w:rPr>
          <w:bCs/>
          <w:szCs w:val="18"/>
        </w:rPr>
        <w:t xml:space="preserve">die voldoen aan de eisen, gesteld krachtens het </w:t>
      </w:r>
      <w:r w:rsidRPr="002E3625" w:rsidR="00DA553E">
        <w:rPr>
          <w:bCs/>
          <w:szCs w:val="18"/>
        </w:rPr>
        <w:t>vijf</w:t>
      </w:r>
      <w:r w:rsidRPr="002E3625" w:rsidR="008C41C7">
        <w:rPr>
          <w:bCs/>
          <w:szCs w:val="18"/>
        </w:rPr>
        <w:t>de lid</w:t>
      </w:r>
      <w:r w:rsidRPr="002E3625">
        <w:rPr>
          <w:bCs/>
          <w:szCs w:val="18"/>
        </w:rPr>
        <w:t>;</w:t>
      </w:r>
      <w:r>
        <w:rPr>
          <w:bCs/>
          <w:szCs w:val="18"/>
        </w:rPr>
        <w:t xml:space="preserve"> en</w:t>
      </w:r>
    </w:p>
    <w:p w:rsidRPr="002E3625" w:rsidR="002E3625" w:rsidP="002E3625" w:rsidRDefault="002E3625" w14:paraId="0F234846" w14:textId="188EEB28">
      <w:pPr>
        <w:ind w:left="284" w:hanging="284"/>
      </w:pPr>
      <w:r>
        <w:tab/>
        <w:t>b. de gegevens over het toepassen van een energiebeheersysteem, een milieubeheersysteem, een energieprestatiecontract of een keurmerk die voldoen aan de eisen, gesteld krachtens het vijfde lid.</w:t>
      </w:r>
    </w:p>
    <w:p w:rsidR="002C7E19" w:rsidP="00710D39" w:rsidRDefault="008C41C7" w14:paraId="638A21A8" w14:textId="17939065">
      <w:pPr>
        <w:ind w:left="284" w:hanging="284"/>
        <w:rPr>
          <w:bCs/>
        </w:rPr>
      </w:pPr>
      <w:r w:rsidRPr="002E3625">
        <w:t xml:space="preserve"> </w:t>
      </w:r>
      <w:bookmarkEnd w:id="6"/>
      <w:bookmarkEnd w:id="7"/>
    </w:p>
    <w:bookmarkEnd w:id="8"/>
    <w:p w:rsidR="002C6B6B" w:rsidP="00905552" w:rsidRDefault="002C6B6B" w14:paraId="1C2F97CA" w14:textId="117FAFCB">
      <w:pPr>
        <w:tabs>
          <w:tab w:val="left" w:pos="284"/>
        </w:tabs>
        <w:rPr>
          <w:bCs/>
        </w:rPr>
      </w:pPr>
      <w:r>
        <w:rPr>
          <w:bCs/>
        </w:rPr>
        <w:t>F</w:t>
      </w:r>
    </w:p>
    <w:p w:rsidR="002C6B6B" w:rsidP="00905552" w:rsidRDefault="002C6B6B" w14:paraId="6918041A" w14:textId="77777777">
      <w:pPr>
        <w:tabs>
          <w:tab w:val="left" w:pos="284"/>
        </w:tabs>
        <w:rPr>
          <w:bCs/>
        </w:rPr>
      </w:pPr>
    </w:p>
    <w:p w:rsidR="002C6B6B" w:rsidP="00905552" w:rsidRDefault="002C6B6B" w14:paraId="36F88942" w14:textId="7405FD4D">
      <w:pPr>
        <w:tabs>
          <w:tab w:val="left" w:pos="284"/>
        </w:tabs>
        <w:rPr>
          <w:bCs/>
        </w:rPr>
      </w:pPr>
      <w:r>
        <w:rPr>
          <w:bCs/>
        </w:rPr>
        <w:tab/>
        <w:t>Artikel 18a komt te luiden:</w:t>
      </w:r>
    </w:p>
    <w:p w:rsidR="002C6B6B" w:rsidP="00905552" w:rsidRDefault="002C6B6B" w14:paraId="6ED41BB0" w14:textId="77777777">
      <w:pPr>
        <w:tabs>
          <w:tab w:val="left" w:pos="284"/>
        </w:tabs>
        <w:rPr>
          <w:bCs/>
        </w:rPr>
      </w:pPr>
    </w:p>
    <w:p w:rsidRPr="008F380A" w:rsidR="002C6B6B" w:rsidP="00905552" w:rsidRDefault="002C6B6B" w14:paraId="08C27CF1" w14:textId="2625B336">
      <w:pPr>
        <w:tabs>
          <w:tab w:val="left" w:pos="284"/>
        </w:tabs>
        <w:rPr>
          <w:b/>
        </w:rPr>
      </w:pPr>
      <w:r>
        <w:rPr>
          <w:bCs/>
        </w:rPr>
        <w:tab/>
      </w:r>
      <w:r w:rsidRPr="008F380A">
        <w:rPr>
          <w:b/>
        </w:rPr>
        <w:t>Artikel 18a</w:t>
      </w:r>
    </w:p>
    <w:p w:rsidR="004D17CA" w:rsidP="008F380A" w:rsidRDefault="004D17CA" w14:paraId="149EF42A" w14:textId="77777777">
      <w:pPr>
        <w:tabs>
          <w:tab w:val="left" w:pos="284"/>
        </w:tabs>
        <w:ind w:left="284"/>
        <w:rPr>
          <w:bCs/>
        </w:rPr>
      </w:pPr>
    </w:p>
    <w:p w:rsidRPr="002C6B6B" w:rsidR="002C6B6B" w:rsidP="008F380A" w:rsidRDefault="008F380A" w14:paraId="382AB44D" w14:textId="12242853">
      <w:pPr>
        <w:tabs>
          <w:tab w:val="left" w:pos="284"/>
        </w:tabs>
        <w:ind w:left="284"/>
        <w:rPr>
          <w:bCs/>
        </w:rPr>
      </w:pPr>
      <w:r>
        <w:rPr>
          <w:bCs/>
        </w:rPr>
        <w:t>Voor het verslag van een energie-audit</w:t>
      </w:r>
      <w:r w:rsidR="00400CC1">
        <w:rPr>
          <w:bCs/>
        </w:rPr>
        <w:t xml:space="preserve"> en het actieplan</w:t>
      </w:r>
      <w:r>
        <w:rPr>
          <w:bCs/>
        </w:rPr>
        <w:t xml:space="preserve"> d</w:t>
      </w:r>
      <w:r w:rsidR="00400CC1">
        <w:rPr>
          <w:bCs/>
        </w:rPr>
        <w:t>ie zijn</w:t>
      </w:r>
      <w:r>
        <w:rPr>
          <w:bCs/>
        </w:rPr>
        <w:t xml:space="preserve"> toegestuurd aan Onze Minister gelden de eisen zoals deze golden op het moment van toesturen van het verslag</w:t>
      </w:r>
      <w:r w:rsidR="00400CC1">
        <w:rPr>
          <w:bCs/>
        </w:rPr>
        <w:t xml:space="preserve"> en het actieplan</w:t>
      </w:r>
      <w:r>
        <w:rPr>
          <w:bCs/>
        </w:rPr>
        <w:t>.</w:t>
      </w:r>
    </w:p>
    <w:p w:rsidR="008E0122" w:rsidP="00905552" w:rsidRDefault="008E0122" w14:paraId="6774FE85" w14:textId="77777777">
      <w:pPr>
        <w:tabs>
          <w:tab w:val="left" w:pos="284"/>
        </w:tabs>
        <w:rPr>
          <w:bCs/>
        </w:rPr>
      </w:pPr>
    </w:p>
    <w:p w:rsidR="00921376" w:rsidP="00905552" w:rsidRDefault="002C6B6B" w14:paraId="52E3531A" w14:textId="771E7B81">
      <w:pPr>
        <w:tabs>
          <w:tab w:val="left" w:pos="284"/>
        </w:tabs>
        <w:rPr>
          <w:bCs/>
        </w:rPr>
      </w:pPr>
      <w:r>
        <w:rPr>
          <w:bCs/>
        </w:rPr>
        <w:t>G</w:t>
      </w:r>
      <w:r w:rsidR="00112A29">
        <w:rPr>
          <w:bCs/>
        </w:rPr>
        <w:t xml:space="preserve"> </w:t>
      </w:r>
    </w:p>
    <w:p w:rsidR="00112A29" w:rsidP="00905552" w:rsidRDefault="00112A29" w14:paraId="44E5CBE8" w14:textId="466F15A4">
      <w:pPr>
        <w:tabs>
          <w:tab w:val="left" w:pos="284"/>
        </w:tabs>
        <w:rPr>
          <w:bCs/>
        </w:rPr>
      </w:pPr>
    </w:p>
    <w:p w:rsidR="0043474D" w:rsidP="00905552" w:rsidRDefault="0043474D" w14:paraId="05C271DA" w14:textId="0775C453">
      <w:pPr>
        <w:tabs>
          <w:tab w:val="left" w:pos="284"/>
        </w:tabs>
        <w:rPr>
          <w:bCs/>
        </w:rPr>
      </w:pPr>
      <w:r>
        <w:rPr>
          <w:bCs/>
        </w:rPr>
        <w:tab/>
        <w:t>Na artikel 18a wordt een hoofdstuk ingevoegd</w:t>
      </w:r>
      <w:r w:rsidR="00601F04">
        <w:rPr>
          <w:bCs/>
        </w:rPr>
        <w:t>, luidende</w:t>
      </w:r>
      <w:r>
        <w:rPr>
          <w:bCs/>
        </w:rPr>
        <w:t>:</w:t>
      </w:r>
    </w:p>
    <w:p w:rsidR="0043474D" w:rsidP="00905552" w:rsidRDefault="0043474D" w14:paraId="1062BEC3" w14:textId="77777777">
      <w:pPr>
        <w:tabs>
          <w:tab w:val="left" w:pos="284"/>
        </w:tabs>
        <w:rPr>
          <w:bCs/>
        </w:rPr>
      </w:pPr>
    </w:p>
    <w:p w:rsidRPr="00A36E3D" w:rsidR="009126D0" w:rsidP="00905552" w:rsidRDefault="009126D0" w14:paraId="2E9DFF6F" w14:textId="10F7E35C">
      <w:pPr>
        <w:tabs>
          <w:tab w:val="left" w:pos="284"/>
        </w:tabs>
        <w:rPr>
          <w:b/>
        </w:rPr>
      </w:pPr>
      <w:r>
        <w:rPr>
          <w:bCs/>
        </w:rPr>
        <w:tab/>
      </w:r>
      <w:bookmarkStart w:name="_Hlk169696193" w:id="10"/>
      <w:r w:rsidRPr="00A36E3D" w:rsidR="0043474D">
        <w:rPr>
          <w:b/>
        </w:rPr>
        <w:t>Hoofdstuk 2b. Energiebesparing door overheidsinstanties</w:t>
      </w:r>
    </w:p>
    <w:p w:rsidR="0043474D" w:rsidP="00905552" w:rsidRDefault="0043474D" w14:paraId="10D9F314" w14:textId="1BE07803">
      <w:pPr>
        <w:tabs>
          <w:tab w:val="left" w:pos="284"/>
        </w:tabs>
        <w:rPr>
          <w:bCs/>
        </w:rPr>
      </w:pPr>
    </w:p>
    <w:p w:rsidRPr="00A36E3D" w:rsidR="0043474D" w:rsidP="00905552" w:rsidRDefault="0043474D" w14:paraId="0D68BB1F" w14:textId="1A4E3CA0">
      <w:pPr>
        <w:tabs>
          <w:tab w:val="left" w:pos="284"/>
        </w:tabs>
        <w:rPr>
          <w:b/>
        </w:rPr>
      </w:pPr>
      <w:r>
        <w:rPr>
          <w:bCs/>
        </w:rPr>
        <w:tab/>
      </w:r>
      <w:r w:rsidRPr="00A36E3D">
        <w:rPr>
          <w:b/>
        </w:rPr>
        <w:t>Artikel 18b</w:t>
      </w:r>
    </w:p>
    <w:p w:rsidR="004D17CA" w:rsidP="0043474D" w:rsidRDefault="004D17CA" w14:paraId="649DD6A0" w14:textId="77777777">
      <w:pPr>
        <w:tabs>
          <w:tab w:val="left" w:pos="284"/>
        </w:tabs>
        <w:ind w:left="284"/>
        <w:rPr>
          <w:bCs/>
        </w:rPr>
      </w:pPr>
    </w:p>
    <w:p w:rsidR="0043474D" w:rsidP="0043474D" w:rsidRDefault="0043474D" w14:paraId="31E4F1F2" w14:textId="3296F766">
      <w:pPr>
        <w:tabs>
          <w:tab w:val="left" w:pos="284"/>
        </w:tabs>
        <w:ind w:left="284"/>
        <w:rPr>
          <w:bCs/>
        </w:rPr>
      </w:pPr>
      <w:r>
        <w:rPr>
          <w:bCs/>
        </w:rPr>
        <w:t xml:space="preserve">1. </w:t>
      </w:r>
      <w:r w:rsidR="008C47A9">
        <w:rPr>
          <w:bCs/>
        </w:rPr>
        <w:t>H</w:t>
      </w:r>
      <w:r>
        <w:rPr>
          <w:bCs/>
        </w:rPr>
        <w:t xml:space="preserve">et totale finale energieverbruik </w:t>
      </w:r>
      <w:r w:rsidR="008C47A9">
        <w:rPr>
          <w:bCs/>
        </w:rPr>
        <w:t xml:space="preserve">van alle overheidsinstanties wordt </w:t>
      </w:r>
      <w:r w:rsidR="003855A8">
        <w:rPr>
          <w:bCs/>
        </w:rPr>
        <w:t xml:space="preserve">gezamenlijk </w:t>
      </w:r>
      <w:r>
        <w:rPr>
          <w:bCs/>
        </w:rPr>
        <w:t xml:space="preserve">jaarlijks met </w:t>
      </w:r>
      <w:r w:rsidR="00EA7682">
        <w:rPr>
          <w:bCs/>
        </w:rPr>
        <w:t xml:space="preserve">minstens </w:t>
      </w:r>
      <w:r>
        <w:rPr>
          <w:bCs/>
        </w:rPr>
        <w:t xml:space="preserve">1,9% </w:t>
      </w:r>
      <w:r w:rsidR="003855A8">
        <w:rPr>
          <w:bCs/>
        </w:rPr>
        <w:t>verminder</w:t>
      </w:r>
      <w:r w:rsidR="00EA7682">
        <w:rPr>
          <w:bCs/>
        </w:rPr>
        <w:t>d</w:t>
      </w:r>
      <w:r w:rsidR="003855A8">
        <w:rPr>
          <w:bCs/>
        </w:rPr>
        <w:t xml:space="preserve"> </w:t>
      </w:r>
      <w:r>
        <w:rPr>
          <w:bCs/>
        </w:rPr>
        <w:t>ten opzicht</w:t>
      </w:r>
      <w:r w:rsidR="007B4212">
        <w:rPr>
          <w:bCs/>
        </w:rPr>
        <w:t>e</w:t>
      </w:r>
      <w:r>
        <w:rPr>
          <w:bCs/>
        </w:rPr>
        <w:t xml:space="preserve"> van</w:t>
      </w:r>
      <w:r w:rsidR="0012189D">
        <w:rPr>
          <w:bCs/>
        </w:rPr>
        <w:t xml:space="preserve"> de referentiewaarde in 2021</w:t>
      </w:r>
      <w:r>
        <w:rPr>
          <w:bCs/>
        </w:rPr>
        <w:t xml:space="preserve">. </w:t>
      </w:r>
    </w:p>
    <w:p w:rsidR="003855A8" w:rsidP="003855A8" w:rsidRDefault="00BD73F3" w14:paraId="7B2A9F02" w14:textId="2261E2DD">
      <w:pPr>
        <w:tabs>
          <w:tab w:val="left" w:pos="284"/>
        </w:tabs>
        <w:ind w:left="284"/>
        <w:rPr>
          <w:bCs/>
        </w:rPr>
      </w:pPr>
      <w:r>
        <w:rPr>
          <w:bCs/>
        </w:rPr>
        <w:t>2</w:t>
      </w:r>
      <w:r w:rsidR="002E4960">
        <w:rPr>
          <w:bCs/>
        </w:rPr>
        <w:t xml:space="preserve">. </w:t>
      </w:r>
      <w:r w:rsidR="004F0539">
        <w:rPr>
          <w:bCs/>
        </w:rPr>
        <w:t>E</w:t>
      </w:r>
      <w:r w:rsidR="00FC3FCC">
        <w:rPr>
          <w:bCs/>
        </w:rPr>
        <w:t xml:space="preserve">en </w:t>
      </w:r>
      <w:r w:rsidR="002A6FBF">
        <w:rPr>
          <w:bCs/>
        </w:rPr>
        <w:t xml:space="preserve">overheidsinstantie </w:t>
      </w:r>
      <w:r w:rsidR="004F0539">
        <w:rPr>
          <w:bCs/>
        </w:rPr>
        <w:t>dient</w:t>
      </w:r>
      <w:r w:rsidR="00A01F9F">
        <w:rPr>
          <w:bCs/>
        </w:rPr>
        <w:t>,</w:t>
      </w:r>
      <w:r w:rsidR="004F0539">
        <w:rPr>
          <w:bCs/>
        </w:rPr>
        <w:t xml:space="preserve"> uiterlijk op een bij algemene maatregel van bestuur vast te stellen datum en daarna iedere vier jaar</w:t>
      </w:r>
      <w:r w:rsidR="00A01F9F">
        <w:rPr>
          <w:bCs/>
        </w:rPr>
        <w:t>,</w:t>
      </w:r>
      <w:r w:rsidR="004F0539">
        <w:rPr>
          <w:bCs/>
        </w:rPr>
        <w:t xml:space="preserve"> </w:t>
      </w:r>
      <w:r w:rsidR="002A6FBF">
        <w:rPr>
          <w:bCs/>
        </w:rPr>
        <w:t>een plan in bij Onze Minister t</w:t>
      </w:r>
      <w:r w:rsidR="003855A8">
        <w:rPr>
          <w:bCs/>
        </w:rPr>
        <w:t>eneinde de doelstelling in het eerste</w:t>
      </w:r>
      <w:r w:rsidR="00C6471C">
        <w:rPr>
          <w:bCs/>
        </w:rPr>
        <w:t xml:space="preserve"> </w:t>
      </w:r>
      <w:r w:rsidR="003855A8">
        <w:rPr>
          <w:bCs/>
        </w:rPr>
        <w:t>lid te bereiken</w:t>
      </w:r>
      <w:r w:rsidR="002A6FBF">
        <w:rPr>
          <w:bCs/>
        </w:rPr>
        <w:t>.</w:t>
      </w:r>
      <w:r w:rsidDel="002A6FBF" w:rsidR="002A6FBF">
        <w:rPr>
          <w:bCs/>
        </w:rPr>
        <w:t xml:space="preserve"> </w:t>
      </w:r>
    </w:p>
    <w:p w:rsidR="00A36E3D" w:rsidP="003855A8" w:rsidRDefault="00BD73F3" w14:paraId="063786EC" w14:textId="21E3E03E">
      <w:pPr>
        <w:tabs>
          <w:tab w:val="left" w:pos="284"/>
        </w:tabs>
        <w:ind w:left="284"/>
        <w:rPr>
          <w:bCs/>
        </w:rPr>
      </w:pPr>
      <w:r>
        <w:rPr>
          <w:bCs/>
        </w:rPr>
        <w:t>3</w:t>
      </w:r>
      <w:r w:rsidR="003855A8">
        <w:rPr>
          <w:bCs/>
        </w:rPr>
        <w:t xml:space="preserve">. </w:t>
      </w:r>
      <w:r w:rsidR="00FC3FCC">
        <w:rPr>
          <w:bCs/>
        </w:rPr>
        <w:t>Een o</w:t>
      </w:r>
      <w:r w:rsidR="00A36E3D">
        <w:rPr>
          <w:bCs/>
        </w:rPr>
        <w:t>verheidsinstantie rapporte</w:t>
      </w:r>
      <w:r w:rsidR="00FC3FCC">
        <w:rPr>
          <w:bCs/>
        </w:rPr>
        <w:t>e</w:t>
      </w:r>
      <w:r w:rsidR="00A36E3D">
        <w:rPr>
          <w:bCs/>
        </w:rPr>
        <w:t>r</w:t>
      </w:r>
      <w:r w:rsidR="00FC3FCC">
        <w:rPr>
          <w:bCs/>
        </w:rPr>
        <w:t>t</w:t>
      </w:r>
      <w:r w:rsidR="00A01F9F">
        <w:rPr>
          <w:bCs/>
        </w:rPr>
        <w:t>,</w:t>
      </w:r>
      <w:r w:rsidR="00A36E3D">
        <w:rPr>
          <w:bCs/>
        </w:rPr>
        <w:t xml:space="preserve"> </w:t>
      </w:r>
      <w:r w:rsidR="002E4960">
        <w:rPr>
          <w:bCs/>
        </w:rPr>
        <w:t>uiterlijk op</w:t>
      </w:r>
      <w:r w:rsidR="00C6471C">
        <w:rPr>
          <w:bCs/>
        </w:rPr>
        <w:t xml:space="preserve"> </w:t>
      </w:r>
      <w:r w:rsidR="004F0539">
        <w:rPr>
          <w:bCs/>
        </w:rPr>
        <w:t xml:space="preserve">een bij algemene maatregel van bestuur vast te stellen datum </w:t>
      </w:r>
      <w:r w:rsidR="00EA64F9">
        <w:rPr>
          <w:bCs/>
        </w:rPr>
        <w:t>en daarna jaarlijks</w:t>
      </w:r>
      <w:r w:rsidR="00A01F9F">
        <w:rPr>
          <w:bCs/>
        </w:rPr>
        <w:t>,</w:t>
      </w:r>
      <w:r w:rsidR="00EA64F9">
        <w:rPr>
          <w:bCs/>
        </w:rPr>
        <w:t xml:space="preserve"> </w:t>
      </w:r>
      <w:r w:rsidR="00A36E3D">
        <w:rPr>
          <w:bCs/>
        </w:rPr>
        <w:t xml:space="preserve">aan Onze Minister over </w:t>
      </w:r>
      <w:r w:rsidR="002569A5">
        <w:rPr>
          <w:bCs/>
        </w:rPr>
        <w:t>de</w:t>
      </w:r>
      <w:r w:rsidR="00C55C0E">
        <w:rPr>
          <w:bCs/>
        </w:rPr>
        <w:t xml:space="preserve"> reductie van het eigen energiegebruik</w:t>
      </w:r>
      <w:r w:rsidR="00A36E3D">
        <w:rPr>
          <w:bCs/>
        </w:rPr>
        <w:t>.</w:t>
      </w:r>
    </w:p>
    <w:p w:rsidR="005409C9" w:rsidP="0043474D" w:rsidRDefault="004D17CA" w14:paraId="108F50DA" w14:textId="7591A31E">
      <w:pPr>
        <w:tabs>
          <w:tab w:val="left" w:pos="284"/>
        </w:tabs>
        <w:ind w:left="284"/>
        <w:rPr>
          <w:bCs/>
          <w:szCs w:val="18"/>
        </w:rPr>
      </w:pPr>
      <w:r>
        <w:rPr>
          <w:bCs/>
        </w:rPr>
        <w:t>4</w:t>
      </w:r>
      <w:r w:rsidR="0043474D">
        <w:rPr>
          <w:bCs/>
        </w:rPr>
        <w:t xml:space="preserve">. </w:t>
      </w:r>
      <w:r w:rsidRPr="00112A29" w:rsidR="0043474D">
        <w:rPr>
          <w:bCs/>
          <w:szCs w:val="18"/>
        </w:rPr>
        <w:t xml:space="preserve">Bij </w:t>
      </w:r>
      <w:r w:rsidR="0043474D">
        <w:rPr>
          <w:bCs/>
          <w:szCs w:val="18"/>
        </w:rPr>
        <w:t xml:space="preserve">of krachtens </w:t>
      </w:r>
      <w:r w:rsidRPr="00112A29" w:rsidR="0043474D">
        <w:rPr>
          <w:bCs/>
          <w:szCs w:val="18"/>
        </w:rPr>
        <w:t xml:space="preserve">algemene maatregel van bestuur </w:t>
      </w:r>
      <w:r w:rsidR="005409C9">
        <w:rPr>
          <w:bCs/>
          <w:szCs w:val="18"/>
        </w:rPr>
        <w:t>worden regels gesteld over:</w:t>
      </w:r>
    </w:p>
    <w:p w:rsidR="000060F3" w:rsidP="0043474D" w:rsidRDefault="0043474D" w14:paraId="5E8E0A99" w14:textId="019448F2">
      <w:pPr>
        <w:tabs>
          <w:tab w:val="left" w:pos="284"/>
        </w:tabs>
        <w:ind w:left="284"/>
        <w:rPr>
          <w:bCs/>
          <w:szCs w:val="18"/>
        </w:rPr>
      </w:pPr>
      <w:r>
        <w:rPr>
          <w:bCs/>
          <w:szCs w:val="18"/>
        </w:rPr>
        <w:t xml:space="preserve">a. </w:t>
      </w:r>
      <w:r w:rsidR="007B4212">
        <w:rPr>
          <w:bCs/>
          <w:szCs w:val="18"/>
        </w:rPr>
        <w:t>de overheidsinstanties waarop de verplichting</w:t>
      </w:r>
      <w:r w:rsidR="008B2A6E">
        <w:rPr>
          <w:bCs/>
          <w:szCs w:val="18"/>
        </w:rPr>
        <w:t>en</w:t>
      </w:r>
      <w:r w:rsidR="00BD73F3">
        <w:rPr>
          <w:bCs/>
          <w:szCs w:val="18"/>
        </w:rPr>
        <w:t xml:space="preserve"> van </w:t>
      </w:r>
      <w:r w:rsidR="00A54112">
        <w:rPr>
          <w:bCs/>
          <w:szCs w:val="18"/>
        </w:rPr>
        <w:t>het</w:t>
      </w:r>
      <w:r w:rsidR="00BD73F3">
        <w:rPr>
          <w:bCs/>
          <w:szCs w:val="18"/>
        </w:rPr>
        <w:t xml:space="preserve"> eerste</w:t>
      </w:r>
      <w:r w:rsidR="008B2A6E">
        <w:rPr>
          <w:bCs/>
          <w:szCs w:val="18"/>
        </w:rPr>
        <w:t>, tweede en derde</w:t>
      </w:r>
      <w:r w:rsidR="00BD73F3">
        <w:rPr>
          <w:bCs/>
          <w:szCs w:val="18"/>
        </w:rPr>
        <w:t xml:space="preserve"> lid</w:t>
      </w:r>
      <w:r w:rsidR="00383535">
        <w:rPr>
          <w:bCs/>
          <w:szCs w:val="18"/>
        </w:rPr>
        <w:t xml:space="preserve"> </w:t>
      </w:r>
      <w:r w:rsidR="007B4212">
        <w:rPr>
          <w:bCs/>
          <w:szCs w:val="18"/>
        </w:rPr>
        <w:t xml:space="preserve">van toepassing </w:t>
      </w:r>
      <w:r w:rsidR="008B2A6E">
        <w:rPr>
          <w:bCs/>
          <w:szCs w:val="18"/>
        </w:rPr>
        <w:t>zijn</w:t>
      </w:r>
      <w:r w:rsidR="007B4212">
        <w:rPr>
          <w:bCs/>
          <w:szCs w:val="18"/>
        </w:rPr>
        <w:t>;</w:t>
      </w:r>
      <w:r w:rsidR="005409C9">
        <w:rPr>
          <w:bCs/>
          <w:szCs w:val="18"/>
        </w:rPr>
        <w:t xml:space="preserve"> </w:t>
      </w:r>
    </w:p>
    <w:p w:rsidR="0043474D" w:rsidP="0043474D" w:rsidRDefault="000060F3" w14:paraId="35877C8F" w14:textId="448D0854">
      <w:pPr>
        <w:tabs>
          <w:tab w:val="left" w:pos="284"/>
        </w:tabs>
        <w:ind w:left="284"/>
        <w:rPr>
          <w:bCs/>
          <w:szCs w:val="18"/>
        </w:rPr>
      </w:pPr>
      <w:r>
        <w:rPr>
          <w:bCs/>
          <w:szCs w:val="18"/>
        </w:rPr>
        <w:t xml:space="preserve">b. de wijze waarop het energiegebruik van een overheidsinstantie wordt bepaald; </w:t>
      </w:r>
      <w:r w:rsidR="005409C9">
        <w:rPr>
          <w:bCs/>
          <w:szCs w:val="18"/>
        </w:rPr>
        <w:t>en</w:t>
      </w:r>
    </w:p>
    <w:p w:rsidR="005409C9" w:rsidP="00C6471C" w:rsidRDefault="000060F3" w14:paraId="49217893" w14:textId="56764798">
      <w:pPr>
        <w:tabs>
          <w:tab w:val="left" w:pos="284"/>
        </w:tabs>
        <w:ind w:left="284"/>
        <w:rPr>
          <w:bCs/>
          <w:szCs w:val="18"/>
        </w:rPr>
      </w:pPr>
      <w:r>
        <w:rPr>
          <w:bCs/>
          <w:szCs w:val="18"/>
        </w:rPr>
        <w:t>c</w:t>
      </w:r>
      <w:r w:rsidR="005409C9">
        <w:rPr>
          <w:bCs/>
          <w:szCs w:val="18"/>
        </w:rPr>
        <w:t xml:space="preserve">. </w:t>
      </w:r>
      <w:r w:rsidRPr="002E4960" w:rsidR="005409C9">
        <w:rPr>
          <w:bCs/>
          <w:szCs w:val="18"/>
        </w:rPr>
        <w:t xml:space="preserve">de eisen aan het plan en </w:t>
      </w:r>
      <w:r w:rsidR="005409C9">
        <w:rPr>
          <w:bCs/>
          <w:szCs w:val="18"/>
        </w:rPr>
        <w:t>de rapportage en</w:t>
      </w:r>
      <w:r w:rsidRPr="002E4960" w:rsidR="005409C9">
        <w:rPr>
          <w:bCs/>
          <w:szCs w:val="18"/>
        </w:rPr>
        <w:t xml:space="preserve"> aan de wijze van rapporteren door</w:t>
      </w:r>
      <w:r w:rsidR="00FC3FCC">
        <w:rPr>
          <w:bCs/>
          <w:szCs w:val="18"/>
        </w:rPr>
        <w:t xml:space="preserve"> een</w:t>
      </w:r>
      <w:r w:rsidRPr="002E4960" w:rsidR="005409C9">
        <w:rPr>
          <w:bCs/>
          <w:szCs w:val="18"/>
        </w:rPr>
        <w:t xml:space="preserve"> overheidsinstantie aan Onze Minister.</w:t>
      </w:r>
    </w:p>
    <w:p w:rsidR="00457C69" w:rsidP="00BD73F3" w:rsidRDefault="004D17CA" w14:paraId="0249BFF8" w14:textId="694B6A7F">
      <w:pPr>
        <w:tabs>
          <w:tab w:val="left" w:pos="284"/>
        </w:tabs>
        <w:ind w:left="284"/>
        <w:rPr>
          <w:bCs/>
          <w:szCs w:val="18"/>
        </w:rPr>
      </w:pPr>
      <w:r>
        <w:rPr>
          <w:bCs/>
          <w:szCs w:val="18"/>
        </w:rPr>
        <w:t>5</w:t>
      </w:r>
      <w:r w:rsidR="005409C9">
        <w:rPr>
          <w:bCs/>
          <w:szCs w:val="18"/>
        </w:rPr>
        <w:t>. Bij of krachtens algemene maatregel van bestuur kunnen regels worden gesteld over</w:t>
      </w:r>
      <w:r w:rsidR="00F04C75">
        <w:rPr>
          <w:bCs/>
          <w:szCs w:val="18"/>
        </w:rPr>
        <w:t xml:space="preserve"> </w:t>
      </w:r>
      <w:bookmarkStart w:name="_Hlk162454752" w:id="11"/>
      <w:r w:rsidR="007B4212">
        <w:rPr>
          <w:bCs/>
          <w:szCs w:val="18"/>
        </w:rPr>
        <w:t>de wijze waarop aan de verplichting van het eerste</w:t>
      </w:r>
      <w:r w:rsidR="00457C69">
        <w:rPr>
          <w:bCs/>
          <w:szCs w:val="18"/>
        </w:rPr>
        <w:t xml:space="preserve"> </w:t>
      </w:r>
      <w:r w:rsidR="007B4212">
        <w:rPr>
          <w:bCs/>
          <w:szCs w:val="18"/>
        </w:rPr>
        <w:t xml:space="preserve">lid door </w:t>
      </w:r>
      <w:r w:rsidR="00FC3FCC">
        <w:rPr>
          <w:bCs/>
          <w:szCs w:val="18"/>
        </w:rPr>
        <w:t>e</w:t>
      </w:r>
      <w:r w:rsidR="007B4212">
        <w:rPr>
          <w:bCs/>
          <w:szCs w:val="18"/>
        </w:rPr>
        <w:t>e</w:t>
      </w:r>
      <w:r w:rsidR="00FC3FCC">
        <w:rPr>
          <w:bCs/>
          <w:szCs w:val="18"/>
        </w:rPr>
        <w:t>n</w:t>
      </w:r>
      <w:r w:rsidR="007B4212">
        <w:rPr>
          <w:bCs/>
          <w:szCs w:val="18"/>
        </w:rPr>
        <w:t xml:space="preserve"> overheidsinstantie word</w:t>
      </w:r>
      <w:r w:rsidR="008B2A6E">
        <w:rPr>
          <w:bCs/>
          <w:szCs w:val="18"/>
        </w:rPr>
        <w:t>t</w:t>
      </w:r>
      <w:r w:rsidR="007B4212">
        <w:rPr>
          <w:bCs/>
          <w:szCs w:val="18"/>
        </w:rPr>
        <w:t xml:space="preserve"> voldaan</w:t>
      </w:r>
      <w:bookmarkEnd w:id="11"/>
      <w:r>
        <w:rPr>
          <w:bCs/>
          <w:szCs w:val="18"/>
        </w:rPr>
        <w:t>.</w:t>
      </w:r>
    </w:p>
    <w:p w:rsidR="0012189D" w:rsidP="005D00E0" w:rsidRDefault="0012189D" w14:paraId="55998329" w14:textId="59822E61">
      <w:pPr>
        <w:tabs>
          <w:tab w:val="left" w:pos="284"/>
        </w:tabs>
        <w:rPr>
          <w:bCs/>
        </w:rPr>
      </w:pPr>
    </w:p>
    <w:bookmarkEnd w:id="10"/>
    <w:p w:rsidR="00A36E3D" w:rsidP="00905552" w:rsidRDefault="008F380A" w14:paraId="33BFFD4A" w14:textId="447ABBC3">
      <w:pPr>
        <w:tabs>
          <w:tab w:val="left" w:pos="284"/>
        </w:tabs>
        <w:rPr>
          <w:bCs/>
        </w:rPr>
      </w:pPr>
      <w:r>
        <w:rPr>
          <w:bCs/>
        </w:rPr>
        <w:t>H</w:t>
      </w:r>
    </w:p>
    <w:p w:rsidR="00A36E3D" w:rsidP="00905552" w:rsidRDefault="00A36E3D" w14:paraId="10C5924F" w14:textId="6956A44B">
      <w:pPr>
        <w:tabs>
          <w:tab w:val="left" w:pos="284"/>
        </w:tabs>
        <w:rPr>
          <w:bCs/>
        </w:rPr>
      </w:pPr>
    </w:p>
    <w:p w:rsidR="005D00E0" w:rsidP="00905552" w:rsidRDefault="005D00E0" w14:paraId="3BE9BA4C" w14:textId="0D25DD30">
      <w:pPr>
        <w:tabs>
          <w:tab w:val="left" w:pos="284"/>
        </w:tabs>
        <w:rPr>
          <w:bCs/>
        </w:rPr>
      </w:pPr>
      <w:r>
        <w:rPr>
          <w:bCs/>
        </w:rPr>
        <w:tab/>
        <w:t>Artikel 23 wordt als volgt gewijzigd:</w:t>
      </w:r>
    </w:p>
    <w:p w:rsidR="004D17CA" w:rsidP="00D51688" w:rsidRDefault="004D17CA" w14:paraId="234D2ACA" w14:textId="77777777">
      <w:pPr>
        <w:tabs>
          <w:tab w:val="left" w:pos="284"/>
        </w:tabs>
        <w:ind w:left="284"/>
        <w:rPr>
          <w:bCs/>
        </w:rPr>
      </w:pPr>
    </w:p>
    <w:p w:rsidR="00A36E3D" w:rsidP="00D51688" w:rsidRDefault="005D00E0" w14:paraId="74A0F77B" w14:textId="503AFF46">
      <w:pPr>
        <w:tabs>
          <w:tab w:val="left" w:pos="284"/>
        </w:tabs>
        <w:ind w:left="284"/>
        <w:rPr>
          <w:bCs/>
        </w:rPr>
      </w:pPr>
      <w:r>
        <w:rPr>
          <w:bCs/>
        </w:rPr>
        <w:t>1. In het</w:t>
      </w:r>
      <w:r w:rsidR="00A36E3D">
        <w:rPr>
          <w:bCs/>
        </w:rPr>
        <w:t xml:space="preserve"> eerste </w:t>
      </w:r>
      <w:r w:rsidR="00C55C0E">
        <w:rPr>
          <w:bCs/>
        </w:rPr>
        <w:t xml:space="preserve">lid </w:t>
      </w:r>
      <w:r w:rsidR="00A36E3D">
        <w:rPr>
          <w:bCs/>
        </w:rPr>
        <w:t>wordt “artikel 18”</w:t>
      </w:r>
      <w:r w:rsidR="00D1188A">
        <w:rPr>
          <w:bCs/>
        </w:rPr>
        <w:t xml:space="preserve"> </w:t>
      </w:r>
      <w:r w:rsidR="00A36E3D">
        <w:rPr>
          <w:bCs/>
        </w:rPr>
        <w:t>vervangen door</w:t>
      </w:r>
      <w:r w:rsidR="00D1188A">
        <w:rPr>
          <w:bCs/>
        </w:rPr>
        <w:t xml:space="preserve"> “de artikelen 18 en 18</w:t>
      </w:r>
      <w:r>
        <w:rPr>
          <w:bCs/>
        </w:rPr>
        <w:t>b</w:t>
      </w:r>
      <w:r w:rsidR="00D1188A">
        <w:rPr>
          <w:bCs/>
        </w:rPr>
        <w:t>”</w:t>
      </w:r>
      <w:r w:rsidR="00D51688">
        <w:rPr>
          <w:bCs/>
        </w:rPr>
        <w:t xml:space="preserve"> en wordt “is belast Onze Minister” verva</w:t>
      </w:r>
      <w:r w:rsidR="00FC3FCC">
        <w:rPr>
          <w:bCs/>
        </w:rPr>
        <w:t>n</w:t>
      </w:r>
      <w:r w:rsidR="00D51688">
        <w:rPr>
          <w:bCs/>
        </w:rPr>
        <w:t xml:space="preserve">gen door “zijn belast </w:t>
      </w:r>
      <w:bookmarkStart w:name="_Hlk172660539" w:id="12"/>
      <w:r w:rsidR="00D51688">
        <w:rPr>
          <w:bCs/>
        </w:rPr>
        <w:t>de bij besluit van Onze Minister aangewezen ambtenaren</w:t>
      </w:r>
      <w:bookmarkEnd w:id="12"/>
      <w:r w:rsidR="00D51688">
        <w:rPr>
          <w:bCs/>
        </w:rPr>
        <w:t>”</w:t>
      </w:r>
      <w:r w:rsidR="00D1188A">
        <w:rPr>
          <w:bCs/>
        </w:rPr>
        <w:t>.</w:t>
      </w:r>
      <w:r w:rsidR="00A36E3D">
        <w:rPr>
          <w:bCs/>
        </w:rPr>
        <w:t xml:space="preserve"> </w:t>
      </w:r>
    </w:p>
    <w:p w:rsidR="00BB2F28" w:rsidP="00D51688" w:rsidRDefault="00BB2F28" w14:paraId="3CA14997" w14:textId="77777777">
      <w:pPr>
        <w:tabs>
          <w:tab w:val="left" w:pos="284"/>
        </w:tabs>
        <w:ind w:left="284"/>
        <w:rPr>
          <w:bCs/>
        </w:rPr>
      </w:pPr>
    </w:p>
    <w:p w:rsidR="00D51688" w:rsidP="00D51688" w:rsidRDefault="005D00E0" w14:paraId="316A78E0" w14:textId="370099D7">
      <w:pPr>
        <w:tabs>
          <w:tab w:val="left" w:pos="284"/>
        </w:tabs>
        <w:ind w:left="284"/>
        <w:rPr>
          <w:bCs/>
        </w:rPr>
      </w:pPr>
      <w:r>
        <w:rPr>
          <w:bCs/>
        </w:rPr>
        <w:t>2.</w:t>
      </w:r>
      <w:r w:rsidR="00D51688">
        <w:rPr>
          <w:bCs/>
        </w:rPr>
        <w:t xml:space="preserve"> In het tweede lid wordt “Onze Minister kan” vervangen door “De bij besluit van Onze Minister aangewezen ambtenaren kunnen” en wordt “artikel 18” vervangen door “de artikelen 18 en 18b”.</w:t>
      </w:r>
    </w:p>
    <w:p w:rsidR="00BB2F28" w:rsidP="00905552" w:rsidRDefault="00D51688" w14:paraId="40141E77" w14:textId="77777777">
      <w:pPr>
        <w:tabs>
          <w:tab w:val="left" w:pos="284"/>
        </w:tabs>
        <w:rPr>
          <w:bCs/>
        </w:rPr>
      </w:pPr>
      <w:r>
        <w:rPr>
          <w:bCs/>
        </w:rPr>
        <w:tab/>
      </w:r>
    </w:p>
    <w:p w:rsidR="00D1188A" w:rsidP="00905552" w:rsidRDefault="00BB2F28" w14:paraId="42B6A09E" w14:textId="54A099EA">
      <w:pPr>
        <w:tabs>
          <w:tab w:val="left" w:pos="284"/>
        </w:tabs>
        <w:rPr>
          <w:bCs/>
        </w:rPr>
      </w:pPr>
      <w:r>
        <w:rPr>
          <w:bCs/>
        </w:rPr>
        <w:tab/>
      </w:r>
      <w:r w:rsidR="00D51688">
        <w:rPr>
          <w:bCs/>
        </w:rPr>
        <w:t xml:space="preserve">3. </w:t>
      </w:r>
      <w:r w:rsidR="005D00E0">
        <w:rPr>
          <w:bCs/>
        </w:rPr>
        <w:t>Er word</w:t>
      </w:r>
      <w:r w:rsidR="00D51688">
        <w:rPr>
          <w:bCs/>
        </w:rPr>
        <w:t>en</w:t>
      </w:r>
      <w:r w:rsidR="005D00E0">
        <w:rPr>
          <w:bCs/>
        </w:rPr>
        <w:t xml:space="preserve"> </w:t>
      </w:r>
      <w:r w:rsidR="00D51688">
        <w:rPr>
          <w:bCs/>
        </w:rPr>
        <w:t>twee</w:t>
      </w:r>
      <w:r w:rsidR="005D00E0">
        <w:rPr>
          <w:bCs/>
        </w:rPr>
        <w:t xml:space="preserve"> l</w:t>
      </w:r>
      <w:r w:rsidR="00D51688">
        <w:rPr>
          <w:bCs/>
        </w:rPr>
        <w:t>e</w:t>
      </w:r>
      <w:r w:rsidR="005D00E0">
        <w:rPr>
          <w:bCs/>
        </w:rPr>
        <w:t>d</w:t>
      </w:r>
      <w:r w:rsidR="00D51688">
        <w:rPr>
          <w:bCs/>
        </w:rPr>
        <w:t>en</w:t>
      </w:r>
      <w:r w:rsidR="005D00E0">
        <w:rPr>
          <w:bCs/>
        </w:rPr>
        <w:t xml:space="preserve"> toegevoegd, luidende:</w:t>
      </w:r>
    </w:p>
    <w:p w:rsidR="00D51688" w:rsidP="00D51688" w:rsidRDefault="00D51688" w14:paraId="11454130" w14:textId="18D8471B">
      <w:pPr>
        <w:tabs>
          <w:tab w:val="left" w:pos="284"/>
        </w:tabs>
        <w:ind w:left="284"/>
        <w:rPr>
          <w:bCs/>
        </w:rPr>
      </w:pPr>
      <w:r>
        <w:rPr>
          <w:bCs/>
        </w:rPr>
        <w:t xml:space="preserve">3. </w:t>
      </w:r>
      <w:r w:rsidRPr="00D51688">
        <w:rPr>
          <w:bCs/>
        </w:rPr>
        <w:t>Van een besluit als bedoeld in het eerste lid wordt mededeling gedaan door plaatsing in de Staatscourant.</w:t>
      </w:r>
    </w:p>
    <w:p w:rsidR="005D00E0" w:rsidP="005D00E0" w:rsidRDefault="00D51688" w14:paraId="628495DA" w14:textId="43B15B75">
      <w:pPr>
        <w:tabs>
          <w:tab w:val="left" w:pos="284"/>
        </w:tabs>
        <w:ind w:left="284"/>
        <w:rPr>
          <w:bCs/>
        </w:rPr>
      </w:pPr>
      <w:r>
        <w:rPr>
          <w:bCs/>
        </w:rPr>
        <w:t>4</w:t>
      </w:r>
      <w:r w:rsidR="005D00E0">
        <w:rPr>
          <w:bCs/>
        </w:rPr>
        <w:t xml:space="preserve">. Onze Minister kan </w:t>
      </w:r>
      <w:bookmarkStart w:name="_Hlk172662890" w:id="13"/>
      <w:r w:rsidR="005D00E0">
        <w:rPr>
          <w:bCs/>
        </w:rPr>
        <w:t xml:space="preserve">bij het toezicht op de naleving van het bepaalde bij of krachtens </w:t>
      </w:r>
      <w:r w:rsidR="00176BA0">
        <w:rPr>
          <w:bCs/>
        </w:rPr>
        <w:t xml:space="preserve">de </w:t>
      </w:r>
      <w:r w:rsidR="005D00E0">
        <w:rPr>
          <w:bCs/>
        </w:rPr>
        <w:t>artikel</w:t>
      </w:r>
      <w:r w:rsidR="00176BA0">
        <w:rPr>
          <w:bCs/>
        </w:rPr>
        <w:t>en</w:t>
      </w:r>
      <w:r w:rsidR="005D00E0">
        <w:rPr>
          <w:bCs/>
        </w:rPr>
        <w:t xml:space="preserve"> 18 </w:t>
      </w:r>
      <w:r w:rsidR="00176BA0">
        <w:rPr>
          <w:bCs/>
        </w:rPr>
        <w:t xml:space="preserve">en 18b </w:t>
      </w:r>
      <w:r w:rsidR="005D00E0">
        <w:rPr>
          <w:bCs/>
        </w:rPr>
        <w:t xml:space="preserve">gebruikmaken van de inlichtingen en gegevens die hij heeft verkregen in </w:t>
      </w:r>
      <w:r w:rsidR="005D00E0">
        <w:rPr>
          <w:bCs/>
        </w:rPr>
        <w:lastRenderedPageBreak/>
        <w:t>verband met enige werkzaamheid ten behoeve van de uitvoering van de taak</w:t>
      </w:r>
      <w:r w:rsidR="0065206E">
        <w:rPr>
          <w:bCs/>
        </w:rPr>
        <w:t>,</w:t>
      </w:r>
      <w:r w:rsidR="005D00E0">
        <w:rPr>
          <w:bCs/>
        </w:rPr>
        <w:t xml:space="preserve"> bedoeld in artikel 7, eerste lid.</w:t>
      </w:r>
      <w:bookmarkEnd w:id="13"/>
    </w:p>
    <w:p w:rsidR="008A3C69" w:rsidP="005337C8" w:rsidRDefault="008A3C69" w14:paraId="01D9DE10" w14:textId="77777777">
      <w:pPr>
        <w:tabs>
          <w:tab w:val="left" w:pos="284"/>
        </w:tabs>
        <w:rPr>
          <w:bCs/>
        </w:rPr>
      </w:pPr>
    </w:p>
    <w:p w:rsidRPr="007D33FB" w:rsidR="005337C8" w:rsidP="005337C8" w:rsidRDefault="005337C8" w14:paraId="3FB67D09" w14:textId="430715BD">
      <w:pPr>
        <w:tabs>
          <w:tab w:val="left" w:pos="284"/>
        </w:tabs>
        <w:rPr>
          <w:b/>
        </w:rPr>
      </w:pPr>
      <w:bookmarkStart w:name="_Hlk178947697" w:id="14"/>
      <w:r w:rsidRPr="007D33FB">
        <w:rPr>
          <w:b/>
        </w:rPr>
        <w:t>Artikel II</w:t>
      </w:r>
    </w:p>
    <w:p w:rsidR="005337C8" w:rsidP="005337C8" w:rsidRDefault="005337C8" w14:paraId="6B9C4C75" w14:textId="77777777">
      <w:pPr>
        <w:tabs>
          <w:tab w:val="left" w:pos="284"/>
        </w:tabs>
        <w:rPr>
          <w:bCs/>
        </w:rPr>
      </w:pPr>
    </w:p>
    <w:p w:rsidR="005337C8" w:rsidP="005337C8" w:rsidRDefault="00710D39" w14:paraId="1FFB4399" w14:textId="085D088B">
      <w:pPr>
        <w:tabs>
          <w:tab w:val="left" w:pos="284"/>
        </w:tabs>
        <w:rPr>
          <w:bCs/>
        </w:rPr>
      </w:pPr>
      <w:r>
        <w:rPr>
          <w:bCs/>
        </w:rPr>
        <w:tab/>
      </w:r>
      <w:r w:rsidR="007D33FB">
        <w:rPr>
          <w:bCs/>
        </w:rPr>
        <w:t xml:space="preserve">De </w:t>
      </w:r>
      <w:r w:rsidR="005337C8">
        <w:rPr>
          <w:bCs/>
        </w:rPr>
        <w:t>Energiewet wordt als volgt gewijzigd:</w:t>
      </w:r>
    </w:p>
    <w:p w:rsidR="005337C8" w:rsidP="005337C8" w:rsidRDefault="005337C8" w14:paraId="0E277A6E" w14:textId="77777777">
      <w:pPr>
        <w:tabs>
          <w:tab w:val="left" w:pos="284"/>
        </w:tabs>
        <w:rPr>
          <w:bCs/>
        </w:rPr>
      </w:pPr>
    </w:p>
    <w:p w:rsidR="005337C8" w:rsidP="007D33FB" w:rsidRDefault="005337C8" w14:paraId="096B174A" w14:textId="5F1CEDF2">
      <w:pPr>
        <w:tabs>
          <w:tab w:val="left" w:pos="284"/>
        </w:tabs>
        <w:rPr>
          <w:bCs/>
        </w:rPr>
      </w:pPr>
      <w:r>
        <w:rPr>
          <w:bCs/>
        </w:rPr>
        <w:t>A</w:t>
      </w:r>
    </w:p>
    <w:p w:rsidR="00170E34" w:rsidP="00170E34" w:rsidRDefault="00170E34" w14:paraId="577EC7AE" w14:textId="77777777">
      <w:pPr>
        <w:tabs>
          <w:tab w:val="left" w:pos="284"/>
        </w:tabs>
        <w:rPr>
          <w:bCs/>
        </w:rPr>
      </w:pPr>
    </w:p>
    <w:p w:rsidR="003F3509" w:rsidP="008A3C69" w:rsidRDefault="008A3C69" w14:paraId="1FC26C25" w14:textId="1FC8762E">
      <w:pPr>
        <w:tabs>
          <w:tab w:val="left" w:pos="227"/>
          <w:tab w:val="left" w:pos="284"/>
        </w:tabs>
        <w:rPr>
          <w:bCs/>
        </w:rPr>
      </w:pPr>
      <w:r>
        <w:rPr>
          <w:bCs/>
        </w:rPr>
        <w:tab/>
      </w:r>
      <w:r w:rsidR="003F3509">
        <w:rPr>
          <w:bCs/>
        </w:rPr>
        <w:t>A</w:t>
      </w:r>
      <w:r w:rsidR="001A18D2">
        <w:rPr>
          <w:bCs/>
        </w:rPr>
        <w:t>rtikel 1</w:t>
      </w:r>
      <w:r w:rsidR="0016512E">
        <w:rPr>
          <w:bCs/>
        </w:rPr>
        <w:t>.1</w:t>
      </w:r>
      <w:r w:rsidR="001A18D2">
        <w:rPr>
          <w:bCs/>
        </w:rPr>
        <w:t xml:space="preserve"> wordt </w:t>
      </w:r>
      <w:r w:rsidR="003F3509">
        <w:rPr>
          <w:bCs/>
        </w:rPr>
        <w:t>als volgt gewijzigd:</w:t>
      </w:r>
    </w:p>
    <w:p w:rsidR="004D17CA" w:rsidP="008A3C69" w:rsidRDefault="008A3C69" w14:paraId="2C6F0152" w14:textId="77777777">
      <w:pPr>
        <w:tabs>
          <w:tab w:val="left" w:pos="227"/>
          <w:tab w:val="left" w:pos="284"/>
        </w:tabs>
        <w:rPr>
          <w:bCs/>
        </w:rPr>
      </w:pPr>
      <w:r>
        <w:rPr>
          <w:bCs/>
        </w:rPr>
        <w:tab/>
      </w:r>
    </w:p>
    <w:p w:rsidR="003F3509" w:rsidP="008A3C69" w:rsidRDefault="006F6624" w14:paraId="7AB68D9B" w14:textId="7318EFCE">
      <w:pPr>
        <w:tabs>
          <w:tab w:val="left" w:pos="227"/>
          <w:tab w:val="left" w:pos="284"/>
        </w:tabs>
        <w:rPr>
          <w:bCs/>
        </w:rPr>
      </w:pPr>
      <w:r>
        <w:rPr>
          <w:bCs/>
        </w:rPr>
        <w:tab/>
      </w:r>
      <w:r w:rsidR="003F3509">
        <w:rPr>
          <w:bCs/>
        </w:rPr>
        <w:t>1. I</w:t>
      </w:r>
      <w:r w:rsidR="001A18D2">
        <w:rPr>
          <w:bCs/>
        </w:rPr>
        <w:t xml:space="preserve">n de alfabetische </w:t>
      </w:r>
      <w:r w:rsidR="00A8132C">
        <w:rPr>
          <w:bCs/>
        </w:rPr>
        <w:t>volgorde</w:t>
      </w:r>
      <w:r w:rsidR="00C7777D">
        <w:rPr>
          <w:bCs/>
        </w:rPr>
        <w:t xml:space="preserve"> </w:t>
      </w:r>
      <w:r w:rsidR="003F3509">
        <w:rPr>
          <w:bCs/>
        </w:rPr>
        <w:t>wordt het volgende onderdeel ingevoegd:</w:t>
      </w:r>
    </w:p>
    <w:p w:rsidR="003F3509" w:rsidP="008A3C69" w:rsidRDefault="003F3509" w14:paraId="1DBAE46C" w14:textId="3316769E">
      <w:pPr>
        <w:tabs>
          <w:tab w:val="left" w:pos="284"/>
        </w:tabs>
        <w:ind w:left="284"/>
        <w:rPr>
          <w:bCs/>
        </w:rPr>
      </w:pPr>
      <w:r w:rsidRPr="00141B26">
        <w:rPr>
          <w:bCs/>
          <w:i/>
          <w:iCs/>
        </w:rPr>
        <w:t>energie-efficiëntie</w:t>
      </w:r>
      <w:r w:rsidR="001840A0">
        <w:rPr>
          <w:bCs/>
          <w:i/>
          <w:iCs/>
        </w:rPr>
        <w:t>-</w:t>
      </w:r>
      <w:proofErr w:type="spellStart"/>
      <w:r w:rsidRPr="00141B26">
        <w:rPr>
          <w:bCs/>
          <w:i/>
          <w:iCs/>
        </w:rPr>
        <w:t>eerst</w:t>
      </w:r>
      <w:r>
        <w:rPr>
          <w:bCs/>
          <w:i/>
          <w:iCs/>
        </w:rPr>
        <w:t>beginsel</w:t>
      </w:r>
      <w:proofErr w:type="spellEnd"/>
      <w:r>
        <w:rPr>
          <w:bCs/>
        </w:rPr>
        <w:t>: energie-efficiëntie eerst als bedoeld in artikel 2 van richtlijn 2023/1791;.</w:t>
      </w:r>
    </w:p>
    <w:p w:rsidR="003F3509" w:rsidP="00C7777D" w:rsidRDefault="003F3509" w14:paraId="2DAD6045" w14:textId="77777777">
      <w:pPr>
        <w:tabs>
          <w:tab w:val="left" w:pos="284"/>
        </w:tabs>
        <w:rPr>
          <w:bCs/>
        </w:rPr>
      </w:pPr>
    </w:p>
    <w:p w:rsidR="006F6624" w:rsidP="008A3C69" w:rsidRDefault="006F6624" w14:paraId="383EC1EB" w14:textId="5C2BDA44">
      <w:pPr>
        <w:tabs>
          <w:tab w:val="left" w:pos="227"/>
          <w:tab w:val="left" w:pos="284"/>
        </w:tabs>
        <w:ind w:left="227"/>
        <w:rPr>
          <w:bCs/>
        </w:rPr>
      </w:pPr>
      <w:r>
        <w:rPr>
          <w:bCs/>
        </w:rPr>
        <w:t xml:space="preserve">2. In de </w:t>
      </w:r>
      <w:r w:rsidR="00710D39">
        <w:rPr>
          <w:bCs/>
        </w:rPr>
        <w:t xml:space="preserve">begripsomschrijving </w:t>
      </w:r>
      <w:r>
        <w:rPr>
          <w:bCs/>
        </w:rPr>
        <w:t>van “installatie voor hoogrenderende warmtekrachtkoppeling”</w:t>
      </w:r>
      <w:r w:rsidR="00710D39">
        <w:rPr>
          <w:bCs/>
        </w:rPr>
        <w:t xml:space="preserve"> wordt</w:t>
      </w:r>
      <w:r>
        <w:rPr>
          <w:bCs/>
        </w:rPr>
        <w:t xml:space="preserve"> “artikel 2, onderdeel 34, van richtlijn 2012/27” vervangen door “artikel 2, onderdeel 40, van richtlijn 2023/1791”.</w:t>
      </w:r>
    </w:p>
    <w:p w:rsidR="006F6624" w:rsidP="008A3C69" w:rsidRDefault="006F6624" w14:paraId="18BD721C" w14:textId="77777777">
      <w:pPr>
        <w:tabs>
          <w:tab w:val="left" w:pos="227"/>
          <w:tab w:val="left" w:pos="284"/>
        </w:tabs>
        <w:ind w:left="227"/>
        <w:rPr>
          <w:bCs/>
        </w:rPr>
      </w:pPr>
    </w:p>
    <w:p w:rsidR="00170E34" w:rsidP="008A3C69" w:rsidRDefault="006F6624" w14:paraId="55F1251D" w14:textId="50B39122">
      <w:pPr>
        <w:tabs>
          <w:tab w:val="left" w:pos="227"/>
          <w:tab w:val="left" w:pos="284"/>
        </w:tabs>
        <w:ind w:left="227"/>
        <w:rPr>
          <w:bCs/>
        </w:rPr>
      </w:pPr>
      <w:r>
        <w:rPr>
          <w:bCs/>
        </w:rPr>
        <w:t>3</w:t>
      </w:r>
      <w:r w:rsidR="003F3509">
        <w:rPr>
          <w:bCs/>
        </w:rPr>
        <w:t xml:space="preserve">. In de alfabetische </w:t>
      </w:r>
      <w:r w:rsidR="00A8132C">
        <w:rPr>
          <w:bCs/>
        </w:rPr>
        <w:t>volgorde</w:t>
      </w:r>
      <w:r w:rsidR="003F3509">
        <w:rPr>
          <w:bCs/>
        </w:rPr>
        <w:t xml:space="preserve"> wordt </w:t>
      </w:r>
      <w:r w:rsidR="004D17CA">
        <w:rPr>
          <w:bCs/>
        </w:rPr>
        <w:t>“</w:t>
      </w:r>
      <w:r w:rsidRPr="00C7777D" w:rsidR="00C7777D">
        <w:rPr>
          <w:bCs/>
          <w:i/>
          <w:iCs/>
        </w:rPr>
        <w:t>richtlijn 2012/27</w:t>
      </w:r>
      <w:r w:rsidRPr="00C7777D" w:rsidR="00C7777D">
        <w:rPr>
          <w:bCs/>
        </w:rPr>
        <w:t>: Richtlijn 2012/27/EU van het Europees Parlement en de Raad van 25 oktober 2012 betreffende energie-efficiëntie, tot wijziging van Richtlijnen 2009/125/EG en 2010/30/EU en houdende intrekking van de Richtlijnen 2004/8/EG en 2006/32/EG (</w:t>
      </w:r>
      <w:proofErr w:type="spellStart"/>
      <w:r w:rsidRPr="00C7777D" w:rsidR="00C7777D">
        <w:rPr>
          <w:bCs/>
        </w:rPr>
        <w:t>PbEU</w:t>
      </w:r>
      <w:proofErr w:type="spellEnd"/>
      <w:r w:rsidRPr="00C7777D" w:rsidR="00C7777D">
        <w:rPr>
          <w:bCs/>
        </w:rPr>
        <w:t xml:space="preserve"> 2012, L 315);</w:t>
      </w:r>
      <w:r w:rsidR="004D17CA">
        <w:rPr>
          <w:bCs/>
        </w:rPr>
        <w:t>”</w:t>
      </w:r>
      <w:r w:rsidR="00C7777D">
        <w:rPr>
          <w:bCs/>
        </w:rPr>
        <w:t xml:space="preserve"> vervangen door </w:t>
      </w:r>
      <w:r w:rsidR="004D17CA">
        <w:rPr>
          <w:bCs/>
        </w:rPr>
        <w:t>“</w:t>
      </w:r>
      <w:r w:rsidRPr="00C7777D" w:rsidR="00C7777D">
        <w:rPr>
          <w:bCs/>
          <w:i/>
          <w:iCs/>
        </w:rPr>
        <w:t>richtlijn 2023/1791</w:t>
      </w:r>
      <w:r w:rsidR="00C7777D">
        <w:rPr>
          <w:bCs/>
        </w:rPr>
        <w:t>: R</w:t>
      </w:r>
      <w:r w:rsidRPr="00A60525" w:rsidR="00C7777D">
        <w:rPr>
          <w:bCs/>
        </w:rPr>
        <w:t>ichtlijn 2023/1791/EU van het Europees Parlement en de Raad van 13 september 2023 betreffende energie-efficiëntie en tot wijziging van Verordening (EU) 2023/955 (herschikking) (</w:t>
      </w:r>
      <w:proofErr w:type="spellStart"/>
      <w:r w:rsidRPr="00A60525" w:rsidR="00C7777D">
        <w:rPr>
          <w:bCs/>
        </w:rPr>
        <w:t>PbEU</w:t>
      </w:r>
      <w:proofErr w:type="spellEnd"/>
      <w:r w:rsidRPr="00A60525" w:rsidR="00C7777D">
        <w:rPr>
          <w:bCs/>
        </w:rPr>
        <w:t xml:space="preserve"> 2023, L 231);</w:t>
      </w:r>
      <w:r w:rsidR="004D17CA">
        <w:rPr>
          <w:bCs/>
        </w:rPr>
        <w:t>”</w:t>
      </w:r>
      <w:r w:rsidR="00C7777D">
        <w:rPr>
          <w:bCs/>
        </w:rPr>
        <w:t>.</w:t>
      </w:r>
    </w:p>
    <w:p w:rsidR="005D00E0" w:rsidP="007D33FB" w:rsidRDefault="005D00E0" w14:paraId="5293EF42" w14:textId="022B4F84">
      <w:pPr>
        <w:tabs>
          <w:tab w:val="left" w:pos="284"/>
        </w:tabs>
        <w:rPr>
          <w:bCs/>
        </w:rPr>
      </w:pPr>
    </w:p>
    <w:p w:rsidR="005337C8" w:rsidP="00905552" w:rsidRDefault="00C7777D" w14:paraId="05F3155C" w14:textId="59DC3AC9">
      <w:pPr>
        <w:tabs>
          <w:tab w:val="left" w:pos="284"/>
        </w:tabs>
        <w:rPr>
          <w:bCs/>
        </w:rPr>
      </w:pPr>
      <w:r w:rsidRPr="00C7777D">
        <w:rPr>
          <w:bCs/>
        </w:rPr>
        <w:t>B</w:t>
      </w:r>
    </w:p>
    <w:p w:rsidR="00C7777D" w:rsidP="00905552" w:rsidRDefault="00C7777D" w14:paraId="4B3C5C4E" w14:textId="77777777">
      <w:pPr>
        <w:tabs>
          <w:tab w:val="left" w:pos="284"/>
        </w:tabs>
        <w:rPr>
          <w:bCs/>
        </w:rPr>
      </w:pPr>
    </w:p>
    <w:p w:rsidRPr="00C7777D" w:rsidR="00C7777D" w:rsidP="008A3C69" w:rsidRDefault="00F45843" w14:paraId="5226E126" w14:textId="11EEA034">
      <w:pPr>
        <w:tabs>
          <w:tab w:val="left" w:pos="284"/>
        </w:tabs>
        <w:ind w:left="284"/>
        <w:rPr>
          <w:bCs/>
        </w:rPr>
      </w:pPr>
      <w:r>
        <w:rPr>
          <w:bCs/>
        </w:rPr>
        <w:t xml:space="preserve">In artikel 3.25, eerste lid, wordt na </w:t>
      </w:r>
      <w:r w:rsidR="004D17CA">
        <w:rPr>
          <w:bCs/>
        </w:rPr>
        <w:t>“</w:t>
      </w:r>
      <w:r w:rsidR="003F3509">
        <w:rPr>
          <w:bCs/>
        </w:rPr>
        <w:t>energie-efficiëntie</w:t>
      </w:r>
      <w:r w:rsidR="004D17CA">
        <w:rPr>
          <w:bCs/>
        </w:rPr>
        <w:t>”</w:t>
      </w:r>
      <w:r w:rsidR="003F3509">
        <w:rPr>
          <w:bCs/>
        </w:rPr>
        <w:t xml:space="preserve"> ingevoegd </w:t>
      </w:r>
      <w:r w:rsidR="004D17CA">
        <w:rPr>
          <w:bCs/>
        </w:rPr>
        <w:t>“</w:t>
      </w:r>
      <w:r w:rsidR="003F3509">
        <w:rPr>
          <w:bCs/>
        </w:rPr>
        <w:t>in overeenstemming met het energie-efficiëntie</w:t>
      </w:r>
      <w:r w:rsidR="001840A0">
        <w:rPr>
          <w:bCs/>
        </w:rPr>
        <w:t>-</w:t>
      </w:r>
      <w:proofErr w:type="spellStart"/>
      <w:r w:rsidR="003F3509">
        <w:rPr>
          <w:bCs/>
        </w:rPr>
        <w:t>eerstbeginsel</w:t>
      </w:r>
      <w:proofErr w:type="spellEnd"/>
      <w:r w:rsidR="004D17CA">
        <w:rPr>
          <w:bCs/>
        </w:rPr>
        <w:t>”</w:t>
      </w:r>
      <w:r w:rsidR="003F3509">
        <w:rPr>
          <w:bCs/>
        </w:rPr>
        <w:t>.</w:t>
      </w:r>
    </w:p>
    <w:p w:rsidR="005337C8" w:rsidP="00905552" w:rsidRDefault="005337C8" w14:paraId="69E902AE" w14:textId="77777777">
      <w:pPr>
        <w:tabs>
          <w:tab w:val="left" w:pos="284"/>
        </w:tabs>
        <w:rPr>
          <w:b/>
        </w:rPr>
      </w:pPr>
    </w:p>
    <w:p w:rsidRPr="003F3509" w:rsidR="003F3509" w:rsidP="00905552" w:rsidRDefault="003F3509" w14:paraId="4CB00EE1" w14:textId="471ABAD8">
      <w:pPr>
        <w:tabs>
          <w:tab w:val="left" w:pos="284"/>
        </w:tabs>
        <w:rPr>
          <w:bCs/>
        </w:rPr>
      </w:pPr>
      <w:r w:rsidRPr="003F3509">
        <w:rPr>
          <w:bCs/>
        </w:rPr>
        <w:t xml:space="preserve">C </w:t>
      </w:r>
    </w:p>
    <w:p w:rsidR="005337C8" w:rsidP="00905552" w:rsidRDefault="005337C8" w14:paraId="37C15DD4" w14:textId="77777777">
      <w:pPr>
        <w:tabs>
          <w:tab w:val="left" w:pos="284"/>
        </w:tabs>
        <w:rPr>
          <w:b/>
        </w:rPr>
      </w:pPr>
    </w:p>
    <w:p w:rsidR="005337C8" w:rsidP="00905552" w:rsidRDefault="008A3C69" w14:paraId="7F177755" w14:textId="70039D0C">
      <w:pPr>
        <w:tabs>
          <w:tab w:val="left" w:pos="284"/>
        </w:tabs>
        <w:rPr>
          <w:bCs/>
        </w:rPr>
      </w:pPr>
      <w:r>
        <w:rPr>
          <w:bCs/>
        </w:rPr>
        <w:tab/>
      </w:r>
      <w:r w:rsidRPr="0046726D" w:rsidR="0046726D">
        <w:rPr>
          <w:bCs/>
        </w:rPr>
        <w:t xml:space="preserve">Artikel 3.30 wordt als volgt gewijzigd: </w:t>
      </w:r>
    </w:p>
    <w:p w:rsidR="004D17CA" w:rsidP="007E4B25" w:rsidRDefault="004D17CA" w14:paraId="07B92144" w14:textId="77777777">
      <w:pPr>
        <w:tabs>
          <w:tab w:val="left" w:pos="284"/>
        </w:tabs>
        <w:ind w:left="284"/>
        <w:rPr>
          <w:bCs/>
        </w:rPr>
      </w:pPr>
    </w:p>
    <w:p w:rsidR="007E4B25" w:rsidP="007E4B25" w:rsidRDefault="007E4B25" w14:paraId="7C5A04D0" w14:textId="2631BE1C">
      <w:pPr>
        <w:tabs>
          <w:tab w:val="left" w:pos="284"/>
        </w:tabs>
        <w:ind w:left="284"/>
        <w:rPr>
          <w:bCs/>
        </w:rPr>
      </w:pPr>
      <w:r>
        <w:rPr>
          <w:bCs/>
        </w:rPr>
        <w:t xml:space="preserve">1. In het eerste lid wordt na </w:t>
      </w:r>
      <w:r w:rsidR="004D17CA">
        <w:rPr>
          <w:bCs/>
        </w:rPr>
        <w:t>“</w:t>
      </w:r>
      <w:r>
        <w:rPr>
          <w:bCs/>
        </w:rPr>
        <w:t>te minimaliseren</w:t>
      </w:r>
      <w:r w:rsidR="004D17CA">
        <w:rPr>
          <w:bCs/>
        </w:rPr>
        <w:t>”</w:t>
      </w:r>
      <w:r>
        <w:rPr>
          <w:bCs/>
        </w:rPr>
        <w:t xml:space="preserve"> toegevoegd </w:t>
      </w:r>
      <w:r w:rsidR="004D17CA">
        <w:rPr>
          <w:bCs/>
        </w:rPr>
        <w:t>“</w:t>
      </w:r>
      <w:r>
        <w:rPr>
          <w:bCs/>
        </w:rPr>
        <w:t>met inachtneming van het energie-efficiëntie</w:t>
      </w:r>
      <w:r w:rsidR="002F0ECA">
        <w:rPr>
          <w:bCs/>
        </w:rPr>
        <w:t>-</w:t>
      </w:r>
      <w:proofErr w:type="spellStart"/>
      <w:r>
        <w:rPr>
          <w:bCs/>
        </w:rPr>
        <w:t>eerstbeginsel</w:t>
      </w:r>
      <w:proofErr w:type="spellEnd"/>
      <w:r>
        <w:rPr>
          <w:bCs/>
        </w:rPr>
        <w:t xml:space="preserve">, en </w:t>
      </w:r>
      <w:r w:rsidR="00944562">
        <w:rPr>
          <w:bCs/>
        </w:rPr>
        <w:t xml:space="preserve">spant zich in om </w:t>
      </w:r>
      <w:r w:rsidR="00A8132C">
        <w:rPr>
          <w:bCs/>
        </w:rPr>
        <w:t>zijn systeem</w:t>
      </w:r>
      <w:r>
        <w:rPr>
          <w:bCs/>
        </w:rPr>
        <w:t xml:space="preserve"> </w:t>
      </w:r>
      <w:r w:rsidR="001A172D">
        <w:rPr>
          <w:bCs/>
        </w:rPr>
        <w:t>energie-</w:t>
      </w:r>
      <w:r>
        <w:rPr>
          <w:bCs/>
        </w:rPr>
        <w:t>efficiënter te maken</w:t>
      </w:r>
      <w:r w:rsidR="004D17CA">
        <w:rPr>
          <w:bCs/>
        </w:rPr>
        <w:t>”</w:t>
      </w:r>
      <w:r>
        <w:rPr>
          <w:bCs/>
        </w:rPr>
        <w:t xml:space="preserve">. </w:t>
      </w:r>
    </w:p>
    <w:p w:rsidR="007E4B25" w:rsidP="007E4B25" w:rsidRDefault="007E4B25" w14:paraId="0F2E7494" w14:textId="77777777">
      <w:pPr>
        <w:tabs>
          <w:tab w:val="left" w:pos="284"/>
        </w:tabs>
        <w:ind w:left="284"/>
        <w:rPr>
          <w:bCs/>
        </w:rPr>
      </w:pPr>
    </w:p>
    <w:p w:rsidR="007E4B25" w:rsidP="007E4B25" w:rsidRDefault="007E4B25" w14:paraId="3FA091C2" w14:textId="1A5697F5">
      <w:pPr>
        <w:tabs>
          <w:tab w:val="left" w:pos="284"/>
        </w:tabs>
        <w:ind w:left="284"/>
        <w:rPr>
          <w:bCs/>
        </w:rPr>
      </w:pPr>
      <w:r>
        <w:rPr>
          <w:bCs/>
        </w:rPr>
        <w:t>2. Er word</w:t>
      </w:r>
      <w:r w:rsidR="00324F8E">
        <w:rPr>
          <w:bCs/>
        </w:rPr>
        <w:t xml:space="preserve">en twee </w:t>
      </w:r>
      <w:r>
        <w:rPr>
          <w:bCs/>
        </w:rPr>
        <w:t>l</w:t>
      </w:r>
      <w:r w:rsidR="00324F8E">
        <w:rPr>
          <w:bCs/>
        </w:rPr>
        <w:t>e</w:t>
      </w:r>
      <w:r>
        <w:rPr>
          <w:bCs/>
        </w:rPr>
        <w:t>d</w:t>
      </w:r>
      <w:r w:rsidR="00324F8E">
        <w:rPr>
          <w:bCs/>
        </w:rPr>
        <w:t>en</w:t>
      </w:r>
      <w:r>
        <w:rPr>
          <w:bCs/>
        </w:rPr>
        <w:t xml:space="preserve"> toegevoegd, luidende:</w:t>
      </w:r>
    </w:p>
    <w:p w:rsidR="00E660F3" w:rsidP="007E4B25" w:rsidRDefault="00324F8E" w14:paraId="2CCDD777" w14:textId="77777777">
      <w:pPr>
        <w:tabs>
          <w:tab w:val="left" w:pos="284"/>
        </w:tabs>
        <w:ind w:left="284"/>
        <w:rPr>
          <w:bCs/>
        </w:rPr>
      </w:pPr>
      <w:r>
        <w:rPr>
          <w:bCs/>
        </w:rPr>
        <w:t xml:space="preserve">4. </w:t>
      </w:r>
      <w:r w:rsidRPr="00182351" w:rsidR="00182351">
        <w:rPr>
          <w:bCs/>
        </w:rPr>
        <w:t>Een transmissie- of distributiesysteembeheerder</w:t>
      </w:r>
      <w:r w:rsidR="00E660F3">
        <w:rPr>
          <w:bCs/>
        </w:rPr>
        <w:t>:</w:t>
      </w:r>
    </w:p>
    <w:p w:rsidR="00E660F3" w:rsidP="007E4B25" w:rsidRDefault="00E660F3" w14:paraId="2D252437" w14:textId="3FD0DB1D">
      <w:pPr>
        <w:tabs>
          <w:tab w:val="left" w:pos="284"/>
        </w:tabs>
        <w:ind w:left="284"/>
        <w:rPr>
          <w:bCs/>
        </w:rPr>
      </w:pPr>
      <w:r>
        <w:rPr>
          <w:bCs/>
        </w:rPr>
        <w:t>a. monitort zijn systeemverliezen;</w:t>
      </w:r>
    </w:p>
    <w:p w:rsidR="00E660F3" w:rsidP="00E660F3" w:rsidRDefault="00E660F3" w14:paraId="419B2E18" w14:textId="2089F6A7">
      <w:pPr>
        <w:tabs>
          <w:tab w:val="left" w:pos="284"/>
        </w:tabs>
        <w:ind w:left="284"/>
        <w:rPr>
          <w:bCs/>
        </w:rPr>
      </w:pPr>
      <w:r>
        <w:rPr>
          <w:bCs/>
        </w:rPr>
        <w:t>b. kwantificeert het totale volume van zijn systeemverliezen; en</w:t>
      </w:r>
    </w:p>
    <w:p w:rsidR="00324F8E" w:rsidP="00E660F3" w:rsidRDefault="00E660F3" w14:paraId="607339F0" w14:textId="61E93CEC">
      <w:pPr>
        <w:tabs>
          <w:tab w:val="left" w:pos="284"/>
        </w:tabs>
        <w:ind w:left="284"/>
        <w:rPr>
          <w:bCs/>
        </w:rPr>
      </w:pPr>
      <w:r>
        <w:rPr>
          <w:bCs/>
        </w:rPr>
        <w:t>c.</w:t>
      </w:r>
      <w:r w:rsidR="00182351">
        <w:rPr>
          <w:bCs/>
        </w:rPr>
        <w:t xml:space="preserve"> stelt de Autoriteit Consument en Markt op de hoogte van de doelmatige maatregelen en de verwachte energiebesparing als gevolg van de vermindering van </w:t>
      </w:r>
      <w:r>
        <w:rPr>
          <w:bCs/>
        </w:rPr>
        <w:t>zijn</w:t>
      </w:r>
      <w:r w:rsidR="00182351">
        <w:rPr>
          <w:bCs/>
        </w:rPr>
        <w:t xml:space="preserve"> </w:t>
      </w:r>
      <w:r>
        <w:rPr>
          <w:bCs/>
        </w:rPr>
        <w:t>systeem</w:t>
      </w:r>
      <w:r w:rsidR="00182351">
        <w:rPr>
          <w:bCs/>
        </w:rPr>
        <w:t xml:space="preserve">verliezen. </w:t>
      </w:r>
    </w:p>
    <w:p w:rsidR="00E660F3" w:rsidP="007E4B25" w:rsidRDefault="00324F8E" w14:paraId="4F9BBFBE" w14:textId="41864E3C">
      <w:pPr>
        <w:tabs>
          <w:tab w:val="left" w:pos="284"/>
        </w:tabs>
        <w:ind w:left="284"/>
        <w:rPr>
          <w:bCs/>
        </w:rPr>
      </w:pPr>
      <w:r>
        <w:rPr>
          <w:bCs/>
        </w:rPr>
        <w:t>5</w:t>
      </w:r>
      <w:r w:rsidR="007E4B25">
        <w:rPr>
          <w:bCs/>
        </w:rPr>
        <w:t xml:space="preserve">. Bij </w:t>
      </w:r>
      <w:r w:rsidR="00056DD3">
        <w:rPr>
          <w:bCs/>
        </w:rPr>
        <w:t xml:space="preserve">of krachtens </w:t>
      </w:r>
      <w:r w:rsidR="007E4B25">
        <w:rPr>
          <w:bCs/>
        </w:rPr>
        <w:t>algemene maatregel van bestuur kunnen regels worden gesteld over</w:t>
      </w:r>
      <w:r w:rsidR="00E660F3">
        <w:rPr>
          <w:bCs/>
        </w:rPr>
        <w:t>:</w:t>
      </w:r>
    </w:p>
    <w:p w:rsidR="00E660F3" w:rsidP="007E4B25" w:rsidRDefault="00E660F3" w14:paraId="661F56A3" w14:textId="0EA36805">
      <w:pPr>
        <w:tabs>
          <w:tab w:val="left" w:pos="284"/>
        </w:tabs>
        <w:ind w:left="284"/>
        <w:rPr>
          <w:bCs/>
        </w:rPr>
      </w:pPr>
      <w:r>
        <w:rPr>
          <w:bCs/>
        </w:rPr>
        <w:t>a. de doelmatige maatregelen;</w:t>
      </w:r>
      <w:r w:rsidR="00516BE9">
        <w:rPr>
          <w:bCs/>
        </w:rPr>
        <w:t xml:space="preserve"> en</w:t>
      </w:r>
    </w:p>
    <w:p w:rsidR="00EC2E96" w:rsidP="00A8132C" w:rsidRDefault="00E660F3" w14:paraId="1CB98A8A" w14:textId="1138095D">
      <w:pPr>
        <w:tabs>
          <w:tab w:val="left" w:pos="284"/>
        </w:tabs>
        <w:ind w:left="284"/>
        <w:rPr>
          <w:bCs/>
        </w:rPr>
      </w:pPr>
      <w:r>
        <w:rPr>
          <w:bCs/>
        </w:rPr>
        <w:t xml:space="preserve">b. de wijze waarop </w:t>
      </w:r>
      <w:r w:rsidR="006E4D86">
        <w:rPr>
          <w:bCs/>
        </w:rPr>
        <w:t xml:space="preserve">de </w:t>
      </w:r>
      <w:r>
        <w:rPr>
          <w:bCs/>
        </w:rPr>
        <w:t xml:space="preserve">systeemverliezen </w:t>
      </w:r>
      <w:r w:rsidR="006E4D86">
        <w:rPr>
          <w:bCs/>
        </w:rPr>
        <w:t>worden gemonitord</w:t>
      </w:r>
      <w:r w:rsidR="00EC2E96">
        <w:rPr>
          <w:bCs/>
        </w:rPr>
        <w:t>.</w:t>
      </w:r>
    </w:p>
    <w:p w:rsidR="007E4B25" w:rsidP="007E4B25" w:rsidRDefault="007E4B25" w14:paraId="24761A35" w14:textId="77777777">
      <w:pPr>
        <w:tabs>
          <w:tab w:val="left" w:pos="284"/>
        </w:tabs>
        <w:rPr>
          <w:bCs/>
        </w:rPr>
      </w:pPr>
    </w:p>
    <w:p w:rsidR="007E4B25" w:rsidP="007E4B25" w:rsidRDefault="007E4B25" w14:paraId="0DC4DF2A" w14:textId="45A77AAC">
      <w:pPr>
        <w:tabs>
          <w:tab w:val="left" w:pos="284"/>
        </w:tabs>
        <w:rPr>
          <w:bCs/>
        </w:rPr>
      </w:pPr>
      <w:r>
        <w:rPr>
          <w:bCs/>
        </w:rPr>
        <w:t>D</w:t>
      </w:r>
    </w:p>
    <w:p w:rsidR="00A475B4" w:rsidP="007E4B25" w:rsidRDefault="00A475B4" w14:paraId="5E846C42" w14:textId="77777777">
      <w:pPr>
        <w:tabs>
          <w:tab w:val="left" w:pos="284"/>
        </w:tabs>
        <w:rPr>
          <w:bCs/>
        </w:rPr>
      </w:pPr>
    </w:p>
    <w:p w:rsidR="00A475B4" w:rsidP="00A01F9F" w:rsidRDefault="00A475B4" w14:paraId="419D1965" w14:textId="57D6BC49">
      <w:pPr>
        <w:tabs>
          <w:tab w:val="left" w:pos="284"/>
        </w:tabs>
        <w:ind w:left="284"/>
        <w:rPr>
          <w:bCs/>
        </w:rPr>
      </w:pPr>
      <w:r>
        <w:rPr>
          <w:bCs/>
        </w:rPr>
        <w:t>In artikel 3.107, derde lid, onderdeel a, wordt “richtlijn</w:t>
      </w:r>
      <w:r w:rsidR="00D219DB">
        <w:rPr>
          <w:bCs/>
        </w:rPr>
        <w:t xml:space="preserve"> </w:t>
      </w:r>
      <w:r>
        <w:rPr>
          <w:bCs/>
        </w:rPr>
        <w:t>2012/27” vervangen door “richtlijn 2023/1791”.</w:t>
      </w:r>
    </w:p>
    <w:p w:rsidR="00A475B4" w:rsidP="007E4B25" w:rsidRDefault="00A475B4" w14:paraId="25B6552F" w14:textId="77777777">
      <w:pPr>
        <w:tabs>
          <w:tab w:val="left" w:pos="284"/>
        </w:tabs>
        <w:rPr>
          <w:bCs/>
        </w:rPr>
      </w:pPr>
    </w:p>
    <w:p w:rsidR="00A475B4" w:rsidP="007E4B25" w:rsidRDefault="00A475B4" w14:paraId="677F8A84" w14:textId="59A3365D">
      <w:pPr>
        <w:tabs>
          <w:tab w:val="left" w:pos="284"/>
        </w:tabs>
        <w:rPr>
          <w:bCs/>
        </w:rPr>
      </w:pPr>
      <w:r>
        <w:rPr>
          <w:bCs/>
        </w:rPr>
        <w:t>E</w:t>
      </w:r>
    </w:p>
    <w:p w:rsidR="007E4B25" w:rsidP="007E4B25" w:rsidRDefault="007E4B25" w14:paraId="5DE12B45" w14:textId="77777777">
      <w:pPr>
        <w:tabs>
          <w:tab w:val="left" w:pos="284"/>
        </w:tabs>
        <w:rPr>
          <w:bCs/>
        </w:rPr>
      </w:pPr>
    </w:p>
    <w:p w:rsidR="009A6615" w:rsidP="007E4B25" w:rsidRDefault="007E4B25" w14:paraId="4544F07D" w14:textId="77777777">
      <w:pPr>
        <w:tabs>
          <w:tab w:val="left" w:pos="284"/>
        </w:tabs>
        <w:rPr>
          <w:bCs/>
        </w:rPr>
      </w:pPr>
      <w:r>
        <w:rPr>
          <w:bCs/>
        </w:rPr>
        <w:tab/>
        <w:t>Artikel 5.1</w:t>
      </w:r>
      <w:r w:rsidR="0054221E">
        <w:rPr>
          <w:bCs/>
        </w:rPr>
        <w:t xml:space="preserve"> wordt </w:t>
      </w:r>
      <w:r w:rsidR="009A6615">
        <w:rPr>
          <w:bCs/>
        </w:rPr>
        <w:t xml:space="preserve">als volgt gewijzigd: </w:t>
      </w:r>
    </w:p>
    <w:p w:rsidR="009A6615" w:rsidP="007E4B25" w:rsidRDefault="009A6615" w14:paraId="5FF1C6CD" w14:textId="77777777">
      <w:pPr>
        <w:tabs>
          <w:tab w:val="left" w:pos="284"/>
        </w:tabs>
        <w:rPr>
          <w:bCs/>
        </w:rPr>
      </w:pPr>
    </w:p>
    <w:p w:rsidR="0054221E" w:rsidP="007E4B25" w:rsidRDefault="009A6615" w14:paraId="0B5F71DB" w14:textId="58B15BB5">
      <w:pPr>
        <w:tabs>
          <w:tab w:val="left" w:pos="284"/>
        </w:tabs>
        <w:rPr>
          <w:bCs/>
        </w:rPr>
      </w:pPr>
      <w:r>
        <w:rPr>
          <w:bCs/>
        </w:rPr>
        <w:lastRenderedPageBreak/>
        <w:tab/>
        <w:t xml:space="preserve">1. Onder vernummering van het tweede tot en met vierde lid tot derde tot en met vijfde lid, wordt een lid ingevoegd, </w:t>
      </w:r>
      <w:r w:rsidR="0054221E">
        <w:rPr>
          <w:bCs/>
        </w:rPr>
        <w:t>luidende:</w:t>
      </w:r>
    </w:p>
    <w:p w:rsidR="007E4B25" w:rsidP="007E4B25" w:rsidRDefault="0054221E" w14:paraId="15BBEBE0" w14:textId="64D1FB7C">
      <w:pPr>
        <w:tabs>
          <w:tab w:val="left" w:pos="284"/>
        </w:tabs>
        <w:rPr>
          <w:bCs/>
        </w:rPr>
      </w:pPr>
      <w:r>
        <w:rPr>
          <w:bCs/>
        </w:rPr>
        <w:tab/>
      </w:r>
      <w:r w:rsidR="00AF42DB">
        <w:rPr>
          <w:bCs/>
        </w:rPr>
        <w:t>2</w:t>
      </w:r>
      <w:r>
        <w:rPr>
          <w:bCs/>
        </w:rPr>
        <w:t>.</w:t>
      </w:r>
      <w:r w:rsidR="00944562">
        <w:rPr>
          <w:bCs/>
        </w:rPr>
        <w:t xml:space="preserve"> </w:t>
      </w:r>
      <w:r w:rsidRPr="0054221E" w:rsidR="00944562">
        <w:rPr>
          <w:bCs/>
        </w:rPr>
        <w:t xml:space="preserve">De </w:t>
      </w:r>
      <w:bookmarkStart w:name="_Hlk179557099" w:id="15"/>
      <w:r w:rsidRPr="0054221E" w:rsidR="00944562">
        <w:rPr>
          <w:bCs/>
        </w:rPr>
        <w:t xml:space="preserve">Autoriteit Consument en Markt </w:t>
      </w:r>
      <w:bookmarkEnd w:id="15"/>
      <w:r w:rsidRPr="0054221E" w:rsidR="00944562">
        <w:rPr>
          <w:bCs/>
        </w:rPr>
        <w:t>is</w:t>
      </w:r>
      <w:r w:rsidR="00944562">
        <w:rPr>
          <w:bCs/>
        </w:rPr>
        <w:t xml:space="preserve"> </w:t>
      </w:r>
      <w:r w:rsidRPr="0054221E" w:rsidR="00944562">
        <w:rPr>
          <w:bCs/>
        </w:rPr>
        <w:t xml:space="preserve">de nationale regulerende instantie, bedoeld in artikel </w:t>
      </w:r>
      <w:r w:rsidR="00944562">
        <w:rPr>
          <w:bCs/>
        </w:rPr>
        <w:t>27</w:t>
      </w:r>
      <w:r w:rsidR="00693C08">
        <w:rPr>
          <w:bCs/>
        </w:rPr>
        <w:t>,</w:t>
      </w:r>
      <w:r w:rsidR="00944562">
        <w:rPr>
          <w:bCs/>
        </w:rPr>
        <w:t xml:space="preserve"> van richtlijn 2023/1791. </w:t>
      </w:r>
    </w:p>
    <w:p w:rsidR="00390D44" w:rsidP="007E4B25" w:rsidRDefault="00390D44" w14:paraId="162B29A9" w14:textId="77777777">
      <w:pPr>
        <w:tabs>
          <w:tab w:val="left" w:pos="284"/>
        </w:tabs>
        <w:rPr>
          <w:bCs/>
        </w:rPr>
      </w:pPr>
    </w:p>
    <w:p w:rsidR="00390D44" w:rsidP="00390D44" w:rsidRDefault="00390D44" w14:paraId="20989F20" w14:textId="598C7909">
      <w:pPr>
        <w:tabs>
          <w:tab w:val="left" w:pos="284"/>
        </w:tabs>
        <w:rPr>
          <w:bCs/>
        </w:rPr>
      </w:pPr>
      <w:r>
        <w:rPr>
          <w:bCs/>
        </w:rPr>
        <w:tab/>
        <w:t xml:space="preserve">2. In het derde lid </w:t>
      </w:r>
      <w:r w:rsidR="00A8132C">
        <w:rPr>
          <w:bCs/>
        </w:rPr>
        <w:t xml:space="preserve">(nieuw) </w:t>
      </w:r>
      <w:r>
        <w:rPr>
          <w:bCs/>
        </w:rPr>
        <w:t>wordt onder verlettering van onderdeel b tot onderdeel c een onderdeel ingevoegd, luidende:</w:t>
      </w:r>
    </w:p>
    <w:p w:rsidR="00390D44" w:rsidP="00390D44" w:rsidRDefault="00390D44" w14:paraId="1A1D6372" w14:textId="77777777">
      <w:pPr>
        <w:tabs>
          <w:tab w:val="left" w:pos="284"/>
        </w:tabs>
        <w:rPr>
          <w:bCs/>
        </w:rPr>
      </w:pPr>
      <w:r>
        <w:rPr>
          <w:bCs/>
        </w:rPr>
        <w:tab/>
        <w:t>b. ter uitvoering van richtlijn 2023/1791;.</w:t>
      </w:r>
    </w:p>
    <w:p w:rsidR="00A452D1" w:rsidP="00390D44" w:rsidRDefault="00A452D1" w14:paraId="030F05A0" w14:textId="77777777">
      <w:pPr>
        <w:tabs>
          <w:tab w:val="left" w:pos="284"/>
        </w:tabs>
        <w:rPr>
          <w:bCs/>
        </w:rPr>
      </w:pPr>
    </w:p>
    <w:p w:rsidRPr="0046726D" w:rsidR="00A452D1" w:rsidP="00390D44" w:rsidRDefault="00A452D1" w14:paraId="7949C271" w14:textId="04021DEC">
      <w:pPr>
        <w:tabs>
          <w:tab w:val="left" w:pos="284"/>
        </w:tabs>
        <w:rPr>
          <w:bCs/>
        </w:rPr>
      </w:pPr>
      <w:r>
        <w:rPr>
          <w:bCs/>
        </w:rPr>
        <w:tab/>
        <w:t xml:space="preserve">3. In het vijfde lid (nieuw) wordt na </w:t>
      </w:r>
      <w:r w:rsidR="004D17CA">
        <w:rPr>
          <w:bCs/>
        </w:rPr>
        <w:t>“</w:t>
      </w:r>
      <w:r>
        <w:rPr>
          <w:bCs/>
        </w:rPr>
        <w:t>richtlijn 2019/944</w:t>
      </w:r>
      <w:r w:rsidR="004D17CA">
        <w:rPr>
          <w:bCs/>
        </w:rPr>
        <w:t>”</w:t>
      </w:r>
      <w:r>
        <w:rPr>
          <w:bCs/>
        </w:rPr>
        <w:t xml:space="preserve"> </w:t>
      </w:r>
      <w:r w:rsidR="00693C08">
        <w:rPr>
          <w:bCs/>
        </w:rPr>
        <w:t xml:space="preserve">toegevoegd </w:t>
      </w:r>
      <w:r w:rsidR="004D17CA">
        <w:rPr>
          <w:bCs/>
        </w:rPr>
        <w:t>“</w:t>
      </w:r>
      <w:r w:rsidR="00693C08">
        <w:rPr>
          <w:bCs/>
        </w:rPr>
        <w:t xml:space="preserve">en past bij de uitoefening van haar bij of krachtens deze wet toegekende taken en bevoegdheden het </w:t>
      </w:r>
      <w:r w:rsidRPr="0026771C" w:rsidR="00693C08">
        <w:rPr>
          <w:bCs/>
        </w:rPr>
        <w:t>energie-efficiëntie</w:t>
      </w:r>
      <w:r w:rsidR="001840A0">
        <w:rPr>
          <w:bCs/>
        </w:rPr>
        <w:t>-</w:t>
      </w:r>
      <w:proofErr w:type="spellStart"/>
      <w:r w:rsidRPr="0026771C" w:rsidR="00693C08">
        <w:rPr>
          <w:bCs/>
        </w:rPr>
        <w:t>eerstbeginsel</w:t>
      </w:r>
      <w:proofErr w:type="spellEnd"/>
      <w:r w:rsidRPr="0026771C" w:rsidR="00693C08">
        <w:rPr>
          <w:bCs/>
        </w:rPr>
        <w:t xml:space="preserve"> toe</w:t>
      </w:r>
      <w:r w:rsidR="004D17CA">
        <w:rPr>
          <w:bCs/>
        </w:rPr>
        <w:t>”</w:t>
      </w:r>
      <w:r w:rsidR="00693C08">
        <w:rPr>
          <w:bCs/>
        </w:rPr>
        <w:t>.</w:t>
      </w:r>
    </w:p>
    <w:p w:rsidRPr="0046726D" w:rsidR="00390D44" w:rsidP="007E4B25" w:rsidRDefault="00390D44" w14:paraId="1AD22C27" w14:textId="747CD790">
      <w:pPr>
        <w:tabs>
          <w:tab w:val="left" w:pos="284"/>
        </w:tabs>
        <w:rPr>
          <w:bCs/>
        </w:rPr>
      </w:pPr>
    </w:p>
    <w:p w:rsidR="0046726D" w:rsidP="00905552" w:rsidRDefault="0046726D" w14:paraId="4B980A62" w14:textId="77777777">
      <w:pPr>
        <w:tabs>
          <w:tab w:val="left" w:pos="284"/>
        </w:tabs>
        <w:rPr>
          <w:b/>
        </w:rPr>
      </w:pPr>
    </w:p>
    <w:p w:rsidRPr="00D51688" w:rsidR="00240F70" w:rsidP="00905552" w:rsidRDefault="00240F70" w14:paraId="39BA1736" w14:textId="2DE57600">
      <w:pPr>
        <w:tabs>
          <w:tab w:val="left" w:pos="284"/>
        </w:tabs>
        <w:rPr>
          <w:b/>
        </w:rPr>
      </w:pPr>
      <w:bookmarkStart w:name="_Hlk174435232" w:id="16"/>
      <w:bookmarkStart w:name="_Hlk190790755" w:id="17"/>
      <w:bookmarkStart w:name="_Hlk188612773" w:id="18"/>
      <w:bookmarkEnd w:id="14"/>
      <w:r w:rsidRPr="00D51688">
        <w:rPr>
          <w:b/>
        </w:rPr>
        <w:t>Artikel II</w:t>
      </w:r>
      <w:r w:rsidR="005337C8">
        <w:rPr>
          <w:b/>
        </w:rPr>
        <w:t>I</w:t>
      </w:r>
    </w:p>
    <w:p w:rsidR="00240F70" w:rsidP="00905552" w:rsidRDefault="002033FA" w14:paraId="7DBECCD8" w14:textId="48D02B48">
      <w:pPr>
        <w:tabs>
          <w:tab w:val="left" w:pos="284"/>
        </w:tabs>
        <w:rPr>
          <w:bCs/>
        </w:rPr>
      </w:pPr>
      <w:r>
        <w:rPr>
          <w:bCs/>
        </w:rPr>
        <w:t xml:space="preserve"> </w:t>
      </w:r>
    </w:p>
    <w:p w:rsidR="00240F70" w:rsidP="00905552" w:rsidRDefault="00F93084" w14:paraId="7167BD95" w14:textId="48C2A4FA">
      <w:pPr>
        <w:tabs>
          <w:tab w:val="left" w:pos="284"/>
        </w:tabs>
        <w:rPr>
          <w:bCs/>
        </w:rPr>
      </w:pPr>
      <w:r>
        <w:rPr>
          <w:bCs/>
        </w:rPr>
        <w:tab/>
      </w:r>
      <w:r w:rsidR="00240F70">
        <w:rPr>
          <w:bCs/>
        </w:rPr>
        <w:t>De Warmtewet wordt als volgt gewijzigd:</w:t>
      </w:r>
    </w:p>
    <w:p w:rsidR="00A60525" w:rsidP="00905552" w:rsidRDefault="00A60525" w14:paraId="73745EE6" w14:textId="77777777">
      <w:pPr>
        <w:tabs>
          <w:tab w:val="left" w:pos="284"/>
        </w:tabs>
        <w:rPr>
          <w:bCs/>
        </w:rPr>
      </w:pPr>
    </w:p>
    <w:p w:rsidR="00A60525" w:rsidP="00905552" w:rsidRDefault="00A60525" w14:paraId="4B0B5BBF" w14:textId="581EE627">
      <w:pPr>
        <w:tabs>
          <w:tab w:val="left" w:pos="284"/>
        </w:tabs>
        <w:rPr>
          <w:bCs/>
        </w:rPr>
      </w:pPr>
      <w:r>
        <w:rPr>
          <w:bCs/>
        </w:rPr>
        <w:t>A</w:t>
      </w:r>
    </w:p>
    <w:p w:rsidR="00A60525" w:rsidP="00905552" w:rsidRDefault="00A60525" w14:paraId="6B2A4E5F" w14:textId="77777777">
      <w:pPr>
        <w:tabs>
          <w:tab w:val="left" w:pos="284"/>
        </w:tabs>
        <w:rPr>
          <w:bCs/>
        </w:rPr>
      </w:pPr>
    </w:p>
    <w:p w:rsidR="00A60525" w:rsidP="00350987" w:rsidRDefault="00A60525" w14:paraId="235C9046" w14:textId="567BD321">
      <w:pPr>
        <w:tabs>
          <w:tab w:val="left" w:pos="227"/>
          <w:tab w:val="left" w:pos="284"/>
        </w:tabs>
        <w:ind w:left="227"/>
        <w:rPr>
          <w:bCs/>
        </w:rPr>
      </w:pPr>
      <w:r>
        <w:rPr>
          <w:bCs/>
        </w:rPr>
        <w:t xml:space="preserve">In artikel 1, eerste lid, worden in de alfabetische </w:t>
      </w:r>
      <w:r w:rsidR="001D0038">
        <w:rPr>
          <w:bCs/>
        </w:rPr>
        <w:t xml:space="preserve">volgorde </w:t>
      </w:r>
      <w:r>
        <w:rPr>
          <w:bCs/>
        </w:rPr>
        <w:t xml:space="preserve">de volgende </w:t>
      </w:r>
      <w:r w:rsidR="001D0038">
        <w:rPr>
          <w:bCs/>
        </w:rPr>
        <w:t xml:space="preserve">begripsbepalingen </w:t>
      </w:r>
      <w:r>
        <w:rPr>
          <w:bCs/>
        </w:rPr>
        <w:t>ingevoegd:</w:t>
      </w:r>
    </w:p>
    <w:p w:rsidR="00A60525" w:rsidP="00905552" w:rsidRDefault="00A60525" w14:paraId="4023F68C" w14:textId="77777777">
      <w:pPr>
        <w:tabs>
          <w:tab w:val="left" w:pos="284"/>
        </w:tabs>
        <w:rPr>
          <w:bCs/>
        </w:rPr>
      </w:pPr>
    </w:p>
    <w:p w:rsidR="00A60525" w:rsidP="00350987" w:rsidRDefault="00A60525" w14:paraId="0944E6DB" w14:textId="3C567996">
      <w:pPr>
        <w:tabs>
          <w:tab w:val="left" w:pos="284"/>
        </w:tabs>
        <w:ind w:left="227"/>
        <w:rPr>
          <w:bCs/>
        </w:rPr>
      </w:pPr>
      <w:bookmarkStart w:name="_Hlk191303777" w:id="19"/>
      <w:r w:rsidRPr="00A60525">
        <w:rPr>
          <w:bCs/>
          <w:i/>
          <w:iCs/>
        </w:rPr>
        <w:t>efficiënt systeem voor stadsverwarming en-koeling</w:t>
      </w:r>
      <w:bookmarkEnd w:id="19"/>
      <w:r>
        <w:rPr>
          <w:bCs/>
        </w:rPr>
        <w:t>: systeem voor stadsverwarming en-koeling dat voldoet aan de in artikel 26, tweede lid</w:t>
      </w:r>
      <w:r w:rsidR="002C5FA0">
        <w:rPr>
          <w:bCs/>
        </w:rPr>
        <w:t>,</w:t>
      </w:r>
      <w:r>
        <w:rPr>
          <w:bCs/>
        </w:rPr>
        <w:t xml:space="preserve"> van richtlijn 2023/1791</w:t>
      </w:r>
      <w:r w:rsidR="001D0038">
        <w:rPr>
          <w:bCs/>
        </w:rPr>
        <w:t>/EU</w:t>
      </w:r>
      <w:r>
        <w:rPr>
          <w:bCs/>
        </w:rPr>
        <w:t xml:space="preserve"> opgenomen </w:t>
      </w:r>
      <w:r w:rsidR="00E034C1">
        <w:rPr>
          <w:bCs/>
        </w:rPr>
        <w:t>uitstootnormen</w:t>
      </w:r>
      <w:r>
        <w:rPr>
          <w:bCs/>
        </w:rPr>
        <w:t>;</w:t>
      </w:r>
    </w:p>
    <w:p w:rsidR="00232C53" w:rsidP="00350987" w:rsidRDefault="00232C53" w14:paraId="53F19144" w14:textId="758317CF">
      <w:pPr>
        <w:tabs>
          <w:tab w:val="left" w:pos="284"/>
        </w:tabs>
        <w:ind w:left="227"/>
        <w:rPr>
          <w:bCs/>
        </w:rPr>
      </w:pPr>
      <w:r>
        <w:rPr>
          <w:bCs/>
          <w:i/>
          <w:iCs/>
        </w:rPr>
        <w:t xml:space="preserve">systeem voor stadsverwarming </w:t>
      </w:r>
      <w:r w:rsidRPr="00232C53">
        <w:rPr>
          <w:bCs/>
          <w:i/>
          <w:iCs/>
        </w:rPr>
        <w:t>en -</w:t>
      </w:r>
      <w:r w:rsidRPr="00A01F9F">
        <w:rPr>
          <w:bCs/>
          <w:i/>
          <w:iCs/>
        </w:rPr>
        <w:t>koeling</w:t>
      </w:r>
      <w:r>
        <w:rPr>
          <w:bCs/>
        </w:rPr>
        <w:t xml:space="preserve">: systeem voor stadsverwarming of stadskoeling als bedoeld in artikel 2 van richtlijn </w:t>
      </w:r>
      <w:r w:rsidRPr="00232C53">
        <w:rPr>
          <w:bCs/>
        </w:rPr>
        <w:t>(EU) 2018/2001 van het Europees Parlement en de Raad van 11 december 2018 ter bevordering van het gebruik van energie uit hernieuwbare bronnen (herschikking)</w:t>
      </w:r>
      <w:r>
        <w:rPr>
          <w:bCs/>
        </w:rPr>
        <w:t>;</w:t>
      </w:r>
    </w:p>
    <w:p w:rsidR="004363AF" w:rsidP="00350987" w:rsidRDefault="00A60525" w14:paraId="4CE251FF" w14:textId="1644742B">
      <w:pPr>
        <w:tabs>
          <w:tab w:val="left" w:pos="227"/>
          <w:tab w:val="left" w:pos="284"/>
        </w:tabs>
        <w:ind w:left="227"/>
        <w:rPr>
          <w:bCs/>
        </w:rPr>
      </w:pPr>
      <w:r w:rsidRPr="00AA5EA8">
        <w:rPr>
          <w:bCs/>
          <w:i/>
          <w:iCs/>
        </w:rPr>
        <w:t>richtlijn 2023/1791/EU</w:t>
      </w:r>
      <w:r w:rsidRPr="00A60525">
        <w:rPr>
          <w:bCs/>
        </w:rPr>
        <w:t>: richtlijn 2023/1791/EU van het Europees Parlement en de Raad van 13 september 2023 betreffende energie-efficiëntie en tot wijziging van Verordening (EU) 2023/955 (herschikking) (</w:t>
      </w:r>
      <w:proofErr w:type="spellStart"/>
      <w:r w:rsidRPr="00A60525">
        <w:rPr>
          <w:bCs/>
        </w:rPr>
        <w:t>PbEU</w:t>
      </w:r>
      <w:proofErr w:type="spellEnd"/>
      <w:r w:rsidRPr="00A60525">
        <w:rPr>
          <w:bCs/>
        </w:rPr>
        <w:t xml:space="preserve"> 2023, L 231);.</w:t>
      </w:r>
    </w:p>
    <w:p w:rsidR="00350987" w:rsidP="00905552" w:rsidRDefault="00350987" w14:paraId="517FDBCC" w14:textId="77777777">
      <w:pPr>
        <w:tabs>
          <w:tab w:val="left" w:pos="284"/>
        </w:tabs>
        <w:rPr>
          <w:bCs/>
        </w:rPr>
      </w:pPr>
    </w:p>
    <w:p w:rsidR="004363AF" w:rsidP="00905552" w:rsidRDefault="004363AF" w14:paraId="3953BC44" w14:textId="1E40AD65">
      <w:pPr>
        <w:tabs>
          <w:tab w:val="left" w:pos="284"/>
        </w:tabs>
        <w:rPr>
          <w:bCs/>
        </w:rPr>
      </w:pPr>
      <w:r>
        <w:rPr>
          <w:bCs/>
        </w:rPr>
        <w:t>B</w:t>
      </w:r>
    </w:p>
    <w:p w:rsidR="00BD6FE0" w:rsidP="00905552" w:rsidRDefault="00BD6FE0" w14:paraId="50A72658" w14:textId="77777777">
      <w:pPr>
        <w:tabs>
          <w:tab w:val="left" w:pos="284"/>
        </w:tabs>
        <w:rPr>
          <w:bCs/>
        </w:rPr>
      </w:pPr>
    </w:p>
    <w:p w:rsidR="00BD6FE0" w:rsidP="00905552" w:rsidRDefault="00BD6FE0" w14:paraId="29217BDD" w14:textId="07E54DE1">
      <w:pPr>
        <w:tabs>
          <w:tab w:val="left" w:pos="284"/>
        </w:tabs>
        <w:rPr>
          <w:bCs/>
        </w:rPr>
      </w:pPr>
      <w:r>
        <w:rPr>
          <w:bCs/>
        </w:rPr>
        <w:t>In artikel 8a, twaalfde lid, wordt “</w:t>
      </w:r>
      <w:r w:rsidRPr="00BD6FE0">
        <w:rPr>
          <w:bCs/>
        </w:rPr>
        <w:t>artikel 10bis, eerste lid, eerste alinea van richtlijn 2012/27/EU het Europees Parlement en de Raad van 25 oktober 2012 betreffende energie-efficiëntie, tot wijziging van Richtlijnen 2009/125/EG en 2010/30/EU en houdende intrekking van de Richtlijnen 2004/8/EG en 2006/32/EG (</w:t>
      </w:r>
      <w:proofErr w:type="spellStart"/>
      <w:r w:rsidRPr="00BD6FE0">
        <w:rPr>
          <w:bCs/>
        </w:rPr>
        <w:t>PbEU</w:t>
      </w:r>
      <w:proofErr w:type="spellEnd"/>
      <w:r w:rsidRPr="00BD6FE0">
        <w:rPr>
          <w:bCs/>
        </w:rPr>
        <w:t xml:space="preserve"> 2012, L315)</w:t>
      </w:r>
      <w:r>
        <w:rPr>
          <w:bCs/>
        </w:rPr>
        <w:t>” vervangen door “artikel 2 van richtlijn 2023/1791/EU”.</w:t>
      </w:r>
    </w:p>
    <w:p w:rsidR="00BD6FE0" w:rsidP="00905552" w:rsidRDefault="00BD6FE0" w14:paraId="63BC67EE" w14:textId="77777777">
      <w:pPr>
        <w:tabs>
          <w:tab w:val="left" w:pos="284"/>
        </w:tabs>
        <w:rPr>
          <w:bCs/>
        </w:rPr>
      </w:pPr>
    </w:p>
    <w:p w:rsidR="00BD6FE0" w:rsidP="00905552" w:rsidRDefault="00BD6FE0" w14:paraId="14BCFB46" w14:textId="2D3C26B9">
      <w:pPr>
        <w:tabs>
          <w:tab w:val="left" w:pos="284"/>
        </w:tabs>
        <w:rPr>
          <w:bCs/>
        </w:rPr>
      </w:pPr>
      <w:r>
        <w:rPr>
          <w:bCs/>
        </w:rPr>
        <w:t>C</w:t>
      </w:r>
    </w:p>
    <w:p w:rsidR="00233864" w:rsidP="00905552" w:rsidRDefault="00233864" w14:paraId="44FB92C8" w14:textId="6246F86E">
      <w:pPr>
        <w:tabs>
          <w:tab w:val="left" w:pos="284"/>
        </w:tabs>
        <w:rPr>
          <w:bCs/>
        </w:rPr>
      </w:pPr>
    </w:p>
    <w:p w:rsidR="005A771A" w:rsidP="00905552" w:rsidRDefault="005A771A" w14:paraId="345D580D" w14:textId="28CC8C74">
      <w:pPr>
        <w:tabs>
          <w:tab w:val="left" w:pos="284"/>
        </w:tabs>
        <w:rPr>
          <w:bCs/>
        </w:rPr>
      </w:pPr>
      <w:r>
        <w:rPr>
          <w:bCs/>
        </w:rPr>
        <w:t>A</w:t>
      </w:r>
      <w:r w:rsidR="00C56095">
        <w:rPr>
          <w:bCs/>
        </w:rPr>
        <w:t>rtikel 12a</w:t>
      </w:r>
      <w:r>
        <w:rPr>
          <w:bCs/>
        </w:rPr>
        <w:t xml:space="preserve"> wordt als volgt gewijzigd:</w:t>
      </w:r>
    </w:p>
    <w:p w:rsidR="005A771A" w:rsidP="00905552" w:rsidRDefault="005A771A" w14:paraId="050F6CE9" w14:textId="77777777">
      <w:pPr>
        <w:tabs>
          <w:tab w:val="left" w:pos="284"/>
        </w:tabs>
        <w:rPr>
          <w:bCs/>
        </w:rPr>
      </w:pPr>
    </w:p>
    <w:p w:rsidR="005A771A" w:rsidP="00350987" w:rsidRDefault="005A771A" w14:paraId="644182A3" w14:textId="02C9295A">
      <w:pPr>
        <w:tabs>
          <w:tab w:val="left" w:pos="227"/>
          <w:tab w:val="left" w:pos="284"/>
        </w:tabs>
        <w:ind w:left="227"/>
        <w:rPr>
          <w:bCs/>
        </w:rPr>
      </w:pPr>
      <w:r>
        <w:rPr>
          <w:bCs/>
        </w:rPr>
        <w:t xml:space="preserve">1. Onder vernummering van het vijfde tot het </w:t>
      </w:r>
      <w:r w:rsidR="000970D8">
        <w:rPr>
          <w:bCs/>
        </w:rPr>
        <w:t>negend</w:t>
      </w:r>
      <w:r>
        <w:rPr>
          <w:bCs/>
        </w:rPr>
        <w:t xml:space="preserve">e lid worden </w:t>
      </w:r>
      <w:r w:rsidR="000970D8">
        <w:rPr>
          <w:bCs/>
        </w:rPr>
        <w:t>vier</w:t>
      </w:r>
      <w:r>
        <w:rPr>
          <w:bCs/>
        </w:rPr>
        <w:t xml:space="preserve"> leden ingevoegd, luidende:</w:t>
      </w:r>
    </w:p>
    <w:p w:rsidR="00F005D2" w:rsidP="00350987" w:rsidRDefault="005A771A" w14:paraId="2DC9A964" w14:textId="5BD70797">
      <w:pPr>
        <w:tabs>
          <w:tab w:val="left" w:pos="227"/>
          <w:tab w:val="left" w:pos="284"/>
        </w:tabs>
        <w:ind w:left="227"/>
        <w:rPr>
          <w:bCs/>
        </w:rPr>
      </w:pPr>
      <w:r>
        <w:rPr>
          <w:bCs/>
        </w:rPr>
        <w:t>5. De vergunninghouder</w:t>
      </w:r>
      <w:r w:rsidR="005F51F3">
        <w:rPr>
          <w:bCs/>
        </w:rPr>
        <w:t xml:space="preserve"> </w:t>
      </w:r>
      <w:bookmarkStart w:name="_Hlk188458792" w:id="20"/>
      <w:r>
        <w:rPr>
          <w:bCs/>
        </w:rPr>
        <w:t>die warmte lever</w:t>
      </w:r>
      <w:r w:rsidR="005F51F3">
        <w:rPr>
          <w:bCs/>
        </w:rPr>
        <w:t>t</w:t>
      </w:r>
      <w:r>
        <w:rPr>
          <w:bCs/>
        </w:rPr>
        <w:t xml:space="preserve"> aan verbruikers met gebruikmaking van een warmtenet </w:t>
      </w:r>
      <w:r w:rsidR="007D33FB">
        <w:rPr>
          <w:bCs/>
        </w:rPr>
        <w:t>met een capaciteit van meer dan 5 MW</w:t>
      </w:r>
      <w:r w:rsidR="00F005D2">
        <w:rPr>
          <w:bCs/>
        </w:rPr>
        <w:t xml:space="preserve"> </w:t>
      </w:r>
      <w:bookmarkEnd w:id="20"/>
      <w:r w:rsidR="00F005D2">
        <w:rPr>
          <w:bCs/>
        </w:rPr>
        <w:t>stelt, indien uit de in het derde lid, onderdeel c, bedoelde informatie blijkt</w:t>
      </w:r>
      <w:r w:rsidR="007D33FB">
        <w:rPr>
          <w:bCs/>
        </w:rPr>
        <w:t xml:space="preserve"> </w:t>
      </w:r>
      <w:r>
        <w:rPr>
          <w:bCs/>
        </w:rPr>
        <w:t xml:space="preserve">dat </w:t>
      </w:r>
      <w:r w:rsidR="00F005D2">
        <w:rPr>
          <w:bCs/>
        </w:rPr>
        <w:t>het warmtenet</w:t>
      </w:r>
      <w:r w:rsidR="000970D8">
        <w:rPr>
          <w:bCs/>
        </w:rPr>
        <w:t>,</w:t>
      </w:r>
      <w:r w:rsidR="00F005D2">
        <w:rPr>
          <w:bCs/>
        </w:rPr>
        <w:t xml:space="preserve"> </w:t>
      </w:r>
      <w:r w:rsidR="000A05C7">
        <w:rPr>
          <w:bCs/>
        </w:rPr>
        <w:t>op een bij of krachtens algemene maatregel van bestuur te bepalen tijdstip</w:t>
      </w:r>
      <w:r w:rsidR="000970D8">
        <w:rPr>
          <w:bCs/>
        </w:rPr>
        <w:t>,</w:t>
      </w:r>
      <w:r w:rsidR="000A05C7">
        <w:rPr>
          <w:bCs/>
        </w:rPr>
        <w:t xml:space="preserve"> </w:t>
      </w:r>
      <w:r>
        <w:rPr>
          <w:bCs/>
        </w:rPr>
        <w:t xml:space="preserve">niet voldoet </w:t>
      </w:r>
      <w:bookmarkStart w:name="_Hlk188456717" w:id="21"/>
      <w:r>
        <w:rPr>
          <w:bCs/>
        </w:rPr>
        <w:t xml:space="preserve">aan de </w:t>
      </w:r>
      <w:r w:rsidR="00E034C1">
        <w:rPr>
          <w:bCs/>
        </w:rPr>
        <w:t xml:space="preserve">uitstootnormen voor </w:t>
      </w:r>
      <w:r w:rsidR="007D33FB">
        <w:rPr>
          <w:bCs/>
        </w:rPr>
        <w:t>een efficiënt systeem voor stadsverwarming en</w:t>
      </w:r>
      <w:r w:rsidR="008B56F1">
        <w:rPr>
          <w:bCs/>
        </w:rPr>
        <w:t xml:space="preserve"> </w:t>
      </w:r>
      <w:r w:rsidR="007D33FB">
        <w:rPr>
          <w:bCs/>
        </w:rPr>
        <w:t>-koeling</w:t>
      </w:r>
      <w:bookmarkEnd w:id="21"/>
      <w:r w:rsidR="007D33FB">
        <w:rPr>
          <w:bCs/>
        </w:rPr>
        <w:t xml:space="preserve">, </w:t>
      </w:r>
      <w:r w:rsidR="00805A29">
        <w:rPr>
          <w:bCs/>
        </w:rPr>
        <w:t>eens in de</w:t>
      </w:r>
      <w:r w:rsidR="004C65F0">
        <w:rPr>
          <w:bCs/>
        </w:rPr>
        <w:t xml:space="preserve"> </w:t>
      </w:r>
      <w:r w:rsidR="0061610E">
        <w:rPr>
          <w:bCs/>
        </w:rPr>
        <w:t>vijf jaar</w:t>
      </w:r>
      <w:r w:rsidR="00C63F16">
        <w:rPr>
          <w:bCs/>
        </w:rPr>
        <w:t>,</w:t>
      </w:r>
      <w:r w:rsidR="0061610E">
        <w:rPr>
          <w:bCs/>
        </w:rPr>
        <w:t xml:space="preserve"> </w:t>
      </w:r>
      <w:r w:rsidR="007D33FB">
        <w:rPr>
          <w:bCs/>
        </w:rPr>
        <w:t xml:space="preserve">een </w:t>
      </w:r>
      <w:r w:rsidR="00361CAF">
        <w:rPr>
          <w:bCs/>
        </w:rPr>
        <w:t>verduurzamings</w:t>
      </w:r>
      <w:r w:rsidR="007D33FB">
        <w:rPr>
          <w:bCs/>
        </w:rPr>
        <w:t>plan op teneinde</w:t>
      </w:r>
      <w:r w:rsidR="00F005D2">
        <w:rPr>
          <w:bCs/>
        </w:rPr>
        <w:t>:</w:t>
      </w:r>
    </w:p>
    <w:p w:rsidR="00F005D2" w:rsidP="00350987" w:rsidRDefault="00350987" w14:paraId="7555AB23" w14:textId="13D49932">
      <w:pPr>
        <w:tabs>
          <w:tab w:val="left" w:pos="227"/>
          <w:tab w:val="left" w:pos="284"/>
        </w:tabs>
        <w:rPr>
          <w:bCs/>
        </w:rPr>
      </w:pPr>
      <w:r>
        <w:rPr>
          <w:bCs/>
        </w:rPr>
        <w:tab/>
      </w:r>
      <w:r w:rsidR="00F005D2">
        <w:rPr>
          <w:bCs/>
        </w:rPr>
        <w:t>a.</w:t>
      </w:r>
      <w:r w:rsidR="008B56F1">
        <w:rPr>
          <w:bCs/>
        </w:rPr>
        <w:t xml:space="preserve"> </w:t>
      </w:r>
      <w:bookmarkStart w:name="_Hlk188457604" w:id="22"/>
      <w:r w:rsidR="007D33FB">
        <w:rPr>
          <w:bCs/>
        </w:rPr>
        <w:t>een efficiënter verbruik van primaire energie te waarborgen</w:t>
      </w:r>
      <w:r w:rsidR="00F005D2">
        <w:rPr>
          <w:bCs/>
        </w:rPr>
        <w:t>;</w:t>
      </w:r>
    </w:p>
    <w:p w:rsidR="00F005D2" w:rsidP="00350987" w:rsidRDefault="00350987" w14:paraId="298989AD" w14:textId="64DC5684">
      <w:pPr>
        <w:tabs>
          <w:tab w:val="left" w:pos="227"/>
          <w:tab w:val="left" w:pos="284"/>
        </w:tabs>
        <w:rPr>
          <w:bCs/>
        </w:rPr>
      </w:pPr>
      <w:r>
        <w:rPr>
          <w:bCs/>
        </w:rPr>
        <w:tab/>
      </w:r>
      <w:r w:rsidR="00F005D2">
        <w:rPr>
          <w:bCs/>
        </w:rPr>
        <w:t>b.</w:t>
      </w:r>
      <w:r w:rsidR="007D33FB">
        <w:rPr>
          <w:bCs/>
        </w:rPr>
        <w:t xml:space="preserve"> distributieverliezen te beperken</w:t>
      </w:r>
      <w:r w:rsidR="00F005D2">
        <w:rPr>
          <w:bCs/>
        </w:rPr>
        <w:t>;</w:t>
      </w:r>
    </w:p>
    <w:p w:rsidR="009D26F7" w:rsidP="00350987" w:rsidRDefault="00350987" w14:paraId="39C13596" w14:textId="133B5447">
      <w:pPr>
        <w:tabs>
          <w:tab w:val="left" w:pos="227"/>
          <w:tab w:val="left" w:pos="284"/>
        </w:tabs>
        <w:rPr>
          <w:bCs/>
        </w:rPr>
      </w:pPr>
      <w:r>
        <w:rPr>
          <w:bCs/>
        </w:rPr>
        <w:tab/>
      </w:r>
      <w:r w:rsidR="00F005D2">
        <w:rPr>
          <w:bCs/>
        </w:rPr>
        <w:t xml:space="preserve">c. </w:t>
      </w:r>
      <w:r w:rsidR="008B56F1">
        <w:rPr>
          <w:bCs/>
        </w:rPr>
        <w:t>het aandeel hernieuwbare energie in de verwarmings- en koelingsvoorziening te verhogen</w:t>
      </w:r>
      <w:r w:rsidR="009D26F7">
        <w:rPr>
          <w:bCs/>
        </w:rPr>
        <w:t>; en</w:t>
      </w:r>
    </w:p>
    <w:p w:rsidR="007D33FB" w:rsidP="009D26F7" w:rsidRDefault="009D26F7" w14:paraId="2A39A0F3" w14:textId="0EB81377">
      <w:pPr>
        <w:tabs>
          <w:tab w:val="left" w:pos="227"/>
          <w:tab w:val="left" w:pos="284"/>
        </w:tabs>
        <w:ind w:left="227"/>
        <w:rPr>
          <w:bCs/>
        </w:rPr>
      </w:pPr>
      <w:r>
        <w:rPr>
          <w:bCs/>
        </w:rPr>
        <w:lastRenderedPageBreak/>
        <w:t xml:space="preserve">d. aan te tonen dat het warmtenet met de in het verduurzamingsplan opgenomen maatregelen gaat voldoen aan de </w:t>
      </w:r>
      <w:r w:rsidR="00E034C1">
        <w:rPr>
          <w:bCs/>
        </w:rPr>
        <w:t xml:space="preserve">uitstootnormen voor </w:t>
      </w:r>
      <w:r>
        <w:rPr>
          <w:bCs/>
        </w:rPr>
        <w:t>een efficiënt systeem voor stadsverwarming en -koeling</w:t>
      </w:r>
      <w:r w:rsidR="008B56F1">
        <w:rPr>
          <w:bCs/>
        </w:rPr>
        <w:t>.</w:t>
      </w:r>
      <w:bookmarkEnd w:id="22"/>
    </w:p>
    <w:p w:rsidR="002C682C" w:rsidP="00350987" w:rsidRDefault="002C682C" w14:paraId="61100408" w14:textId="270BFB87">
      <w:pPr>
        <w:tabs>
          <w:tab w:val="left" w:pos="227"/>
          <w:tab w:val="left" w:pos="284"/>
        </w:tabs>
        <w:ind w:left="227"/>
        <w:rPr>
          <w:bCs/>
        </w:rPr>
      </w:pPr>
      <w:r>
        <w:rPr>
          <w:bCs/>
        </w:rPr>
        <w:t xml:space="preserve">6. De vergunninghouder stuurt het </w:t>
      </w:r>
      <w:r w:rsidR="00361CAF">
        <w:rPr>
          <w:bCs/>
        </w:rPr>
        <w:t>verduurzamings</w:t>
      </w:r>
      <w:r>
        <w:rPr>
          <w:bCs/>
        </w:rPr>
        <w:t>plan</w:t>
      </w:r>
      <w:r w:rsidR="00361CAF">
        <w:rPr>
          <w:bCs/>
        </w:rPr>
        <w:t xml:space="preserve"> </w:t>
      </w:r>
      <w:r>
        <w:rPr>
          <w:bCs/>
        </w:rPr>
        <w:t xml:space="preserve">ter </w:t>
      </w:r>
      <w:r w:rsidR="00361CAF">
        <w:rPr>
          <w:bCs/>
        </w:rPr>
        <w:t xml:space="preserve">instemming </w:t>
      </w:r>
      <w:r>
        <w:rPr>
          <w:bCs/>
        </w:rPr>
        <w:t>aan de Autoriteit Consument en Markt.</w:t>
      </w:r>
    </w:p>
    <w:p w:rsidR="000970D8" w:rsidP="00350987" w:rsidRDefault="00350987" w14:paraId="08EE9783" w14:textId="30BAA86B">
      <w:pPr>
        <w:tabs>
          <w:tab w:val="left" w:pos="227"/>
          <w:tab w:val="left" w:pos="284"/>
        </w:tabs>
        <w:rPr>
          <w:bCs/>
        </w:rPr>
      </w:pPr>
      <w:r>
        <w:rPr>
          <w:bCs/>
        </w:rPr>
        <w:tab/>
      </w:r>
      <w:r w:rsidR="002C682C">
        <w:rPr>
          <w:bCs/>
        </w:rPr>
        <w:t>7. De Autoriteit Consument en Markt</w:t>
      </w:r>
      <w:r w:rsidR="000970D8">
        <w:rPr>
          <w:bCs/>
        </w:rPr>
        <w:t>:</w:t>
      </w:r>
    </w:p>
    <w:p w:rsidR="000970D8" w:rsidP="00350987" w:rsidRDefault="00350987" w14:paraId="29711CAF" w14:textId="6815F4AD">
      <w:pPr>
        <w:tabs>
          <w:tab w:val="left" w:pos="227"/>
          <w:tab w:val="left" w:pos="284"/>
        </w:tabs>
        <w:rPr>
          <w:bCs/>
        </w:rPr>
      </w:pPr>
      <w:r>
        <w:rPr>
          <w:bCs/>
        </w:rPr>
        <w:tab/>
      </w:r>
      <w:r w:rsidR="000970D8">
        <w:rPr>
          <w:bCs/>
        </w:rPr>
        <w:t>a. stem</w:t>
      </w:r>
      <w:r w:rsidR="003A6F08">
        <w:rPr>
          <w:bCs/>
        </w:rPr>
        <w:t>t in</w:t>
      </w:r>
      <w:r w:rsidR="000970D8">
        <w:rPr>
          <w:bCs/>
        </w:rPr>
        <w:t xml:space="preserve"> met het verduurzamingsplan;</w:t>
      </w:r>
      <w:r w:rsidR="00F2368C">
        <w:rPr>
          <w:bCs/>
        </w:rPr>
        <w:t xml:space="preserve"> of</w:t>
      </w:r>
    </w:p>
    <w:p w:rsidR="000970D8" w:rsidP="00350987" w:rsidRDefault="000970D8" w14:paraId="6C057AB3" w14:textId="1E60F2AF">
      <w:pPr>
        <w:tabs>
          <w:tab w:val="left" w:pos="227"/>
          <w:tab w:val="left" w:pos="284"/>
        </w:tabs>
        <w:ind w:left="227"/>
        <w:rPr>
          <w:bCs/>
        </w:rPr>
      </w:pPr>
      <w:r>
        <w:rPr>
          <w:bCs/>
        </w:rPr>
        <w:t xml:space="preserve">b. </w:t>
      </w:r>
      <w:r w:rsidR="003A6F08">
        <w:rPr>
          <w:bCs/>
        </w:rPr>
        <w:t xml:space="preserve">onthoudt </w:t>
      </w:r>
      <w:r>
        <w:rPr>
          <w:bCs/>
        </w:rPr>
        <w:t xml:space="preserve">instemming aan het verduurzamingsplan en </w:t>
      </w:r>
      <w:r w:rsidR="003A6F08">
        <w:rPr>
          <w:bCs/>
        </w:rPr>
        <w:t xml:space="preserve">draagt </w:t>
      </w:r>
      <w:r w:rsidR="00AD3FCF">
        <w:rPr>
          <w:bCs/>
        </w:rPr>
        <w:t>de vergunninghouder op</w:t>
      </w:r>
      <w:r w:rsidR="003A6F08">
        <w:rPr>
          <w:bCs/>
        </w:rPr>
        <w:t xml:space="preserve"> </w:t>
      </w:r>
      <w:bookmarkStart w:name="_Hlk188458040" w:id="23"/>
      <w:r w:rsidR="00AD3FCF">
        <w:rPr>
          <w:bCs/>
        </w:rPr>
        <w:t>het</w:t>
      </w:r>
      <w:r>
        <w:rPr>
          <w:bCs/>
        </w:rPr>
        <w:t xml:space="preserve"> verduurzamingsplan binnen een door de Autoriteit Consument en Markt te bepalen termijn te wijzigen.</w:t>
      </w:r>
      <w:bookmarkEnd w:id="23"/>
    </w:p>
    <w:p w:rsidR="002C682C" w:rsidP="00350987" w:rsidRDefault="00350987" w14:paraId="3198F97D" w14:textId="55F8CE71">
      <w:pPr>
        <w:tabs>
          <w:tab w:val="left" w:pos="227"/>
          <w:tab w:val="left" w:pos="284"/>
        </w:tabs>
        <w:rPr>
          <w:bCs/>
        </w:rPr>
      </w:pPr>
      <w:r>
        <w:rPr>
          <w:bCs/>
        </w:rPr>
        <w:tab/>
      </w:r>
      <w:r w:rsidR="000970D8">
        <w:rPr>
          <w:bCs/>
        </w:rPr>
        <w:t xml:space="preserve">8. De vergunninghouder volgt de in het </w:t>
      </w:r>
      <w:r w:rsidR="003A6F08">
        <w:rPr>
          <w:bCs/>
        </w:rPr>
        <w:t>zevend</w:t>
      </w:r>
      <w:r w:rsidR="000970D8">
        <w:rPr>
          <w:bCs/>
        </w:rPr>
        <w:t>e lid, onder b, bedoelde opdracht op.</w:t>
      </w:r>
    </w:p>
    <w:p w:rsidR="007D33FB" w:rsidP="00350987" w:rsidRDefault="007D33FB" w14:paraId="79BF56F7" w14:textId="53F3BCE2">
      <w:pPr>
        <w:tabs>
          <w:tab w:val="left" w:pos="227"/>
          <w:tab w:val="left" w:pos="284"/>
        </w:tabs>
        <w:rPr>
          <w:bCs/>
        </w:rPr>
      </w:pPr>
    </w:p>
    <w:p w:rsidR="00D1188A" w:rsidP="00350987" w:rsidRDefault="00350987" w14:paraId="6ED70674" w14:textId="56EDC7B8">
      <w:pPr>
        <w:tabs>
          <w:tab w:val="left" w:pos="227"/>
          <w:tab w:val="left" w:pos="284"/>
        </w:tabs>
        <w:rPr>
          <w:bCs/>
        </w:rPr>
      </w:pPr>
      <w:r>
        <w:rPr>
          <w:bCs/>
        </w:rPr>
        <w:tab/>
      </w:r>
      <w:r w:rsidR="000970D8">
        <w:rPr>
          <w:bCs/>
        </w:rPr>
        <w:t xml:space="preserve">2. </w:t>
      </w:r>
      <w:r w:rsidR="00171A81">
        <w:rPr>
          <w:bCs/>
        </w:rPr>
        <w:t xml:space="preserve">Het </w:t>
      </w:r>
      <w:r w:rsidR="000970D8">
        <w:rPr>
          <w:bCs/>
        </w:rPr>
        <w:t>negend</w:t>
      </w:r>
      <w:r w:rsidR="00171A81">
        <w:rPr>
          <w:bCs/>
        </w:rPr>
        <w:t>e lid (nieuw) komt te luiden:</w:t>
      </w:r>
    </w:p>
    <w:p w:rsidR="00171A81" w:rsidP="00350987" w:rsidRDefault="00350987" w14:paraId="57CD8387" w14:textId="370ABFE4">
      <w:pPr>
        <w:tabs>
          <w:tab w:val="left" w:pos="227"/>
          <w:tab w:val="left" w:pos="284"/>
        </w:tabs>
        <w:rPr>
          <w:bCs/>
        </w:rPr>
      </w:pPr>
      <w:r>
        <w:rPr>
          <w:bCs/>
        </w:rPr>
        <w:tab/>
      </w:r>
      <w:r w:rsidR="000970D8">
        <w:rPr>
          <w:bCs/>
        </w:rPr>
        <w:t>9</w:t>
      </w:r>
      <w:r w:rsidR="00171A81">
        <w:rPr>
          <w:bCs/>
        </w:rPr>
        <w:t>. Bij of krachtens algemene maatregel van bestuur worden nadere regels gesteld over:</w:t>
      </w:r>
    </w:p>
    <w:p w:rsidR="00171A81" w:rsidP="00350987" w:rsidRDefault="00350987" w14:paraId="14C14DFA" w14:textId="13E55CA1">
      <w:pPr>
        <w:tabs>
          <w:tab w:val="left" w:pos="227"/>
          <w:tab w:val="left" w:pos="284"/>
        </w:tabs>
        <w:rPr>
          <w:bCs/>
        </w:rPr>
      </w:pPr>
      <w:r>
        <w:rPr>
          <w:bCs/>
        </w:rPr>
        <w:tab/>
      </w:r>
      <w:r w:rsidR="00171A81">
        <w:rPr>
          <w:bCs/>
        </w:rPr>
        <w:t>a. de toepassing van het eerste, tweede en derde lid en artikel 2, zesde lid;</w:t>
      </w:r>
    </w:p>
    <w:p w:rsidR="00361CAF" w:rsidP="00350987" w:rsidRDefault="00350987" w14:paraId="35E9E641" w14:textId="3020E324">
      <w:pPr>
        <w:tabs>
          <w:tab w:val="left" w:pos="227"/>
          <w:tab w:val="left" w:pos="284"/>
        </w:tabs>
        <w:rPr>
          <w:bCs/>
        </w:rPr>
      </w:pPr>
      <w:r>
        <w:rPr>
          <w:bCs/>
        </w:rPr>
        <w:tab/>
      </w:r>
      <w:r w:rsidR="00171A81">
        <w:rPr>
          <w:bCs/>
        </w:rPr>
        <w:t xml:space="preserve">b. de inhoud van </w:t>
      </w:r>
      <w:r w:rsidR="00361CAF">
        <w:rPr>
          <w:bCs/>
        </w:rPr>
        <w:t>een</w:t>
      </w:r>
      <w:r w:rsidR="00171A81">
        <w:rPr>
          <w:bCs/>
        </w:rPr>
        <w:t xml:space="preserve"> </w:t>
      </w:r>
      <w:r w:rsidR="00361CAF">
        <w:rPr>
          <w:bCs/>
        </w:rPr>
        <w:t>verduurzamings</w:t>
      </w:r>
      <w:r w:rsidR="00171A81">
        <w:rPr>
          <w:bCs/>
        </w:rPr>
        <w:t>plan;</w:t>
      </w:r>
    </w:p>
    <w:p w:rsidR="00B4190A" w:rsidP="00350987" w:rsidRDefault="004C65F0" w14:paraId="38AD7A34" w14:textId="6D4103CB">
      <w:pPr>
        <w:tabs>
          <w:tab w:val="left" w:pos="227"/>
          <w:tab w:val="left" w:pos="284"/>
        </w:tabs>
        <w:ind w:left="227"/>
        <w:rPr>
          <w:bCs/>
        </w:rPr>
      </w:pPr>
      <w:r>
        <w:rPr>
          <w:bCs/>
        </w:rPr>
        <w:t>c</w:t>
      </w:r>
      <w:r w:rsidR="00361CAF">
        <w:rPr>
          <w:bCs/>
        </w:rPr>
        <w:t xml:space="preserve">. </w:t>
      </w:r>
      <w:r w:rsidR="00171A81">
        <w:rPr>
          <w:bCs/>
        </w:rPr>
        <w:t>de termijn waar</w:t>
      </w:r>
      <w:r w:rsidR="00361CAF">
        <w:rPr>
          <w:bCs/>
        </w:rPr>
        <w:t>b</w:t>
      </w:r>
      <w:r w:rsidR="00171A81">
        <w:rPr>
          <w:bCs/>
        </w:rPr>
        <w:t>in</w:t>
      </w:r>
      <w:r w:rsidR="00361CAF">
        <w:rPr>
          <w:bCs/>
        </w:rPr>
        <w:t>nen</w:t>
      </w:r>
      <w:r w:rsidR="00171A81">
        <w:rPr>
          <w:bCs/>
        </w:rPr>
        <w:t xml:space="preserve"> </w:t>
      </w:r>
      <w:r w:rsidR="00F4409F">
        <w:rPr>
          <w:bCs/>
        </w:rPr>
        <w:t xml:space="preserve">en de wijze waarop </w:t>
      </w:r>
      <w:r w:rsidR="00361CAF">
        <w:rPr>
          <w:bCs/>
        </w:rPr>
        <w:t>een</w:t>
      </w:r>
      <w:r w:rsidR="00171A81">
        <w:rPr>
          <w:bCs/>
        </w:rPr>
        <w:t xml:space="preserve"> </w:t>
      </w:r>
      <w:r w:rsidR="00361CAF">
        <w:rPr>
          <w:bCs/>
        </w:rPr>
        <w:t>verduurzamings</w:t>
      </w:r>
      <w:r w:rsidR="00171A81">
        <w:rPr>
          <w:bCs/>
        </w:rPr>
        <w:t>plan</w:t>
      </w:r>
      <w:r w:rsidR="00361CAF">
        <w:rPr>
          <w:bCs/>
        </w:rPr>
        <w:t xml:space="preserve"> </w:t>
      </w:r>
      <w:r w:rsidR="00171A81">
        <w:rPr>
          <w:bCs/>
        </w:rPr>
        <w:t xml:space="preserve">aan de Autoriteit Consument en Markt </w:t>
      </w:r>
      <w:r w:rsidR="004F3045">
        <w:rPr>
          <w:bCs/>
        </w:rPr>
        <w:t xml:space="preserve">ter instemming </w:t>
      </w:r>
      <w:r w:rsidR="00171A81">
        <w:rPr>
          <w:bCs/>
        </w:rPr>
        <w:t>dient te worden toegestuurd</w:t>
      </w:r>
      <w:r w:rsidR="008A48DE">
        <w:rPr>
          <w:bCs/>
        </w:rPr>
        <w:t>; en</w:t>
      </w:r>
    </w:p>
    <w:p w:rsidR="00171A81" w:rsidP="005C71E2" w:rsidRDefault="004C65F0" w14:paraId="02469248" w14:textId="2D5F698E">
      <w:pPr>
        <w:tabs>
          <w:tab w:val="left" w:pos="227"/>
          <w:tab w:val="left" w:pos="284"/>
        </w:tabs>
        <w:ind w:left="227"/>
        <w:rPr>
          <w:bCs/>
        </w:rPr>
      </w:pPr>
      <w:r>
        <w:rPr>
          <w:bCs/>
        </w:rPr>
        <w:t>d</w:t>
      </w:r>
      <w:r w:rsidR="00B4190A">
        <w:rPr>
          <w:bCs/>
        </w:rPr>
        <w:t>. de termijn waarbinnen de Autoriteit Consument en Markt</w:t>
      </w:r>
      <w:r w:rsidR="003A6F08">
        <w:rPr>
          <w:bCs/>
        </w:rPr>
        <w:t xml:space="preserve"> een besluit op grond van het zevende lid neemt</w:t>
      </w:r>
      <w:r w:rsidR="000970D8">
        <w:rPr>
          <w:bCs/>
        </w:rPr>
        <w:t>.</w:t>
      </w:r>
      <w:bookmarkEnd w:id="16"/>
    </w:p>
    <w:p w:rsidR="00601F04" w:rsidP="00601F04" w:rsidRDefault="00601F04" w14:paraId="65F56B32" w14:textId="77777777">
      <w:pPr>
        <w:tabs>
          <w:tab w:val="left" w:pos="227"/>
          <w:tab w:val="left" w:pos="284"/>
        </w:tabs>
        <w:rPr>
          <w:bCs/>
        </w:rPr>
      </w:pPr>
    </w:p>
    <w:p w:rsidR="00601F04" w:rsidP="00601F04" w:rsidRDefault="00BD6FE0" w14:paraId="41A83B75" w14:textId="749AB887">
      <w:pPr>
        <w:tabs>
          <w:tab w:val="left" w:pos="227"/>
          <w:tab w:val="left" w:pos="284"/>
        </w:tabs>
        <w:rPr>
          <w:bCs/>
        </w:rPr>
      </w:pPr>
      <w:r>
        <w:rPr>
          <w:bCs/>
        </w:rPr>
        <w:t>D</w:t>
      </w:r>
    </w:p>
    <w:p w:rsidR="00601F04" w:rsidP="00601F04" w:rsidRDefault="00601F04" w14:paraId="188E7C03" w14:textId="77777777">
      <w:pPr>
        <w:tabs>
          <w:tab w:val="left" w:pos="227"/>
          <w:tab w:val="left" w:pos="284"/>
        </w:tabs>
        <w:rPr>
          <w:bCs/>
        </w:rPr>
      </w:pPr>
    </w:p>
    <w:p w:rsidR="00601F04" w:rsidP="00601F04" w:rsidRDefault="00601F04" w14:paraId="60DB58E3" w14:textId="26A88E01">
      <w:pPr>
        <w:tabs>
          <w:tab w:val="left" w:pos="227"/>
          <w:tab w:val="left" w:pos="284"/>
        </w:tabs>
        <w:rPr>
          <w:bCs/>
        </w:rPr>
      </w:pPr>
      <w:r>
        <w:rPr>
          <w:bCs/>
        </w:rPr>
        <w:tab/>
        <w:t>Na artikel 29 wordt een hoofdstuk ingevoegd, luidende:</w:t>
      </w:r>
    </w:p>
    <w:p w:rsidR="00601F04" w:rsidP="00601F04" w:rsidRDefault="00601F04" w14:paraId="47D52529" w14:textId="77777777">
      <w:pPr>
        <w:tabs>
          <w:tab w:val="left" w:pos="227"/>
          <w:tab w:val="left" w:pos="284"/>
        </w:tabs>
        <w:rPr>
          <w:bCs/>
        </w:rPr>
      </w:pPr>
    </w:p>
    <w:p w:rsidRPr="00601F04" w:rsidR="00601F04" w:rsidP="004D0CE6" w:rsidRDefault="00601F04" w14:paraId="63794891" w14:textId="47C89220">
      <w:pPr>
        <w:tabs>
          <w:tab w:val="left" w:pos="227"/>
          <w:tab w:val="left" w:pos="284"/>
        </w:tabs>
        <w:ind w:left="227"/>
        <w:rPr>
          <w:b/>
        </w:rPr>
      </w:pPr>
      <w:r w:rsidRPr="00601F04">
        <w:rPr>
          <w:b/>
        </w:rPr>
        <w:t xml:space="preserve">Hoofdstuk 8a. </w:t>
      </w:r>
      <w:bookmarkStart w:name="_Hlk185442076" w:id="24"/>
      <w:r w:rsidRPr="00601F04">
        <w:rPr>
          <w:b/>
        </w:rPr>
        <w:t>Duurzaamheids</w:t>
      </w:r>
      <w:r w:rsidR="004D0CE6">
        <w:rPr>
          <w:b/>
        </w:rPr>
        <w:t>prestaties</w:t>
      </w:r>
      <w:r w:rsidRPr="00601F04">
        <w:rPr>
          <w:b/>
        </w:rPr>
        <w:t xml:space="preserve"> </w:t>
      </w:r>
      <w:r w:rsidR="00C80C76">
        <w:rPr>
          <w:b/>
        </w:rPr>
        <w:t xml:space="preserve">aanleg </w:t>
      </w:r>
      <w:r w:rsidRPr="00601F04">
        <w:rPr>
          <w:b/>
        </w:rPr>
        <w:t xml:space="preserve">of ingrijpende renovatie warmtenet </w:t>
      </w:r>
    </w:p>
    <w:bookmarkEnd w:id="24"/>
    <w:p w:rsidR="00601F04" w:rsidP="00601F04" w:rsidRDefault="00601F04" w14:paraId="101844C4" w14:textId="77777777">
      <w:pPr>
        <w:tabs>
          <w:tab w:val="left" w:pos="227"/>
          <w:tab w:val="left" w:pos="284"/>
        </w:tabs>
        <w:rPr>
          <w:bCs/>
        </w:rPr>
      </w:pPr>
    </w:p>
    <w:p w:rsidRPr="002C2B7E" w:rsidR="00DC7E8F" w:rsidP="00601F04" w:rsidRDefault="00601F04" w14:paraId="42358928" w14:textId="74B609A0">
      <w:pPr>
        <w:tabs>
          <w:tab w:val="left" w:pos="227"/>
          <w:tab w:val="left" w:pos="284"/>
        </w:tabs>
        <w:rPr>
          <w:b/>
        </w:rPr>
      </w:pPr>
      <w:r>
        <w:rPr>
          <w:bCs/>
        </w:rPr>
        <w:tab/>
      </w:r>
      <w:r w:rsidRPr="002C2B7E" w:rsidR="00DC7E8F">
        <w:rPr>
          <w:b/>
        </w:rPr>
        <w:t>Artikel 30</w:t>
      </w:r>
    </w:p>
    <w:p w:rsidR="001D0038" w:rsidP="00601F04" w:rsidRDefault="00DC7E8F" w14:paraId="2B04E272" w14:textId="77777777">
      <w:pPr>
        <w:tabs>
          <w:tab w:val="left" w:pos="227"/>
          <w:tab w:val="left" w:pos="284"/>
        </w:tabs>
        <w:rPr>
          <w:bCs/>
        </w:rPr>
      </w:pPr>
      <w:r>
        <w:rPr>
          <w:bCs/>
        </w:rPr>
        <w:tab/>
      </w:r>
    </w:p>
    <w:p w:rsidR="00DC7E8F" w:rsidP="00601F04" w:rsidRDefault="001D0038" w14:paraId="0E485AF1" w14:textId="6C26B183">
      <w:pPr>
        <w:tabs>
          <w:tab w:val="left" w:pos="227"/>
          <w:tab w:val="left" w:pos="284"/>
        </w:tabs>
        <w:rPr>
          <w:bCs/>
        </w:rPr>
      </w:pPr>
      <w:r>
        <w:rPr>
          <w:bCs/>
        </w:rPr>
        <w:tab/>
      </w:r>
      <w:r w:rsidR="00C80C76">
        <w:rPr>
          <w:bCs/>
        </w:rPr>
        <w:t>In aanvulling op artikel 1</w:t>
      </w:r>
      <w:r w:rsidR="004D0CE6">
        <w:rPr>
          <w:bCs/>
        </w:rPr>
        <w:t>,</w:t>
      </w:r>
      <w:r w:rsidR="00DD172D">
        <w:rPr>
          <w:bCs/>
        </w:rPr>
        <w:t xml:space="preserve"> </w:t>
      </w:r>
      <w:r w:rsidR="004D0CE6">
        <w:rPr>
          <w:bCs/>
        </w:rPr>
        <w:t>eerste lid</w:t>
      </w:r>
      <w:r w:rsidR="00DD172D">
        <w:rPr>
          <w:bCs/>
        </w:rPr>
        <w:t>,</w:t>
      </w:r>
      <w:r w:rsidR="00C80C76">
        <w:rPr>
          <w:bCs/>
        </w:rPr>
        <w:t xml:space="preserve"> wordt in dit hoofdstuk verstaan onder:</w:t>
      </w:r>
    </w:p>
    <w:p w:rsidR="00C80C76" w:rsidP="004D0CE6" w:rsidRDefault="00C80C76" w14:paraId="765E63D6" w14:textId="76892720">
      <w:pPr>
        <w:tabs>
          <w:tab w:val="left" w:pos="227"/>
          <w:tab w:val="left" w:pos="284"/>
        </w:tabs>
        <w:ind w:left="227"/>
        <w:rPr>
          <w:bCs/>
        </w:rPr>
      </w:pPr>
      <w:r w:rsidRPr="00C80C76">
        <w:rPr>
          <w:bCs/>
          <w:i/>
          <w:iCs/>
        </w:rPr>
        <w:t>ingrijpende renovatie</w:t>
      </w:r>
      <w:r>
        <w:rPr>
          <w:bCs/>
        </w:rPr>
        <w:t>: ingrijpende renovatie als bedoeld in artikel 2 van richtlijn 2023/1791/EU;</w:t>
      </w:r>
    </w:p>
    <w:p w:rsidRPr="00C80C76" w:rsidR="00C80C76" w:rsidP="004D0CE6" w:rsidRDefault="00C80C76" w14:paraId="198F4F76" w14:textId="196149CF">
      <w:pPr>
        <w:tabs>
          <w:tab w:val="left" w:pos="227"/>
          <w:tab w:val="left" w:pos="284"/>
        </w:tabs>
        <w:ind w:left="227"/>
        <w:rPr>
          <w:bCs/>
        </w:rPr>
      </w:pPr>
      <w:r w:rsidRPr="00C80C76">
        <w:rPr>
          <w:bCs/>
          <w:i/>
          <w:iCs/>
        </w:rPr>
        <w:t>warmtebron</w:t>
      </w:r>
      <w:r>
        <w:rPr>
          <w:bCs/>
        </w:rPr>
        <w:t xml:space="preserve">: </w:t>
      </w:r>
      <w:r w:rsidRPr="00C80C76">
        <w:rPr>
          <w:bCs/>
        </w:rPr>
        <w:t>installatie waar thermische energie vrijkomt of thermische energie vrijgemaakt wordt</w:t>
      </w:r>
      <w:r>
        <w:rPr>
          <w:bCs/>
        </w:rPr>
        <w:t>.</w:t>
      </w:r>
    </w:p>
    <w:p w:rsidR="00DC7E8F" w:rsidP="00601F04" w:rsidRDefault="00DC7E8F" w14:paraId="1A63692A" w14:textId="77777777">
      <w:pPr>
        <w:tabs>
          <w:tab w:val="left" w:pos="227"/>
          <w:tab w:val="left" w:pos="284"/>
        </w:tabs>
        <w:rPr>
          <w:bCs/>
        </w:rPr>
      </w:pPr>
    </w:p>
    <w:p w:rsidRPr="002C2B7E" w:rsidR="00601F04" w:rsidP="00601F04" w:rsidRDefault="00F13C57" w14:paraId="69808219" w14:textId="21A8A9C0">
      <w:pPr>
        <w:tabs>
          <w:tab w:val="left" w:pos="227"/>
          <w:tab w:val="left" w:pos="284"/>
        </w:tabs>
        <w:rPr>
          <w:b/>
        </w:rPr>
      </w:pPr>
      <w:r>
        <w:rPr>
          <w:bCs/>
        </w:rPr>
        <w:tab/>
      </w:r>
      <w:r w:rsidRPr="002C2B7E" w:rsidR="00601F04">
        <w:rPr>
          <w:b/>
        </w:rPr>
        <w:t>Artikel 3</w:t>
      </w:r>
      <w:r w:rsidRPr="002C2B7E" w:rsidR="00DC7E8F">
        <w:rPr>
          <w:b/>
        </w:rPr>
        <w:t>1</w:t>
      </w:r>
    </w:p>
    <w:p w:rsidR="001D0038" w:rsidP="00B869A9" w:rsidRDefault="001D0038" w14:paraId="59C59AB7" w14:textId="77777777">
      <w:pPr>
        <w:tabs>
          <w:tab w:val="left" w:pos="227"/>
          <w:tab w:val="left" w:pos="284"/>
        </w:tabs>
        <w:ind w:left="227"/>
        <w:rPr>
          <w:bCs/>
        </w:rPr>
      </w:pPr>
    </w:p>
    <w:p w:rsidR="00BB7E3E" w:rsidP="00226E95" w:rsidRDefault="00BB7E3E" w14:paraId="6BFE2B82" w14:textId="59A0527B">
      <w:pPr>
        <w:tabs>
          <w:tab w:val="left" w:pos="227"/>
          <w:tab w:val="left" w:pos="284"/>
        </w:tabs>
        <w:ind w:left="227"/>
        <w:rPr>
          <w:bCs/>
        </w:rPr>
      </w:pPr>
      <w:r w:rsidRPr="00BB7E3E">
        <w:rPr>
          <w:bCs/>
        </w:rPr>
        <w:t>1</w:t>
      </w:r>
      <w:r>
        <w:rPr>
          <w:bCs/>
        </w:rPr>
        <w:t xml:space="preserve">. </w:t>
      </w:r>
      <w:r w:rsidR="00D93BBA">
        <w:rPr>
          <w:bCs/>
        </w:rPr>
        <w:t>E</w:t>
      </w:r>
      <w:r>
        <w:rPr>
          <w:bCs/>
        </w:rPr>
        <w:t>en warmtenet</w:t>
      </w:r>
      <w:r w:rsidR="00D93BBA">
        <w:rPr>
          <w:bCs/>
        </w:rPr>
        <w:t xml:space="preserve"> </w:t>
      </w:r>
      <w:bookmarkStart w:name="_Hlk191304227" w:id="25"/>
      <w:r w:rsidR="00D93BBA">
        <w:rPr>
          <w:bCs/>
        </w:rPr>
        <w:t xml:space="preserve">dat wordt aangelegd of </w:t>
      </w:r>
      <w:r w:rsidR="00C423A5">
        <w:rPr>
          <w:bCs/>
        </w:rPr>
        <w:t xml:space="preserve">waarvan de voorzieningseenheden </w:t>
      </w:r>
      <w:r w:rsidR="00D93BBA">
        <w:rPr>
          <w:bCs/>
        </w:rPr>
        <w:t>ingrijpen</w:t>
      </w:r>
      <w:r w:rsidR="00B869A9">
        <w:rPr>
          <w:bCs/>
        </w:rPr>
        <w:t xml:space="preserve">d </w:t>
      </w:r>
      <w:r w:rsidR="00C423A5">
        <w:rPr>
          <w:bCs/>
        </w:rPr>
        <w:t xml:space="preserve">worden </w:t>
      </w:r>
      <w:r w:rsidR="00B869A9">
        <w:rPr>
          <w:bCs/>
        </w:rPr>
        <w:t>gerenoveerd</w:t>
      </w:r>
      <w:r w:rsidR="00C80C76">
        <w:rPr>
          <w:bCs/>
        </w:rPr>
        <w:t>,</w:t>
      </w:r>
      <w:r w:rsidR="00A26A0B">
        <w:rPr>
          <w:bCs/>
        </w:rPr>
        <w:t xml:space="preserve"> </w:t>
      </w:r>
      <w:r w:rsidR="00B869A9">
        <w:rPr>
          <w:bCs/>
        </w:rPr>
        <w:t xml:space="preserve">voldoet </w:t>
      </w:r>
      <w:bookmarkStart w:name="_Hlk188461347" w:id="26"/>
      <w:r w:rsidR="00B869A9">
        <w:rPr>
          <w:bCs/>
        </w:rPr>
        <w:t xml:space="preserve">op de datum van ingebruikname aan de </w:t>
      </w:r>
      <w:r w:rsidR="00BD6FE0">
        <w:rPr>
          <w:bCs/>
        </w:rPr>
        <w:t>voor</w:t>
      </w:r>
      <w:r w:rsidR="00777508">
        <w:rPr>
          <w:bCs/>
        </w:rPr>
        <w:t xml:space="preserve"> die datum </w:t>
      </w:r>
      <w:r w:rsidR="00BD6FE0">
        <w:rPr>
          <w:bCs/>
        </w:rPr>
        <w:t xml:space="preserve">gestelde </w:t>
      </w:r>
      <w:r w:rsidR="00CC25AB">
        <w:rPr>
          <w:bCs/>
        </w:rPr>
        <w:t>uitstootnormen</w:t>
      </w:r>
      <w:r w:rsidR="0005725A">
        <w:rPr>
          <w:bCs/>
        </w:rPr>
        <w:t xml:space="preserve">, om te kunnen gelden als </w:t>
      </w:r>
      <w:r w:rsidR="00B869A9">
        <w:rPr>
          <w:bCs/>
        </w:rPr>
        <w:t>een efficiënt systeem voor stadsverwarming en -koeling.</w:t>
      </w:r>
      <w:bookmarkEnd w:id="26"/>
      <w:r>
        <w:rPr>
          <w:bCs/>
        </w:rPr>
        <w:t xml:space="preserve"> </w:t>
      </w:r>
      <w:bookmarkEnd w:id="25"/>
    </w:p>
    <w:p w:rsidR="00B869A9" w:rsidP="00226E95" w:rsidRDefault="00B869A9" w14:paraId="0F4BEEA7" w14:textId="6200031A">
      <w:pPr>
        <w:tabs>
          <w:tab w:val="left" w:pos="227"/>
          <w:tab w:val="left" w:pos="284"/>
        </w:tabs>
        <w:ind w:left="227"/>
        <w:rPr>
          <w:bCs/>
        </w:rPr>
      </w:pPr>
      <w:r>
        <w:rPr>
          <w:bCs/>
        </w:rPr>
        <w:t>2</w:t>
      </w:r>
      <w:r w:rsidR="00EB4CF0">
        <w:rPr>
          <w:bCs/>
        </w:rPr>
        <w:t xml:space="preserve">. </w:t>
      </w:r>
      <w:r w:rsidR="00A071CE">
        <w:rPr>
          <w:bCs/>
        </w:rPr>
        <w:t xml:space="preserve">Wanneer een warmtenet </w:t>
      </w:r>
      <w:r w:rsidR="00C423A5">
        <w:rPr>
          <w:bCs/>
        </w:rPr>
        <w:t xml:space="preserve">of de voorzieningseenheden ervan </w:t>
      </w:r>
      <w:r w:rsidR="009F1219">
        <w:rPr>
          <w:bCs/>
        </w:rPr>
        <w:t>ingrijpend word</w:t>
      </w:r>
      <w:r w:rsidR="00C423A5">
        <w:rPr>
          <w:bCs/>
        </w:rPr>
        <w:t>en</w:t>
      </w:r>
      <w:r w:rsidR="009F1219">
        <w:rPr>
          <w:bCs/>
        </w:rPr>
        <w:t xml:space="preserve"> gerenoveerd, </w:t>
      </w:r>
      <w:r w:rsidR="00A071CE">
        <w:rPr>
          <w:bCs/>
        </w:rPr>
        <w:t xml:space="preserve">neemt </w:t>
      </w:r>
      <w:r w:rsidR="00EB4CF0">
        <w:rPr>
          <w:bCs/>
        </w:rPr>
        <w:t xml:space="preserve">het gebruik van andere fossiele brandstoffen dan aardgas niet toe ten opzichte van het gemiddelde jaarlijkse verbruik over de laatste drie kalenderjaren van </w:t>
      </w:r>
      <w:r w:rsidR="00FA1477">
        <w:rPr>
          <w:bCs/>
        </w:rPr>
        <w:t xml:space="preserve">volledige </w:t>
      </w:r>
      <w:r w:rsidR="00EB4CF0">
        <w:rPr>
          <w:bCs/>
        </w:rPr>
        <w:t xml:space="preserve">exploitatie van het warmtenet voorafgaand aan de ingrijpende renovatie. </w:t>
      </w:r>
    </w:p>
    <w:p w:rsidR="00F32AE8" w:rsidP="004D0CE6" w:rsidRDefault="00C80C76" w14:paraId="197A4280" w14:textId="77777777">
      <w:pPr>
        <w:tabs>
          <w:tab w:val="left" w:pos="227"/>
          <w:tab w:val="left" w:pos="284"/>
        </w:tabs>
        <w:ind w:left="227"/>
        <w:rPr>
          <w:bCs/>
        </w:rPr>
      </w:pPr>
      <w:r>
        <w:rPr>
          <w:bCs/>
        </w:rPr>
        <w:t>3</w:t>
      </w:r>
      <w:r w:rsidR="00EB4CF0">
        <w:rPr>
          <w:bCs/>
        </w:rPr>
        <w:t xml:space="preserve">. </w:t>
      </w:r>
      <w:bookmarkStart w:name="_Hlk185510542" w:id="27"/>
      <w:r w:rsidR="0039063C">
        <w:rPr>
          <w:bCs/>
        </w:rPr>
        <w:t xml:space="preserve">Een </w:t>
      </w:r>
      <w:r w:rsidR="00CC25AB">
        <w:rPr>
          <w:bCs/>
        </w:rPr>
        <w:t xml:space="preserve">nieuwe </w:t>
      </w:r>
      <w:r w:rsidR="0039063C">
        <w:rPr>
          <w:bCs/>
        </w:rPr>
        <w:t>w</w:t>
      </w:r>
      <w:r w:rsidR="00681B35">
        <w:rPr>
          <w:bCs/>
        </w:rPr>
        <w:t>armtebron</w:t>
      </w:r>
      <w:r w:rsidR="00AD66D6">
        <w:rPr>
          <w:bCs/>
        </w:rPr>
        <w:t xml:space="preserve"> die warmte lever</w:t>
      </w:r>
      <w:r w:rsidR="0039063C">
        <w:rPr>
          <w:bCs/>
        </w:rPr>
        <w:t>t</w:t>
      </w:r>
      <w:r w:rsidR="00AD66D6">
        <w:rPr>
          <w:bCs/>
        </w:rPr>
        <w:t xml:space="preserve"> aan een warmtenet, waarvan de aanleg of ingrijpende renovatie</w:t>
      </w:r>
      <w:r w:rsidR="0039063C">
        <w:rPr>
          <w:bCs/>
        </w:rPr>
        <w:t xml:space="preserve"> van de voorzieningseenheden</w:t>
      </w:r>
      <w:r w:rsidR="00AD66D6">
        <w:rPr>
          <w:bCs/>
        </w:rPr>
        <w:t xml:space="preserve"> uiterlijk in 2030 heeft plaatsgevonden, </w:t>
      </w:r>
      <w:r w:rsidR="0039063C">
        <w:rPr>
          <w:bCs/>
        </w:rPr>
        <w:t xml:space="preserve">gebruikt </w:t>
      </w:r>
      <w:r w:rsidR="00AD66D6">
        <w:rPr>
          <w:bCs/>
        </w:rPr>
        <w:t xml:space="preserve">geen andere fossiele brandstoffen dan aardgas. </w:t>
      </w:r>
    </w:p>
    <w:p w:rsidRPr="00BB7E3E" w:rsidR="00EB4CF0" w:rsidP="004D0CE6" w:rsidRDefault="00F32AE8" w14:paraId="1026D937" w14:textId="0FCBDE8E">
      <w:pPr>
        <w:tabs>
          <w:tab w:val="left" w:pos="227"/>
          <w:tab w:val="left" w:pos="284"/>
        </w:tabs>
        <w:ind w:left="227"/>
        <w:rPr>
          <w:bCs/>
        </w:rPr>
      </w:pPr>
      <w:r>
        <w:rPr>
          <w:bCs/>
        </w:rPr>
        <w:t>4. Bij of krachtens</w:t>
      </w:r>
      <w:r w:rsidRPr="00112A29">
        <w:rPr>
          <w:bCs/>
          <w:szCs w:val="18"/>
        </w:rPr>
        <w:t xml:space="preserve"> algemene maatregel van bestuur kunnen regels worden gesteld over</w:t>
      </w:r>
      <w:r>
        <w:rPr>
          <w:bCs/>
          <w:szCs w:val="18"/>
        </w:rPr>
        <w:t xml:space="preserve"> de verplichtingen, bedoeld in het tweede en derde lid.</w:t>
      </w:r>
      <w:r w:rsidR="00AD66D6">
        <w:rPr>
          <w:bCs/>
        </w:rPr>
        <w:t xml:space="preserve"> </w:t>
      </w:r>
      <w:bookmarkEnd w:id="27"/>
    </w:p>
    <w:p w:rsidR="00B10BB0" w:rsidP="00905552" w:rsidRDefault="00B10BB0" w14:paraId="7DCABE08" w14:textId="77777777">
      <w:pPr>
        <w:tabs>
          <w:tab w:val="left" w:pos="284"/>
        </w:tabs>
        <w:ind w:firstLine="284"/>
        <w:rPr>
          <w:b/>
        </w:rPr>
      </w:pPr>
    </w:p>
    <w:p w:rsidR="001F0FEE" w:rsidP="00905552" w:rsidRDefault="008F67E0" w14:paraId="23AF8811" w14:textId="3FB27EEC">
      <w:pPr>
        <w:tabs>
          <w:tab w:val="left" w:pos="284"/>
        </w:tabs>
        <w:rPr>
          <w:b/>
        </w:rPr>
      </w:pPr>
      <w:r>
        <w:rPr>
          <w:b/>
        </w:rPr>
        <w:t>Artikel</w:t>
      </w:r>
      <w:r w:rsidR="001442FF">
        <w:rPr>
          <w:b/>
        </w:rPr>
        <w:t xml:space="preserve"> I</w:t>
      </w:r>
      <w:r w:rsidR="000D29C3">
        <w:rPr>
          <w:b/>
        </w:rPr>
        <w:t>V</w:t>
      </w:r>
      <w:bookmarkEnd w:id="17"/>
    </w:p>
    <w:p w:rsidR="00AE64AE" w:rsidP="00905552" w:rsidRDefault="00AE64AE" w14:paraId="420CDBCC" w14:textId="77777777">
      <w:pPr>
        <w:tabs>
          <w:tab w:val="left" w:pos="284"/>
        </w:tabs>
        <w:rPr>
          <w:b/>
        </w:rPr>
      </w:pPr>
    </w:p>
    <w:p w:rsidR="00AE64AE" w:rsidP="0025778B" w:rsidRDefault="00F93084" w14:paraId="7E1E9CE8" w14:textId="4514A123">
      <w:pPr>
        <w:tabs>
          <w:tab w:val="left" w:pos="284"/>
        </w:tabs>
        <w:rPr>
          <w:bCs/>
        </w:rPr>
      </w:pPr>
      <w:r>
        <w:rPr>
          <w:bCs/>
        </w:rPr>
        <w:tab/>
      </w:r>
      <w:r w:rsidRPr="0025778B" w:rsidR="0025778B">
        <w:rPr>
          <w:bCs/>
        </w:rPr>
        <w:t xml:space="preserve">Indien het bij koninklijke boodschap van </w:t>
      </w:r>
      <w:r w:rsidR="0025778B">
        <w:rPr>
          <w:bCs/>
        </w:rPr>
        <w:t>18 juni 2024</w:t>
      </w:r>
      <w:r w:rsidRPr="0025778B" w:rsidR="0025778B">
        <w:rPr>
          <w:bCs/>
        </w:rPr>
        <w:t xml:space="preserve"> ingediende voorstel van wet houdende regels omtrent productie, transport en levering van warmte</w:t>
      </w:r>
      <w:r w:rsidR="0025778B">
        <w:rPr>
          <w:bCs/>
        </w:rPr>
        <w:t xml:space="preserve"> </w:t>
      </w:r>
      <w:r w:rsidRPr="0025778B" w:rsidR="0025778B">
        <w:rPr>
          <w:bCs/>
        </w:rPr>
        <w:t>(Wet collectieve warmte)</w:t>
      </w:r>
      <w:r w:rsidR="0025778B">
        <w:rPr>
          <w:bCs/>
        </w:rPr>
        <w:t xml:space="preserve"> (Kamerstukken 36576</w:t>
      </w:r>
      <w:r w:rsidRPr="0025778B" w:rsidR="0025778B">
        <w:rPr>
          <w:bCs/>
        </w:rPr>
        <w:t>) tot wet is of wordt verheven, wordt die wet</w:t>
      </w:r>
      <w:r w:rsidRPr="00AE64AE" w:rsidR="00AE64AE">
        <w:rPr>
          <w:bCs/>
        </w:rPr>
        <w:t xml:space="preserve"> als volgt gewijzigd:</w:t>
      </w:r>
    </w:p>
    <w:p w:rsidR="00AE64AE" w:rsidP="00905552" w:rsidRDefault="00AE64AE" w14:paraId="2C0A0C0D" w14:textId="77777777">
      <w:pPr>
        <w:tabs>
          <w:tab w:val="left" w:pos="284"/>
        </w:tabs>
        <w:rPr>
          <w:bCs/>
        </w:rPr>
      </w:pPr>
    </w:p>
    <w:p w:rsidRPr="00AE64AE" w:rsidR="00AE64AE" w:rsidP="00905552" w:rsidRDefault="00AE64AE" w14:paraId="5C06840C" w14:textId="3F2CE776">
      <w:pPr>
        <w:tabs>
          <w:tab w:val="left" w:pos="284"/>
        </w:tabs>
        <w:rPr>
          <w:bCs/>
        </w:rPr>
      </w:pPr>
      <w:r>
        <w:rPr>
          <w:bCs/>
        </w:rPr>
        <w:t>A</w:t>
      </w:r>
    </w:p>
    <w:p w:rsidR="0022094D" w:rsidP="00905552" w:rsidRDefault="0022094D" w14:paraId="02E5CB1A" w14:textId="77777777">
      <w:pPr>
        <w:tabs>
          <w:tab w:val="left" w:pos="284"/>
        </w:tabs>
        <w:rPr>
          <w:bCs/>
        </w:rPr>
      </w:pPr>
    </w:p>
    <w:p w:rsidR="0022094D" w:rsidP="00905552" w:rsidRDefault="00F93084" w14:paraId="440FF89C" w14:textId="75F21105">
      <w:pPr>
        <w:tabs>
          <w:tab w:val="left" w:pos="284"/>
        </w:tabs>
        <w:rPr>
          <w:bCs/>
        </w:rPr>
      </w:pPr>
      <w:bookmarkStart w:name="_Hlk205888272" w:id="28"/>
      <w:r>
        <w:rPr>
          <w:bCs/>
        </w:rPr>
        <w:lastRenderedPageBreak/>
        <w:tab/>
      </w:r>
      <w:r w:rsidR="0022094D">
        <w:rPr>
          <w:bCs/>
        </w:rPr>
        <w:t>In artikel 2.17, tweede lid, wordt</w:t>
      </w:r>
      <w:r w:rsidR="00AC7649">
        <w:rPr>
          <w:bCs/>
        </w:rPr>
        <w:t>,</w:t>
      </w:r>
      <w:r w:rsidR="0022094D">
        <w:rPr>
          <w:bCs/>
        </w:rPr>
        <w:t xml:space="preserve"> onder vervanging van de punt aan het slot van onderdeel d door een puntkomma</w:t>
      </w:r>
      <w:r w:rsidR="00AC7649">
        <w:rPr>
          <w:bCs/>
        </w:rPr>
        <w:t>,</w:t>
      </w:r>
      <w:r w:rsidR="0022094D">
        <w:rPr>
          <w:bCs/>
        </w:rPr>
        <w:t xml:space="preserve"> een onderdeel toegevoegd</w:t>
      </w:r>
      <w:r w:rsidR="00AC7649">
        <w:rPr>
          <w:bCs/>
        </w:rPr>
        <w:t>, luidende</w:t>
      </w:r>
      <w:r w:rsidR="0022094D">
        <w:rPr>
          <w:bCs/>
        </w:rPr>
        <w:t>:</w:t>
      </w:r>
    </w:p>
    <w:p w:rsidRPr="008C3107" w:rsidR="0022094D" w:rsidP="00905552" w:rsidRDefault="0022094D" w14:paraId="5623C715" w14:textId="612EC1BF">
      <w:pPr>
        <w:tabs>
          <w:tab w:val="left" w:pos="284"/>
        </w:tabs>
        <w:rPr>
          <w:bCs/>
        </w:rPr>
      </w:pPr>
      <w:r>
        <w:rPr>
          <w:bCs/>
        </w:rPr>
        <w:tab/>
        <w:t xml:space="preserve">e. </w:t>
      </w:r>
      <w:r w:rsidR="00AC7649">
        <w:rPr>
          <w:bCs/>
        </w:rPr>
        <w:t>een beschrijving van de wijze waarop de collectieve warmtevoorziening gaat voldoen aan de uitstootnormen voor een efficiënt systeem voor stadsverwarming en -koeling</w:t>
      </w:r>
      <w:r w:rsidR="009B3CD7">
        <w:rPr>
          <w:bCs/>
        </w:rPr>
        <w:t xml:space="preserve"> </w:t>
      </w:r>
      <w:r w:rsidR="00E947F9">
        <w:rPr>
          <w:bCs/>
        </w:rPr>
        <w:t xml:space="preserve">als </w:t>
      </w:r>
      <w:r w:rsidR="009B3CD7">
        <w:rPr>
          <w:bCs/>
        </w:rPr>
        <w:t>bedoeld in artikel 2.24a</w:t>
      </w:r>
      <w:r w:rsidR="00AC7649">
        <w:rPr>
          <w:bCs/>
        </w:rPr>
        <w:t xml:space="preserve">, wanneer </w:t>
      </w:r>
      <w:r w:rsidR="009B3CD7">
        <w:rPr>
          <w:bCs/>
        </w:rPr>
        <w:t xml:space="preserve">de collectieve warmtevoorziening </w:t>
      </w:r>
      <w:r w:rsidR="00AC7649">
        <w:rPr>
          <w:bCs/>
        </w:rPr>
        <w:t xml:space="preserve">op </w:t>
      </w:r>
      <w:r w:rsidR="009B3CD7">
        <w:rPr>
          <w:bCs/>
        </w:rPr>
        <w:t>een bij algemene maatregel van bestuur te bepalen</w:t>
      </w:r>
      <w:r w:rsidR="00AC7649">
        <w:rPr>
          <w:bCs/>
        </w:rPr>
        <w:t xml:space="preserve"> moment niet aan deze uitstootnormen voldoet. </w:t>
      </w:r>
      <w:bookmarkEnd w:id="28"/>
    </w:p>
    <w:p w:rsidR="00AE64AE" w:rsidP="00905552" w:rsidRDefault="00AE64AE" w14:paraId="608C7185" w14:textId="77777777">
      <w:pPr>
        <w:tabs>
          <w:tab w:val="left" w:pos="284"/>
        </w:tabs>
        <w:rPr>
          <w:b/>
        </w:rPr>
      </w:pPr>
    </w:p>
    <w:p w:rsidRPr="008C3107" w:rsidR="0022094D" w:rsidP="00905552" w:rsidRDefault="0022094D" w14:paraId="678DDB17" w14:textId="7FDCD9F3">
      <w:pPr>
        <w:tabs>
          <w:tab w:val="left" w:pos="284"/>
        </w:tabs>
        <w:rPr>
          <w:bCs/>
        </w:rPr>
      </w:pPr>
      <w:r>
        <w:rPr>
          <w:bCs/>
        </w:rPr>
        <w:t>B</w:t>
      </w:r>
    </w:p>
    <w:p w:rsidR="0022094D" w:rsidP="00905552" w:rsidRDefault="0022094D" w14:paraId="7B167F73" w14:textId="77777777">
      <w:pPr>
        <w:tabs>
          <w:tab w:val="left" w:pos="284"/>
        </w:tabs>
        <w:rPr>
          <w:b/>
        </w:rPr>
      </w:pPr>
    </w:p>
    <w:p w:rsidRPr="008C3107" w:rsidR="00AE64AE" w:rsidP="00905552" w:rsidRDefault="00AE64AE" w14:paraId="2D254DE9" w14:textId="2213AAB3">
      <w:pPr>
        <w:tabs>
          <w:tab w:val="left" w:pos="284"/>
        </w:tabs>
        <w:rPr>
          <w:bCs/>
        </w:rPr>
      </w:pPr>
      <w:r w:rsidRPr="008C3107">
        <w:rPr>
          <w:bCs/>
        </w:rPr>
        <w:t>Na artikel 2.24 wordt een paragraaf ingevoegd, luidende:</w:t>
      </w:r>
    </w:p>
    <w:p w:rsidR="00AE64AE" w:rsidP="00905552" w:rsidRDefault="00AE64AE" w14:paraId="2CFA0550" w14:textId="77777777">
      <w:pPr>
        <w:tabs>
          <w:tab w:val="left" w:pos="284"/>
        </w:tabs>
        <w:rPr>
          <w:b/>
        </w:rPr>
      </w:pPr>
    </w:p>
    <w:p w:rsidRPr="00601F04" w:rsidR="00AE64AE" w:rsidP="00AE64AE" w:rsidRDefault="00AE64AE" w14:paraId="43B22C66" w14:textId="4A6CE4C9">
      <w:pPr>
        <w:tabs>
          <w:tab w:val="left" w:pos="227"/>
          <w:tab w:val="left" w:pos="284"/>
        </w:tabs>
        <w:ind w:left="227"/>
        <w:rPr>
          <w:b/>
        </w:rPr>
      </w:pPr>
      <w:r>
        <w:rPr>
          <w:b/>
        </w:rPr>
        <w:t>§ 2.5.5</w:t>
      </w:r>
      <w:r w:rsidRPr="00601F04">
        <w:rPr>
          <w:b/>
        </w:rPr>
        <w:t>a. Duurzaamheids</w:t>
      </w:r>
      <w:r>
        <w:rPr>
          <w:b/>
        </w:rPr>
        <w:t>prestaties</w:t>
      </w:r>
      <w:r w:rsidRPr="00601F04">
        <w:rPr>
          <w:b/>
        </w:rPr>
        <w:t xml:space="preserve"> </w:t>
      </w:r>
      <w:r>
        <w:rPr>
          <w:b/>
        </w:rPr>
        <w:t xml:space="preserve">aanleg </w:t>
      </w:r>
      <w:r w:rsidRPr="00601F04">
        <w:rPr>
          <w:b/>
        </w:rPr>
        <w:t xml:space="preserve">of ingrijpende renovatie </w:t>
      </w:r>
      <w:r w:rsidR="007F78A4">
        <w:rPr>
          <w:b/>
        </w:rPr>
        <w:t>collectieve warmtevoorziening</w:t>
      </w:r>
      <w:r w:rsidRPr="00601F04">
        <w:rPr>
          <w:b/>
        </w:rPr>
        <w:t xml:space="preserve"> </w:t>
      </w:r>
    </w:p>
    <w:p w:rsidR="00AE64AE" w:rsidP="00AE64AE" w:rsidRDefault="00AE64AE" w14:paraId="255E1B39" w14:textId="77777777">
      <w:pPr>
        <w:tabs>
          <w:tab w:val="left" w:pos="227"/>
          <w:tab w:val="left" w:pos="284"/>
        </w:tabs>
        <w:rPr>
          <w:bCs/>
        </w:rPr>
      </w:pPr>
    </w:p>
    <w:p w:rsidRPr="002C2B7E" w:rsidR="00AE64AE" w:rsidP="00AE64AE" w:rsidRDefault="00AE64AE" w14:paraId="26472F34" w14:textId="687F8897">
      <w:pPr>
        <w:tabs>
          <w:tab w:val="left" w:pos="227"/>
          <w:tab w:val="left" w:pos="284"/>
        </w:tabs>
        <w:rPr>
          <w:b/>
        </w:rPr>
      </w:pPr>
      <w:r>
        <w:rPr>
          <w:bCs/>
        </w:rPr>
        <w:tab/>
      </w:r>
      <w:r w:rsidRPr="002C2B7E">
        <w:rPr>
          <w:b/>
        </w:rPr>
        <w:t xml:space="preserve">Artikel </w:t>
      </w:r>
      <w:r w:rsidR="00D70DAC">
        <w:rPr>
          <w:b/>
        </w:rPr>
        <w:t>2.24a</w:t>
      </w:r>
    </w:p>
    <w:p w:rsidR="00AE64AE" w:rsidP="00AE64AE" w:rsidRDefault="00AE64AE" w14:paraId="13EA9B09" w14:textId="77777777">
      <w:pPr>
        <w:tabs>
          <w:tab w:val="left" w:pos="227"/>
          <w:tab w:val="left" w:pos="284"/>
        </w:tabs>
        <w:rPr>
          <w:bCs/>
        </w:rPr>
      </w:pPr>
      <w:r>
        <w:rPr>
          <w:bCs/>
        </w:rPr>
        <w:tab/>
      </w:r>
    </w:p>
    <w:p w:rsidR="00AE64AE" w:rsidP="00AE64AE" w:rsidRDefault="00AE64AE" w14:paraId="2A4A6424" w14:textId="4132B8D2">
      <w:pPr>
        <w:tabs>
          <w:tab w:val="left" w:pos="227"/>
          <w:tab w:val="left" w:pos="284"/>
        </w:tabs>
        <w:rPr>
          <w:bCs/>
        </w:rPr>
      </w:pPr>
      <w:r>
        <w:rPr>
          <w:bCs/>
        </w:rPr>
        <w:tab/>
        <w:t>In aanvulling op artikel 1</w:t>
      </w:r>
      <w:r w:rsidR="00A577F7">
        <w:rPr>
          <w:bCs/>
        </w:rPr>
        <w:t>.1</w:t>
      </w:r>
      <w:r>
        <w:rPr>
          <w:bCs/>
        </w:rPr>
        <w:t xml:space="preserve"> wordt in d</w:t>
      </w:r>
      <w:r w:rsidR="005F20D0">
        <w:rPr>
          <w:bCs/>
        </w:rPr>
        <w:t xml:space="preserve">eze paragraaf </w:t>
      </w:r>
      <w:r>
        <w:rPr>
          <w:bCs/>
        </w:rPr>
        <w:t>verstaan onder:</w:t>
      </w:r>
    </w:p>
    <w:p w:rsidR="00A577F7" w:rsidP="00A577F7" w:rsidRDefault="00A577F7" w14:paraId="5671645D" w14:textId="2457862B">
      <w:pPr>
        <w:tabs>
          <w:tab w:val="left" w:pos="284"/>
        </w:tabs>
        <w:ind w:left="227"/>
        <w:rPr>
          <w:bCs/>
        </w:rPr>
      </w:pPr>
      <w:r w:rsidRPr="00A60525">
        <w:rPr>
          <w:bCs/>
          <w:i/>
          <w:iCs/>
        </w:rPr>
        <w:t>efficiënt systeem voor stadsverwarming en-koeling</w:t>
      </w:r>
      <w:r>
        <w:rPr>
          <w:bCs/>
        </w:rPr>
        <w:t>: systeem voor stadsverwarming en-koeling dat voldoet aan de in artikel 26, tweede lid, van richtlijn 2023/1791/EU opgenomen uitstootnormen;</w:t>
      </w:r>
    </w:p>
    <w:p w:rsidR="00AE64AE" w:rsidP="00896A9F" w:rsidRDefault="00A577F7" w14:paraId="5D41EC97" w14:textId="602B0B32">
      <w:pPr>
        <w:tabs>
          <w:tab w:val="left" w:pos="227"/>
          <w:tab w:val="left" w:pos="284"/>
        </w:tabs>
        <w:rPr>
          <w:bCs/>
        </w:rPr>
      </w:pPr>
      <w:r>
        <w:rPr>
          <w:bCs/>
        </w:rPr>
        <w:tab/>
      </w:r>
      <w:r w:rsidRPr="00C80C76" w:rsidR="00AE64AE">
        <w:rPr>
          <w:bCs/>
          <w:i/>
          <w:iCs/>
        </w:rPr>
        <w:t>ingrijpende renovatie</w:t>
      </w:r>
      <w:r w:rsidR="00AE64AE">
        <w:rPr>
          <w:bCs/>
        </w:rPr>
        <w:t>: ingrijpende renovatie als bedoeld in artikel 2 van richtlijn 2023/1791/EU</w:t>
      </w:r>
      <w:r>
        <w:rPr>
          <w:bCs/>
        </w:rPr>
        <w:t>;</w:t>
      </w:r>
    </w:p>
    <w:p w:rsidR="00A577F7" w:rsidP="00A577F7" w:rsidRDefault="00A577F7" w14:paraId="284288B3" w14:textId="77777777">
      <w:pPr>
        <w:tabs>
          <w:tab w:val="left" w:pos="284"/>
        </w:tabs>
        <w:ind w:left="227"/>
        <w:rPr>
          <w:bCs/>
        </w:rPr>
      </w:pPr>
      <w:r>
        <w:rPr>
          <w:bCs/>
          <w:i/>
          <w:iCs/>
        </w:rPr>
        <w:t xml:space="preserve">systeem voor stadsverwarming </w:t>
      </w:r>
      <w:r w:rsidRPr="00232C53">
        <w:rPr>
          <w:bCs/>
          <w:i/>
          <w:iCs/>
        </w:rPr>
        <w:t>en -</w:t>
      </w:r>
      <w:r w:rsidRPr="00A01F9F">
        <w:rPr>
          <w:bCs/>
          <w:i/>
          <w:iCs/>
        </w:rPr>
        <w:t>koeling</w:t>
      </w:r>
      <w:r>
        <w:rPr>
          <w:bCs/>
        </w:rPr>
        <w:t xml:space="preserve">: systeem voor stadsverwarming of stadskoeling als bedoeld in artikel 2 van richtlijn </w:t>
      </w:r>
      <w:r w:rsidRPr="00232C53">
        <w:rPr>
          <w:bCs/>
        </w:rPr>
        <w:t>(EU) 2018/2001 van het Europees Parlement en de Raad van 11 december 2018 ter bevordering van het gebruik van energie uit hernieuwbare bronnen (herschikking)</w:t>
      </w:r>
      <w:r>
        <w:rPr>
          <w:bCs/>
        </w:rPr>
        <w:t>;</w:t>
      </w:r>
    </w:p>
    <w:p w:rsidR="00451527" w:rsidP="00A577F7" w:rsidRDefault="00A577F7" w14:paraId="07CCEE80" w14:textId="1839E9FD">
      <w:pPr>
        <w:tabs>
          <w:tab w:val="left" w:pos="227"/>
          <w:tab w:val="left" w:pos="284"/>
        </w:tabs>
        <w:ind w:left="227"/>
        <w:rPr>
          <w:bCs/>
        </w:rPr>
      </w:pPr>
      <w:r w:rsidRPr="00AA5EA8">
        <w:rPr>
          <w:bCs/>
          <w:i/>
          <w:iCs/>
        </w:rPr>
        <w:t>richtlijn 2023/1791/EU</w:t>
      </w:r>
      <w:r w:rsidRPr="00A60525">
        <w:rPr>
          <w:bCs/>
        </w:rPr>
        <w:t>: richtlijn 2023/1791/EU van het Europees Parlement en de Raad van 13 september 2023 betreffende energie-efficiëntie en tot wijziging van Verordening (EU) 2023/955 (herschikking) (</w:t>
      </w:r>
      <w:proofErr w:type="spellStart"/>
      <w:r w:rsidRPr="00A60525">
        <w:rPr>
          <w:bCs/>
        </w:rPr>
        <w:t>PbEU</w:t>
      </w:r>
      <w:proofErr w:type="spellEnd"/>
      <w:r w:rsidRPr="00A60525">
        <w:rPr>
          <w:bCs/>
        </w:rPr>
        <w:t xml:space="preserve"> 2023, L 231)</w:t>
      </w:r>
      <w:r w:rsidR="00896A9F">
        <w:rPr>
          <w:bCs/>
        </w:rPr>
        <w:t>.</w:t>
      </w:r>
    </w:p>
    <w:p w:rsidRPr="00C80C76" w:rsidR="00A577F7" w:rsidP="00D70DAC" w:rsidRDefault="00A577F7" w14:paraId="2BDE0957" w14:textId="77777777">
      <w:pPr>
        <w:tabs>
          <w:tab w:val="left" w:pos="227"/>
          <w:tab w:val="left" w:pos="284"/>
        </w:tabs>
        <w:ind w:left="227"/>
        <w:rPr>
          <w:bCs/>
        </w:rPr>
      </w:pPr>
    </w:p>
    <w:p w:rsidRPr="002C2B7E" w:rsidR="00AE64AE" w:rsidP="00AE64AE" w:rsidRDefault="00AE64AE" w14:paraId="37B15EF6" w14:textId="3AF6AF08">
      <w:pPr>
        <w:tabs>
          <w:tab w:val="left" w:pos="227"/>
          <w:tab w:val="left" w:pos="284"/>
        </w:tabs>
        <w:rPr>
          <w:b/>
        </w:rPr>
      </w:pPr>
      <w:r>
        <w:rPr>
          <w:bCs/>
        </w:rPr>
        <w:tab/>
      </w:r>
      <w:r w:rsidRPr="002C2B7E">
        <w:rPr>
          <w:b/>
        </w:rPr>
        <w:t xml:space="preserve">Artikel </w:t>
      </w:r>
      <w:r w:rsidR="00D70DAC">
        <w:rPr>
          <w:b/>
        </w:rPr>
        <w:t>2.24b</w:t>
      </w:r>
    </w:p>
    <w:p w:rsidR="00AE64AE" w:rsidP="00AE64AE" w:rsidRDefault="00AE64AE" w14:paraId="2A94E6A6" w14:textId="77777777">
      <w:pPr>
        <w:tabs>
          <w:tab w:val="left" w:pos="227"/>
          <w:tab w:val="left" w:pos="284"/>
        </w:tabs>
        <w:ind w:left="227"/>
        <w:rPr>
          <w:bCs/>
        </w:rPr>
      </w:pPr>
    </w:p>
    <w:p w:rsidR="00AE64AE" w:rsidP="00AE64AE" w:rsidRDefault="00AE64AE" w14:paraId="2D613BA2" w14:textId="78F1EC2E">
      <w:pPr>
        <w:tabs>
          <w:tab w:val="left" w:pos="227"/>
          <w:tab w:val="left" w:pos="284"/>
        </w:tabs>
        <w:ind w:left="227"/>
        <w:rPr>
          <w:bCs/>
        </w:rPr>
      </w:pPr>
      <w:r w:rsidRPr="00BB7E3E">
        <w:rPr>
          <w:bCs/>
        </w:rPr>
        <w:t>1</w:t>
      </w:r>
      <w:r>
        <w:rPr>
          <w:bCs/>
        </w:rPr>
        <w:t xml:space="preserve">. Een </w:t>
      </w:r>
      <w:r w:rsidR="00C30A7E">
        <w:rPr>
          <w:bCs/>
        </w:rPr>
        <w:t xml:space="preserve">collectieve warmtevoorziening </w:t>
      </w:r>
      <w:r>
        <w:rPr>
          <w:bCs/>
        </w:rPr>
        <w:t>d</w:t>
      </w:r>
      <w:r w:rsidR="00C30A7E">
        <w:rPr>
          <w:bCs/>
        </w:rPr>
        <w:t>ie</w:t>
      </w:r>
      <w:r>
        <w:rPr>
          <w:bCs/>
        </w:rPr>
        <w:t xml:space="preserve"> wordt aangelegd of ingrijpend word</w:t>
      </w:r>
      <w:r w:rsidR="00C30A7E">
        <w:rPr>
          <w:bCs/>
        </w:rPr>
        <w:t>t</w:t>
      </w:r>
      <w:r>
        <w:rPr>
          <w:bCs/>
        </w:rPr>
        <w:t xml:space="preserve"> gerenoveerd, voldoet op de datum van ingebruikname aan de voor die datum gestelde uitstootnormen, om te kunnen gelden als een efficiënt systeem voor stadsverwarming en -koeling. </w:t>
      </w:r>
    </w:p>
    <w:p w:rsidR="00AE64AE" w:rsidP="00AE64AE" w:rsidRDefault="00AE64AE" w14:paraId="06397AB7" w14:textId="7EB47633">
      <w:pPr>
        <w:tabs>
          <w:tab w:val="left" w:pos="227"/>
          <w:tab w:val="left" w:pos="284"/>
        </w:tabs>
        <w:ind w:left="227"/>
        <w:rPr>
          <w:bCs/>
        </w:rPr>
      </w:pPr>
      <w:r>
        <w:rPr>
          <w:bCs/>
        </w:rPr>
        <w:t xml:space="preserve">2. Wanneer een </w:t>
      </w:r>
      <w:r w:rsidR="00C30A7E">
        <w:rPr>
          <w:bCs/>
        </w:rPr>
        <w:t>collectieve warmtevoorziening ingrijpend wordt gerenoveerd</w:t>
      </w:r>
      <w:r>
        <w:rPr>
          <w:bCs/>
        </w:rPr>
        <w:t>, neemt het gebruik van andere fossiele brandstoffen dan aardgas niet toe ten opzichte van het gemiddelde jaarlijkse verbruik over de laatste drie kalenderjaren van volledige exploitatie van</w:t>
      </w:r>
      <w:r w:rsidR="007F78A4">
        <w:rPr>
          <w:bCs/>
        </w:rPr>
        <w:t xml:space="preserve"> de collectieve warmtevoorziening </w:t>
      </w:r>
      <w:r>
        <w:rPr>
          <w:bCs/>
        </w:rPr>
        <w:t xml:space="preserve">voorafgaand aan de ingrijpende renovatie. </w:t>
      </w:r>
    </w:p>
    <w:p w:rsidR="00656281" w:rsidP="0022094D" w:rsidRDefault="00AE64AE" w14:paraId="24872762" w14:textId="77777777">
      <w:pPr>
        <w:tabs>
          <w:tab w:val="left" w:pos="227"/>
          <w:tab w:val="left" w:pos="284"/>
        </w:tabs>
        <w:ind w:left="227"/>
        <w:rPr>
          <w:bCs/>
        </w:rPr>
      </w:pPr>
      <w:r>
        <w:rPr>
          <w:bCs/>
        </w:rPr>
        <w:t xml:space="preserve">3. Een nieuwe warmtebron die warmte levert aan een </w:t>
      </w:r>
      <w:r w:rsidR="00C30A7E">
        <w:rPr>
          <w:bCs/>
        </w:rPr>
        <w:t>collectieve warmtevoorziening</w:t>
      </w:r>
      <w:r>
        <w:rPr>
          <w:bCs/>
        </w:rPr>
        <w:t>, waarvan de aanleg of ingrijpende renovatie uiterlijk in 2030 heeft plaatsgevonden, gebruikt geen andere fossiele brandstoffen dan aardgas.</w:t>
      </w:r>
    </w:p>
    <w:p w:rsidR="00656281" w:rsidP="0022094D" w:rsidRDefault="00656281" w14:paraId="3F7F1267" w14:textId="0FCC95FF">
      <w:pPr>
        <w:tabs>
          <w:tab w:val="left" w:pos="227"/>
          <w:tab w:val="left" w:pos="284"/>
        </w:tabs>
        <w:ind w:left="227"/>
        <w:rPr>
          <w:bCs/>
          <w:szCs w:val="18"/>
        </w:rPr>
      </w:pPr>
      <w:r>
        <w:rPr>
          <w:bCs/>
        </w:rPr>
        <w:t>4. Bij of krachtens</w:t>
      </w:r>
      <w:r w:rsidRPr="00112A29">
        <w:rPr>
          <w:bCs/>
          <w:szCs w:val="18"/>
        </w:rPr>
        <w:t xml:space="preserve"> algemene maatregel van bestuur kunnen regels worden gesteld over</w:t>
      </w:r>
      <w:r w:rsidR="00F32AE8">
        <w:rPr>
          <w:bCs/>
          <w:szCs w:val="18"/>
        </w:rPr>
        <w:t xml:space="preserve"> de verplichtingen, bedoeld in het tweede en derde lid.</w:t>
      </w:r>
    </w:p>
    <w:p w:rsidRPr="00E4053C" w:rsidR="00AE64AE" w:rsidP="00905552" w:rsidRDefault="008C3107" w14:paraId="229E9C72" w14:textId="737129AE">
      <w:pPr>
        <w:tabs>
          <w:tab w:val="left" w:pos="284"/>
        </w:tabs>
        <w:rPr>
          <w:bCs/>
        </w:rPr>
      </w:pPr>
      <w:r w:rsidRPr="00E4053C">
        <w:rPr>
          <w:bCs/>
        </w:rPr>
        <w:t>C</w:t>
      </w:r>
    </w:p>
    <w:p w:rsidR="008C3107" w:rsidP="00905552" w:rsidRDefault="008C3107" w14:paraId="1068AC67" w14:textId="77777777">
      <w:pPr>
        <w:tabs>
          <w:tab w:val="left" w:pos="284"/>
        </w:tabs>
        <w:rPr>
          <w:b/>
        </w:rPr>
      </w:pPr>
    </w:p>
    <w:p w:rsidR="008C3107" w:rsidP="008C3107" w:rsidRDefault="00F93084" w14:paraId="7AD346CD" w14:textId="6C2CC70E">
      <w:pPr>
        <w:tabs>
          <w:tab w:val="left" w:pos="284"/>
        </w:tabs>
        <w:rPr>
          <w:bCs/>
        </w:rPr>
      </w:pPr>
      <w:r>
        <w:rPr>
          <w:bCs/>
        </w:rPr>
        <w:tab/>
      </w:r>
      <w:r w:rsidR="008C3107">
        <w:rPr>
          <w:bCs/>
        </w:rPr>
        <w:t>In artikel 3.10, eerste lid, wordt, onder vervanging van de punt aan het slot van onderdeel d door een puntkomma, een onderdeel toegevoegd, luidende:</w:t>
      </w:r>
    </w:p>
    <w:p w:rsidR="008C3107" w:rsidP="008C3107" w:rsidRDefault="008C3107" w14:paraId="2DDDB115" w14:textId="77777777">
      <w:pPr>
        <w:tabs>
          <w:tab w:val="left" w:pos="284"/>
        </w:tabs>
        <w:ind w:left="284"/>
        <w:rPr>
          <w:bCs/>
        </w:rPr>
      </w:pPr>
    </w:p>
    <w:p w:rsidR="00F65CFF" w:rsidP="00905552" w:rsidRDefault="008C3107" w14:paraId="24F855DB" w14:textId="45055821">
      <w:pPr>
        <w:tabs>
          <w:tab w:val="left" w:pos="284"/>
        </w:tabs>
        <w:rPr>
          <w:b/>
        </w:rPr>
      </w:pPr>
      <w:r>
        <w:rPr>
          <w:bCs/>
        </w:rPr>
        <w:t xml:space="preserve">e. een beschrijving van de wijze waarop het warmtebedrijf gaat voldoen aan de uitstootnormen voor een efficiënt systeem voor stadsverwarming en -koeling </w:t>
      </w:r>
      <w:r w:rsidR="00E947F9">
        <w:rPr>
          <w:bCs/>
        </w:rPr>
        <w:t xml:space="preserve">als </w:t>
      </w:r>
      <w:r>
        <w:rPr>
          <w:bCs/>
        </w:rPr>
        <w:t>bedoeld in artikel 2.24a, wanneer het warmtebedrijf op een bij algemene maatregel van bestuur te bepalen moment niet aan deze uitstootnormen voldoet</w:t>
      </w:r>
      <w:r w:rsidR="00101AE6">
        <w:rPr>
          <w:bCs/>
        </w:rPr>
        <w:t xml:space="preserve"> en een</w:t>
      </w:r>
      <w:r w:rsidR="00FC14B4">
        <w:rPr>
          <w:bCs/>
        </w:rPr>
        <w:t xml:space="preserve"> capaciteit</w:t>
      </w:r>
      <w:r w:rsidR="00101AE6">
        <w:rPr>
          <w:bCs/>
        </w:rPr>
        <w:t xml:space="preserve"> heeft van meer dan 5 MW</w:t>
      </w:r>
      <w:r>
        <w:rPr>
          <w:bCs/>
        </w:rPr>
        <w:t xml:space="preserve">. </w:t>
      </w:r>
    </w:p>
    <w:p w:rsidR="00656281" w:rsidP="00905552" w:rsidRDefault="00656281" w14:paraId="258817DA" w14:textId="77777777">
      <w:pPr>
        <w:tabs>
          <w:tab w:val="left" w:pos="284"/>
        </w:tabs>
        <w:rPr>
          <w:b/>
        </w:rPr>
      </w:pPr>
    </w:p>
    <w:p w:rsidR="00AE64AE" w:rsidP="00905552" w:rsidRDefault="00AE64AE" w14:paraId="6F38E4B0" w14:textId="1BB90F2E">
      <w:pPr>
        <w:tabs>
          <w:tab w:val="left" w:pos="284"/>
        </w:tabs>
        <w:rPr>
          <w:b/>
        </w:rPr>
      </w:pPr>
      <w:r>
        <w:rPr>
          <w:b/>
        </w:rPr>
        <w:t>Artikel V</w:t>
      </w:r>
    </w:p>
    <w:p w:rsidRPr="00ED6DCB" w:rsidR="00B10BB0" w:rsidP="00ED6DCB" w:rsidRDefault="00B10BB0" w14:paraId="401B2F17" w14:textId="77777777">
      <w:pPr>
        <w:tabs>
          <w:tab w:val="left" w:pos="284"/>
        </w:tabs>
        <w:rPr>
          <w:b/>
        </w:rPr>
      </w:pPr>
    </w:p>
    <w:p w:rsidR="00B10BB0" w:rsidP="00905552" w:rsidRDefault="008F67E0" w14:paraId="6DEA5F6B" w14:textId="26273847">
      <w:pPr>
        <w:ind w:firstLine="284"/>
        <w:rPr>
          <w:szCs w:val="18"/>
        </w:rPr>
      </w:pPr>
      <w:r>
        <w:rPr>
          <w:szCs w:val="18"/>
        </w:rPr>
        <w:t>Deze wet treedt in werking op een bij koninklijk besluit te bepalen tijdstip</w:t>
      </w:r>
      <w:r w:rsidR="00367C72">
        <w:rPr>
          <w:szCs w:val="18"/>
        </w:rPr>
        <w:t xml:space="preserve">, </w:t>
      </w:r>
      <w:r w:rsidRPr="00367C72" w:rsidR="00367C72">
        <w:rPr>
          <w:szCs w:val="18"/>
        </w:rPr>
        <w:t>dat voor de verschillende artikelen of onderdelen daarvan verschillend kan worden vastgesteld</w:t>
      </w:r>
      <w:r>
        <w:rPr>
          <w:szCs w:val="18"/>
        </w:rPr>
        <w:t>.</w:t>
      </w:r>
    </w:p>
    <w:p w:rsidRPr="00CE1115" w:rsidR="0043746D" w:rsidP="006B5089" w:rsidRDefault="0043746D" w14:paraId="535B7272" w14:textId="77777777">
      <w:pPr>
        <w:rPr>
          <w:szCs w:val="18"/>
        </w:rPr>
      </w:pPr>
    </w:p>
    <w:p w:rsidR="00B10BB0" w:rsidP="00905552" w:rsidRDefault="00B10BB0" w14:paraId="764272E0" w14:textId="77777777">
      <w:pPr>
        <w:tabs>
          <w:tab w:val="left" w:pos="284"/>
        </w:tabs>
      </w:pPr>
    </w:p>
    <w:p w:rsidRPr="008734C5" w:rsidR="00B10BB0" w:rsidP="00905552" w:rsidRDefault="008F67E0" w14:paraId="6E3DF80E" w14:textId="068CCC1E">
      <w:pPr>
        <w:tabs>
          <w:tab w:val="left" w:pos="284"/>
        </w:tabs>
        <w:ind w:firstLine="284"/>
      </w:pPr>
      <w:r w:rsidRPr="008734C5">
        <w:t xml:space="preserve">Lasten en bevelen dat deze in het Staatsblad zal worden geplaatst en dat alle ministeries, autoriteiten, colleges en ambtenaren die zulks aangaat, aan de nauwkeurige uitvoering de hand zullen houden. </w:t>
      </w:r>
    </w:p>
    <w:p w:rsidR="00B10BB0" w:rsidP="00905552" w:rsidRDefault="00B10BB0" w14:paraId="7FB9E74A" w14:textId="77777777">
      <w:pPr>
        <w:tabs>
          <w:tab w:val="left" w:pos="284"/>
        </w:tabs>
      </w:pPr>
    </w:p>
    <w:p w:rsidR="00B10BB0" w:rsidP="00905552" w:rsidRDefault="00B10BB0" w14:paraId="19EAEBD6" w14:textId="77777777">
      <w:pPr>
        <w:tabs>
          <w:tab w:val="left" w:pos="284"/>
        </w:tabs>
      </w:pPr>
    </w:p>
    <w:p w:rsidRPr="008734C5" w:rsidR="00B10BB0" w:rsidP="00905552" w:rsidRDefault="008F67E0" w14:paraId="64661E39" w14:textId="77777777">
      <w:r w:rsidRPr="008734C5">
        <w:t xml:space="preserve">Gegeven </w:t>
      </w:r>
    </w:p>
    <w:p w:rsidR="00B10BB0" w:rsidP="00905552" w:rsidRDefault="00B10BB0" w14:paraId="3CA2545D" w14:textId="77777777"/>
    <w:p w:rsidR="00B10BB0" w:rsidP="00905552" w:rsidRDefault="00B10BB0" w14:paraId="3A8B3D97" w14:textId="77777777"/>
    <w:p w:rsidRPr="008734C5" w:rsidR="00B10BB0" w:rsidP="00905552" w:rsidRDefault="00B10BB0" w14:paraId="0AC6A07A" w14:textId="77777777"/>
    <w:p w:rsidR="00B10BB0" w:rsidP="00905552" w:rsidRDefault="00B10BB0" w14:paraId="01071AE7" w14:textId="77777777"/>
    <w:p w:rsidR="00B10BB0" w:rsidP="00905552" w:rsidRDefault="00B10BB0" w14:paraId="089FB456" w14:textId="77777777"/>
    <w:p w:rsidR="00B10BB0" w:rsidP="00905552" w:rsidRDefault="00B10BB0" w14:paraId="71D6055B" w14:textId="77777777"/>
    <w:p w:rsidR="00B10BB0" w:rsidP="00905552" w:rsidRDefault="00B10BB0" w14:paraId="3A986FA7" w14:textId="77777777"/>
    <w:p w:rsidRPr="008734C5" w:rsidR="00B10BB0" w:rsidP="00905552" w:rsidRDefault="00B10BB0" w14:paraId="05003802" w14:textId="77777777"/>
    <w:p w:rsidR="00B10BB0" w:rsidP="00905552" w:rsidRDefault="008F67E0" w14:paraId="74714C23" w14:textId="7FF323B7">
      <w:r>
        <w:t xml:space="preserve">De Minister </w:t>
      </w:r>
      <w:r w:rsidR="009126D0">
        <w:t>v</w:t>
      </w:r>
      <w:r w:rsidR="00444333">
        <w:t xml:space="preserve">an </w:t>
      </w:r>
      <w:r>
        <w:t>Klimaat</w:t>
      </w:r>
      <w:r w:rsidR="009126D0">
        <w:t xml:space="preserve"> en </w:t>
      </w:r>
      <w:r w:rsidR="00444333">
        <w:t>Groene Groei</w:t>
      </w:r>
      <w:r>
        <w:t xml:space="preserve">, </w:t>
      </w:r>
    </w:p>
    <w:bookmarkEnd w:id="18"/>
    <w:p w:rsidR="002B3E83" w:rsidP="002B3E83" w:rsidRDefault="002B3E83" w14:paraId="17BF1AA4" w14:textId="77777777"/>
    <w:p w:rsidR="00F222B2" w:rsidP="002B3E83" w:rsidRDefault="00F222B2" w14:paraId="36C9FCFF" w14:textId="77777777"/>
    <w:p w:rsidR="00F222B2" w:rsidP="002B3E83" w:rsidRDefault="00F222B2" w14:paraId="1332E426" w14:textId="77777777"/>
    <w:p w:rsidR="00F222B2" w:rsidP="002B3E83" w:rsidRDefault="00F222B2" w14:paraId="6EC8A38F" w14:textId="77777777"/>
    <w:p w:rsidRPr="008734C5" w:rsidR="00F222B2" w:rsidP="002B3E83" w:rsidRDefault="00F222B2" w14:paraId="2DBFAD48" w14:textId="77777777"/>
    <w:p w:rsidRPr="000E1B5D" w:rsidR="00B47199" w:rsidP="000E1B5D" w:rsidRDefault="00B47199" w14:paraId="70909742" w14:textId="29080919"/>
    <w:sectPr w:rsidRPr="000E1B5D" w:rsidR="00B47199" w:rsidSect="007D1E2E">
      <w:footerReference w:type="default" r:id="rId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BDCE" w14:textId="77777777" w:rsidR="00DA5C14" w:rsidRDefault="00DA5C14">
      <w:r>
        <w:separator/>
      </w:r>
    </w:p>
    <w:p w14:paraId="31B35995" w14:textId="77777777" w:rsidR="00DA5C14" w:rsidRDefault="00DA5C14"/>
  </w:endnote>
  <w:endnote w:type="continuationSeparator" w:id="0">
    <w:p w14:paraId="06274A85" w14:textId="77777777" w:rsidR="00DA5C14" w:rsidRDefault="00DA5C14">
      <w:r>
        <w:continuationSeparator/>
      </w:r>
    </w:p>
    <w:p w14:paraId="2C627615" w14:textId="77777777" w:rsidR="00DA5C14" w:rsidRDefault="00DA5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502061"/>
      <w:docPartObj>
        <w:docPartGallery w:val="Page Numbers (Bottom of Page)"/>
        <w:docPartUnique/>
      </w:docPartObj>
    </w:sdtPr>
    <w:sdtContent>
      <w:p w14:paraId="7FCF853D" w14:textId="0D6F271A" w:rsidR="002B3E83" w:rsidRDefault="002B3E83">
        <w:pPr>
          <w:pStyle w:val="Voettekst"/>
          <w:jc w:val="center"/>
        </w:pPr>
        <w:r>
          <w:fldChar w:fldCharType="begin"/>
        </w:r>
        <w:r>
          <w:instrText>PAGE   \* MERGEFORMAT</w:instrText>
        </w:r>
        <w:r>
          <w:fldChar w:fldCharType="separate"/>
        </w:r>
        <w:r>
          <w:t>2</w:t>
        </w:r>
        <w:r>
          <w:fldChar w:fldCharType="end"/>
        </w:r>
      </w:p>
    </w:sdtContent>
  </w:sdt>
  <w:p w14:paraId="71F25265" w14:textId="77F33CE2"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3C6" w14:textId="77777777" w:rsidR="00DA5C14" w:rsidRDefault="00DA5C14">
      <w:r>
        <w:separator/>
      </w:r>
    </w:p>
    <w:p w14:paraId="5EF01606" w14:textId="77777777" w:rsidR="00DA5C14" w:rsidRDefault="00DA5C14"/>
  </w:footnote>
  <w:footnote w:type="continuationSeparator" w:id="0">
    <w:p w14:paraId="30D25A64" w14:textId="77777777" w:rsidR="00DA5C14" w:rsidRDefault="00DA5C14">
      <w:r>
        <w:continuationSeparator/>
      </w:r>
    </w:p>
    <w:p w14:paraId="10E28134" w14:textId="77777777" w:rsidR="00DA5C14" w:rsidRDefault="00DA5C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140FF5"/>
    <w:multiLevelType w:val="hybridMultilevel"/>
    <w:tmpl w:val="194CD348"/>
    <w:lvl w:ilvl="0" w:tplc="0C2EBD38">
      <w:start w:val="1"/>
      <w:numFmt w:val="bullet"/>
      <w:lvlText w:val=""/>
      <w:lvlJc w:val="left"/>
      <w:pPr>
        <w:ind w:left="720" w:hanging="360"/>
      </w:pPr>
      <w:rPr>
        <w:rFonts w:ascii="Symbol" w:hAnsi="Symbol" w:hint="default"/>
      </w:rPr>
    </w:lvl>
    <w:lvl w:ilvl="1" w:tplc="7D4C33EE" w:tentative="1">
      <w:start w:val="1"/>
      <w:numFmt w:val="bullet"/>
      <w:lvlText w:val="o"/>
      <w:lvlJc w:val="left"/>
      <w:pPr>
        <w:ind w:left="1440" w:hanging="360"/>
      </w:pPr>
      <w:rPr>
        <w:rFonts w:ascii="Courier New" w:hAnsi="Courier New" w:cs="Courier New" w:hint="default"/>
      </w:rPr>
    </w:lvl>
    <w:lvl w:ilvl="2" w:tplc="BEA699B2" w:tentative="1">
      <w:start w:val="1"/>
      <w:numFmt w:val="bullet"/>
      <w:lvlText w:val=""/>
      <w:lvlJc w:val="left"/>
      <w:pPr>
        <w:ind w:left="2160" w:hanging="360"/>
      </w:pPr>
      <w:rPr>
        <w:rFonts w:ascii="Wingdings" w:hAnsi="Wingdings" w:hint="default"/>
      </w:rPr>
    </w:lvl>
    <w:lvl w:ilvl="3" w:tplc="EACC4F8E" w:tentative="1">
      <w:start w:val="1"/>
      <w:numFmt w:val="bullet"/>
      <w:lvlText w:val=""/>
      <w:lvlJc w:val="left"/>
      <w:pPr>
        <w:ind w:left="2880" w:hanging="360"/>
      </w:pPr>
      <w:rPr>
        <w:rFonts w:ascii="Symbol" w:hAnsi="Symbol" w:hint="default"/>
      </w:rPr>
    </w:lvl>
    <w:lvl w:ilvl="4" w:tplc="8B724026" w:tentative="1">
      <w:start w:val="1"/>
      <w:numFmt w:val="bullet"/>
      <w:lvlText w:val="o"/>
      <w:lvlJc w:val="left"/>
      <w:pPr>
        <w:ind w:left="3600" w:hanging="360"/>
      </w:pPr>
      <w:rPr>
        <w:rFonts w:ascii="Courier New" w:hAnsi="Courier New" w:cs="Courier New" w:hint="default"/>
      </w:rPr>
    </w:lvl>
    <w:lvl w:ilvl="5" w:tplc="67802F2C" w:tentative="1">
      <w:start w:val="1"/>
      <w:numFmt w:val="bullet"/>
      <w:lvlText w:val=""/>
      <w:lvlJc w:val="left"/>
      <w:pPr>
        <w:ind w:left="4320" w:hanging="360"/>
      </w:pPr>
      <w:rPr>
        <w:rFonts w:ascii="Wingdings" w:hAnsi="Wingdings" w:hint="default"/>
      </w:rPr>
    </w:lvl>
    <w:lvl w:ilvl="6" w:tplc="FCC8088E" w:tentative="1">
      <w:start w:val="1"/>
      <w:numFmt w:val="bullet"/>
      <w:lvlText w:val=""/>
      <w:lvlJc w:val="left"/>
      <w:pPr>
        <w:ind w:left="5040" w:hanging="360"/>
      </w:pPr>
      <w:rPr>
        <w:rFonts w:ascii="Symbol" w:hAnsi="Symbol" w:hint="default"/>
      </w:rPr>
    </w:lvl>
    <w:lvl w:ilvl="7" w:tplc="88EC5A7C" w:tentative="1">
      <w:start w:val="1"/>
      <w:numFmt w:val="bullet"/>
      <w:lvlText w:val="o"/>
      <w:lvlJc w:val="left"/>
      <w:pPr>
        <w:ind w:left="5760" w:hanging="360"/>
      </w:pPr>
      <w:rPr>
        <w:rFonts w:ascii="Courier New" w:hAnsi="Courier New" w:cs="Courier New" w:hint="default"/>
      </w:rPr>
    </w:lvl>
    <w:lvl w:ilvl="8" w:tplc="DCA2E808"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69D8F3A2">
      <w:start w:val="1"/>
      <w:numFmt w:val="bullet"/>
      <w:pStyle w:val="Lijstopsomteken"/>
      <w:lvlText w:val="•"/>
      <w:lvlJc w:val="left"/>
      <w:pPr>
        <w:tabs>
          <w:tab w:val="num" w:pos="227"/>
        </w:tabs>
        <w:ind w:left="227" w:hanging="227"/>
      </w:pPr>
      <w:rPr>
        <w:rFonts w:ascii="Verdana" w:hAnsi="Verdana" w:hint="default"/>
        <w:sz w:val="18"/>
        <w:szCs w:val="18"/>
      </w:rPr>
    </w:lvl>
    <w:lvl w:ilvl="1" w:tplc="1D5E18B2" w:tentative="1">
      <w:start w:val="1"/>
      <w:numFmt w:val="bullet"/>
      <w:lvlText w:val="o"/>
      <w:lvlJc w:val="left"/>
      <w:pPr>
        <w:tabs>
          <w:tab w:val="num" w:pos="1440"/>
        </w:tabs>
        <w:ind w:left="1440" w:hanging="360"/>
      </w:pPr>
      <w:rPr>
        <w:rFonts w:ascii="Courier New" w:hAnsi="Courier New" w:cs="Courier New" w:hint="default"/>
      </w:rPr>
    </w:lvl>
    <w:lvl w:ilvl="2" w:tplc="ED92B50C" w:tentative="1">
      <w:start w:val="1"/>
      <w:numFmt w:val="bullet"/>
      <w:lvlText w:val=""/>
      <w:lvlJc w:val="left"/>
      <w:pPr>
        <w:tabs>
          <w:tab w:val="num" w:pos="2160"/>
        </w:tabs>
        <w:ind w:left="2160" w:hanging="360"/>
      </w:pPr>
      <w:rPr>
        <w:rFonts w:ascii="Wingdings" w:hAnsi="Wingdings" w:hint="default"/>
      </w:rPr>
    </w:lvl>
    <w:lvl w:ilvl="3" w:tplc="0A5252BE" w:tentative="1">
      <w:start w:val="1"/>
      <w:numFmt w:val="bullet"/>
      <w:lvlText w:val=""/>
      <w:lvlJc w:val="left"/>
      <w:pPr>
        <w:tabs>
          <w:tab w:val="num" w:pos="2880"/>
        </w:tabs>
        <w:ind w:left="2880" w:hanging="360"/>
      </w:pPr>
      <w:rPr>
        <w:rFonts w:ascii="Symbol" w:hAnsi="Symbol" w:hint="default"/>
      </w:rPr>
    </w:lvl>
    <w:lvl w:ilvl="4" w:tplc="9E6E8B20" w:tentative="1">
      <w:start w:val="1"/>
      <w:numFmt w:val="bullet"/>
      <w:lvlText w:val="o"/>
      <w:lvlJc w:val="left"/>
      <w:pPr>
        <w:tabs>
          <w:tab w:val="num" w:pos="3600"/>
        </w:tabs>
        <w:ind w:left="3600" w:hanging="360"/>
      </w:pPr>
      <w:rPr>
        <w:rFonts w:ascii="Courier New" w:hAnsi="Courier New" w:cs="Courier New" w:hint="default"/>
      </w:rPr>
    </w:lvl>
    <w:lvl w:ilvl="5" w:tplc="C58413E0" w:tentative="1">
      <w:start w:val="1"/>
      <w:numFmt w:val="bullet"/>
      <w:lvlText w:val=""/>
      <w:lvlJc w:val="left"/>
      <w:pPr>
        <w:tabs>
          <w:tab w:val="num" w:pos="4320"/>
        </w:tabs>
        <w:ind w:left="4320" w:hanging="360"/>
      </w:pPr>
      <w:rPr>
        <w:rFonts w:ascii="Wingdings" w:hAnsi="Wingdings" w:hint="default"/>
      </w:rPr>
    </w:lvl>
    <w:lvl w:ilvl="6" w:tplc="D3C6D5EE" w:tentative="1">
      <w:start w:val="1"/>
      <w:numFmt w:val="bullet"/>
      <w:lvlText w:val=""/>
      <w:lvlJc w:val="left"/>
      <w:pPr>
        <w:tabs>
          <w:tab w:val="num" w:pos="5040"/>
        </w:tabs>
        <w:ind w:left="5040" w:hanging="360"/>
      </w:pPr>
      <w:rPr>
        <w:rFonts w:ascii="Symbol" w:hAnsi="Symbol" w:hint="default"/>
      </w:rPr>
    </w:lvl>
    <w:lvl w:ilvl="7" w:tplc="8CD89C7C" w:tentative="1">
      <w:start w:val="1"/>
      <w:numFmt w:val="bullet"/>
      <w:lvlText w:val="o"/>
      <w:lvlJc w:val="left"/>
      <w:pPr>
        <w:tabs>
          <w:tab w:val="num" w:pos="5760"/>
        </w:tabs>
        <w:ind w:left="5760" w:hanging="360"/>
      </w:pPr>
      <w:rPr>
        <w:rFonts w:ascii="Courier New" w:hAnsi="Courier New" w:cs="Courier New" w:hint="default"/>
      </w:rPr>
    </w:lvl>
    <w:lvl w:ilvl="8" w:tplc="ABA677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61281D"/>
    <w:multiLevelType w:val="hybridMultilevel"/>
    <w:tmpl w:val="C41AADE0"/>
    <w:lvl w:ilvl="0" w:tplc="8320C1FE">
      <w:start w:val="1"/>
      <w:numFmt w:val="decimal"/>
      <w:lvlText w:val="%1."/>
      <w:lvlJc w:val="left"/>
      <w:pPr>
        <w:ind w:left="637" w:hanging="360"/>
      </w:pPr>
      <w:rPr>
        <w:rFonts w:hint="default"/>
      </w:rPr>
    </w:lvl>
    <w:lvl w:ilvl="1" w:tplc="04130019" w:tentative="1">
      <w:start w:val="1"/>
      <w:numFmt w:val="lowerLetter"/>
      <w:lvlText w:val="%2."/>
      <w:lvlJc w:val="left"/>
      <w:pPr>
        <w:ind w:left="1357" w:hanging="360"/>
      </w:pPr>
    </w:lvl>
    <w:lvl w:ilvl="2" w:tplc="0413001B" w:tentative="1">
      <w:start w:val="1"/>
      <w:numFmt w:val="lowerRoman"/>
      <w:lvlText w:val="%3."/>
      <w:lvlJc w:val="right"/>
      <w:pPr>
        <w:ind w:left="2077" w:hanging="180"/>
      </w:pPr>
    </w:lvl>
    <w:lvl w:ilvl="3" w:tplc="0413000F" w:tentative="1">
      <w:start w:val="1"/>
      <w:numFmt w:val="decimal"/>
      <w:lvlText w:val="%4."/>
      <w:lvlJc w:val="left"/>
      <w:pPr>
        <w:ind w:left="2797" w:hanging="360"/>
      </w:pPr>
    </w:lvl>
    <w:lvl w:ilvl="4" w:tplc="04130019" w:tentative="1">
      <w:start w:val="1"/>
      <w:numFmt w:val="lowerLetter"/>
      <w:lvlText w:val="%5."/>
      <w:lvlJc w:val="left"/>
      <w:pPr>
        <w:ind w:left="3517" w:hanging="360"/>
      </w:pPr>
    </w:lvl>
    <w:lvl w:ilvl="5" w:tplc="0413001B" w:tentative="1">
      <w:start w:val="1"/>
      <w:numFmt w:val="lowerRoman"/>
      <w:lvlText w:val="%6."/>
      <w:lvlJc w:val="right"/>
      <w:pPr>
        <w:ind w:left="4237" w:hanging="180"/>
      </w:pPr>
    </w:lvl>
    <w:lvl w:ilvl="6" w:tplc="0413000F" w:tentative="1">
      <w:start w:val="1"/>
      <w:numFmt w:val="decimal"/>
      <w:lvlText w:val="%7."/>
      <w:lvlJc w:val="left"/>
      <w:pPr>
        <w:ind w:left="4957" w:hanging="360"/>
      </w:pPr>
    </w:lvl>
    <w:lvl w:ilvl="7" w:tplc="04130019" w:tentative="1">
      <w:start w:val="1"/>
      <w:numFmt w:val="lowerLetter"/>
      <w:lvlText w:val="%8."/>
      <w:lvlJc w:val="left"/>
      <w:pPr>
        <w:ind w:left="5677" w:hanging="360"/>
      </w:pPr>
    </w:lvl>
    <w:lvl w:ilvl="8" w:tplc="0413001B" w:tentative="1">
      <w:start w:val="1"/>
      <w:numFmt w:val="lowerRoman"/>
      <w:lvlText w:val="%9."/>
      <w:lvlJc w:val="right"/>
      <w:pPr>
        <w:ind w:left="6397" w:hanging="180"/>
      </w:pPr>
    </w:lvl>
  </w:abstractNum>
  <w:abstractNum w:abstractNumId="13" w15:restartNumberingAfterBreak="0">
    <w:nsid w:val="12AE3F81"/>
    <w:multiLevelType w:val="hybridMultilevel"/>
    <w:tmpl w:val="D9E8517C"/>
    <w:lvl w:ilvl="0" w:tplc="96FCE54E">
      <w:start w:val="1"/>
      <w:numFmt w:val="bullet"/>
      <w:lvlText w:val=""/>
      <w:lvlJc w:val="left"/>
      <w:pPr>
        <w:ind w:left="720" w:hanging="360"/>
      </w:pPr>
      <w:rPr>
        <w:rFonts w:ascii="Symbol" w:hAnsi="Symbol" w:hint="default"/>
      </w:rPr>
    </w:lvl>
    <w:lvl w:ilvl="1" w:tplc="93D27E72" w:tentative="1">
      <w:start w:val="1"/>
      <w:numFmt w:val="bullet"/>
      <w:lvlText w:val="o"/>
      <w:lvlJc w:val="left"/>
      <w:pPr>
        <w:ind w:left="1440" w:hanging="360"/>
      </w:pPr>
      <w:rPr>
        <w:rFonts w:ascii="Courier New" w:hAnsi="Courier New" w:cs="Courier New" w:hint="default"/>
      </w:rPr>
    </w:lvl>
    <w:lvl w:ilvl="2" w:tplc="7F1839D6" w:tentative="1">
      <w:start w:val="1"/>
      <w:numFmt w:val="bullet"/>
      <w:lvlText w:val=""/>
      <w:lvlJc w:val="left"/>
      <w:pPr>
        <w:ind w:left="2160" w:hanging="360"/>
      </w:pPr>
      <w:rPr>
        <w:rFonts w:ascii="Wingdings" w:hAnsi="Wingdings" w:hint="default"/>
      </w:rPr>
    </w:lvl>
    <w:lvl w:ilvl="3" w:tplc="4DF88464" w:tentative="1">
      <w:start w:val="1"/>
      <w:numFmt w:val="bullet"/>
      <w:lvlText w:val=""/>
      <w:lvlJc w:val="left"/>
      <w:pPr>
        <w:ind w:left="2880" w:hanging="360"/>
      </w:pPr>
      <w:rPr>
        <w:rFonts w:ascii="Symbol" w:hAnsi="Symbol" w:hint="default"/>
      </w:rPr>
    </w:lvl>
    <w:lvl w:ilvl="4" w:tplc="4F26BB06" w:tentative="1">
      <w:start w:val="1"/>
      <w:numFmt w:val="bullet"/>
      <w:lvlText w:val="o"/>
      <w:lvlJc w:val="left"/>
      <w:pPr>
        <w:ind w:left="3600" w:hanging="360"/>
      </w:pPr>
      <w:rPr>
        <w:rFonts w:ascii="Courier New" w:hAnsi="Courier New" w:cs="Courier New" w:hint="default"/>
      </w:rPr>
    </w:lvl>
    <w:lvl w:ilvl="5" w:tplc="74F8DDD6" w:tentative="1">
      <w:start w:val="1"/>
      <w:numFmt w:val="bullet"/>
      <w:lvlText w:val=""/>
      <w:lvlJc w:val="left"/>
      <w:pPr>
        <w:ind w:left="4320" w:hanging="360"/>
      </w:pPr>
      <w:rPr>
        <w:rFonts w:ascii="Wingdings" w:hAnsi="Wingdings" w:hint="default"/>
      </w:rPr>
    </w:lvl>
    <w:lvl w:ilvl="6" w:tplc="009812B4" w:tentative="1">
      <w:start w:val="1"/>
      <w:numFmt w:val="bullet"/>
      <w:lvlText w:val=""/>
      <w:lvlJc w:val="left"/>
      <w:pPr>
        <w:ind w:left="5040" w:hanging="360"/>
      </w:pPr>
      <w:rPr>
        <w:rFonts w:ascii="Symbol" w:hAnsi="Symbol" w:hint="default"/>
      </w:rPr>
    </w:lvl>
    <w:lvl w:ilvl="7" w:tplc="D5DCD604" w:tentative="1">
      <w:start w:val="1"/>
      <w:numFmt w:val="bullet"/>
      <w:lvlText w:val="o"/>
      <w:lvlJc w:val="left"/>
      <w:pPr>
        <w:ind w:left="5760" w:hanging="360"/>
      </w:pPr>
      <w:rPr>
        <w:rFonts w:ascii="Courier New" w:hAnsi="Courier New" w:cs="Courier New" w:hint="default"/>
      </w:rPr>
    </w:lvl>
    <w:lvl w:ilvl="8" w:tplc="08EA377C" w:tentative="1">
      <w:start w:val="1"/>
      <w:numFmt w:val="bullet"/>
      <w:lvlText w:val=""/>
      <w:lvlJc w:val="left"/>
      <w:pPr>
        <w:ind w:left="6480" w:hanging="360"/>
      </w:pPr>
      <w:rPr>
        <w:rFonts w:ascii="Wingdings" w:hAnsi="Wingdings" w:hint="default"/>
      </w:rPr>
    </w:lvl>
  </w:abstractNum>
  <w:abstractNum w:abstractNumId="14" w15:restartNumberingAfterBreak="0">
    <w:nsid w:val="1795736B"/>
    <w:multiLevelType w:val="hybridMultilevel"/>
    <w:tmpl w:val="26E20548"/>
    <w:lvl w:ilvl="0" w:tplc="7C8218CA">
      <w:start w:val="1"/>
      <w:numFmt w:val="bullet"/>
      <w:lvlText w:val=""/>
      <w:lvlJc w:val="left"/>
      <w:pPr>
        <w:ind w:left="720" w:hanging="360"/>
      </w:pPr>
      <w:rPr>
        <w:rFonts w:ascii="Symbol" w:hAnsi="Symbol" w:hint="default"/>
      </w:rPr>
    </w:lvl>
    <w:lvl w:ilvl="1" w:tplc="3E78F244" w:tentative="1">
      <w:start w:val="1"/>
      <w:numFmt w:val="bullet"/>
      <w:lvlText w:val="o"/>
      <w:lvlJc w:val="left"/>
      <w:pPr>
        <w:ind w:left="1440" w:hanging="360"/>
      </w:pPr>
      <w:rPr>
        <w:rFonts w:ascii="Courier New" w:hAnsi="Courier New" w:cs="Courier New" w:hint="default"/>
      </w:rPr>
    </w:lvl>
    <w:lvl w:ilvl="2" w:tplc="B436FBB8" w:tentative="1">
      <w:start w:val="1"/>
      <w:numFmt w:val="bullet"/>
      <w:lvlText w:val=""/>
      <w:lvlJc w:val="left"/>
      <w:pPr>
        <w:ind w:left="2160" w:hanging="360"/>
      </w:pPr>
      <w:rPr>
        <w:rFonts w:ascii="Wingdings" w:hAnsi="Wingdings" w:hint="default"/>
      </w:rPr>
    </w:lvl>
    <w:lvl w:ilvl="3" w:tplc="887A1EB8" w:tentative="1">
      <w:start w:val="1"/>
      <w:numFmt w:val="bullet"/>
      <w:lvlText w:val=""/>
      <w:lvlJc w:val="left"/>
      <w:pPr>
        <w:ind w:left="2880" w:hanging="360"/>
      </w:pPr>
      <w:rPr>
        <w:rFonts w:ascii="Symbol" w:hAnsi="Symbol" w:hint="default"/>
      </w:rPr>
    </w:lvl>
    <w:lvl w:ilvl="4" w:tplc="00286F38" w:tentative="1">
      <w:start w:val="1"/>
      <w:numFmt w:val="bullet"/>
      <w:lvlText w:val="o"/>
      <w:lvlJc w:val="left"/>
      <w:pPr>
        <w:ind w:left="3600" w:hanging="360"/>
      </w:pPr>
      <w:rPr>
        <w:rFonts w:ascii="Courier New" w:hAnsi="Courier New" w:cs="Courier New" w:hint="default"/>
      </w:rPr>
    </w:lvl>
    <w:lvl w:ilvl="5" w:tplc="230A8CD2" w:tentative="1">
      <w:start w:val="1"/>
      <w:numFmt w:val="bullet"/>
      <w:lvlText w:val=""/>
      <w:lvlJc w:val="left"/>
      <w:pPr>
        <w:ind w:left="4320" w:hanging="360"/>
      </w:pPr>
      <w:rPr>
        <w:rFonts w:ascii="Wingdings" w:hAnsi="Wingdings" w:hint="default"/>
      </w:rPr>
    </w:lvl>
    <w:lvl w:ilvl="6" w:tplc="FCCCD0FA" w:tentative="1">
      <w:start w:val="1"/>
      <w:numFmt w:val="bullet"/>
      <w:lvlText w:val=""/>
      <w:lvlJc w:val="left"/>
      <w:pPr>
        <w:ind w:left="5040" w:hanging="360"/>
      </w:pPr>
      <w:rPr>
        <w:rFonts w:ascii="Symbol" w:hAnsi="Symbol" w:hint="default"/>
      </w:rPr>
    </w:lvl>
    <w:lvl w:ilvl="7" w:tplc="996A1808" w:tentative="1">
      <w:start w:val="1"/>
      <w:numFmt w:val="bullet"/>
      <w:lvlText w:val="o"/>
      <w:lvlJc w:val="left"/>
      <w:pPr>
        <w:ind w:left="5760" w:hanging="360"/>
      </w:pPr>
      <w:rPr>
        <w:rFonts w:ascii="Courier New" w:hAnsi="Courier New" w:cs="Courier New" w:hint="default"/>
      </w:rPr>
    </w:lvl>
    <w:lvl w:ilvl="8" w:tplc="53A8DDC4" w:tentative="1">
      <w:start w:val="1"/>
      <w:numFmt w:val="bullet"/>
      <w:lvlText w:val=""/>
      <w:lvlJc w:val="left"/>
      <w:pPr>
        <w:ind w:left="6480" w:hanging="360"/>
      </w:pPr>
      <w:rPr>
        <w:rFonts w:ascii="Wingdings" w:hAnsi="Wingdings" w:hint="default"/>
      </w:rPr>
    </w:lvl>
  </w:abstractNum>
  <w:abstractNum w:abstractNumId="15" w15:restartNumberingAfterBreak="0">
    <w:nsid w:val="17CE5D44"/>
    <w:multiLevelType w:val="hybridMultilevel"/>
    <w:tmpl w:val="D2905C38"/>
    <w:lvl w:ilvl="0" w:tplc="7B10B72A">
      <w:start w:val="1"/>
      <w:numFmt w:val="bullet"/>
      <w:lvlText w:val=""/>
      <w:lvlJc w:val="left"/>
      <w:pPr>
        <w:ind w:left="1080" w:hanging="360"/>
      </w:pPr>
      <w:rPr>
        <w:rFonts w:ascii="Symbol" w:hAnsi="Symbol" w:hint="default"/>
      </w:rPr>
    </w:lvl>
    <w:lvl w:ilvl="1" w:tplc="45EE1D0A" w:tentative="1">
      <w:start w:val="1"/>
      <w:numFmt w:val="bullet"/>
      <w:lvlText w:val="o"/>
      <w:lvlJc w:val="left"/>
      <w:pPr>
        <w:ind w:left="1800" w:hanging="360"/>
      </w:pPr>
      <w:rPr>
        <w:rFonts w:ascii="Courier New" w:hAnsi="Courier New" w:cs="Courier New" w:hint="default"/>
      </w:rPr>
    </w:lvl>
    <w:lvl w:ilvl="2" w:tplc="69D6CB24" w:tentative="1">
      <w:start w:val="1"/>
      <w:numFmt w:val="bullet"/>
      <w:lvlText w:val=""/>
      <w:lvlJc w:val="left"/>
      <w:pPr>
        <w:ind w:left="2520" w:hanging="360"/>
      </w:pPr>
      <w:rPr>
        <w:rFonts w:ascii="Wingdings" w:hAnsi="Wingdings" w:hint="default"/>
      </w:rPr>
    </w:lvl>
    <w:lvl w:ilvl="3" w:tplc="D11CD5B0" w:tentative="1">
      <w:start w:val="1"/>
      <w:numFmt w:val="bullet"/>
      <w:lvlText w:val=""/>
      <w:lvlJc w:val="left"/>
      <w:pPr>
        <w:ind w:left="3240" w:hanging="360"/>
      </w:pPr>
      <w:rPr>
        <w:rFonts w:ascii="Symbol" w:hAnsi="Symbol" w:hint="default"/>
      </w:rPr>
    </w:lvl>
    <w:lvl w:ilvl="4" w:tplc="457888C6" w:tentative="1">
      <w:start w:val="1"/>
      <w:numFmt w:val="bullet"/>
      <w:lvlText w:val="o"/>
      <w:lvlJc w:val="left"/>
      <w:pPr>
        <w:ind w:left="3960" w:hanging="360"/>
      </w:pPr>
      <w:rPr>
        <w:rFonts w:ascii="Courier New" w:hAnsi="Courier New" w:cs="Courier New" w:hint="default"/>
      </w:rPr>
    </w:lvl>
    <w:lvl w:ilvl="5" w:tplc="7B76F972" w:tentative="1">
      <w:start w:val="1"/>
      <w:numFmt w:val="bullet"/>
      <w:lvlText w:val=""/>
      <w:lvlJc w:val="left"/>
      <w:pPr>
        <w:ind w:left="4680" w:hanging="360"/>
      </w:pPr>
      <w:rPr>
        <w:rFonts w:ascii="Wingdings" w:hAnsi="Wingdings" w:hint="default"/>
      </w:rPr>
    </w:lvl>
    <w:lvl w:ilvl="6" w:tplc="39EEC99A" w:tentative="1">
      <w:start w:val="1"/>
      <w:numFmt w:val="bullet"/>
      <w:lvlText w:val=""/>
      <w:lvlJc w:val="left"/>
      <w:pPr>
        <w:ind w:left="5400" w:hanging="360"/>
      </w:pPr>
      <w:rPr>
        <w:rFonts w:ascii="Symbol" w:hAnsi="Symbol" w:hint="default"/>
      </w:rPr>
    </w:lvl>
    <w:lvl w:ilvl="7" w:tplc="A544BCF2" w:tentative="1">
      <w:start w:val="1"/>
      <w:numFmt w:val="bullet"/>
      <w:lvlText w:val="o"/>
      <w:lvlJc w:val="left"/>
      <w:pPr>
        <w:ind w:left="6120" w:hanging="360"/>
      </w:pPr>
      <w:rPr>
        <w:rFonts w:ascii="Courier New" w:hAnsi="Courier New" w:cs="Courier New" w:hint="default"/>
      </w:rPr>
    </w:lvl>
    <w:lvl w:ilvl="8" w:tplc="2FC0484E" w:tentative="1">
      <w:start w:val="1"/>
      <w:numFmt w:val="bullet"/>
      <w:lvlText w:val=""/>
      <w:lvlJc w:val="left"/>
      <w:pPr>
        <w:ind w:left="684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0027F2"/>
    <w:multiLevelType w:val="hybridMultilevel"/>
    <w:tmpl w:val="51F0FADA"/>
    <w:lvl w:ilvl="0" w:tplc="E9D07394">
      <w:start w:val="1"/>
      <w:numFmt w:val="bullet"/>
      <w:lvlText w:val="-"/>
      <w:lvlJc w:val="left"/>
      <w:pPr>
        <w:ind w:left="590" w:hanging="360"/>
      </w:pPr>
      <w:rPr>
        <w:rFonts w:ascii="Verdana" w:eastAsia="Times New Roman" w:hAnsi="Verdana" w:cs="Times New Roman" w:hint="default"/>
      </w:rPr>
    </w:lvl>
    <w:lvl w:ilvl="1" w:tplc="04130003" w:tentative="1">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18" w15:restartNumberingAfterBreak="0">
    <w:nsid w:val="1E555FEF"/>
    <w:multiLevelType w:val="hybridMultilevel"/>
    <w:tmpl w:val="50F0923E"/>
    <w:lvl w:ilvl="0" w:tplc="F1062780">
      <w:start w:val="1"/>
      <w:numFmt w:val="bullet"/>
      <w:pStyle w:val="Lijstopsomteken2"/>
      <w:lvlText w:val="–"/>
      <w:lvlJc w:val="left"/>
      <w:pPr>
        <w:tabs>
          <w:tab w:val="num" w:pos="227"/>
        </w:tabs>
        <w:ind w:left="227" w:firstLine="0"/>
      </w:pPr>
      <w:rPr>
        <w:rFonts w:ascii="Verdana" w:hAnsi="Verdana" w:hint="default"/>
      </w:rPr>
    </w:lvl>
    <w:lvl w:ilvl="1" w:tplc="9CD41162" w:tentative="1">
      <w:start w:val="1"/>
      <w:numFmt w:val="bullet"/>
      <w:lvlText w:val="o"/>
      <w:lvlJc w:val="left"/>
      <w:pPr>
        <w:tabs>
          <w:tab w:val="num" w:pos="1440"/>
        </w:tabs>
        <w:ind w:left="1440" w:hanging="360"/>
      </w:pPr>
      <w:rPr>
        <w:rFonts w:ascii="Courier New" w:hAnsi="Courier New" w:cs="Courier New" w:hint="default"/>
      </w:rPr>
    </w:lvl>
    <w:lvl w:ilvl="2" w:tplc="54DA8C88" w:tentative="1">
      <w:start w:val="1"/>
      <w:numFmt w:val="bullet"/>
      <w:lvlText w:val=""/>
      <w:lvlJc w:val="left"/>
      <w:pPr>
        <w:tabs>
          <w:tab w:val="num" w:pos="2160"/>
        </w:tabs>
        <w:ind w:left="2160" w:hanging="360"/>
      </w:pPr>
      <w:rPr>
        <w:rFonts w:ascii="Wingdings" w:hAnsi="Wingdings" w:hint="default"/>
      </w:rPr>
    </w:lvl>
    <w:lvl w:ilvl="3" w:tplc="D1B24FEC" w:tentative="1">
      <w:start w:val="1"/>
      <w:numFmt w:val="bullet"/>
      <w:lvlText w:val=""/>
      <w:lvlJc w:val="left"/>
      <w:pPr>
        <w:tabs>
          <w:tab w:val="num" w:pos="2880"/>
        </w:tabs>
        <w:ind w:left="2880" w:hanging="360"/>
      </w:pPr>
      <w:rPr>
        <w:rFonts w:ascii="Symbol" w:hAnsi="Symbol" w:hint="default"/>
      </w:rPr>
    </w:lvl>
    <w:lvl w:ilvl="4" w:tplc="640451E8" w:tentative="1">
      <w:start w:val="1"/>
      <w:numFmt w:val="bullet"/>
      <w:lvlText w:val="o"/>
      <w:lvlJc w:val="left"/>
      <w:pPr>
        <w:tabs>
          <w:tab w:val="num" w:pos="3600"/>
        </w:tabs>
        <w:ind w:left="3600" w:hanging="360"/>
      </w:pPr>
      <w:rPr>
        <w:rFonts w:ascii="Courier New" w:hAnsi="Courier New" w:cs="Courier New" w:hint="default"/>
      </w:rPr>
    </w:lvl>
    <w:lvl w:ilvl="5" w:tplc="B260A09C" w:tentative="1">
      <w:start w:val="1"/>
      <w:numFmt w:val="bullet"/>
      <w:lvlText w:val=""/>
      <w:lvlJc w:val="left"/>
      <w:pPr>
        <w:tabs>
          <w:tab w:val="num" w:pos="4320"/>
        </w:tabs>
        <w:ind w:left="4320" w:hanging="360"/>
      </w:pPr>
      <w:rPr>
        <w:rFonts w:ascii="Wingdings" w:hAnsi="Wingdings" w:hint="default"/>
      </w:rPr>
    </w:lvl>
    <w:lvl w:ilvl="6" w:tplc="2448385A" w:tentative="1">
      <w:start w:val="1"/>
      <w:numFmt w:val="bullet"/>
      <w:lvlText w:val=""/>
      <w:lvlJc w:val="left"/>
      <w:pPr>
        <w:tabs>
          <w:tab w:val="num" w:pos="5040"/>
        </w:tabs>
        <w:ind w:left="5040" w:hanging="360"/>
      </w:pPr>
      <w:rPr>
        <w:rFonts w:ascii="Symbol" w:hAnsi="Symbol" w:hint="default"/>
      </w:rPr>
    </w:lvl>
    <w:lvl w:ilvl="7" w:tplc="5964CA48" w:tentative="1">
      <w:start w:val="1"/>
      <w:numFmt w:val="bullet"/>
      <w:lvlText w:val="o"/>
      <w:lvlJc w:val="left"/>
      <w:pPr>
        <w:tabs>
          <w:tab w:val="num" w:pos="5760"/>
        </w:tabs>
        <w:ind w:left="5760" w:hanging="360"/>
      </w:pPr>
      <w:rPr>
        <w:rFonts w:ascii="Courier New" w:hAnsi="Courier New" w:cs="Courier New" w:hint="default"/>
      </w:rPr>
    </w:lvl>
    <w:lvl w:ilvl="8" w:tplc="A32AECF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C10CAF"/>
    <w:multiLevelType w:val="hybridMultilevel"/>
    <w:tmpl w:val="9520866C"/>
    <w:lvl w:ilvl="0" w:tplc="71A0729E">
      <w:start w:val="1"/>
      <w:numFmt w:val="decimal"/>
      <w:lvlText w:val="%1."/>
      <w:lvlJc w:val="left"/>
      <w:pPr>
        <w:ind w:left="590" w:hanging="360"/>
      </w:pPr>
      <w:rPr>
        <w:rFonts w:hint="default"/>
      </w:rPr>
    </w:lvl>
    <w:lvl w:ilvl="1" w:tplc="04130019" w:tentative="1">
      <w:start w:val="1"/>
      <w:numFmt w:val="lowerLetter"/>
      <w:lvlText w:val="%2."/>
      <w:lvlJc w:val="left"/>
      <w:pPr>
        <w:ind w:left="1310" w:hanging="360"/>
      </w:pPr>
    </w:lvl>
    <w:lvl w:ilvl="2" w:tplc="0413001B" w:tentative="1">
      <w:start w:val="1"/>
      <w:numFmt w:val="lowerRoman"/>
      <w:lvlText w:val="%3."/>
      <w:lvlJc w:val="right"/>
      <w:pPr>
        <w:ind w:left="2030" w:hanging="180"/>
      </w:pPr>
    </w:lvl>
    <w:lvl w:ilvl="3" w:tplc="0413000F" w:tentative="1">
      <w:start w:val="1"/>
      <w:numFmt w:val="decimal"/>
      <w:lvlText w:val="%4."/>
      <w:lvlJc w:val="left"/>
      <w:pPr>
        <w:ind w:left="2750" w:hanging="360"/>
      </w:pPr>
    </w:lvl>
    <w:lvl w:ilvl="4" w:tplc="04130019" w:tentative="1">
      <w:start w:val="1"/>
      <w:numFmt w:val="lowerLetter"/>
      <w:lvlText w:val="%5."/>
      <w:lvlJc w:val="left"/>
      <w:pPr>
        <w:ind w:left="3470" w:hanging="360"/>
      </w:pPr>
    </w:lvl>
    <w:lvl w:ilvl="5" w:tplc="0413001B" w:tentative="1">
      <w:start w:val="1"/>
      <w:numFmt w:val="lowerRoman"/>
      <w:lvlText w:val="%6."/>
      <w:lvlJc w:val="right"/>
      <w:pPr>
        <w:ind w:left="4190" w:hanging="180"/>
      </w:pPr>
    </w:lvl>
    <w:lvl w:ilvl="6" w:tplc="0413000F" w:tentative="1">
      <w:start w:val="1"/>
      <w:numFmt w:val="decimal"/>
      <w:lvlText w:val="%7."/>
      <w:lvlJc w:val="left"/>
      <w:pPr>
        <w:ind w:left="4910" w:hanging="360"/>
      </w:pPr>
    </w:lvl>
    <w:lvl w:ilvl="7" w:tplc="04130019" w:tentative="1">
      <w:start w:val="1"/>
      <w:numFmt w:val="lowerLetter"/>
      <w:lvlText w:val="%8."/>
      <w:lvlJc w:val="left"/>
      <w:pPr>
        <w:ind w:left="5630" w:hanging="360"/>
      </w:pPr>
    </w:lvl>
    <w:lvl w:ilvl="8" w:tplc="0413001B" w:tentative="1">
      <w:start w:val="1"/>
      <w:numFmt w:val="lowerRoman"/>
      <w:lvlText w:val="%9."/>
      <w:lvlJc w:val="right"/>
      <w:pPr>
        <w:ind w:left="6350" w:hanging="180"/>
      </w:pPr>
    </w:lvl>
  </w:abstractNum>
  <w:abstractNum w:abstractNumId="20" w15:restartNumberingAfterBreak="0">
    <w:nsid w:val="2FCC60AF"/>
    <w:multiLevelType w:val="hybridMultilevel"/>
    <w:tmpl w:val="34D094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AB4536"/>
    <w:multiLevelType w:val="hybridMultilevel"/>
    <w:tmpl w:val="38E07AC0"/>
    <w:lvl w:ilvl="0" w:tplc="E6CE331C">
      <w:start w:val="1"/>
      <w:numFmt w:val="decimal"/>
      <w:lvlText w:val="%1."/>
      <w:lvlJc w:val="left"/>
      <w:pPr>
        <w:ind w:left="640" w:hanging="360"/>
      </w:pPr>
      <w:rPr>
        <w:rFonts w:hint="default"/>
      </w:rPr>
    </w:lvl>
    <w:lvl w:ilvl="1" w:tplc="04130019" w:tentative="1">
      <w:start w:val="1"/>
      <w:numFmt w:val="lowerLetter"/>
      <w:lvlText w:val="%2."/>
      <w:lvlJc w:val="left"/>
      <w:pPr>
        <w:ind w:left="1360" w:hanging="360"/>
      </w:pPr>
    </w:lvl>
    <w:lvl w:ilvl="2" w:tplc="0413001B" w:tentative="1">
      <w:start w:val="1"/>
      <w:numFmt w:val="lowerRoman"/>
      <w:lvlText w:val="%3."/>
      <w:lvlJc w:val="right"/>
      <w:pPr>
        <w:ind w:left="2080" w:hanging="180"/>
      </w:pPr>
    </w:lvl>
    <w:lvl w:ilvl="3" w:tplc="0413000F" w:tentative="1">
      <w:start w:val="1"/>
      <w:numFmt w:val="decimal"/>
      <w:lvlText w:val="%4."/>
      <w:lvlJc w:val="left"/>
      <w:pPr>
        <w:ind w:left="2800" w:hanging="360"/>
      </w:pPr>
    </w:lvl>
    <w:lvl w:ilvl="4" w:tplc="04130019" w:tentative="1">
      <w:start w:val="1"/>
      <w:numFmt w:val="lowerLetter"/>
      <w:lvlText w:val="%5."/>
      <w:lvlJc w:val="left"/>
      <w:pPr>
        <w:ind w:left="3520" w:hanging="360"/>
      </w:pPr>
    </w:lvl>
    <w:lvl w:ilvl="5" w:tplc="0413001B" w:tentative="1">
      <w:start w:val="1"/>
      <w:numFmt w:val="lowerRoman"/>
      <w:lvlText w:val="%6."/>
      <w:lvlJc w:val="right"/>
      <w:pPr>
        <w:ind w:left="4240" w:hanging="180"/>
      </w:pPr>
    </w:lvl>
    <w:lvl w:ilvl="6" w:tplc="0413000F" w:tentative="1">
      <w:start w:val="1"/>
      <w:numFmt w:val="decimal"/>
      <w:lvlText w:val="%7."/>
      <w:lvlJc w:val="left"/>
      <w:pPr>
        <w:ind w:left="4960" w:hanging="360"/>
      </w:pPr>
    </w:lvl>
    <w:lvl w:ilvl="7" w:tplc="04130019" w:tentative="1">
      <w:start w:val="1"/>
      <w:numFmt w:val="lowerLetter"/>
      <w:lvlText w:val="%8."/>
      <w:lvlJc w:val="left"/>
      <w:pPr>
        <w:ind w:left="5680" w:hanging="360"/>
      </w:pPr>
    </w:lvl>
    <w:lvl w:ilvl="8" w:tplc="0413001B" w:tentative="1">
      <w:start w:val="1"/>
      <w:numFmt w:val="lowerRoman"/>
      <w:lvlText w:val="%9."/>
      <w:lvlJc w:val="right"/>
      <w:pPr>
        <w:ind w:left="6400" w:hanging="180"/>
      </w:pPr>
    </w:lvl>
  </w:abstractNum>
  <w:abstractNum w:abstractNumId="22" w15:restartNumberingAfterBreak="0">
    <w:nsid w:val="3B847295"/>
    <w:multiLevelType w:val="hybridMultilevel"/>
    <w:tmpl w:val="1FF0B140"/>
    <w:lvl w:ilvl="0" w:tplc="439AF7C8">
      <w:start w:val="1"/>
      <w:numFmt w:val="bullet"/>
      <w:lvlText w:val=""/>
      <w:lvlJc w:val="left"/>
      <w:pPr>
        <w:ind w:left="720" w:hanging="360"/>
      </w:pPr>
      <w:rPr>
        <w:rFonts w:ascii="Symbol" w:hAnsi="Symbol" w:hint="default"/>
      </w:rPr>
    </w:lvl>
    <w:lvl w:ilvl="1" w:tplc="668436BC" w:tentative="1">
      <w:start w:val="1"/>
      <w:numFmt w:val="bullet"/>
      <w:lvlText w:val="o"/>
      <w:lvlJc w:val="left"/>
      <w:pPr>
        <w:ind w:left="1440" w:hanging="360"/>
      </w:pPr>
      <w:rPr>
        <w:rFonts w:ascii="Courier New" w:hAnsi="Courier New" w:cs="Courier New" w:hint="default"/>
      </w:rPr>
    </w:lvl>
    <w:lvl w:ilvl="2" w:tplc="2F149144" w:tentative="1">
      <w:start w:val="1"/>
      <w:numFmt w:val="bullet"/>
      <w:lvlText w:val=""/>
      <w:lvlJc w:val="left"/>
      <w:pPr>
        <w:ind w:left="2160" w:hanging="360"/>
      </w:pPr>
      <w:rPr>
        <w:rFonts w:ascii="Wingdings" w:hAnsi="Wingdings" w:hint="default"/>
      </w:rPr>
    </w:lvl>
    <w:lvl w:ilvl="3" w:tplc="75AE359E" w:tentative="1">
      <w:start w:val="1"/>
      <w:numFmt w:val="bullet"/>
      <w:lvlText w:val=""/>
      <w:lvlJc w:val="left"/>
      <w:pPr>
        <w:ind w:left="2880" w:hanging="360"/>
      </w:pPr>
      <w:rPr>
        <w:rFonts w:ascii="Symbol" w:hAnsi="Symbol" w:hint="default"/>
      </w:rPr>
    </w:lvl>
    <w:lvl w:ilvl="4" w:tplc="623AB53A" w:tentative="1">
      <w:start w:val="1"/>
      <w:numFmt w:val="bullet"/>
      <w:lvlText w:val="o"/>
      <w:lvlJc w:val="left"/>
      <w:pPr>
        <w:ind w:left="3600" w:hanging="360"/>
      </w:pPr>
      <w:rPr>
        <w:rFonts w:ascii="Courier New" w:hAnsi="Courier New" w:cs="Courier New" w:hint="default"/>
      </w:rPr>
    </w:lvl>
    <w:lvl w:ilvl="5" w:tplc="F32ECACE" w:tentative="1">
      <w:start w:val="1"/>
      <w:numFmt w:val="bullet"/>
      <w:lvlText w:val=""/>
      <w:lvlJc w:val="left"/>
      <w:pPr>
        <w:ind w:left="4320" w:hanging="360"/>
      </w:pPr>
      <w:rPr>
        <w:rFonts w:ascii="Wingdings" w:hAnsi="Wingdings" w:hint="default"/>
      </w:rPr>
    </w:lvl>
    <w:lvl w:ilvl="6" w:tplc="DE1C65D0" w:tentative="1">
      <w:start w:val="1"/>
      <w:numFmt w:val="bullet"/>
      <w:lvlText w:val=""/>
      <w:lvlJc w:val="left"/>
      <w:pPr>
        <w:ind w:left="5040" w:hanging="360"/>
      </w:pPr>
      <w:rPr>
        <w:rFonts w:ascii="Symbol" w:hAnsi="Symbol" w:hint="default"/>
      </w:rPr>
    </w:lvl>
    <w:lvl w:ilvl="7" w:tplc="6AD83B2E" w:tentative="1">
      <w:start w:val="1"/>
      <w:numFmt w:val="bullet"/>
      <w:lvlText w:val="o"/>
      <w:lvlJc w:val="left"/>
      <w:pPr>
        <w:ind w:left="5760" w:hanging="360"/>
      </w:pPr>
      <w:rPr>
        <w:rFonts w:ascii="Courier New" w:hAnsi="Courier New" w:cs="Courier New" w:hint="default"/>
      </w:rPr>
    </w:lvl>
    <w:lvl w:ilvl="8" w:tplc="D500E64C" w:tentative="1">
      <w:start w:val="1"/>
      <w:numFmt w:val="bullet"/>
      <w:lvlText w:val=""/>
      <w:lvlJc w:val="left"/>
      <w:pPr>
        <w:ind w:left="6480" w:hanging="360"/>
      </w:pPr>
      <w:rPr>
        <w:rFonts w:ascii="Wingdings" w:hAnsi="Wingdings" w:hint="default"/>
      </w:rPr>
    </w:lvl>
  </w:abstractNum>
  <w:abstractNum w:abstractNumId="23" w15:restartNumberingAfterBreak="0">
    <w:nsid w:val="3CAB2E4B"/>
    <w:multiLevelType w:val="hybridMultilevel"/>
    <w:tmpl w:val="6F8CC948"/>
    <w:lvl w:ilvl="0" w:tplc="AD3C64D4">
      <w:start w:val="1"/>
      <w:numFmt w:val="bullet"/>
      <w:lvlText w:val=""/>
      <w:lvlJc w:val="left"/>
      <w:pPr>
        <w:ind w:left="720" w:hanging="360"/>
      </w:pPr>
      <w:rPr>
        <w:rFonts w:ascii="Symbol" w:hAnsi="Symbol" w:hint="default"/>
      </w:rPr>
    </w:lvl>
    <w:lvl w:ilvl="1" w:tplc="7A8A6118" w:tentative="1">
      <w:start w:val="1"/>
      <w:numFmt w:val="bullet"/>
      <w:lvlText w:val="o"/>
      <w:lvlJc w:val="left"/>
      <w:pPr>
        <w:ind w:left="1440" w:hanging="360"/>
      </w:pPr>
      <w:rPr>
        <w:rFonts w:ascii="Courier New" w:hAnsi="Courier New" w:cs="Courier New" w:hint="default"/>
      </w:rPr>
    </w:lvl>
    <w:lvl w:ilvl="2" w:tplc="673E11AC" w:tentative="1">
      <w:start w:val="1"/>
      <w:numFmt w:val="bullet"/>
      <w:lvlText w:val=""/>
      <w:lvlJc w:val="left"/>
      <w:pPr>
        <w:ind w:left="2160" w:hanging="360"/>
      </w:pPr>
      <w:rPr>
        <w:rFonts w:ascii="Wingdings" w:hAnsi="Wingdings" w:hint="default"/>
      </w:rPr>
    </w:lvl>
    <w:lvl w:ilvl="3" w:tplc="529C8E3E" w:tentative="1">
      <w:start w:val="1"/>
      <w:numFmt w:val="bullet"/>
      <w:lvlText w:val=""/>
      <w:lvlJc w:val="left"/>
      <w:pPr>
        <w:ind w:left="2880" w:hanging="360"/>
      </w:pPr>
      <w:rPr>
        <w:rFonts w:ascii="Symbol" w:hAnsi="Symbol" w:hint="default"/>
      </w:rPr>
    </w:lvl>
    <w:lvl w:ilvl="4" w:tplc="8ABCCDE6" w:tentative="1">
      <w:start w:val="1"/>
      <w:numFmt w:val="bullet"/>
      <w:lvlText w:val="o"/>
      <w:lvlJc w:val="left"/>
      <w:pPr>
        <w:ind w:left="3600" w:hanging="360"/>
      </w:pPr>
      <w:rPr>
        <w:rFonts w:ascii="Courier New" w:hAnsi="Courier New" w:cs="Courier New" w:hint="default"/>
      </w:rPr>
    </w:lvl>
    <w:lvl w:ilvl="5" w:tplc="7A6E2F5C" w:tentative="1">
      <w:start w:val="1"/>
      <w:numFmt w:val="bullet"/>
      <w:lvlText w:val=""/>
      <w:lvlJc w:val="left"/>
      <w:pPr>
        <w:ind w:left="4320" w:hanging="360"/>
      </w:pPr>
      <w:rPr>
        <w:rFonts w:ascii="Wingdings" w:hAnsi="Wingdings" w:hint="default"/>
      </w:rPr>
    </w:lvl>
    <w:lvl w:ilvl="6" w:tplc="32708338" w:tentative="1">
      <w:start w:val="1"/>
      <w:numFmt w:val="bullet"/>
      <w:lvlText w:val=""/>
      <w:lvlJc w:val="left"/>
      <w:pPr>
        <w:ind w:left="5040" w:hanging="360"/>
      </w:pPr>
      <w:rPr>
        <w:rFonts w:ascii="Symbol" w:hAnsi="Symbol" w:hint="default"/>
      </w:rPr>
    </w:lvl>
    <w:lvl w:ilvl="7" w:tplc="924E666E" w:tentative="1">
      <w:start w:val="1"/>
      <w:numFmt w:val="bullet"/>
      <w:lvlText w:val="o"/>
      <w:lvlJc w:val="left"/>
      <w:pPr>
        <w:ind w:left="5760" w:hanging="360"/>
      </w:pPr>
      <w:rPr>
        <w:rFonts w:ascii="Courier New" w:hAnsi="Courier New" w:cs="Courier New" w:hint="default"/>
      </w:rPr>
    </w:lvl>
    <w:lvl w:ilvl="8" w:tplc="1BA0534A" w:tentative="1">
      <w:start w:val="1"/>
      <w:numFmt w:val="bullet"/>
      <w:lvlText w:val=""/>
      <w:lvlJc w:val="left"/>
      <w:pPr>
        <w:ind w:left="6480" w:hanging="360"/>
      </w:pPr>
      <w:rPr>
        <w:rFonts w:ascii="Wingdings" w:hAnsi="Wingdings" w:hint="default"/>
      </w:rPr>
    </w:lvl>
  </w:abstractNum>
  <w:abstractNum w:abstractNumId="24" w15:restartNumberingAfterBreak="0">
    <w:nsid w:val="3EE51B12"/>
    <w:multiLevelType w:val="hybridMultilevel"/>
    <w:tmpl w:val="59D6EE60"/>
    <w:lvl w:ilvl="0" w:tplc="4C9ED914">
      <w:start w:val="1"/>
      <w:numFmt w:val="lowerLetter"/>
      <w:lvlText w:val="%1."/>
      <w:lvlJc w:val="left"/>
      <w:pPr>
        <w:ind w:left="590" w:hanging="360"/>
      </w:pPr>
      <w:rPr>
        <w:rFonts w:hint="default"/>
      </w:rPr>
    </w:lvl>
    <w:lvl w:ilvl="1" w:tplc="04130019" w:tentative="1">
      <w:start w:val="1"/>
      <w:numFmt w:val="lowerLetter"/>
      <w:lvlText w:val="%2."/>
      <w:lvlJc w:val="left"/>
      <w:pPr>
        <w:ind w:left="1310" w:hanging="360"/>
      </w:pPr>
    </w:lvl>
    <w:lvl w:ilvl="2" w:tplc="0413001B" w:tentative="1">
      <w:start w:val="1"/>
      <w:numFmt w:val="lowerRoman"/>
      <w:lvlText w:val="%3."/>
      <w:lvlJc w:val="right"/>
      <w:pPr>
        <w:ind w:left="2030" w:hanging="180"/>
      </w:pPr>
    </w:lvl>
    <w:lvl w:ilvl="3" w:tplc="0413000F" w:tentative="1">
      <w:start w:val="1"/>
      <w:numFmt w:val="decimal"/>
      <w:lvlText w:val="%4."/>
      <w:lvlJc w:val="left"/>
      <w:pPr>
        <w:ind w:left="2750" w:hanging="360"/>
      </w:pPr>
    </w:lvl>
    <w:lvl w:ilvl="4" w:tplc="04130019" w:tentative="1">
      <w:start w:val="1"/>
      <w:numFmt w:val="lowerLetter"/>
      <w:lvlText w:val="%5."/>
      <w:lvlJc w:val="left"/>
      <w:pPr>
        <w:ind w:left="3470" w:hanging="360"/>
      </w:pPr>
    </w:lvl>
    <w:lvl w:ilvl="5" w:tplc="0413001B" w:tentative="1">
      <w:start w:val="1"/>
      <w:numFmt w:val="lowerRoman"/>
      <w:lvlText w:val="%6."/>
      <w:lvlJc w:val="right"/>
      <w:pPr>
        <w:ind w:left="4190" w:hanging="180"/>
      </w:pPr>
    </w:lvl>
    <w:lvl w:ilvl="6" w:tplc="0413000F" w:tentative="1">
      <w:start w:val="1"/>
      <w:numFmt w:val="decimal"/>
      <w:lvlText w:val="%7."/>
      <w:lvlJc w:val="left"/>
      <w:pPr>
        <w:ind w:left="4910" w:hanging="360"/>
      </w:pPr>
    </w:lvl>
    <w:lvl w:ilvl="7" w:tplc="04130019" w:tentative="1">
      <w:start w:val="1"/>
      <w:numFmt w:val="lowerLetter"/>
      <w:lvlText w:val="%8."/>
      <w:lvlJc w:val="left"/>
      <w:pPr>
        <w:ind w:left="5630" w:hanging="360"/>
      </w:pPr>
    </w:lvl>
    <w:lvl w:ilvl="8" w:tplc="0413001B" w:tentative="1">
      <w:start w:val="1"/>
      <w:numFmt w:val="lowerRoman"/>
      <w:lvlText w:val="%9."/>
      <w:lvlJc w:val="right"/>
      <w:pPr>
        <w:ind w:left="6350" w:hanging="180"/>
      </w:pPr>
    </w:lvl>
  </w:abstractNum>
  <w:abstractNum w:abstractNumId="25" w15:restartNumberingAfterBreak="0">
    <w:nsid w:val="3FB720A9"/>
    <w:multiLevelType w:val="hybridMultilevel"/>
    <w:tmpl w:val="6E5ADBAC"/>
    <w:lvl w:ilvl="0" w:tplc="5A82A8D4">
      <w:start w:val="1"/>
      <w:numFmt w:val="bullet"/>
      <w:lvlText w:val=""/>
      <w:lvlJc w:val="left"/>
      <w:pPr>
        <w:ind w:left="720" w:hanging="360"/>
      </w:pPr>
      <w:rPr>
        <w:rFonts w:ascii="Symbol" w:hAnsi="Symbol" w:hint="default"/>
      </w:rPr>
    </w:lvl>
    <w:lvl w:ilvl="1" w:tplc="463600B4" w:tentative="1">
      <w:start w:val="1"/>
      <w:numFmt w:val="bullet"/>
      <w:lvlText w:val="o"/>
      <w:lvlJc w:val="left"/>
      <w:pPr>
        <w:ind w:left="1440" w:hanging="360"/>
      </w:pPr>
      <w:rPr>
        <w:rFonts w:ascii="Courier New" w:hAnsi="Courier New" w:cs="Courier New" w:hint="default"/>
      </w:rPr>
    </w:lvl>
    <w:lvl w:ilvl="2" w:tplc="3642FECC" w:tentative="1">
      <w:start w:val="1"/>
      <w:numFmt w:val="bullet"/>
      <w:lvlText w:val=""/>
      <w:lvlJc w:val="left"/>
      <w:pPr>
        <w:ind w:left="2160" w:hanging="360"/>
      </w:pPr>
      <w:rPr>
        <w:rFonts w:ascii="Wingdings" w:hAnsi="Wingdings" w:hint="default"/>
      </w:rPr>
    </w:lvl>
    <w:lvl w:ilvl="3" w:tplc="A2A65986" w:tentative="1">
      <w:start w:val="1"/>
      <w:numFmt w:val="bullet"/>
      <w:lvlText w:val=""/>
      <w:lvlJc w:val="left"/>
      <w:pPr>
        <w:ind w:left="2880" w:hanging="360"/>
      </w:pPr>
      <w:rPr>
        <w:rFonts w:ascii="Symbol" w:hAnsi="Symbol" w:hint="default"/>
      </w:rPr>
    </w:lvl>
    <w:lvl w:ilvl="4" w:tplc="D66805EE" w:tentative="1">
      <w:start w:val="1"/>
      <w:numFmt w:val="bullet"/>
      <w:lvlText w:val="o"/>
      <w:lvlJc w:val="left"/>
      <w:pPr>
        <w:ind w:left="3600" w:hanging="360"/>
      </w:pPr>
      <w:rPr>
        <w:rFonts w:ascii="Courier New" w:hAnsi="Courier New" w:cs="Courier New" w:hint="default"/>
      </w:rPr>
    </w:lvl>
    <w:lvl w:ilvl="5" w:tplc="EE049DBE" w:tentative="1">
      <w:start w:val="1"/>
      <w:numFmt w:val="bullet"/>
      <w:lvlText w:val=""/>
      <w:lvlJc w:val="left"/>
      <w:pPr>
        <w:ind w:left="4320" w:hanging="360"/>
      </w:pPr>
      <w:rPr>
        <w:rFonts w:ascii="Wingdings" w:hAnsi="Wingdings" w:hint="default"/>
      </w:rPr>
    </w:lvl>
    <w:lvl w:ilvl="6" w:tplc="E83E124E" w:tentative="1">
      <w:start w:val="1"/>
      <w:numFmt w:val="bullet"/>
      <w:lvlText w:val=""/>
      <w:lvlJc w:val="left"/>
      <w:pPr>
        <w:ind w:left="5040" w:hanging="360"/>
      </w:pPr>
      <w:rPr>
        <w:rFonts w:ascii="Symbol" w:hAnsi="Symbol" w:hint="default"/>
      </w:rPr>
    </w:lvl>
    <w:lvl w:ilvl="7" w:tplc="9AA4292A" w:tentative="1">
      <w:start w:val="1"/>
      <w:numFmt w:val="bullet"/>
      <w:lvlText w:val="o"/>
      <w:lvlJc w:val="left"/>
      <w:pPr>
        <w:ind w:left="5760" w:hanging="360"/>
      </w:pPr>
      <w:rPr>
        <w:rFonts w:ascii="Courier New" w:hAnsi="Courier New" w:cs="Courier New" w:hint="default"/>
      </w:rPr>
    </w:lvl>
    <w:lvl w:ilvl="8" w:tplc="A582FFD4" w:tentative="1">
      <w:start w:val="1"/>
      <w:numFmt w:val="bullet"/>
      <w:lvlText w:val=""/>
      <w:lvlJc w:val="left"/>
      <w:pPr>
        <w:ind w:left="6480" w:hanging="360"/>
      </w:pPr>
      <w:rPr>
        <w:rFonts w:ascii="Wingdings" w:hAnsi="Wingdings" w:hint="default"/>
      </w:rPr>
    </w:lvl>
  </w:abstractNum>
  <w:abstractNum w:abstractNumId="26" w15:restartNumberingAfterBreak="0">
    <w:nsid w:val="3FBA71EC"/>
    <w:multiLevelType w:val="hybridMultilevel"/>
    <w:tmpl w:val="66BCD5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40C400C"/>
    <w:multiLevelType w:val="hybridMultilevel"/>
    <w:tmpl w:val="ACFA6332"/>
    <w:lvl w:ilvl="0" w:tplc="B694C808">
      <w:start w:val="1"/>
      <w:numFmt w:val="bullet"/>
      <w:lvlText w:val=""/>
      <w:lvlJc w:val="left"/>
      <w:pPr>
        <w:ind w:left="720" w:hanging="360"/>
      </w:pPr>
      <w:rPr>
        <w:rFonts w:ascii="Symbol" w:hAnsi="Symbol" w:hint="default"/>
      </w:rPr>
    </w:lvl>
    <w:lvl w:ilvl="1" w:tplc="55285BE4" w:tentative="1">
      <w:start w:val="1"/>
      <w:numFmt w:val="bullet"/>
      <w:lvlText w:val="o"/>
      <w:lvlJc w:val="left"/>
      <w:pPr>
        <w:ind w:left="1440" w:hanging="360"/>
      </w:pPr>
      <w:rPr>
        <w:rFonts w:ascii="Courier New" w:hAnsi="Courier New" w:cs="Courier New" w:hint="default"/>
      </w:rPr>
    </w:lvl>
    <w:lvl w:ilvl="2" w:tplc="AD506104" w:tentative="1">
      <w:start w:val="1"/>
      <w:numFmt w:val="bullet"/>
      <w:lvlText w:val=""/>
      <w:lvlJc w:val="left"/>
      <w:pPr>
        <w:ind w:left="2160" w:hanging="360"/>
      </w:pPr>
      <w:rPr>
        <w:rFonts w:ascii="Wingdings" w:hAnsi="Wingdings" w:hint="default"/>
      </w:rPr>
    </w:lvl>
    <w:lvl w:ilvl="3" w:tplc="54325C06" w:tentative="1">
      <w:start w:val="1"/>
      <w:numFmt w:val="bullet"/>
      <w:lvlText w:val=""/>
      <w:lvlJc w:val="left"/>
      <w:pPr>
        <w:ind w:left="2880" w:hanging="360"/>
      </w:pPr>
      <w:rPr>
        <w:rFonts w:ascii="Symbol" w:hAnsi="Symbol" w:hint="default"/>
      </w:rPr>
    </w:lvl>
    <w:lvl w:ilvl="4" w:tplc="B2F60BE2" w:tentative="1">
      <w:start w:val="1"/>
      <w:numFmt w:val="bullet"/>
      <w:lvlText w:val="o"/>
      <w:lvlJc w:val="left"/>
      <w:pPr>
        <w:ind w:left="3600" w:hanging="360"/>
      </w:pPr>
      <w:rPr>
        <w:rFonts w:ascii="Courier New" w:hAnsi="Courier New" w:cs="Courier New" w:hint="default"/>
      </w:rPr>
    </w:lvl>
    <w:lvl w:ilvl="5" w:tplc="421C9B3E" w:tentative="1">
      <w:start w:val="1"/>
      <w:numFmt w:val="bullet"/>
      <w:lvlText w:val=""/>
      <w:lvlJc w:val="left"/>
      <w:pPr>
        <w:ind w:left="4320" w:hanging="360"/>
      </w:pPr>
      <w:rPr>
        <w:rFonts w:ascii="Wingdings" w:hAnsi="Wingdings" w:hint="default"/>
      </w:rPr>
    </w:lvl>
    <w:lvl w:ilvl="6" w:tplc="228234CA" w:tentative="1">
      <w:start w:val="1"/>
      <w:numFmt w:val="bullet"/>
      <w:lvlText w:val=""/>
      <w:lvlJc w:val="left"/>
      <w:pPr>
        <w:ind w:left="5040" w:hanging="360"/>
      </w:pPr>
      <w:rPr>
        <w:rFonts w:ascii="Symbol" w:hAnsi="Symbol" w:hint="default"/>
      </w:rPr>
    </w:lvl>
    <w:lvl w:ilvl="7" w:tplc="A9F4A4FC" w:tentative="1">
      <w:start w:val="1"/>
      <w:numFmt w:val="bullet"/>
      <w:lvlText w:val="o"/>
      <w:lvlJc w:val="left"/>
      <w:pPr>
        <w:ind w:left="5760" w:hanging="360"/>
      </w:pPr>
      <w:rPr>
        <w:rFonts w:ascii="Courier New" w:hAnsi="Courier New" w:cs="Courier New" w:hint="default"/>
      </w:rPr>
    </w:lvl>
    <w:lvl w:ilvl="8" w:tplc="CCC8CECC" w:tentative="1">
      <w:start w:val="1"/>
      <w:numFmt w:val="bullet"/>
      <w:lvlText w:val=""/>
      <w:lvlJc w:val="left"/>
      <w:pPr>
        <w:ind w:left="6480" w:hanging="360"/>
      </w:pPr>
      <w:rPr>
        <w:rFonts w:ascii="Wingdings" w:hAnsi="Wingdings" w:hint="default"/>
      </w:rPr>
    </w:lvl>
  </w:abstractNum>
  <w:abstractNum w:abstractNumId="28" w15:restartNumberingAfterBreak="0">
    <w:nsid w:val="4C994300"/>
    <w:multiLevelType w:val="hybridMultilevel"/>
    <w:tmpl w:val="4B08C770"/>
    <w:lvl w:ilvl="0" w:tplc="4AAC1932">
      <w:start w:val="1"/>
      <w:numFmt w:val="bullet"/>
      <w:lvlText w:val=""/>
      <w:lvlJc w:val="left"/>
      <w:pPr>
        <w:ind w:left="720" w:hanging="360"/>
      </w:pPr>
      <w:rPr>
        <w:rFonts w:ascii="Symbol" w:hAnsi="Symbol" w:hint="default"/>
      </w:rPr>
    </w:lvl>
    <w:lvl w:ilvl="1" w:tplc="F82A0410" w:tentative="1">
      <w:start w:val="1"/>
      <w:numFmt w:val="bullet"/>
      <w:lvlText w:val="o"/>
      <w:lvlJc w:val="left"/>
      <w:pPr>
        <w:ind w:left="1440" w:hanging="360"/>
      </w:pPr>
      <w:rPr>
        <w:rFonts w:ascii="Courier New" w:hAnsi="Courier New" w:cs="Courier New" w:hint="default"/>
      </w:rPr>
    </w:lvl>
    <w:lvl w:ilvl="2" w:tplc="57D84A7E" w:tentative="1">
      <w:start w:val="1"/>
      <w:numFmt w:val="bullet"/>
      <w:lvlText w:val=""/>
      <w:lvlJc w:val="left"/>
      <w:pPr>
        <w:ind w:left="2160" w:hanging="360"/>
      </w:pPr>
      <w:rPr>
        <w:rFonts w:ascii="Wingdings" w:hAnsi="Wingdings" w:hint="default"/>
      </w:rPr>
    </w:lvl>
    <w:lvl w:ilvl="3" w:tplc="5B2C1EFE" w:tentative="1">
      <w:start w:val="1"/>
      <w:numFmt w:val="bullet"/>
      <w:lvlText w:val=""/>
      <w:lvlJc w:val="left"/>
      <w:pPr>
        <w:ind w:left="2880" w:hanging="360"/>
      </w:pPr>
      <w:rPr>
        <w:rFonts w:ascii="Symbol" w:hAnsi="Symbol" w:hint="default"/>
      </w:rPr>
    </w:lvl>
    <w:lvl w:ilvl="4" w:tplc="4FA248BE" w:tentative="1">
      <w:start w:val="1"/>
      <w:numFmt w:val="bullet"/>
      <w:lvlText w:val="o"/>
      <w:lvlJc w:val="left"/>
      <w:pPr>
        <w:ind w:left="3600" w:hanging="360"/>
      </w:pPr>
      <w:rPr>
        <w:rFonts w:ascii="Courier New" w:hAnsi="Courier New" w:cs="Courier New" w:hint="default"/>
      </w:rPr>
    </w:lvl>
    <w:lvl w:ilvl="5" w:tplc="380A3BBA" w:tentative="1">
      <w:start w:val="1"/>
      <w:numFmt w:val="bullet"/>
      <w:lvlText w:val=""/>
      <w:lvlJc w:val="left"/>
      <w:pPr>
        <w:ind w:left="4320" w:hanging="360"/>
      </w:pPr>
      <w:rPr>
        <w:rFonts w:ascii="Wingdings" w:hAnsi="Wingdings" w:hint="default"/>
      </w:rPr>
    </w:lvl>
    <w:lvl w:ilvl="6" w:tplc="CFF21EF2" w:tentative="1">
      <w:start w:val="1"/>
      <w:numFmt w:val="bullet"/>
      <w:lvlText w:val=""/>
      <w:lvlJc w:val="left"/>
      <w:pPr>
        <w:ind w:left="5040" w:hanging="360"/>
      </w:pPr>
      <w:rPr>
        <w:rFonts w:ascii="Symbol" w:hAnsi="Symbol" w:hint="default"/>
      </w:rPr>
    </w:lvl>
    <w:lvl w:ilvl="7" w:tplc="70201648" w:tentative="1">
      <w:start w:val="1"/>
      <w:numFmt w:val="bullet"/>
      <w:lvlText w:val="o"/>
      <w:lvlJc w:val="left"/>
      <w:pPr>
        <w:ind w:left="5760" w:hanging="360"/>
      </w:pPr>
      <w:rPr>
        <w:rFonts w:ascii="Courier New" w:hAnsi="Courier New" w:cs="Courier New" w:hint="default"/>
      </w:rPr>
    </w:lvl>
    <w:lvl w:ilvl="8" w:tplc="0F663A62" w:tentative="1">
      <w:start w:val="1"/>
      <w:numFmt w:val="bullet"/>
      <w:lvlText w:val=""/>
      <w:lvlJc w:val="left"/>
      <w:pPr>
        <w:ind w:left="6480" w:hanging="360"/>
      </w:pPr>
      <w:rPr>
        <w:rFonts w:ascii="Wingdings" w:hAnsi="Wingdings" w:hint="default"/>
      </w:rPr>
    </w:lvl>
  </w:abstractNum>
  <w:abstractNum w:abstractNumId="2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FB65BD"/>
    <w:multiLevelType w:val="hybridMultilevel"/>
    <w:tmpl w:val="904076DA"/>
    <w:lvl w:ilvl="0" w:tplc="CFFC98A0">
      <w:start w:val="1"/>
      <w:numFmt w:val="bullet"/>
      <w:lvlText w:val=""/>
      <w:lvlJc w:val="left"/>
      <w:pPr>
        <w:ind w:left="720" w:hanging="360"/>
      </w:pPr>
      <w:rPr>
        <w:rFonts w:ascii="Symbol" w:hAnsi="Symbol" w:hint="default"/>
      </w:rPr>
    </w:lvl>
    <w:lvl w:ilvl="1" w:tplc="CDC6B8CA" w:tentative="1">
      <w:start w:val="1"/>
      <w:numFmt w:val="bullet"/>
      <w:lvlText w:val="o"/>
      <w:lvlJc w:val="left"/>
      <w:pPr>
        <w:ind w:left="1440" w:hanging="360"/>
      </w:pPr>
      <w:rPr>
        <w:rFonts w:ascii="Courier New" w:hAnsi="Courier New" w:cs="Courier New" w:hint="default"/>
      </w:rPr>
    </w:lvl>
    <w:lvl w:ilvl="2" w:tplc="A178ED1E" w:tentative="1">
      <w:start w:val="1"/>
      <w:numFmt w:val="bullet"/>
      <w:lvlText w:val=""/>
      <w:lvlJc w:val="left"/>
      <w:pPr>
        <w:ind w:left="2160" w:hanging="360"/>
      </w:pPr>
      <w:rPr>
        <w:rFonts w:ascii="Wingdings" w:hAnsi="Wingdings" w:hint="default"/>
      </w:rPr>
    </w:lvl>
    <w:lvl w:ilvl="3" w:tplc="20582748" w:tentative="1">
      <w:start w:val="1"/>
      <w:numFmt w:val="bullet"/>
      <w:lvlText w:val=""/>
      <w:lvlJc w:val="left"/>
      <w:pPr>
        <w:ind w:left="2880" w:hanging="360"/>
      </w:pPr>
      <w:rPr>
        <w:rFonts w:ascii="Symbol" w:hAnsi="Symbol" w:hint="default"/>
      </w:rPr>
    </w:lvl>
    <w:lvl w:ilvl="4" w:tplc="480EB168" w:tentative="1">
      <w:start w:val="1"/>
      <w:numFmt w:val="bullet"/>
      <w:lvlText w:val="o"/>
      <w:lvlJc w:val="left"/>
      <w:pPr>
        <w:ind w:left="3600" w:hanging="360"/>
      </w:pPr>
      <w:rPr>
        <w:rFonts w:ascii="Courier New" w:hAnsi="Courier New" w:cs="Courier New" w:hint="default"/>
      </w:rPr>
    </w:lvl>
    <w:lvl w:ilvl="5" w:tplc="5EA6704A" w:tentative="1">
      <w:start w:val="1"/>
      <w:numFmt w:val="bullet"/>
      <w:lvlText w:val=""/>
      <w:lvlJc w:val="left"/>
      <w:pPr>
        <w:ind w:left="4320" w:hanging="360"/>
      </w:pPr>
      <w:rPr>
        <w:rFonts w:ascii="Wingdings" w:hAnsi="Wingdings" w:hint="default"/>
      </w:rPr>
    </w:lvl>
    <w:lvl w:ilvl="6" w:tplc="3158611A" w:tentative="1">
      <w:start w:val="1"/>
      <w:numFmt w:val="bullet"/>
      <w:lvlText w:val=""/>
      <w:lvlJc w:val="left"/>
      <w:pPr>
        <w:ind w:left="5040" w:hanging="360"/>
      </w:pPr>
      <w:rPr>
        <w:rFonts w:ascii="Symbol" w:hAnsi="Symbol" w:hint="default"/>
      </w:rPr>
    </w:lvl>
    <w:lvl w:ilvl="7" w:tplc="AB86D79E" w:tentative="1">
      <w:start w:val="1"/>
      <w:numFmt w:val="bullet"/>
      <w:lvlText w:val="o"/>
      <w:lvlJc w:val="left"/>
      <w:pPr>
        <w:ind w:left="5760" w:hanging="360"/>
      </w:pPr>
      <w:rPr>
        <w:rFonts w:ascii="Courier New" w:hAnsi="Courier New" w:cs="Courier New" w:hint="default"/>
      </w:rPr>
    </w:lvl>
    <w:lvl w:ilvl="8" w:tplc="5C268C84" w:tentative="1">
      <w:start w:val="1"/>
      <w:numFmt w:val="bullet"/>
      <w:lvlText w:val=""/>
      <w:lvlJc w:val="left"/>
      <w:pPr>
        <w:ind w:left="6480" w:hanging="360"/>
      </w:pPr>
      <w:rPr>
        <w:rFonts w:ascii="Wingdings" w:hAnsi="Wingdings" w:hint="default"/>
      </w:rPr>
    </w:lvl>
  </w:abstractNum>
  <w:abstractNum w:abstractNumId="31" w15:restartNumberingAfterBreak="0">
    <w:nsid w:val="5AB80585"/>
    <w:multiLevelType w:val="hybridMultilevel"/>
    <w:tmpl w:val="B922BB38"/>
    <w:lvl w:ilvl="0" w:tplc="289AFEE6">
      <w:start w:val="1"/>
      <w:numFmt w:val="bullet"/>
      <w:lvlText w:val=""/>
      <w:lvlJc w:val="left"/>
      <w:pPr>
        <w:ind w:left="720" w:hanging="360"/>
      </w:pPr>
      <w:rPr>
        <w:rFonts w:ascii="Symbol" w:hAnsi="Symbol" w:hint="default"/>
      </w:rPr>
    </w:lvl>
    <w:lvl w:ilvl="1" w:tplc="502278CC" w:tentative="1">
      <w:start w:val="1"/>
      <w:numFmt w:val="bullet"/>
      <w:lvlText w:val="o"/>
      <w:lvlJc w:val="left"/>
      <w:pPr>
        <w:ind w:left="1440" w:hanging="360"/>
      </w:pPr>
      <w:rPr>
        <w:rFonts w:ascii="Courier New" w:hAnsi="Courier New" w:cs="Courier New" w:hint="default"/>
      </w:rPr>
    </w:lvl>
    <w:lvl w:ilvl="2" w:tplc="9CB65D96" w:tentative="1">
      <w:start w:val="1"/>
      <w:numFmt w:val="bullet"/>
      <w:lvlText w:val=""/>
      <w:lvlJc w:val="left"/>
      <w:pPr>
        <w:ind w:left="2160" w:hanging="360"/>
      </w:pPr>
      <w:rPr>
        <w:rFonts w:ascii="Wingdings" w:hAnsi="Wingdings" w:hint="default"/>
      </w:rPr>
    </w:lvl>
    <w:lvl w:ilvl="3" w:tplc="9A8C63FA" w:tentative="1">
      <w:start w:val="1"/>
      <w:numFmt w:val="bullet"/>
      <w:lvlText w:val=""/>
      <w:lvlJc w:val="left"/>
      <w:pPr>
        <w:ind w:left="2880" w:hanging="360"/>
      </w:pPr>
      <w:rPr>
        <w:rFonts w:ascii="Symbol" w:hAnsi="Symbol" w:hint="default"/>
      </w:rPr>
    </w:lvl>
    <w:lvl w:ilvl="4" w:tplc="DF86C3D8" w:tentative="1">
      <w:start w:val="1"/>
      <w:numFmt w:val="bullet"/>
      <w:lvlText w:val="o"/>
      <w:lvlJc w:val="left"/>
      <w:pPr>
        <w:ind w:left="3600" w:hanging="360"/>
      </w:pPr>
      <w:rPr>
        <w:rFonts w:ascii="Courier New" w:hAnsi="Courier New" w:cs="Courier New" w:hint="default"/>
      </w:rPr>
    </w:lvl>
    <w:lvl w:ilvl="5" w:tplc="B57E48CC" w:tentative="1">
      <w:start w:val="1"/>
      <w:numFmt w:val="bullet"/>
      <w:lvlText w:val=""/>
      <w:lvlJc w:val="left"/>
      <w:pPr>
        <w:ind w:left="4320" w:hanging="360"/>
      </w:pPr>
      <w:rPr>
        <w:rFonts w:ascii="Wingdings" w:hAnsi="Wingdings" w:hint="default"/>
      </w:rPr>
    </w:lvl>
    <w:lvl w:ilvl="6" w:tplc="3B303200" w:tentative="1">
      <w:start w:val="1"/>
      <w:numFmt w:val="bullet"/>
      <w:lvlText w:val=""/>
      <w:lvlJc w:val="left"/>
      <w:pPr>
        <w:ind w:left="5040" w:hanging="360"/>
      </w:pPr>
      <w:rPr>
        <w:rFonts w:ascii="Symbol" w:hAnsi="Symbol" w:hint="default"/>
      </w:rPr>
    </w:lvl>
    <w:lvl w:ilvl="7" w:tplc="BA7EF4D6" w:tentative="1">
      <w:start w:val="1"/>
      <w:numFmt w:val="bullet"/>
      <w:lvlText w:val="o"/>
      <w:lvlJc w:val="left"/>
      <w:pPr>
        <w:ind w:left="5760" w:hanging="360"/>
      </w:pPr>
      <w:rPr>
        <w:rFonts w:ascii="Courier New" w:hAnsi="Courier New" w:cs="Courier New" w:hint="default"/>
      </w:rPr>
    </w:lvl>
    <w:lvl w:ilvl="8" w:tplc="7E6C660E" w:tentative="1">
      <w:start w:val="1"/>
      <w:numFmt w:val="bullet"/>
      <w:lvlText w:val=""/>
      <w:lvlJc w:val="left"/>
      <w:pPr>
        <w:ind w:left="6480" w:hanging="360"/>
      </w:pPr>
      <w:rPr>
        <w:rFonts w:ascii="Wingdings" w:hAnsi="Wingdings" w:hint="default"/>
      </w:rPr>
    </w:lvl>
  </w:abstractNum>
  <w:abstractNum w:abstractNumId="32" w15:restartNumberingAfterBreak="0">
    <w:nsid w:val="5B8834AC"/>
    <w:multiLevelType w:val="hybridMultilevel"/>
    <w:tmpl w:val="CF7AF682"/>
    <w:lvl w:ilvl="0" w:tplc="0D28F5F0">
      <w:start w:val="1"/>
      <w:numFmt w:val="bullet"/>
      <w:lvlText w:val=""/>
      <w:lvlJc w:val="left"/>
      <w:pPr>
        <w:ind w:left="720" w:hanging="360"/>
      </w:pPr>
      <w:rPr>
        <w:rFonts w:ascii="Symbol" w:hAnsi="Symbol" w:hint="default"/>
      </w:rPr>
    </w:lvl>
    <w:lvl w:ilvl="1" w:tplc="86BA1B28" w:tentative="1">
      <w:start w:val="1"/>
      <w:numFmt w:val="bullet"/>
      <w:lvlText w:val="o"/>
      <w:lvlJc w:val="left"/>
      <w:pPr>
        <w:ind w:left="1440" w:hanging="360"/>
      </w:pPr>
      <w:rPr>
        <w:rFonts w:ascii="Courier New" w:hAnsi="Courier New" w:cs="Courier New" w:hint="default"/>
      </w:rPr>
    </w:lvl>
    <w:lvl w:ilvl="2" w:tplc="1708E8E4" w:tentative="1">
      <w:start w:val="1"/>
      <w:numFmt w:val="bullet"/>
      <w:lvlText w:val=""/>
      <w:lvlJc w:val="left"/>
      <w:pPr>
        <w:ind w:left="2160" w:hanging="360"/>
      </w:pPr>
      <w:rPr>
        <w:rFonts w:ascii="Wingdings" w:hAnsi="Wingdings" w:hint="default"/>
      </w:rPr>
    </w:lvl>
    <w:lvl w:ilvl="3" w:tplc="3014EA4E" w:tentative="1">
      <w:start w:val="1"/>
      <w:numFmt w:val="bullet"/>
      <w:lvlText w:val=""/>
      <w:lvlJc w:val="left"/>
      <w:pPr>
        <w:ind w:left="2880" w:hanging="360"/>
      </w:pPr>
      <w:rPr>
        <w:rFonts w:ascii="Symbol" w:hAnsi="Symbol" w:hint="default"/>
      </w:rPr>
    </w:lvl>
    <w:lvl w:ilvl="4" w:tplc="5738570E" w:tentative="1">
      <w:start w:val="1"/>
      <w:numFmt w:val="bullet"/>
      <w:lvlText w:val="o"/>
      <w:lvlJc w:val="left"/>
      <w:pPr>
        <w:ind w:left="3600" w:hanging="360"/>
      </w:pPr>
      <w:rPr>
        <w:rFonts w:ascii="Courier New" w:hAnsi="Courier New" w:cs="Courier New" w:hint="default"/>
      </w:rPr>
    </w:lvl>
    <w:lvl w:ilvl="5" w:tplc="067AE58A" w:tentative="1">
      <w:start w:val="1"/>
      <w:numFmt w:val="bullet"/>
      <w:lvlText w:val=""/>
      <w:lvlJc w:val="left"/>
      <w:pPr>
        <w:ind w:left="4320" w:hanging="360"/>
      </w:pPr>
      <w:rPr>
        <w:rFonts w:ascii="Wingdings" w:hAnsi="Wingdings" w:hint="default"/>
      </w:rPr>
    </w:lvl>
    <w:lvl w:ilvl="6" w:tplc="6B74AAC2" w:tentative="1">
      <w:start w:val="1"/>
      <w:numFmt w:val="bullet"/>
      <w:lvlText w:val=""/>
      <w:lvlJc w:val="left"/>
      <w:pPr>
        <w:ind w:left="5040" w:hanging="360"/>
      </w:pPr>
      <w:rPr>
        <w:rFonts w:ascii="Symbol" w:hAnsi="Symbol" w:hint="default"/>
      </w:rPr>
    </w:lvl>
    <w:lvl w:ilvl="7" w:tplc="4A9E0F14" w:tentative="1">
      <w:start w:val="1"/>
      <w:numFmt w:val="bullet"/>
      <w:lvlText w:val="o"/>
      <w:lvlJc w:val="left"/>
      <w:pPr>
        <w:ind w:left="5760" w:hanging="360"/>
      </w:pPr>
      <w:rPr>
        <w:rFonts w:ascii="Courier New" w:hAnsi="Courier New" w:cs="Courier New" w:hint="default"/>
      </w:rPr>
    </w:lvl>
    <w:lvl w:ilvl="8" w:tplc="D6528354" w:tentative="1">
      <w:start w:val="1"/>
      <w:numFmt w:val="bullet"/>
      <w:lvlText w:val=""/>
      <w:lvlJc w:val="left"/>
      <w:pPr>
        <w:ind w:left="6480" w:hanging="360"/>
      </w:pPr>
      <w:rPr>
        <w:rFonts w:ascii="Wingdings" w:hAnsi="Wingdings" w:hint="default"/>
      </w:rPr>
    </w:lvl>
  </w:abstractNum>
  <w:abstractNum w:abstractNumId="33" w15:restartNumberingAfterBreak="0">
    <w:nsid w:val="5D8E6C98"/>
    <w:multiLevelType w:val="hybridMultilevel"/>
    <w:tmpl w:val="9196B3C8"/>
    <w:lvl w:ilvl="0" w:tplc="7BEA3BAC">
      <w:start w:val="1"/>
      <w:numFmt w:val="bullet"/>
      <w:lvlText w:val=""/>
      <w:lvlJc w:val="left"/>
      <w:pPr>
        <w:ind w:left="720" w:hanging="360"/>
      </w:pPr>
      <w:rPr>
        <w:rFonts w:ascii="Symbol" w:hAnsi="Symbol" w:hint="default"/>
      </w:rPr>
    </w:lvl>
    <w:lvl w:ilvl="1" w:tplc="98ACA4AE" w:tentative="1">
      <w:start w:val="1"/>
      <w:numFmt w:val="bullet"/>
      <w:lvlText w:val="o"/>
      <w:lvlJc w:val="left"/>
      <w:pPr>
        <w:ind w:left="1440" w:hanging="360"/>
      </w:pPr>
      <w:rPr>
        <w:rFonts w:ascii="Courier New" w:hAnsi="Courier New" w:cs="Courier New" w:hint="default"/>
      </w:rPr>
    </w:lvl>
    <w:lvl w:ilvl="2" w:tplc="59C2F28A" w:tentative="1">
      <w:start w:val="1"/>
      <w:numFmt w:val="bullet"/>
      <w:lvlText w:val=""/>
      <w:lvlJc w:val="left"/>
      <w:pPr>
        <w:ind w:left="2160" w:hanging="360"/>
      </w:pPr>
      <w:rPr>
        <w:rFonts w:ascii="Wingdings" w:hAnsi="Wingdings" w:hint="default"/>
      </w:rPr>
    </w:lvl>
    <w:lvl w:ilvl="3" w:tplc="33AA70F0" w:tentative="1">
      <w:start w:val="1"/>
      <w:numFmt w:val="bullet"/>
      <w:lvlText w:val=""/>
      <w:lvlJc w:val="left"/>
      <w:pPr>
        <w:ind w:left="2880" w:hanging="360"/>
      </w:pPr>
      <w:rPr>
        <w:rFonts w:ascii="Symbol" w:hAnsi="Symbol" w:hint="default"/>
      </w:rPr>
    </w:lvl>
    <w:lvl w:ilvl="4" w:tplc="008AE5D0" w:tentative="1">
      <w:start w:val="1"/>
      <w:numFmt w:val="bullet"/>
      <w:lvlText w:val="o"/>
      <w:lvlJc w:val="left"/>
      <w:pPr>
        <w:ind w:left="3600" w:hanging="360"/>
      </w:pPr>
      <w:rPr>
        <w:rFonts w:ascii="Courier New" w:hAnsi="Courier New" w:cs="Courier New" w:hint="default"/>
      </w:rPr>
    </w:lvl>
    <w:lvl w:ilvl="5" w:tplc="19CAD738" w:tentative="1">
      <w:start w:val="1"/>
      <w:numFmt w:val="bullet"/>
      <w:lvlText w:val=""/>
      <w:lvlJc w:val="left"/>
      <w:pPr>
        <w:ind w:left="4320" w:hanging="360"/>
      </w:pPr>
      <w:rPr>
        <w:rFonts w:ascii="Wingdings" w:hAnsi="Wingdings" w:hint="default"/>
      </w:rPr>
    </w:lvl>
    <w:lvl w:ilvl="6" w:tplc="F98C2604" w:tentative="1">
      <w:start w:val="1"/>
      <w:numFmt w:val="bullet"/>
      <w:lvlText w:val=""/>
      <w:lvlJc w:val="left"/>
      <w:pPr>
        <w:ind w:left="5040" w:hanging="360"/>
      </w:pPr>
      <w:rPr>
        <w:rFonts w:ascii="Symbol" w:hAnsi="Symbol" w:hint="default"/>
      </w:rPr>
    </w:lvl>
    <w:lvl w:ilvl="7" w:tplc="CC0A33CA" w:tentative="1">
      <w:start w:val="1"/>
      <w:numFmt w:val="bullet"/>
      <w:lvlText w:val="o"/>
      <w:lvlJc w:val="left"/>
      <w:pPr>
        <w:ind w:left="5760" w:hanging="360"/>
      </w:pPr>
      <w:rPr>
        <w:rFonts w:ascii="Courier New" w:hAnsi="Courier New" w:cs="Courier New" w:hint="default"/>
      </w:rPr>
    </w:lvl>
    <w:lvl w:ilvl="8" w:tplc="3ADC8CEC" w:tentative="1">
      <w:start w:val="1"/>
      <w:numFmt w:val="bullet"/>
      <w:lvlText w:val=""/>
      <w:lvlJc w:val="left"/>
      <w:pPr>
        <w:ind w:left="6480" w:hanging="360"/>
      </w:pPr>
      <w:rPr>
        <w:rFonts w:ascii="Wingdings" w:hAnsi="Wingdings" w:hint="default"/>
      </w:rPr>
    </w:lvl>
  </w:abstractNum>
  <w:abstractNum w:abstractNumId="34" w15:restartNumberingAfterBreak="0">
    <w:nsid w:val="63C54C34"/>
    <w:multiLevelType w:val="hybridMultilevel"/>
    <w:tmpl w:val="F4201D98"/>
    <w:lvl w:ilvl="0" w:tplc="2A160AD8">
      <w:start w:val="1"/>
      <w:numFmt w:val="bullet"/>
      <w:lvlText w:val=""/>
      <w:lvlJc w:val="left"/>
      <w:pPr>
        <w:ind w:left="795" w:hanging="360"/>
      </w:pPr>
      <w:rPr>
        <w:rFonts w:ascii="Symbol" w:hAnsi="Symbol" w:hint="default"/>
      </w:rPr>
    </w:lvl>
    <w:lvl w:ilvl="1" w:tplc="427260E8" w:tentative="1">
      <w:start w:val="1"/>
      <w:numFmt w:val="bullet"/>
      <w:lvlText w:val="o"/>
      <w:lvlJc w:val="left"/>
      <w:pPr>
        <w:ind w:left="1515" w:hanging="360"/>
      </w:pPr>
      <w:rPr>
        <w:rFonts w:ascii="Courier New" w:hAnsi="Courier New" w:cs="Courier New" w:hint="default"/>
      </w:rPr>
    </w:lvl>
    <w:lvl w:ilvl="2" w:tplc="390845D4" w:tentative="1">
      <w:start w:val="1"/>
      <w:numFmt w:val="bullet"/>
      <w:lvlText w:val=""/>
      <w:lvlJc w:val="left"/>
      <w:pPr>
        <w:ind w:left="2235" w:hanging="360"/>
      </w:pPr>
      <w:rPr>
        <w:rFonts w:ascii="Wingdings" w:hAnsi="Wingdings" w:hint="default"/>
      </w:rPr>
    </w:lvl>
    <w:lvl w:ilvl="3" w:tplc="483EF458" w:tentative="1">
      <w:start w:val="1"/>
      <w:numFmt w:val="bullet"/>
      <w:lvlText w:val=""/>
      <w:lvlJc w:val="left"/>
      <w:pPr>
        <w:ind w:left="2955" w:hanging="360"/>
      </w:pPr>
      <w:rPr>
        <w:rFonts w:ascii="Symbol" w:hAnsi="Symbol" w:hint="default"/>
      </w:rPr>
    </w:lvl>
    <w:lvl w:ilvl="4" w:tplc="9BCA0CB4" w:tentative="1">
      <w:start w:val="1"/>
      <w:numFmt w:val="bullet"/>
      <w:lvlText w:val="o"/>
      <w:lvlJc w:val="left"/>
      <w:pPr>
        <w:ind w:left="3675" w:hanging="360"/>
      </w:pPr>
      <w:rPr>
        <w:rFonts w:ascii="Courier New" w:hAnsi="Courier New" w:cs="Courier New" w:hint="default"/>
      </w:rPr>
    </w:lvl>
    <w:lvl w:ilvl="5" w:tplc="CD6065F0" w:tentative="1">
      <w:start w:val="1"/>
      <w:numFmt w:val="bullet"/>
      <w:lvlText w:val=""/>
      <w:lvlJc w:val="left"/>
      <w:pPr>
        <w:ind w:left="4395" w:hanging="360"/>
      </w:pPr>
      <w:rPr>
        <w:rFonts w:ascii="Wingdings" w:hAnsi="Wingdings" w:hint="default"/>
      </w:rPr>
    </w:lvl>
    <w:lvl w:ilvl="6" w:tplc="06FEA832" w:tentative="1">
      <w:start w:val="1"/>
      <w:numFmt w:val="bullet"/>
      <w:lvlText w:val=""/>
      <w:lvlJc w:val="left"/>
      <w:pPr>
        <w:ind w:left="5115" w:hanging="360"/>
      </w:pPr>
      <w:rPr>
        <w:rFonts w:ascii="Symbol" w:hAnsi="Symbol" w:hint="default"/>
      </w:rPr>
    </w:lvl>
    <w:lvl w:ilvl="7" w:tplc="0046DE2E" w:tentative="1">
      <w:start w:val="1"/>
      <w:numFmt w:val="bullet"/>
      <w:lvlText w:val="o"/>
      <w:lvlJc w:val="left"/>
      <w:pPr>
        <w:ind w:left="5835" w:hanging="360"/>
      </w:pPr>
      <w:rPr>
        <w:rFonts w:ascii="Courier New" w:hAnsi="Courier New" w:cs="Courier New" w:hint="default"/>
      </w:rPr>
    </w:lvl>
    <w:lvl w:ilvl="8" w:tplc="330E0306" w:tentative="1">
      <w:start w:val="1"/>
      <w:numFmt w:val="bullet"/>
      <w:lvlText w:val=""/>
      <w:lvlJc w:val="left"/>
      <w:pPr>
        <w:ind w:left="6555" w:hanging="360"/>
      </w:pPr>
      <w:rPr>
        <w:rFonts w:ascii="Wingdings" w:hAnsi="Wingdings" w:hint="default"/>
      </w:rPr>
    </w:lvl>
  </w:abstractNum>
  <w:abstractNum w:abstractNumId="35" w15:restartNumberingAfterBreak="0">
    <w:nsid w:val="66A34F46"/>
    <w:multiLevelType w:val="hybridMultilevel"/>
    <w:tmpl w:val="0D3E6202"/>
    <w:lvl w:ilvl="0" w:tplc="BA8407B4">
      <w:start w:val="1"/>
      <w:numFmt w:val="bullet"/>
      <w:lvlText w:val=""/>
      <w:lvlJc w:val="left"/>
      <w:pPr>
        <w:ind w:left="720" w:hanging="360"/>
      </w:pPr>
      <w:rPr>
        <w:rFonts w:ascii="Symbol" w:hAnsi="Symbol" w:hint="default"/>
      </w:rPr>
    </w:lvl>
    <w:lvl w:ilvl="1" w:tplc="CEC4EAEA" w:tentative="1">
      <w:start w:val="1"/>
      <w:numFmt w:val="bullet"/>
      <w:lvlText w:val="o"/>
      <w:lvlJc w:val="left"/>
      <w:pPr>
        <w:ind w:left="1440" w:hanging="360"/>
      </w:pPr>
      <w:rPr>
        <w:rFonts w:ascii="Courier New" w:hAnsi="Courier New" w:cs="Courier New" w:hint="default"/>
      </w:rPr>
    </w:lvl>
    <w:lvl w:ilvl="2" w:tplc="9874339E" w:tentative="1">
      <w:start w:val="1"/>
      <w:numFmt w:val="bullet"/>
      <w:lvlText w:val=""/>
      <w:lvlJc w:val="left"/>
      <w:pPr>
        <w:ind w:left="2160" w:hanging="360"/>
      </w:pPr>
      <w:rPr>
        <w:rFonts w:ascii="Wingdings" w:hAnsi="Wingdings" w:hint="default"/>
      </w:rPr>
    </w:lvl>
    <w:lvl w:ilvl="3" w:tplc="C430099C" w:tentative="1">
      <w:start w:val="1"/>
      <w:numFmt w:val="bullet"/>
      <w:lvlText w:val=""/>
      <w:lvlJc w:val="left"/>
      <w:pPr>
        <w:ind w:left="2880" w:hanging="360"/>
      </w:pPr>
      <w:rPr>
        <w:rFonts w:ascii="Symbol" w:hAnsi="Symbol" w:hint="default"/>
      </w:rPr>
    </w:lvl>
    <w:lvl w:ilvl="4" w:tplc="1BDE8CB8" w:tentative="1">
      <w:start w:val="1"/>
      <w:numFmt w:val="bullet"/>
      <w:lvlText w:val="o"/>
      <w:lvlJc w:val="left"/>
      <w:pPr>
        <w:ind w:left="3600" w:hanging="360"/>
      </w:pPr>
      <w:rPr>
        <w:rFonts w:ascii="Courier New" w:hAnsi="Courier New" w:cs="Courier New" w:hint="default"/>
      </w:rPr>
    </w:lvl>
    <w:lvl w:ilvl="5" w:tplc="EB3050B0" w:tentative="1">
      <w:start w:val="1"/>
      <w:numFmt w:val="bullet"/>
      <w:lvlText w:val=""/>
      <w:lvlJc w:val="left"/>
      <w:pPr>
        <w:ind w:left="4320" w:hanging="360"/>
      </w:pPr>
      <w:rPr>
        <w:rFonts w:ascii="Wingdings" w:hAnsi="Wingdings" w:hint="default"/>
      </w:rPr>
    </w:lvl>
    <w:lvl w:ilvl="6" w:tplc="DC36A2C2" w:tentative="1">
      <w:start w:val="1"/>
      <w:numFmt w:val="bullet"/>
      <w:lvlText w:val=""/>
      <w:lvlJc w:val="left"/>
      <w:pPr>
        <w:ind w:left="5040" w:hanging="360"/>
      </w:pPr>
      <w:rPr>
        <w:rFonts w:ascii="Symbol" w:hAnsi="Symbol" w:hint="default"/>
      </w:rPr>
    </w:lvl>
    <w:lvl w:ilvl="7" w:tplc="91B08E52" w:tentative="1">
      <w:start w:val="1"/>
      <w:numFmt w:val="bullet"/>
      <w:lvlText w:val="o"/>
      <w:lvlJc w:val="left"/>
      <w:pPr>
        <w:ind w:left="5760" w:hanging="360"/>
      </w:pPr>
      <w:rPr>
        <w:rFonts w:ascii="Courier New" w:hAnsi="Courier New" w:cs="Courier New" w:hint="default"/>
      </w:rPr>
    </w:lvl>
    <w:lvl w:ilvl="8" w:tplc="5454A840" w:tentative="1">
      <w:start w:val="1"/>
      <w:numFmt w:val="bullet"/>
      <w:lvlText w:val=""/>
      <w:lvlJc w:val="left"/>
      <w:pPr>
        <w:ind w:left="6480" w:hanging="360"/>
      </w:pPr>
      <w:rPr>
        <w:rFonts w:ascii="Wingdings" w:hAnsi="Wingdings" w:hint="default"/>
      </w:rPr>
    </w:lvl>
  </w:abstractNum>
  <w:abstractNum w:abstractNumId="36" w15:restartNumberingAfterBreak="0">
    <w:nsid w:val="69E83D70"/>
    <w:multiLevelType w:val="hybridMultilevel"/>
    <w:tmpl w:val="616832A2"/>
    <w:lvl w:ilvl="0" w:tplc="6EE6E558">
      <w:start w:val="1"/>
      <w:numFmt w:val="bullet"/>
      <w:lvlText w:val=""/>
      <w:lvlJc w:val="left"/>
      <w:pPr>
        <w:ind w:left="720" w:hanging="360"/>
      </w:pPr>
      <w:rPr>
        <w:rFonts w:ascii="Symbol" w:hAnsi="Symbol" w:hint="default"/>
      </w:rPr>
    </w:lvl>
    <w:lvl w:ilvl="1" w:tplc="FBD25E1A" w:tentative="1">
      <w:start w:val="1"/>
      <w:numFmt w:val="bullet"/>
      <w:lvlText w:val="o"/>
      <w:lvlJc w:val="left"/>
      <w:pPr>
        <w:ind w:left="1440" w:hanging="360"/>
      </w:pPr>
      <w:rPr>
        <w:rFonts w:ascii="Courier New" w:hAnsi="Courier New" w:cs="Courier New" w:hint="default"/>
      </w:rPr>
    </w:lvl>
    <w:lvl w:ilvl="2" w:tplc="60CCFF74" w:tentative="1">
      <w:start w:val="1"/>
      <w:numFmt w:val="bullet"/>
      <w:lvlText w:val=""/>
      <w:lvlJc w:val="left"/>
      <w:pPr>
        <w:ind w:left="2160" w:hanging="360"/>
      </w:pPr>
      <w:rPr>
        <w:rFonts w:ascii="Wingdings" w:hAnsi="Wingdings" w:hint="default"/>
      </w:rPr>
    </w:lvl>
    <w:lvl w:ilvl="3" w:tplc="94EA808C" w:tentative="1">
      <w:start w:val="1"/>
      <w:numFmt w:val="bullet"/>
      <w:lvlText w:val=""/>
      <w:lvlJc w:val="left"/>
      <w:pPr>
        <w:ind w:left="2880" w:hanging="360"/>
      </w:pPr>
      <w:rPr>
        <w:rFonts w:ascii="Symbol" w:hAnsi="Symbol" w:hint="default"/>
      </w:rPr>
    </w:lvl>
    <w:lvl w:ilvl="4" w:tplc="10A050B8" w:tentative="1">
      <w:start w:val="1"/>
      <w:numFmt w:val="bullet"/>
      <w:lvlText w:val="o"/>
      <w:lvlJc w:val="left"/>
      <w:pPr>
        <w:ind w:left="3600" w:hanging="360"/>
      </w:pPr>
      <w:rPr>
        <w:rFonts w:ascii="Courier New" w:hAnsi="Courier New" w:cs="Courier New" w:hint="default"/>
      </w:rPr>
    </w:lvl>
    <w:lvl w:ilvl="5" w:tplc="F4E6C8E2" w:tentative="1">
      <w:start w:val="1"/>
      <w:numFmt w:val="bullet"/>
      <w:lvlText w:val=""/>
      <w:lvlJc w:val="left"/>
      <w:pPr>
        <w:ind w:left="4320" w:hanging="360"/>
      </w:pPr>
      <w:rPr>
        <w:rFonts w:ascii="Wingdings" w:hAnsi="Wingdings" w:hint="default"/>
      </w:rPr>
    </w:lvl>
    <w:lvl w:ilvl="6" w:tplc="2B04B7E0" w:tentative="1">
      <w:start w:val="1"/>
      <w:numFmt w:val="bullet"/>
      <w:lvlText w:val=""/>
      <w:lvlJc w:val="left"/>
      <w:pPr>
        <w:ind w:left="5040" w:hanging="360"/>
      </w:pPr>
      <w:rPr>
        <w:rFonts w:ascii="Symbol" w:hAnsi="Symbol" w:hint="default"/>
      </w:rPr>
    </w:lvl>
    <w:lvl w:ilvl="7" w:tplc="9E362394" w:tentative="1">
      <w:start w:val="1"/>
      <w:numFmt w:val="bullet"/>
      <w:lvlText w:val="o"/>
      <w:lvlJc w:val="left"/>
      <w:pPr>
        <w:ind w:left="5760" w:hanging="360"/>
      </w:pPr>
      <w:rPr>
        <w:rFonts w:ascii="Courier New" w:hAnsi="Courier New" w:cs="Courier New" w:hint="default"/>
      </w:rPr>
    </w:lvl>
    <w:lvl w:ilvl="8" w:tplc="6478E7FA" w:tentative="1">
      <w:start w:val="1"/>
      <w:numFmt w:val="bullet"/>
      <w:lvlText w:val=""/>
      <w:lvlJc w:val="left"/>
      <w:pPr>
        <w:ind w:left="6480" w:hanging="360"/>
      </w:pPr>
      <w:rPr>
        <w:rFonts w:ascii="Wingdings" w:hAnsi="Wingdings" w:hint="default"/>
      </w:rPr>
    </w:lvl>
  </w:abstractNum>
  <w:abstractNum w:abstractNumId="37" w15:restartNumberingAfterBreak="0">
    <w:nsid w:val="7546574C"/>
    <w:multiLevelType w:val="hybridMultilevel"/>
    <w:tmpl w:val="8DCC40AC"/>
    <w:lvl w:ilvl="0" w:tplc="C8807E60">
      <w:start w:val="1"/>
      <w:numFmt w:val="bullet"/>
      <w:lvlText w:val=""/>
      <w:lvlJc w:val="left"/>
      <w:pPr>
        <w:ind w:left="720" w:hanging="360"/>
      </w:pPr>
      <w:rPr>
        <w:rFonts w:ascii="Symbol" w:hAnsi="Symbol" w:hint="default"/>
      </w:rPr>
    </w:lvl>
    <w:lvl w:ilvl="1" w:tplc="B9C8A8D2" w:tentative="1">
      <w:start w:val="1"/>
      <w:numFmt w:val="bullet"/>
      <w:lvlText w:val="o"/>
      <w:lvlJc w:val="left"/>
      <w:pPr>
        <w:ind w:left="1440" w:hanging="360"/>
      </w:pPr>
      <w:rPr>
        <w:rFonts w:ascii="Courier New" w:hAnsi="Courier New" w:cs="Courier New" w:hint="default"/>
      </w:rPr>
    </w:lvl>
    <w:lvl w:ilvl="2" w:tplc="24E86116" w:tentative="1">
      <w:start w:val="1"/>
      <w:numFmt w:val="bullet"/>
      <w:lvlText w:val=""/>
      <w:lvlJc w:val="left"/>
      <w:pPr>
        <w:ind w:left="2160" w:hanging="360"/>
      </w:pPr>
      <w:rPr>
        <w:rFonts w:ascii="Wingdings" w:hAnsi="Wingdings" w:hint="default"/>
      </w:rPr>
    </w:lvl>
    <w:lvl w:ilvl="3" w:tplc="1AF804CC" w:tentative="1">
      <w:start w:val="1"/>
      <w:numFmt w:val="bullet"/>
      <w:lvlText w:val=""/>
      <w:lvlJc w:val="left"/>
      <w:pPr>
        <w:ind w:left="2880" w:hanging="360"/>
      </w:pPr>
      <w:rPr>
        <w:rFonts w:ascii="Symbol" w:hAnsi="Symbol" w:hint="default"/>
      </w:rPr>
    </w:lvl>
    <w:lvl w:ilvl="4" w:tplc="80D61832" w:tentative="1">
      <w:start w:val="1"/>
      <w:numFmt w:val="bullet"/>
      <w:lvlText w:val="o"/>
      <w:lvlJc w:val="left"/>
      <w:pPr>
        <w:ind w:left="3600" w:hanging="360"/>
      </w:pPr>
      <w:rPr>
        <w:rFonts w:ascii="Courier New" w:hAnsi="Courier New" w:cs="Courier New" w:hint="default"/>
      </w:rPr>
    </w:lvl>
    <w:lvl w:ilvl="5" w:tplc="957E7EF2" w:tentative="1">
      <w:start w:val="1"/>
      <w:numFmt w:val="bullet"/>
      <w:lvlText w:val=""/>
      <w:lvlJc w:val="left"/>
      <w:pPr>
        <w:ind w:left="4320" w:hanging="360"/>
      </w:pPr>
      <w:rPr>
        <w:rFonts w:ascii="Wingdings" w:hAnsi="Wingdings" w:hint="default"/>
      </w:rPr>
    </w:lvl>
    <w:lvl w:ilvl="6" w:tplc="9CC82390" w:tentative="1">
      <w:start w:val="1"/>
      <w:numFmt w:val="bullet"/>
      <w:lvlText w:val=""/>
      <w:lvlJc w:val="left"/>
      <w:pPr>
        <w:ind w:left="5040" w:hanging="360"/>
      </w:pPr>
      <w:rPr>
        <w:rFonts w:ascii="Symbol" w:hAnsi="Symbol" w:hint="default"/>
      </w:rPr>
    </w:lvl>
    <w:lvl w:ilvl="7" w:tplc="A84846A2" w:tentative="1">
      <w:start w:val="1"/>
      <w:numFmt w:val="bullet"/>
      <w:lvlText w:val="o"/>
      <w:lvlJc w:val="left"/>
      <w:pPr>
        <w:ind w:left="5760" w:hanging="360"/>
      </w:pPr>
      <w:rPr>
        <w:rFonts w:ascii="Courier New" w:hAnsi="Courier New" w:cs="Courier New" w:hint="default"/>
      </w:rPr>
    </w:lvl>
    <w:lvl w:ilvl="8" w:tplc="41DE4C60" w:tentative="1">
      <w:start w:val="1"/>
      <w:numFmt w:val="bullet"/>
      <w:lvlText w:val=""/>
      <w:lvlJc w:val="left"/>
      <w:pPr>
        <w:ind w:left="6480" w:hanging="360"/>
      </w:pPr>
      <w:rPr>
        <w:rFonts w:ascii="Wingdings" w:hAnsi="Wingdings" w:hint="default"/>
      </w:rPr>
    </w:lvl>
  </w:abstractNum>
  <w:abstractNum w:abstractNumId="38" w15:restartNumberingAfterBreak="0">
    <w:nsid w:val="788B2EEC"/>
    <w:multiLevelType w:val="hybridMultilevel"/>
    <w:tmpl w:val="DEEEE53A"/>
    <w:lvl w:ilvl="0" w:tplc="1CF8D9D2">
      <w:start w:val="1"/>
      <w:numFmt w:val="lowerLetter"/>
      <w:lvlText w:val="%1."/>
      <w:lvlJc w:val="left"/>
      <w:pPr>
        <w:ind w:left="590" w:hanging="360"/>
      </w:pPr>
      <w:rPr>
        <w:rFonts w:hint="default"/>
      </w:rPr>
    </w:lvl>
    <w:lvl w:ilvl="1" w:tplc="04130019" w:tentative="1">
      <w:start w:val="1"/>
      <w:numFmt w:val="lowerLetter"/>
      <w:lvlText w:val="%2."/>
      <w:lvlJc w:val="left"/>
      <w:pPr>
        <w:ind w:left="1310" w:hanging="360"/>
      </w:pPr>
    </w:lvl>
    <w:lvl w:ilvl="2" w:tplc="0413001B" w:tentative="1">
      <w:start w:val="1"/>
      <w:numFmt w:val="lowerRoman"/>
      <w:lvlText w:val="%3."/>
      <w:lvlJc w:val="right"/>
      <w:pPr>
        <w:ind w:left="2030" w:hanging="180"/>
      </w:pPr>
    </w:lvl>
    <w:lvl w:ilvl="3" w:tplc="0413000F" w:tentative="1">
      <w:start w:val="1"/>
      <w:numFmt w:val="decimal"/>
      <w:lvlText w:val="%4."/>
      <w:lvlJc w:val="left"/>
      <w:pPr>
        <w:ind w:left="2750" w:hanging="360"/>
      </w:pPr>
    </w:lvl>
    <w:lvl w:ilvl="4" w:tplc="04130019" w:tentative="1">
      <w:start w:val="1"/>
      <w:numFmt w:val="lowerLetter"/>
      <w:lvlText w:val="%5."/>
      <w:lvlJc w:val="left"/>
      <w:pPr>
        <w:ind w:left="3470" w:hanging="360"/>
      </w:pPr>
    </w:lvl>
    <w:lvl w:ilvl="5" w:tplc="0413001B" w:tentative="1">
      <w:start w:val="1"/>
      <w:numFmt w:val="lowerRoman"/>
      <w:lvlText w:val="%6."/>
      <w:lvlJc w:val="right"/>
      <w:pPr>
        <w:ind w:left="4190" w:hanging="180"/>
      </w:pPr>
    </w:lvl>
    <w:lvl w:ilvl="6" w:tplc="0413000F" w:tentative="1">
      <w:start w:val="1"/>
      <w:numFmt w:val="decimal"/>
      <w:lvlText w:val="%7."/>
      <w:lvlJc w:val="left"/>
      <w:pPr>
        <w:ind w:left="4910" w:hanging="360"/>
      </w:pPr>
    </w:lvl>
    <w:lvl w:ilvl="7" w:tplc="04130019" w:tentative="1">
      <w:start w:val="1"/>
      <w:numFmt w:val="lowerLetter"/>
      <w:lvlText w:val="%8."/>
      <w:lvlJc w:val="left"/>
      <w:pPr>
        <w:ind w:left="5630" w:hanging="360"/>
      </w:pPr>
    </w:lvl>
    <w:lvl w:ilvl="8" w:tplc="0413001B" w:tentative="1">
      <w:start w:val="1"/>
      <w:numFmt w:val="lowerRoman"/>
      <w:lvlText w:val="%9."/>
      <w:lvlJc w:val="right"/>
      <w:pPr>
        <w:ind w:left="6350" w:hanging="180"/>
      </w:pPr>
    </w:lvl>
  </w:abstractNum>
  <w:num w:numId="1" w16cid:durableId="365300714">
    <w:abstractNumId w:val="11"/>
  </w:num>
  <w:num w:numId="2" w16cid:durableId="1102917939">
    <w:abstractNumId w:val="7"/>
  </w:num>
  <w:num w:numId="3" w16cid:durableId="793719541">
    <w:abstractNumId w:val="6"/>
  </w:num>
  <w:num w:numId="4" w16cid:durableId="1764379541">
    <w:abstractNumId w:val="5"/>
  </w:num>
  <w:num w:numId="5" w16cid:durableId="44257511">
    <w:abstractNumId w:val="4"/>
  </w:num>
  <w:num w:numId="6" w16cid:durableId="1452935346">
    <w:abstractNumId w:val="8"/>
  </w:num>
  <w:num w:numId="7" w16cid:durableId="1400711792">
    <w:abstractNumId w:val="3"/>
  </w:num>
  <w:num w:numId="8" w16cid:durableId="1862548803">
    <w:abstractNumId w:val="2"/>
  </w:num>
  <w:num w:numId="9" w16cid:durableId="1961760098">
    <w:abstractNumId w:val="1"/>
  </w:num>
  <w:num w:numId="10" w16cid:durableId="1171339519">
    <w:abstractNumId w:val="0"/>
  </w:num>
  <w:num w:numId="11" w16cid:durableId="33770578">
    <w:abstractNumId w:val="10"/>
  </w:num>
  <w:num w:numId="12" w16cid:durableId="362681458">
    <w:abstractNumId w:val="16"/>
  </w:num>
  <w:num w:numId="13" w16cid:durableId="2077438561">
    <w:abstractNumId w:val="29"/>
  </w:num>
  <w:num w:numId="14" w16cid:durableId="505440823">
    <w:abstractNumId w:val="18"/>
  </w:num>
  <w:num w:numId="15" w16cid:durableId="2017460668">
    <w:abstractNumId w:val="34"/>
  </w:num>
  <w:num w:numId="16" w16cid:durableId="509217963">
    <w:abstractNumId w:val="9"/>
  </w:num>
  <w:num w:numId="17" w16cid:durableId="42560563">
    <w:abstractNumId w:val="15"/>
  </w:num>
  <w:num w:numId="18" w16cid:durableId="2074960671">
    <w:abstractNumId w:val="32"/>
  </w:num>
  <w:num w:numId="19" w16cid:durableId="948514814">
    <w:abstractNumId w:val="22"/>
  </w:num>
  <w:num w:numId="20" w16cid:durableId="296880776">
    <w:abstractNumId w:val="31"/>
  </w:num>
  <w:num w:numId="21" w16cid:durableId="1775203899">
    <w:abstractNumId w:val="25"/>
  </w:num>
  <w:num w:numId="22" w16cid:durableId="595136002">
    <w:abstractNumId w:val="28"/>
  </w:num>
  <w:num w:numId="23" w16cid:durableId="112215175">
    <w:abstractNumId w:val="35"/>
  </w:num>
  <w:num w:numId="24" w16cid:durableId="89666185">
    <w:abstractNumId w:val="13"/>
  </w:num>
  <w:num w:numId="25" w16cid:durableId="646010670">
    <w:abstractNumId w:val="37"/>
  </w:num>
  <w:num w:numId="26" w16cid:durableId="1145733090">
    <w:abstractNumId w:val="23"/>
  </w:num>
  <w:num w:numId="27" w16cid:durableId="1940142378">
    <w:abstractNumId w:val="36"/>
  </w:num>
  <w:num w:numId="28" w16cid:durableId="1778406875">
    <w:abstractNumId w:val="33"/>
  </w:num>
  <w:num w:numId="29" w16cid:durableId="1441223780">
    <w:abstractNumId w:val="30"/>
  </w:num>
  <w:num w:numId="30" w16cid:durableId="1171406935">
    <w:abstractNumId w:val="14"/>
  </w:num>
  <w:num w:numId="31" w16cid:durableId="1909262868">
    <w:abstractNumId w:val="27"/>
  </w:num>
  <w:num w:numId="32" w16cid:durableId="1699702236">
    <w:abstractNumId w:val="21"/>
  </w:num>
  <w:num w:numId="33" w16cid:durableId="1272011987">
    <w:abstractNumId w:val="12"/>
  </w:num>
  <w:num w:numId="34" w16cid:durableId="1285386652">
    <w:abstractNumId w:val="19"/>
  </w:num>
  <w:num w:numId="35" w16cid:durableId="1489977410">
    <w:abstractNumId w:val="17"/>
  </w:num>
  <w:num w:numId="36" w16cid:durableId="223764260">
    <w:abstractNumId w:val="26"/>
  </w:num>
  <w:num w:numId="37" w16cid:durableId="176189718">
    <w:abstractNumId w:val="20"/>
  </w:num>
  <w:num w:numId="38" w16cid:durableId="1611399374">
    <w:abstractNumId w:val="38"/>
  </w:num>
  <w:num w:numId="39" w16cid:durableId="31892428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1"/>
    <w:rsid w:val="000002F5"/>
    <w:rsid w:val="0000258C"/>
    <w:rsid w:val="0000307B"/>
    <w:rsid w:val="000060F3"/>
    <w:rsid w:val="000107EE"/>
    <w:rsid w:val="00010BD7"/>
    <w:rsid w:val="00013862"/>
    <w:rsid w:val="000155CF"/>
    <w:rsid w:val="00016012"/>
    <w:rsid w:val="00017FC0"/>
    <w:rsid w:val="00020189"/>
    <w:rsid w:val="00020EE4"/>
    <w:rsid w:val="00021EB4"/>
    <w:rsid w:val="00023E9A"/>
    <w:rsid w:val="00024984"/>
    <w:rsid w:val="00024D02"/>
    <w:rsid w:val="00024FF1"/>
    <w:rsid w:val="00031E9C"/>
    <w:rsid w:val="0003296C"/>
    <w:rsid w:val="00033CDD"/>
    <w:rsid w:val="00034A84"/>
    <w:rsid w:val="00035E67"/>
    <w:rsid w:val="000366F3"/>
    <w:rsid w:val="00040768"/>
    <w:rsid w:val="00042EDA"/>
    <w:rsid w:val="00051D6E"/>
    <w:rsid w:val="00054FC1"/>
    <w:rsid w:val="00056DD3"/>
    <w:rsid w:val="00057180"/>
    <w:rsid w:val="0005725A"/>
    <w:rsid w:val="0006024D"/>
    <w:rsid w:val="000623B5"/>
    <w:rsid w:val="000666A7"/>
    <w:rsid w:val="000712F5"/>
    <w:rsid w:val="00071F28"/>
    <w:rsid w:val="00074079"/>
    <w:rsid w:val="00080FE0"/>
    <w:rsid w:val="00084256"/>
    <w:rsid w:val="0009082E"/>
    <w:rsid w:val="00092799"/>
    <w:rsid w:val="00092C5F"/>
    <w:rsid w:val="000936EE"/>
    <w:rsid w:val="00095B30"/>
    <w:rsid w:val="00096680"/>
    <w:rsid w:val="000970D8"/>
    <w:rsid w:val="00097AE2"/>
    <w:rsid w:val="000A05C7"/>
    <w:rsid w:val="000A0F36"/>
    <w:rsid w:val="000A174A"/>
    <w:rsid w:val="000A3E0A"/>
    <w:rsid w:val="000A503B"/>
    <w:rsid w:val="000A5F05"/>
    <w:rsid w:val="000A65AC"/>
    <w:rsid w:val="000B4F57"/>
    <w:rsid w:val="000B7281"/>
    <w:rsid w:val="000B7FAB"/>
    <w:rsid w:val="000C1BA1"/>
    <w:rsid w:val="000C3EA9"/>
    <w:rsid w:val="000D0225"/>
    <w:rsid w:val="000D1DF0"/>
    <w:rsid w:val="000D29C3"/>
    <w:rsid w:val="000D2E4C"/>
    <w:rsid w:val="000D3BD7"/>
    <w:rsid w:val="000D5B7B"/>
    <w:rsid w:val="000E1B5D"/>
    <w:rsid w:val="000E3F2F"/>
    <w:rsid w:val="000E7307"/>
    <w:rsid w:val="000E7895"/>
    <w:rsid w:val="000F161D"/>
    <w:rsid w:val="000F5EDA"/>
    <w:rsid w:val="000F7F43"/>
    <w:rsid w:val="00101055"/>
    <w:rsid w:val="00101189"/>
    <w:rsid w:val="00101682"/>
    <w:rsid w:val="00101AE6"/>
    <w:rsid w:val="00105062"/>
    <w:rsid w:val="0010612A"/>
    <w:rsid w:val="00106E0E"/>
    <w:rsid w:val="00112A29"/>
    <w:rsid w:val="00114ED9"/>
    <w:rsid w:val="00115820"/>
    <w:rsid w:val="0012189D"/>
    <w:rsid w:val="00123704"/>
    <w:rsid w:val="0012485B"/>
    <w:rsid w:val="00125062"/>
    <w:rsid w:val="00125C1E"/>
    <w:rsid w:val="001270C7"/>
    <w:rsid w:val="00131049"/>
    <w:rsid w:val="00132540"/>
    <w:rsid w:val="001359BD"/>
    <w:rsid w:val="001365F9"/>
    <w:rsid w:val="00136A86"/>
    <w:rsid w:val="00141B26"/>
    <w:rsid w:val="001439A5"/>
    <w:rsid w:val="001442FF"/>
    <w:rsid w:val="00144ED8"/>
    <w:rsid w:val="0014786A"/>
    <w:rsid w:val="00147947"/>
    <w:rsid w:val="001516A4"/>
    <w:rsid w:val="00151E5F"/>
    <w:rsid w:val="0015253D"/>
    <w:rsid w:val="0015584E"/>
    <w:rsid w:val="0015613C"/>
    <w:rsid w:val="00156537"/>
    <w:rsid w:val="001569AB"/>
    <w:rsid w:val="001578ED"/>
    <w:rsid w:val="001624E6"/>
    <w:rsid w:val="001625FF"/>
    <w:rsid w:val="0016512E"/>
    <w:rsid w:val="00167071"/>
    <w:rsid w:val="0016725C"/>
    <w:rsid w:val="001708A8"/>
    <w:rsid w:val="00170E34"/>
    <w:rsid w:val="00171A81"/>
    <w:rsid w:val="0017207B"/>
    <w:rsid w:val="001726F3"/>
    <w:rsid w:val="00173C51"/>
    <w:rsid w:val="00174535"/>
    <w:rsid w:val="00174CC2"/>
    <w:rsid w:val="00175EED"/>
    <w:rsid w:val="00176BA0"/>
    <w:rsid w:val="00176CC6"/>
    <w:rsid w:val="001777B2"/>
    <w:rsid w:val="0018176D"/>
    <w:rsid w:val="00181B97"/>
    <w:rsid w:val="00181BE4"/>
    <w:rsid w:val="00182351"/>
    <w:rsid w:val="001840A0"/>
    <w:rsid w:val="00184552"/>
    <w:rsid w:val="00185576"/>
    <w:rsid w:val="00185951"/>
    <w:rsid w:val="00193C17"/>
    <w:rsid w:val="00196B8B"/>
    <w:rsid w:val="001A172D"/>
    <w:rsid w:val="001A18D2"/>
    <w:rsid w:val="001A2BEA"/>
    <w:rsid w:val="001A6630"/>
    <w:rsid w:val="001A6D93"/>
    <w:rsid w:val="001B717B"/>
    <w:rsid w:val="001C104C"/>
    <w:rsid w:val="001C10CC"/>
    <w:rsid w:val="001C32EC"/>
    <w:rsid w:val="001C38BD"/>
    <w:rsid w:val="001C4D5A"/>
    <w:rsid w:val="001D0038"/>
    <w:rsid w:val="001D0438"/>
    <w:rsid w:val="001D7554"/>
    <w:rsid w:val="001E2398"/>
    <w:rsid w:val="001E34C6"/>
    <w:rsid w:val="001E5581"/>
    <w:rsid w:val="001E635A"/>
    <w:rsid w:val="001E6557"/>
    <w:rsid w:val="001E66AA"/>
    <w:rsid w:val="001E710D"/>
    <w:rsid w:val="001F051F"/>
    <w:rsid w:val="001F0FC4"/>
    <w:rsid w:val="001F0FEE"/>
    <w:rsid w:val="001F1F8F"/>
    <w:rsid w:val="001F2983"/>
    <w:rsid w:val="001F3C70"/>
    <w:rsid w:val="00200CE4"/>
    <w:rsid w:val="00200D88"/>
    <w:rsid w:val="00201F68"/>
    <w:rsid w:val="002033FA"/>
    <w:rsid w:val="002067FB"/>
    <w:rsid w:val="002069A8"/>
    <w:rsid w:val="0020735C"/>
    <w:rsid w:val="00212F2A"/>
    <w:rsid w:val="00214F2B"/>
    <w:rsid w:val="00216567"/>
    <w:rsid w:val="00217BA5"/>
    <w:rsid w:val="0022094D"/>
    <w:rsid w:val="00222D66"/>
    <w:rsid w:val="00224A8A"/>
    <w:rsid w:val="00224D63"/>
    <w:rsid w:val="00226471"/>
    <w:rsid w:val="00226E95"/>
    <w:rsid w:val="002309A8"/>
    <w:rsid w:val="00232C53"/>
    <w:rsid w:val="00233864"/>
    <w:rsid w:val="002341EE"/>
    <w:rsid w:val="00236CFE"/>
    <w:rsid w:val="00236DAF"/>
    <w:rsid w:val="00237758"/>
    <w:rsid w:val="00240F70"/>
    <w:rsid w:val="002428E3"/>
    <w:rsid w:val="002440D1"/>
    <w:rsid w:val="00245079"/>
    <w:rsid w:val="00252B35"/>
    <w:rsid w:val="00252ECA"/>
    <w:rsid w:val="00256772"/>
    <w:rsid w:val="002569A5"/>
    <w:rsid w:val="0025778B"/>
    <w:rsid w:val="00260BAF"/>
    <w:rsid w:val="00262DCD"/>
    <w:rsid w:val="002650F7"/>
    <w:rsid w:val="00266E91"/>
    <w:rsid w:val="00270D90"/>
    <w:rsid w:val="00271731"/>
    <w:rsid w:val="00271C1E"/>
    <w:rsid w:val="00271F48"/>
    <w:rsid w:val="002739E4"/>
    <w:rsid w:val="00273F3B"/>
    <w:rsid w:val="002742A7"/>
    <w:rsid w:val="00274DB7"/>
    <w:rsid w:val="00275984"/>
    <w:rsid w:val="00280F74"/>
    <w:rsid w:val="00281142"/>
    <w:rsid w:val="0028188D"/>
    <w:rsid w:val="00282D6A"/>
    <w:rsid w:val="00283BB9"/>
    <w:rsid w:val="002844EA"/>
    <w:rsid w:val="00284DD7"/>
    <w:rsid w:val="00286998"/>
    <w:rsid w:val="002911C9"/>
    <w:rsid w:val="00291AB7"/>
    <w:rsid w:val="0029389A"/>
    <w:rsid w:val="002940D8"/>
    <w:rsid w:val="0029422B"/>
    <w:rsid w:val="002A6FBF"/>
    <w:rsid w:val="002B153C"/>
    <w:rsid w:val="002B3E83"/>
    <w:rsid w:val="002B52FC"/>
    <w:rsid w:val="002B5516"/>
    <w:rsid w:val="002B5746"/>
    <w:rsid w:val="002B7A74"/>
    <w:rsid w:val="002C0111"/>
    <w:rsid w:val="002C2830"/>
    <w:rsid w:val="002C2B7E"/>
    <w:rsid w:val="002C5916"/>
    <w:rsid w:val="002C5FA0"/>
    <w:rsid w:val="002C682C"/>
    <w:rsid w:val="002C6B6B"/>
    <w:rsid w:val="002C7E19"/>
    <w:rsid w:val="002D001A"/>
    <w:rsid w:val="002D009C"/>
    <w:rsid w:val="002D12CF"/>
    <w:rsid w:val="002D1505"/>
    <w:rsid w:val="002D1957"/>
    <w:rsid w:val="002D28E2"/>
    <w:rsid w:val="002D317B"/>
    <w:rsid w:val="002D3587"/>
    <w:rsid w:val="002D502D"/>
    <w:rsid w:val="002D7F48"/>
    <w:rsid w:val="002E01BD"/>
    <w:rsid w:val="002E0F69"/>
    <w:rsid w:val="002E3625"/>
    <w:rsid w:val="002E4960"/>
    <w:rsid w:val="002E6F33"/>
    <w:rsid w:val="002E7D83"/>
    <w:rsid w:val="002F0ECA"/>
    <w:rsid w:val="002F42A3"/>
    <w:rsid w:val="002F47C8"/>
    <w:rsid w:val="002F5147"/>
    <w:rsid w:val="002F7ABD"/>
    <w:rsid w:val="00300754"/>
    <w:rsid w:val="00306A22"/>
    <w:rsid w:val="00307035"/>
    <w:rsid w:val="00312597"/>
    <w:rsid w:val="003125CB"/>
    <w:rsid w:val="003158B2"/>
    <w:rsid w:val="0031732D"/>
    <w:rsid w:val="00321F6F"/>
    <w:rsid w:val="00324DF6"/>
    <w:rsid w:val="00324E76"/>
    <w:rsid w:val="00324F8E"/>
    <w:rsid w:val="00327AAF"/>
    <w:rsid w:val="00327C34"/>
    <w:rsid w:val="00330D2C"/>
    <w:rsid w:val="00331BD9"/>
    <w:rsid w:val="00332013"/>
    <w:rsid w:val="00333709"/>
    <w:rsid w:val="00333DF3"/>
    <w:rsid w:val="00334154"/>
    <w:rsid w:val="003372C4"/>
    <w:rsid w:val="00341ECC"/>
    <w:rsid w:val="00341FA0"/>
    <w:rsid w:val="003423F8"/>
    <w:rsid w:val="0034288B"/>
    <w:rsid w:val="00342F40"/>
    <w:rsid w:val="00343769"/>
    <w:rsid w:val="0034411C"/>
    <w:rsid w:val="00344D32"/>
    <w:rsid w:val="00344F3D"/>
    <w:rsid w:val="00345299"/>
    <w:rsid w:val="00345611"/>
    <w:rsid w:val="00350987"/>
    <w:rsid w:val="00350AA7"/>
    <w:rsid w:val="003517C6"/>
    <w:rsid w:val="00351A8D"/>
    <w:rsid w:val="003526BB"/>
    <w:rsid w:val="00352BCF"/>
    <w:rsid w:val="00353932"/>
    <w:rsid w:val="0035464B"/>
    <w:rsid w:val="003566A4"/>
    <w:rsid w:val="00360FD1"/>
    <w:rsid w:val="00361CAF"/>
    <w:rsid w:val="0036214B"/>
    <w:rsid w:val="0036252A"/>
    <w:rsid w:val="0036355E"/>
    <w:rsid w:val="00364D9D"/>
    <w:rsid w:val="00366F89"/>
    <w:rsid w:val="00367343"/>
    <w:rsid w:val="00367C72"/>
    <w:rsid w:val="00371048"/>
    <w:rsid w:val="00372989"/>
    <w:rsid w:val="003729C9"/>
    <w:rsid w:val="0037396C"/>
    <w:rsid w:val="0037421D"/>
    <w:rsid w:val="00374D0E"/>
    <w:rsid w:val="00376093"/>
    <w:rsid w:val="00377EB9"/>
    <w:rsid w:val="00383535"/>
    <w:rsid w:val="00383DA1"/>
    <w:rsid w:val="00384467"/>
    <w:rsid w:val="0038526B"/>
    <w:rsid w:val="003855A8"/>
    <w:rsid w:val="00385F30"/>
    <w:rsid w:val="0039063C"/>
    <w:rsid w:val="00390D44"/>
    <w:rsid w:val="00393696"/>
    <w:rsid w:val="00393963"/>
    <w:rsid w:val="00395575"/>
    <w:rsid w:val="00395672"/>
    <w:rsid w:val="003976C4"/>
    <w:rsid w:val="003A02CA"/>
    <w:rsid w:val="003A06C8"/>
    <w:rsid w:val="003A0D7C"/>
    <w:rsid w:val="003A3B27"/>
    <w:rsid w:val="003A48DC"/>
    <w:rsid w:val="003A4DD0"/>
    <w:rsid w:val="003A6F08"/>
    <w:rsid w:val="003A783A"/>
    <w:rsid w:val="003B0155"/>
    <w:rsid w:val="003B1051"/>
    <w:rsid w:val="003B14E4"/>
    <w:rsid w:val="003B7962"/>
    <w:rsid w:val="003B7EE7"/>
    <w:rsid w:val="003C07A7"/>
    <w:rsid w:val="003C2CCB"/>
    <w:rsid w:val="003C3A79"/>
    <w:rsid w:val="003C7EB8"/>
    <w:rsid w:val="003D2D83"/>
    <w:rsid w:val="003D39EC"/>
    <w:rsid w:val="003D4B52"/>
    <w:rsid w:val="003E19F0"/>
    <w:rsid w:val="003E3DD5"/>
    <w:rsid w:val="003E5787"/>
    <w:rsid w:val="003E5874"/>
    <w:rsid w:val="003F07C6"/>
    <w:rsid w:val="003F1F6B"/>
    <w:rsid w:val="003F2C34"/>
    <w:rsid w:val="003F3509"/>
    <w:rsid w:val="003F3757"/>
    <w:rsid w:val="003F44B7"/>
    <w:rsid w:val="003F54A9"/>
    <w:rsid w:val="003F5785"/>
    <w:rsid w:val="003F69C7"/>
    <w:rsid w:val="003F765C"/>
    <w:rsid w:val="004008E9"/>
    <w:rsid w:val="00400B0B"/>
    <w:rsid w:val="00400CC1"/>
    <w:rsid w:val="00401262"/>
    <w:rsid w:val="00410F4D"/>
    <w:rsid w:val="00411D46"/>
    <w:rsid w:val="00412511"/>
    <w:rsid w:val="004130B8"/>
    <w:rsid w:val="00413D48"/>
    <w:rsid w:val="004153A3"/>
    <w:rsid w:val="00415E8A"/>
    <w:rsid w:val="00423830"/>
    <w:rsid w:val="00424503"/>
    <w:rsid w:val="004249A8"/>
    <w:rsid w:val="00427C26"/>
    <w:rsid w:val="0043474D"/>
    <w:rsid w:val="00434BA1"/>
    <w:rsid w:val="004363AF"/>
    <w:rsid w:val="00436BAF"/>
    <w:rsid w:val="0043746D"/>
    <w:rsid w:val="00441AC2"/>
    <w:rsid w:val="0044249B"/>
    <w:rsid w:val="00442EC1"/>
    <w:rsid w:val="00443CD7"/>
    <w:rsid w:val="00444333"/>
    <w:rsid w:val="00445465"/>
    <w:rsid w:val="0045023C"/>
    <w:rsid w:val="00451479"/>
    <w:rsid w:val="00451527"/>
    <w:rsid w:val="00451A5B"/>
    <w:rsid w:val="00452BCD"/>
    <w:rsid w:val="00452CEA"/>
    <w:rsid w:val="00453893"/>
    <w:rsid w:val="00457C69"/>
    <w:rsid w:val="00457C8B"/>
    <w:rsid w:val="00461C49"/>
    <w:rsid w:val="00463BE7"/>
    <w:rsid w:val="00463D07"/>
    <w:rsid w:val="00465B52"/>
    <w:rsid w:val="00466D3D"/>
    <w:rsid w:val="0046708E"/>
    <w:rsid w:val="0046726D"/>
    <w:rsid w:val="00472A65"/>
    <w:rsid w:val="00473CFE"/>
    <w:rsid w:val="004740D5"/>
    <w:rsid w:val="004742E8"/>
    <w:rsid w:val="00474463"/>
    <w:rsid w:val="00474B75"/>
    <w:rsid w:val="004765BD"/>
    <w:rsid w:val="00477252"/>
    <w:rsid w:val="004773AE"/>
    <w:rsid w:val="00483F0B"/>
    <w:rsid w:val="004847DC"/>
    <w:rsid w:val="00484BB5"/>
    <w:rsid w:val="00486BEE"/>
    <w:rsid w:val="00493C1A"/>
    <w:rsid w:val="00496319"/>
    <w:rsid w:val="00497279"/>
    <w:rsid w:val="004A6994"/>
    <w:rsid w:val="004B2F7E"/>
    <w:rsid w:val="004B4011"/>
    <w:rsid w:val="004B421D"/>
    <w:rsid w:val="004B49FC"/>
    <w:rsid w:val="004B4E94"/>
    <w:rsid w:val="004B5465"/>
    <w:rsid w:val="004B70F0"/>
    <w:rsid w:val="004C65F0"/>
    <w:rsid w:val="004D0CE6"/>
    <w:rsid w:val="004D17CA"/>
    <w:rsid w:val="004D2215"/>
    <w:rsid w:val="004D505E"/>
    <w:rsid w:val="004D5E78"/>
    <w:rsid w:val="004D72CA"/>
    <w:rsid w:val="004D74B3"/>
    <w:rsid w:val="004E2242"/>
    <w:rsid w:val="004E6CEC"/>
    <w:rsid w:val="004F0539"/>
    <w:rsid w:val="004F0A6A"/>
    <w:rsid w:val="004F3045"/>
    <w:rsid w:val="004F3186"/>
    <w:rsid w:val="004F34E7"/>
    <w:rsid w:val="004F42FF"/>
    <w:rsid w:val="004F44C2"/>
    <w:rsid w:val="004F6483"/>
    <w:rsid w:val="004F6FE9"/>
    <w:rsid w:val="00502853"/>
    <w:rsid w:val="00504FFF"/>
    <w:rsid w:val="00505262"/>
    <w:rsid w:val="00506DA2"/>
    <w:rsid w:val="00512E10"/>
    <w:rsid w:val="005143E2"/>
    <w:rsid w:val="00515273"/>
    <w:rsid w:val="00516022"/>
    <w:rsid w:val="00516BE9"/>
    <w:rsid w:val="005176A9"/>
    <w:rsid w:val="00521BEC"/>
    <w:rsid w:val="00521CEE"/>
    <w:rsid w:val="00523D0C"/>
    <w:rsid w:val="005312F6"/>
    <w:rsid w:val="005337C8"/>
    <w:rsid w:val="00535C7C"/>
    <w:rsid w:val="005403C8"/>
    <w:rsid w:val="005409C9"/>
    <w:rsid w:val="00540EF5"/>
    <w:rsid w:val="0054221E"/>
    <w:rsid w:val="005429DC"/>
    <w:rsid w:val="005430DB"/>
    <w:rsid w:val="00551F17"/>
    <w:rsid w:val="005545A5"/>
    <w:rsid w:val="00554CAE"/>
    <w:rsid w:val="005565F9"/>
    <w:rsid w:val="00561508"/>
    <w:rsid w:val="00562891"/>
    <w:rsid w:val="00565D4C"/>
    <w:rsid w:val="00565EE3"/>
    <w:rsid w:val="00572382"/>
    <w:rsid w:val="00572744"/>
    <w:rsid w:val="00572F90"/>
    <w:rsid w:val="00573041"/>
    <w:rsid w:val="00575B80"/>
    <w:rsid w:val="005819CE"/>
    <w:rsid w:val="0058298D"/>
    <w:rsid w:val="005860AB"/>
    <w:rsid w:val="00587F6B"/>
    <w:rsid w:val="00591564"/>
    <w:rsid w:val="005917F4"/>
    <w:rsid w:val="00591A9E"/>
    <w:rsid w:val="0059376B"/>
    <w:rsid w:val="00593C2B"/>
    <w:rsid w:val="00595231"/>
    <w:rsid w:val="00596166"/>
    <w:rsid w:val="00597F64"/>
    <w:rsid w:val="005A207F"/>
    <w:rsid w:val="005A2F35"/>
    <w:rsid w:val="005A771A"/>
    <w:rsid w:val="005B463E"/>
    <w:rsid w:val="005C0234"/>
    <w:rsid w:val="005C34E1"/>
    <w:rsid w:val="005C3FE0"/>
    <w:rsid w:val="005C71E2"/>
    <w:rsid w:val="005C740C"/>
    <w:rsid w:val="005D00E0"/>
    <w:rsid w:val="005D084C"/>
    <w:rsid w:val="005D092F"/>
    <w:rsid w:val="005D0DF4"/>
    <w:rsid w:val="005D2827"/>
    <w:rsid w:val="005D317C"/>
    <w:rsid w:val="005D6213"/>
    <w:rsid w:val="005D625B"/>
    <w:rsid w:val="005E009B"/>
    <w:rsid w:val="005E140C"/>
    <w:rsid w:val="005E2A46"/>
    <w:rsid w:val="005E3B91"/>
    <w:rsid w:val="005E4124"/>
    <w:rsid w:val="005E5428"/>
    <w:rsid w:val="005E679C"/>
    <w:rsid w:val="005E680D"/>
    <w:rsid w:val="005F20D0"/>
    <w:rsid w:val="005F35F1"/>
    <w:rsid w:val="005F39B2"/>
    <w:rsid w:val="005F51F3"/>
    <w:rsid w:val="005F62D3"/>
    <w:rsid w:val="005F6D11"/>
    <w:rsid w:val="00600CF0"/>
    <w:rsid w:val="00601690"/>
    <w:rsid w:val="00601F04"/>
    <w:rsid w:val="006048F4"/>
    <w:rsid w:val="00604E2F"/>
    <w:rsid w:val="006050DC"/>
    <w:rsid w:val="0060660A"/>
    <w:rsid w:val="00613B1D"/>
    <w:rsid w:val="00614011"/>
    <w:rsid w:val="0061610E"/>
    <w:rsid w:val="00617A44"/>
    <w:rsid w:val="006202B6"/>
    <w:rsid w:val="0062141F"/>
    <w:rsid w:val="006253C8"/>
    <w:rsid w:val="00625CD0"/>
    <w:rsid w:val="0062627D"/>
    <w:rsid w:val="00627432"/>
    <w:rsid w:val="0063261A"/>
    <w:rsid w:val="006358F9"/>
    <w:rsid w:val="00641B01"/>
    <w:rsid w:val="006448E4"/>
    <w:rsid w:val="00645414"/>
    <w:rsid w:val="00646AB7"/>
    <w:rsid w:val="00647A0E"/>
    <w:rsid w:val="0065206E"/>
    <w:rsid w:val="00652808"/>
    <w:rsid w:val="00653606"/>
    <w:rsid w:val="00656281"/>
    <w:rsid w:val="00657844"/>
    <w:rsid w:val="00660788"/>
    <w:rsid w:val="00661591"/>
    <w:rsid w:val="00663BBF"/>
    <w:rsid w:val="0066417C"/>
    <w:rsid w:val="0066632F"/>
    <w:rsid w:val="00667572"/>
    <w:rsid w:val="00671B31"/>
    <w:rsid w:val="00672636"/>
    <w:rsid w:val="00674A89"/>
    <w:rsid w:val="00674F0D"/>
    <w:rsid w:val="00674F3D"/>
    <w:rsid w:val="00675CBF"/>
    <w:rsid w:val="006807B0"/>
    <w:rsid w:val="00681AE6"/>
    <w:rsid w:val="00681B35"/>
    <w:rsid w:val="00682197"/>
    <w:rsid w:val="0068276D"/>
    <w:rsid w:val="00682F14"/>
    <w:rsid w:val="00683725"/>
    <w:rsid w:val="00685545"/>
    <w:rsid w:val="006864B3"/>
    <w:rsid w:val="00686DBE"/>
    <w:rsid w:val="00692D64"/>
    <w:rsid w:val="00693C08"/>
    <w:rsid w:val="00697432"/>
    <w:rsid w:val="006979FB"/>
    <w:rsid w:val="006A01E6"/>
    <w:rsid w:val="006A10F8"/>
    <w:rsid w:val="006A2100"/>
    <w:rsid w:val="006A34B6"/>
    <w:rsid w:val="006A4967"/>
    <w:rsid w:val="006A5658"/>
    <w:rsid w:val="006A6043"/>
    <w:rsid w:val="006A78D1"/>
    <w:rsid w:val="006B0BF3"/>
    <w:rsid w:val="006B0F94"/>
    <w:rsid w:val="006B1795"/>
    <w:rsid w:val="006B2089"/>
    <w:rsid w:val="006B5089"/>
    <w:rsid w:val="006B594C"/>
    <w:rsid w:val="006B76EC"/>
    <w:rsid w:val="006B775E"/>
    <w:rsid w:val="006B7BC7"/>
    <w:rsid w:val="006C17FF"/>
    <w:rsid w:val="006C2046"/>
    <w:rsid w:val="006C2535"/>
    <w:rsid w:val="006C441E"/>
    <w:rsid w:val="006C4B90"/>
    <w:rsid w:val="006C5E46"/>
    <w:rsid w:val="006C69A3"/>
    <w:rsid w:val="006C7C5F"/>
    <w:rsid w:val="006D0D32"/>
    <w:rsid w:val="006D1016"/>
    <w:rsid w:val="006D17F2"/>
    <w:rsid w:val="006D1FDD"/>
    <w:rsid w:val="006D604B"/>
    <w:rsid w:val="006D7001"/>
    <w:rsid w:val="006E1200"/>
    <w:rsid w:val="006E1D78"/>
    <w:rsid w:val="006E3545"/>
    <w:rsid w:val="006E3546"/>
    <w:rsid w:val="006E3FA9"/>
    <w:rsid w:val="006E4D86"/>
    <w:rsid w:val="006E6FC5"/>
    <w:rsid w:val="006E7D82"/>
    <w:rsid w:val="006F038F"/>
    <w:rsid w:val="006F0F93"/>
    <w:rsid w:val="006F31F2"/>
    <w:rsid w:val="006F6624"/>
    <w:rsid w:val="007013B3"/>
    <w:rsid w:val="007024B0"/>
    <w:rsid w:val="007049D0"/>
    <w:rsid w:val="00704F65"/>
    <w:rsid w:val="00706803"/>
    <w:rsid w:val="007072E1"/>
    <w:rsid w:val="00710D39"/>
    <w:rsid w:val="00714DC5"/>
    <w:rsid w:val="00715237"/>
    <w:rsid w:val="0071562C"/>
    <w:rsid w:val="007254A5"/>
    <w:rsid w:val="00725748"/>
    <w:rsid w:val="00726057"/>
    <w:rsid w:val="00731DEC"/>
    <w:rsid w:val="00732C4D"/>
    <w:rsid w:val="00735D88"/>
    <w:rsid w:val="0073720D"/>
    <w:rsid w:val="00737507"/>
    <w:rsid w:val="00740712"/>
    <w:rsid w:val="00742AB9"/>
    <w:rsid w:val="00751A6A"/>
    <w:rsid w:val="00754FBF"/>
    <w:rsid w:val="0075588D"/>
    <w:rsid w:val="00767234"/>
    <w:rsid w:val="007709EF"/>
    <w:rsid w:val="00773EC9"/>
    <w:rsid w:val="007771DC"/>
    <w:rsid w:val="007774D1"/>
    <w:rsid w:val="00777508"/>
    <w:rsid w:val="007819CA"/>
    <w:rsid w:val="00783559"/>
    <w:rsid w:val="00783801"/>
    <w:rsid w:val="007849CD"/>
    <w:rsid w:val="00792213"/>
    <w:rsid w:val="00794B7A"/>
    <w:rsid w:val="00795719"/>
    <w:rsid w:val="00795AE2"/>
    <w:rsid w:val="00796B12"/>
    <w:rsid w:val="00797AA5"/>
    <w:rsid w:val="007A01D8"/>
    <w:rsid w:val="007A26BD"/>
    <w:rsid w:val="007A4105"/>
    <w:rsid w:val="007A505A"/>
    <w:rsid w:val="007A59B5"/>
    <w:rsid w:val="007A71BC"/>
    <w:rsid w:val="007A7B1B"/>
    <w:rsid w:val="007B1288"/>
    <w:rsid w:val="007B1604"/>
    <w:rsid w:val="007B4212"/>
    <w:rsid w:val="007B4503"/>
    <w:rsid w:val="007B508D"/>
    <w:rsid w:val="007B66D0"/>
    <w:rsid w:val="007C0384"/>
    <w:rsid w:val="007C406E"/>
    <w:rsid w:val="007C5183"/>
    <w:rsid w:val="007C6EA3"/>
    <w:rsid w:val="007C7573"/>
    <w:rsid w:val="007D0EA8"/>
    <w:rsid w:val="007D1E2E"/>
    <w:rsid w:val="007D33FB"/>
    <w:rsid w:val="007D4EA2"/>
    <w:rsid w:val="007D6248"/>
    <w:rsid w:val="007E2B20"/>
    <w:rsid w:val="007E4864"/>
    <w:rsid w:val="007E4B25"/>
    <w:rsid w:val="007F2C04"/>
    <w:rsid w:val="007F2DE4"/>
    <w:rsid w:val="007F3B9A"/>
    <w:rsid w:val="007F5331"/>
    <w:rsid w:val="007F7137"/>
    <w:rsid w:val="007F78A4"/>
    <w:rsid w:val="00800CCA"/>
    <w:rsid w:val="00805A29"/>
    <w:rsid w:val="00806120"/>
    <w:rsid w:val="00806C34"/>
    <w:rsid w:val="00810BCD"/>
    <w:rsid w:val="00810C93"/>
    <w:rsid w:val="0081157A"/>
    <w:rsid w:val="00812028"/>
    <w:rsid w:val="00812DD8"/>
    <w:rsid w:val="00813082"/>
    <w:rsid w:val="00814D03"/>
    <w:rsid w:val="00821FC1"/>
    <w:rsid w:val="00823AA1"/>
    <w:rsid w:val="0083178B"/>
    <w:rsid w:val="00833695"/>
    <w:rsid w:val="008336B7"/>
    <w:rsid w:val="00833A8E"/>
    <w:rsid w:val="008342B1"/>
    <w:rsid w:val="00836964"/>
    <w:rsid w:val="00842231"/>
    <w:rsid w:val="00842C60"/>
    <w:rsid w:val="00842CD8"/>
    <w:rsid w:val="008431FA"/>
    <w:rsid w:val="008447A0"/>
    <w:rsid w:val="00846AAE"/>
    <w:rsid w:val="00852ECA"/>
    <w:rsid w:val="008547BA"/>
    <w:rsid w:val="008553C7"/>
    <w:rsid w:val="00857FEB"/>
    <w:rsid w:val="008601AF"/>
    <w:rsid w:val="00864D5E"/>
    <w:rsid w:val="00872271"/>
    <w:rsid w:val="008734C5"/>
    <w:rsid w:val="00876898"/>
    <w:rsid w:val="00882479"/>
    <w:rsid w:val="00883137"/>
    <w:rsid w:val="0088760E"/>
    <w:rsid w:val="008905FB"/>
    <w:rsid w:val="00893030"/>
    <w:rsid w:val="00895AE6"/>
    <w:rsid w:val="0089634E"/>
    <w:rsid w:val="00896A9F"/>
    <w:rsid w:val="008A03CA"/>
    <w:rsid w:val="008A1F5D"/>
    <w:rsid w:val="008A28F5"/>
    <w:rsid w:val="008A3C69"/>
    <w:rsid w:val="008A48DE"/>
    <w:rsid w:val="008A507D"/>
    <w:rsid w:val="008A6702"/>
    <w:rsid w:val="008B1198"/>
    <w:rsid w:val="008B2A6E"/>
    <w:rsid w:val="008B3471"/>
    <w:rsid w:val="008B3929"/>
    <w:rsid w:val="008B4125"/>
    <w:rsid w:val="008B4246"/>
    <w:rsid w:val="008B4CB3"/>
    <w:rsid w:val="008B56F1"/>
    <w:rsid w:val="008B6384"/>
    <w:rsid w:val="008B7B24"/>
    <w:rsid w:val="008B7D2E"/>
    <w:rsid w:val="008C01A5"/>
    <w:rsid w:val="008C23D6"/>
    <w:rsid w:val="008C3089"/>
    <w:rsid w:val="008C3107"/>
    <w:rsid w:val="008C356D"/>
    <w:rsid w:val="008C41C7"/>
    <w:rsid w:val="008C47A9"/>
    <w:rsid w:val="008C7A94"/>
    <w:rsid w:val="008D19D6"/>
    <w:rsid w:val="008D34A8"/>
    <w:rsid w:val="008D453A"/>
    <w:rsid w:val="008D563F"/>
    <w:rsid w:val="008D5C70"/>
    <w:rsid w:val="008D7DD6"/>
    <w:rsid w:val="008E00B4"/>
    <w:rsid w:val="008E0122"/>
    <w:rsid w:val="008E0B3F"/>
    <w:rsid w:val="008E258D"/>
    <w:rsid w:val="008E27BB"/>
    <w:rsid w:val="008E29A0"/>
    <w:rsid w:val="008E2F4D"/>
    <w:rsid w:val="008E3062"/>
    <w:rsid w:val="008E4557"/>
    <w:rsid w:val="008E49AD"/>
    <w:rsid w:val="008E698E"/>
    <w:rsid w:val="008F2584"/>
    <w:rsid w:val="008F3246"/>
    <w:rsid w:val="008F380A"/>
    <w:rsid w:val="008F3C1B"/>
    <w:rsid w:val="008F508C"/>
    <w:rsid w:val="008F67E0"/>
    <w:rsid w:val="0090271B"/>
    <w:rsid w:val="00903752"/>
    <w:rsid w:val="009048C2"/>
    <w:rsid w:val="00905552"/>
    <w:rsid w:val="00905818"/>
    <w:rsid w:val="00905A9E"/>
    <w:rsid w:val="00905EB4"/>
    <w:rsid w:val="00906D76"/>
    <w:rsid w:val="00907F21"/>
    <w:rsid w:val="00910642"/>
    <w:rsid w:val="00910DDF"/>
    <w:rsid w:val="009113B3"/>
    <w:rsid w:val="009126D0"/>
    <w:rsid w:val="009177C6"/>
    <w:rsid w:val="00921376"/>
    <w:rsid w:val="00922717"/>
    <w:rsid w:val="00930B13"/>
    <w:rsid w:val="009311C8"/>
    <w:rsid w:val="00933376"/>
    <w:rsid w:val="00933836"/>
    <w:rsid w:val="00933A2F"/>
    <w:rsid w:val="00936803"/>
    <w:rsid w:val="0093682C"/>
    <w:rsid w:val="0094139B"/>
    <w:rsid w:val="00941C0A"/>
    <w:rsid w:val="00941D34"/>
    <w:rsid w:val="00942645"/>
    <w:rsid w:val="00942F97"/>
    <w:rsid w:val="00944562"/>
    <w:rsid w:val="0095001A"/>
    <w:rsid w:val="00950E45"/>
    <w:rsid w:val="00952EB7"/>
    <w:rsid w:val="00953713"/>
    <w:rsid w:val="009547E2"/>
    <w:rsid w:val="00957569"/>
    <w:rsid w:val="00964DBE"/>
    <w:rsid w:val="00966676"/>
    <w:rsid w:val="00970F83"/>
    <w:rsid w:val="009716D8"/>
    <w:rsid w:val="009718F9"/>
    <w:rsid w:val="00972FB9"/>
    <w:rsid w:val="009735EE"/>
    <w:rsid w:val="00975112"/>
    <w:rsid w:val="0098164E"/>
    <w:rsid w:val="00981768"/>
    <w:rsid w:val="00983A0C"/>
    <w:rsid w:val="00983E8F"/>
    <w:rsid w:val="0098577E"/>
    <w:rsid w:val="0098771B"/>
    <w:rsid w:val="00987887"/>
    <w:rsid w:val="00991161"/>
    <w:rsid w:val="00994FDA"/>
    <w:rsid w:val="00997899"/>
    <w:rsid w:val="009A19AD"/>
    <w:rsid w:val="009A31BF"/>
    <w:rsid w:val="009A3B71"/>
    <w:rsid w:val="009A61BC"/>
    <w:rsid w:val="009A6615"/>
    <w:rsid w:val="009B0138"/>
    <w:rsid w:val="009B0FE9"/>
    <w:rsid w:val="009B13A0"/>
    <w:rsid w:val="009B173A"/>
    <w:rsid w:val="009B3874"/>
    <w:rsid w:val="009B3CD7"/>
    <w:rsid w:val="009B6D48"/>
    <w:rsid w:val="009B7708"/>
    <w:rsid w:val="009C10CC"/>
    <w:rsid w:val="009C1EE5"/>
    <w:rsid w:val="009C3F20"/>
    <w:rsid w:val="009C439C"/>
    <w:rsid w:val="009C57E9"/>
    <w:rsid w:val="009C746E"/>
    <w:rsid w:val="009C7940"/>
    <w:rsid w:val="009C7CA1"/>
    <w:rsid w:val="009D043D"/>
    <w:rsid w:val="009D26F7"/>
    <w:rsid w:val="009D3D68"/>
    <w:rsid w:val="009E06DF"/>
    <w:rsid w:val="009E2D5D"/>
    <w:rsid w:val="009E34C0"/>
    <w:rsid w:val="009F0B52"/>
    <w:rsid w:val="009F1219"/>
    <w:rsid w:val="009F3259"/>
    <w:rsid w:val="00A01F9F"/>
    <w:rsid w:val="00A02250"/>
    <w:rsid w:val="00A056DE"/>
    <w:rsid w:val="00A062BE"/>
    <w:rsid w:val="00A071CE"/>
    <w:rsid w:val="00A102F1"/>
    <w:rsid w:val="00A12440"/>
    <w:rsid w:val="00A128AD"/>
    <w:rsid w:val="00A14096"/>
    <w:rsid w:val="00A14122"/>
    <w:rsid w:val="00A21CE5"/>
    <w:rsid w:val="00A21E76"/>
    <w:rsid w:val="00A23BC8"/>
    <w:rsid w:val="00A25359"/>
    <w:rsid w:val="00A255A1"/>
    <w:rsid w:val="00A26A0B"/>
    <w:rsid w:val="00A30E68"/>
    <w:rsid w:val="00A31933"/>
    <w:rsid w:val="00A31DBA"/>
    <w:rsid w:val="00A34AA0"/>
    <w:rsid w:val="00A36E3D"/>
    <w:rsid w:val="00A41FE2"/>
    <w:rsid w:val="00A43163"/>
    <w:rsid w:val="00A452D1"/>
    <w:rsid w:val="00A46504"/>
    <w:rsid w:val="00A46FEF"/>
    <w:rsid w:val="00A475B4"/>
    <w:rsid w:val="00A47948"/>
    <w:rsid w:val="00A50CF6"/>
    <w:rsid w:val="00A54112"/>
    <w:rsid w:val="00A5447E"/>
    <w:rsid w:val="00A56946"/>
    <w:rsid w:val="00A569BD"/>
    <w:rsid w:val="00A577F7"/>
    <w:rsid w:val="00A60525"/>
    <w:rsid w:val="00A613E9"/>
    <w:rsid w:val="00A6170E"/>
    <w:rsid w:val="00A62921"/>
    <w:rsid w:val="00A63241"/>
    <w:rsid w:val="00A63B8C"/>
    <w:rsid w:val="00A65ACA"/>
    <w:rsid w:val="00A67B54"/>
    <w:rsid w:val="00A7018F"/>
    <w:rsid w:val="00A715F8"/>
    <w:rsid w:val="00A73DCD"/>
    <w:rsid w:val="00A77F6F"/>
    <w:rsid w:val="00A8132C"/>
    <w:rsid w:val="00A81455"/>
    <w:rsid w:val="00A819E1"/>
    <w:rsid w:val="00A831FD"/>
    <w:rsid w:val="00A83352"/>
    <w:rsid w:val="00A84EDF"/>
    <w:rsid w:val="00A850A2"/>
    <w:rsid w:val="00A91FA3"/>
    <w:rsid w:val="00A927D3"/>
    <w:rsid w:val="00AA3701"/>
    <w:rsid w:val="00AA3FD2"/>
    <w:rsid w:val="00AA5EA8"/>
    <w:rsid w:val="00AA7FC9"/>
    <w:rsid w:val="00AB05FC"/>
    <w:rsid w:val="00AB237D"/>
    <w:rsid w:val="00AB4ECB"/>
    <w:rsid w:val="00AB5933"/>
    <w:rsid w:val="00AB7075"/>
    <w:rsid w:val="00AC7649"/>
    <w:rsid w:val="00AD0822"/>
    <w:rsid w:val="00AD3FCF"/>
    <w:rsid w:val="00AD51EB"/>
    <w:rsid w:val="00AD66D6"/>
    <w:rsid w:val="00AE013D"/>
    <w:rsid w:val="00AE03D9"/>
    <w:rsid w:val="00AE11B7"/>
    <w:rsid w:val="00AE2D85"/>
    <w:rsid w:val="00AE3A76"/>
    <w:rsid w:val="00AE479E"/>
    <w:rsid w:val="00AE4FB2"/>
    <w:rsid w:val="00AE64AE"/>
    <w:rsid w:val="00AE6DFB"/>
    <w:rsid w:val="00AE7F68"/>
    <w:rsid w:val="00AF0AC8"/>
    <w:rsid w:val="00AF2321"/>
    <w:rsid w:val="00AF42DB"/>
    <w:rsid w:val="00AF52F6"/>
    <w:rsid w:val="00AF7237"/>
    <w:rsid w:val="00B0043A"/>
    <w:rsid w:val="00B00D75"/>
    <w:rsid w:val="00B070CB"/>
    <w:rsid w:val="00B10BB0"/>
    <w:rsid w:val="00B12456"/>
    <w:rsid w:val="00B1565B"/>
    <w:rsid w:val="00B15C8C"/>
    <w:rsid w:val="00B16507"/>
    <w:rsid w:val="00B16CCC"/>
    <w:rsid w:val="00B17860"/>
    <w:rsid w:val="00B21B88"/>
    <w:rsid w:val="00B259C8"/>
    <w:rsid w:val="00B26CCF"/>
    <w:rsid w:val="00B27308"/>
    <w:rsid w:val="00B27BDE"/>
    <w:rsid w:val="00B30379"/>
    <w:rsid w:val="00B30FC2"/>
    <w:rsid w:val="00B31BA5"/>
    <w:rsid w:val="00B331A2"/>
    <w:rsid w:val="00B34D0C"/>
    <w:rsid w:val="00B34F7D"/>
    <w:rsid w:val="00B409C5"/>
    <w:rsid w:val="00B4190A"/>
    <w:rsid w:val="00B425F0"/>
    <w:rsid w:val="00B42DFA"/>
    <w:rsid w:val="00B47199"/>
    <w:rsid w:val="00B477A5"/>
    <w:rsid w:val="00B47B4B"/>
    <w:rsid w:val="00B51721"/>
    <w:rsid w:val="00B531DD"/>
    <w:rsid w:val="00B53272"/>
    <w:rsid w:val="00B55014"/>
    <w:rsid w:val="00B560FE"/>
    <w:rsid w:val="00B564F8"/>
    <w:rsid w:val="00B60A70"/>
    <w:rsid w:val="00B62232"/>
    <w:rsid w:val="00B656CB"/>
    <w:rsid w:val="00B6595F"/>
    <w:rsid w:val="00B70BF3"/>
    <w:rsid w:val="00B71DC2"/>
    <w:rsid w:val="00B71E2D"/>
    <w:rsid w:val="00B73A85"/>
    <w:rsid w:val="00B777E8"/>
    <w:rsid w:val="00B80C14"/>
    <w:rsid w:val="00B847EF"/>
    <w:rsid w:val="00B869A9"/>
    <w:rsid w:val="00B91CFC"/>
    <w:rsid w:val="00B93893"/>
    <w:rsid w:val="00BA30D8"/>
    <w:rsid w:val="00BA7E0A"/>
    <w:rsid w:val="00BB180F"/>
    <w:rsid w:val="00BB182F"/>
    <w:rsid w:val="00BB2F28"/>
    <w:rsid w:val="00BB4365"/>
    <w:rsid w:val="00BB7E3E"/>
    <w:rsid w:val="00BC05D8"/>
    <w:rsid w:val="00BC0E6C"/>
    <w:rsid w:val="00BC2F62"/>
    <w:rsid w:val="00BC3116"/>
    <w:rsid w:val="00BC3B53"/>
    <w:rsid w:val="00BC3B96"/>
    <w:rsid w:val="00BC4AE3"/>
    <w:rsid w:val="00BC4DF2"/>
    <w:rsid w:val="00BC5B28"/>
    <w:rsid w:val="00BD04AB"/>
    <w:rsid w:val="00BD1675"/>
    <w:rsid w:val="00BD370B"/>
    <w:rsid w:val="00BD6FE0"/>
    <w:rsid w:val="00BD73F3"/>
    <w:rsid w:val="00BE3C32"/>
    <w:rsid w:val="00BE3F88"/>
    <w:rsid w:val="00BE4756"/>
    <w:rsid w:val="00BE498A"/>
    <w:rsid w:val="00BE558F"/>
    <w:rsid w:val="00BE5ED9"/>
    <w:rsid w:val="00BE7B41"/>
    <w:rsid w:val="00BF3F39"/>
    <w:rsid w:val="00BF7226"/>
    <w:rsid w:val="00BF76D5"/>
    <w:rsid w:val="00C02480"/>
    <w:rsid w:val="00C02A28"/>
    <w:rsid w:val="00C05116"/>
    <w:rsid w:val="00C0764A"/>
    <w:rsid w:val="00C12D8C"/>
    <w:rsid w:val="00C14B8D"/>
    <w:rsid w:val="00C1582A"/>
    <w:rsid w:val="00C1582E"/>
    <w:rsid w:val="00C15A91"/>
    <w:rsid w:val="00C206F1"/>
    <w:rsid w:val="00C217E1"/>
    <w:rsid w:val="00C219B1"/>
    <w:rsid w:val="00C22DCD"/>
    <w:rsid w:val="00C25027"/>
    <w:rsid w:val="00C25BEB"/>
    <w:rsid w:val="00C2672D"/>
    <w:rsid w:val="00C30A7E"/>
    <w:rsid w:val="00C3435B"/>
    <w:rsid w:val="00C34470"/>
    <w:rsid w:val="00C34BE8"/>
    <w:rsid w:val="00C36D84"/>
    <w:rsid w:val="00C40113"/>
    <w:rsid w:val="00C4015B"/>
    <w:rsid w:val="00C40C60"/>
    <w:rsid w:val="00C423A5"/>
    <w:rsid w:val="00C475CA"/>
    <w:rsid w:val="00C47BF9"/>
    <w:rsid w:val="00C47F72"/>
    <w:rsid w:val="00C5258E"/>
    <w:rsid w:val="00C5274C"/>
    <w:rsid w:val="00C53F3C"/>
    <w:rsid w:val="00C55C0E"/>
    <w:rsid w:val="00C56095"/>
    <w:rsid w:val="00C57E10"/>
    <w:rsid w:val="00C601A5"/>
    <w:rsid w:val="00C60FC4"/>
    <w:rsid w:val="00C619A7"/>
    <w:rsid w:val="00C63278"/>
    <w:rsid w:val="00C63688"/>
    <w:rsid w:val="00C63F16"/>
    <w:rsid w:val="00C6471C"/>
    <w:rsid w:val="00C6590C"/>
    <w:rsid w:val="00C71CD2"/>
    <w:rsid w:val="00C73D5F"/>
    <w:rsid w:val="00C75E2C"/>
    <w:rsid w:val="00C7777D"/>
    <w:rsid w:val="00C80C76"/>
    <w:rsid w:val="00C83988"/>
    <w:rsid w:val="00C86590"/>
    <w:rsid w:val="00C87FF2"/>
    <w:rsid w:val="00C917D7"/>
    <w:rsid w:val="00C92958"/>
    <w:rsid w:val="00C934BA"/>
    <w:rsid w:val="00C97C80"/>
    <w:rsid w:val="00CA0AA4"/>
    <w:rsid w:val="00CA0BF1"/>
    <w:rsid w:val="00CA2832"/>
    <w:rsid w:val="00CA33C1"/>
    <w:rsid w:val="00CA47D3"/>
    <w:rsid w:val="00CA6533"/>
    <w:rsid w:val="00CA6A25"/>
    <w:rsid w:val="00CA6A3F"/>
    <w:rsid w:val="00CA7C99"/>
    <w:rsid w:val="00CB18FF"/>
    <w:rsid w:val="00CC1F06"/>
    <w:rsid w:val="00CC25AB"/>
    <w:rsid w:val="00CC6290"/>
    <w:rsid w:val="00CC684E"/>
    <w:rsid w:val="00CD233D"/>
    <w:rsid w:val="00CD235E"/>
    <w:rsid w:val="00CD283D"/>
    <w:rsid w:val="00CD362D"/>
    <w:rsid w:val="00CD430B"/>
    <w:rsid w:val="00CD552D"/>
    <w:rsid w:val="00CE101D"/>
    <w:rsid w:val="00CE1115"/>
    <w:rsid w:val="00CE1C84"/>
    <w:rsid w:val="00CE3888"/>
    <w:rsid w:val="00CE5055"/>
    <w:rsid w:val="00CE598D"/>
    <w:rsid w:val="00CE5A4A"/>
    <w:rsid w:val="00CE68AC"/>
    <w:rsid w:val="00CE71F8"/>
    <w:rsid w:val="00CF01E9"/>
    <w:rsid w:val="00CF053F"/>
    <w:rsid w:val="00CF110A"/>
    <w:rsid w:val="00CF144A"/>
    <w:rsid w:val="00CF1A17"/>
    <w:rsid w:val="00CF43AF"/>
    <w:rsid w:val="00D00FAB"/>
    <w:rsid w:val="00D0489A"/>
    <w:rsid w:val="00D05C2A"/>
    <w:rsid w:val="00D0609E"/>
    <w:rsid w:val="00D06238"/>
    <w:rsid w:val="00D078E1"/>
    <w:rsid w:val="00D100E9"/>
    <w:rsid w:val="00D1188A"/>
    <w:rsid w:val="00D13A18"/>
    <w:rsid w:val="00D14C4B"/>
    <w:rsid w:val="00D219DB"/>
    <w:rsid w:val="00D21E4B"/>
    <w:rsid w:val="00D23522"/>
    <w:rsid w:val="00D235F1"/>
    <w:rsid w:val="00D24C7A"/>
    <w:rsid w:val="00D25090"/>
    <w:rsid w:val="00D264D6"/>
    <w:rsid w:val="00D27EAA"/>
    <w:rsid w:val="00D31870"/>
    <w:rsid w:val="00D33BF0"/>
    <w:rsid w:val="00D37299"/>
    <w:rsid w:val="00D37862"/>
    <w:rsid w:val="00D37E91"/>
    <w:rsid w:val="00D449BD"/>
    <w:rsid w:val="00D46971"/>
    <w:rsid w:val="00D51688"/>
    <w:rsid w:val="00D516BE"/>
    <w:rsid w:val="00D5423B"/>
    <w:rsid w:val="00D54F4E"/>
    <w:rsid w:val="00D60BA4"/>
    <w:rsid w:val="00D62419"/>
    <w:rsid w:val="00D67037"/>
    <w:rsid w:val="00D70DAC"/>
    <w:rsid w:val="00D71F52"/>
    <w:rsid w:val="00D74F73"/>
    <w:rsid w:val="00D75CD8"/>
    <w:rsid w:val="00D77870"/>
    <w:rsid w:val="00D77BDB"/>
    <w:rsid w:val="00D80977"/>
    <w:rsid w:val="00D80CCE"/>
    <w:rsid w:val="00D83469"/>
    <w:rsid w:val="00D8561F"/>
    <w:rsid w:val="00D87D03"/>
    <w:rsid w:val="00D9055C"/>
    <w:rsid w:val="00D90917"/>
    <w:rsid w:val="00D93BBA"/>
    <w:rsid w:val="00D94E67"/>
    <w:rsid w:val="00D9598B"/>
    <w:rsid w:val="00D95C88"/>
    <w:rsid w:val="00D9613A"/>
    <w:rsid w:val="00D97B2E"/>
    <w:rsid w:val="00DA2035"/>
    <w:rsid w:val="00DA2C3C"/>
    <w:rsid w:val="00DA4ACF"/>
    <w:rsid w:val="00DA553E"/>
    <w:rsid w:val="00DA5C14"/>
    <w:rsid w:val="00DA75A6"/>
    <w:rsid w:val="00DB21C2"/>
    <w:rsid w:val="00DB36FE"/>
    <w:rsid w:val="00DB4C8A"/>
    <w:rsid w:val="00DB533A"/>
    <w:rsid w:val="00DB6307"/>
    <w:rsid w:val="00DB6829"/>
    <w:rsid w:val="00DB6F16"/>
    <w:rsid w:val="00DC0BBD"/>
    <w:rsid w:val="00DC35DE"/>
    <w:rsid w:val="00DC3F7B"/>
    <w:rsid w:val="00DC40DB"/>
    <w:rsid w:val="00DC4AB6"/>
    <w:rsid w:val="00DC649F"/>
    <w:rsid w:val="00DC701F"/>
    <w:rsid w:val="00DC7E8F"/>
    <w:rsid w:val="00DD00C2"/>
    <w:rsid w:val="00DD172D"/>
    <w:rsid w:val="00DD1DCD"/>
    <w:rsid w:val="00DD31A3"/>
    <w:rsid w:val="00DD338F"/>
    <w:rsid w:val="00DD3743"/>
    <w:rsid w:val="00DD3A03"/>
    <w:rsid w:val="00DD45D8"/>
    <w:rsid w:val="00DD578A"/>
    <w:rsid w:val="00DD661C"/>
    <w:rsid w:val="00DD66F2"/>
    <w:rsid w:val="00DD6ADF"/>
    <w:rsid w:val="00DE01AC"/>
    <w:rsid w:val="00DE2D65"/>
    <w:rsid w:val="00DE3FE0"/>
    <w:rsid w:val="00DE4772"/>
    <w:rsid w:val="00DE578A"/>
    <w:rsid w:val="00DE5C6E"/>
    <w:rsid w:val="00DE6067"/>
    <w:rsid w:val="00DF2583"/>
    <w:rsid w:val="00DF44F2"/>
    <w:rsid w:val="00DF54D9"/>
    <w:rsid w:val="00DF7283"/>
    <w:rsid w:val="00E01263"/>
    <w:rsid w:val="00E01A59"/>
    <w:rsid w:val="00E034C1"/>
    <w:rsid w:val="00E0437B"/>
    <w:rsid w:val="00E05BB7"/>
    <w:rsid w:val="00E07569"/>
    <w:rsid w:val="00E10DC6"/>
    <w:rsid w:val="00E11F8E"/>
    <w:rsid w:val="00E15881"/>
    <w:rsid w:val="00E15BAC"/>
    <w:rsid w:val="00E16A8F"/>
    <w:rsid w:val="00E21C6D"/>
    <w:rsid w:val="00E21DE3"/>
    <w:rsid w:val="00E23606"/>
    <w:rsid w:val="00E258C2"/>
    <w:rsid w:val="00E25A15"/>
    <w:rsid w:val="00E307D1"/>
    <w:rsid w:val="00E31322"/>
    <w:rsid w:val="00E32376"/>
    <w:rsid w:val="00E3500D"/>
    <w:rsid w:val="00E3731D"/>
    <w:rsid w:val="00E4053C"/>
    <w:rsid w:val="00E44508"/>
    <w:rsid w:val="00E471B1"/>
    <w:rsid w:val="00E51013"/>
    <w:rsid w:val="00E51469"/>
    <w:rsid w:val="00E56D8D"/>
    <w:rsid w:val="00E634E3"/>
    <w:rsid w:val="00E660F3"/>
    <w:rsid w:val="00E67196"/>
    <w:rsid w:val="00E67B92"/>
    <w:rsid w:val="00E70C8A"/>
    <w:rsid w:val="00E717C4"/>
    <w:rsid w:val="00E71C67"/>
    <w:rsid w:val="00E72631"/>
    <w:rsid w:val="00E73016"/>
    <w:rsid w:val="00E7758C"/>
    <w:rsid w:val="00E77F89"/>
    <w:rsid w:val="00E80E71"/>
    <w:rsid w:val="00E80EC3"/>
    <w:rsid w:val="00E812D9"/>
    <w:rsid w:val="00E850D3"/>
    <w:rsid w:val="00E853D6"/>
    <w:rsid w:val="00E86356"/>
    <w:rsid w:val="00E876B9"/>
    <w:rsid w:val="00E947F9"/>
    <w:rsid w:val="00E976D5"/>
    <w:rsid w:val="00EA1A8B"/>
    <w:rsid w:val="00EA26AD"/>
    <w:rsid w:val="00EA46FC"/>
    <w:rsid w:val="00EA47F1"/>
    <w:rsid w:val="00EA64F9"/>
    <w:rsid w:val="00EA7682"/>
    <w:rsid w:val="00EB1284"/>
    <w:rsid w:val="00EB482A"/>
    <w:rsid w:val="00EB4CF0"/>
    <w:rsid w:val="00EB690F"/>
    <w:rsid w:val="00EB7C15"/>
    <w:rsid w:val="00EC0DFF"/>
    <w:rsid w:val="00EC237D"/>
    <w:rsid w:val="00EC2E96"/>
    <w:rsid w:val="00EC348E"/>
    <w:rsid w:val="00EC395E"/>
    <w:rsid w:val="00EC4D0E"/>
    <w:rsid w:val="00EC4E2B"/>
    <w:rsid w:val="00EC6F71"/>
    <w:rsid w:val="00ED04A6"/>
    <w:rsid w:val="00ED072A"/>
    <w:rsid w:val="00ED2CCC"/>
    <w:rsid w:val="00ED539E"/>
    <w:rsid w:val="00ED6DCB"/>
    <w:rsid w:val="00EE0258"/>
    <w:rsid w:val="00EE0C2E"/>
    <w:rsid w:val="00EE0F12"/>
    <w:rsid w:val="00EE4A1F"/>
    <w:rsid w:val="00EE4C2D"/>
    <w:rsid w:val="00EE6287"/>
    <w:rsid w:val="00EE6C72"/>
    <w:rsid w:val="00EF1B5A"/>
    <w:rsid w:val="00EF24FB"/>
    <w:rsid w:val="00EF2707"/>
    <w:rsid w:val="00EF2CCA"/>
    <w:rsid w:val="00EF3BE8"/>
    <w:rsid w:val="00EF5404"/>
    <w:rsid w:val="00EF60DC"/>
    <w:rsid w:val="00F005D2"/>
    <w:rsid w:val="00F00F54"/>
    <w:rsid w:val="00F03963"/>
    <w:rsid w:val="00F04C75"/>
    <w:rsid w:val="00F11068"/>
    <w:rsid w:val="00F1256D"/>
    <w:rsid w:val="00F129D5"/>
    <w:rsid w:val="00F13A4E"/>
    <w:rsid w:val="00F13C57"/>
    <w:rsid w:val="00F152E3"/>
    <w:rsid w:val="00F159FD"/>
    <w:rsid w:val="00F164E6"/>
    <w:rsid w:val="00F172BB"/>
    <w:rsid w:val="00F179A8"/>
    <w:rsid w:val="00F17B10"/>
    <w:rsid w:val="00F17C2A"/>
    <w:rsid w:val="00F20378"/>
    <w:rsid w:val="00F21BEF"/>
    <w:rsid w:val="00F220A5"/>
    <w:rsid w:val="00F222B2"/>
    <w:rsid w:val="00F2368C"/>
    <w:rsid w:val="00F23A53"/>
    <w:rsid w:val="00F26066"/>
    <w:rsid w:val="00F30DDD"/>
    <w:rsid w:val="00F31897"/>
    <w:rsid w:val="00F32555"/>
    <w:rsid w:val="00F32AE8"/>
    <w:rsid w:val="00F36B9F"/>
    <w:rsid w:val="00F4107E"/>
    <w:rsid w:val="00F41A6F"/>
    <w:rsid w:val="00F43F45"/>
    <w:rsid w:val="00F4409F"/>
    <w:rsid w:val="00F44C52"/>
    <w:rsid w:val="00F45843"/>
    <w:rsid w:val="00F45A25"/>
    <w:rsid w:val="00F4776B"/>
    <w:rsid w:val="00F50D3A"/>
    <w:rsid w:val="00F50F86"/>
    <w:rsid w:val="00F51FB7"/>
    <w:rsid w:val="00F52984"/>
    <w:rsid w:val="00F53F91"/>
    <w:rsid w:val="00F558FA"/>
    <w:rsid w:val="00F5702F"/>
    <w:rsid w:val="00F577D2"/>
    <w:rsid w:val="00F6009C"/>
    <w:rsid w:val="00F60508"/>
    <w:rsid w:val="00F61569"/>
    <w:rsid w:val="00F61A72"/>
    <w:rsid w:val="00F62B67"/>
    <w:rsid w:val="00F64890"/>
    <w:rsid w:val="00F64C71"/>
    <w:rsid w:val="00F65CFF"/>
    <w:rsid w:val="00F66F13"/>
    <w:rsid w:val="00F679BC"/>
    <w:rsid w:val="00F70E48"/>
    <w:rsid w:val="00F735CC"/>
    <w:rsid w:val="00F74073"/>
    <w:rsid w:val="00F75603"/>
    <w:rsid w:val="00F77E8E"/>
    <w:rsid w:val="00F83C52"/>
    <w:rsid w:val="00F845B4"/>
    <w:rsid w:val="00F8655E"/>
    <w:rsid w:val="00F865CD"/>
    <w:rsid w:val="00F8713B"/>
    <w:rsid w:val="00F93084"/>
    <w:rsid w:val="00F93D18"/>
    <w:rsid w:val="00F93F9E"/>
    <w:rsid w:val="00F9753E"/>
    <w:rsid w:val="00FA0609"/>
    <w:rsid w:val="00FA1477"/>
    <w:rsid w:val="00FA1F43"/>
    <w:rsid w:val="00FA20B6"/>
    <w:rsid w:val="00FA2CD7"/>
    <w:rsid w:val="00FA56B4"/>
    <w:rsid w:val="00FA7A43"/>
    <w:rsid w:val="00FB06ED"/>
    <w:rsid w:val="00FB0CEF"/>
    <w:rsid w:val="00FB1784"/>
    <w:rsid w:val="00FB2ED7"/>
    <w:rsid w:val="00FB3B49"/>
    <w:rsid w:val="00FB3D61"/>
    <w:rsid w:val="00FC074C"/>
    <w:rsid w:val="00FC14B4"/>
    <w:rsid w:val="00FC234A"/>
    <w:rsid w:val="00FC2399"/>
    <w:rsid w:val="00FC3037"/>
    <w:rsid w:val="00FC3165"/>
    <w:rsid w:val="00FC36AB"/>
    <w:rsid w:val="00FC3FCC"/>
    <w:rsid w:val="00FC4300"/>
    <w:rsid w:val="00FC7F66"/>
    <w:rsid w:val="00FD096F"/>
    <w:rsid w:val="00FD34C8"/>
    <w:rsid w:val="00FD5776"/>
    <w:rsid w:val="00FD6D75"/>
    <w:rsid w:val="00FE1CB6"/>
    <w:rsid w:val="00FE486B"/>
    <w:rsid w:val="00FE4F08"/>
    <w:rsid w:val="00FE755B"/>
    <w:rsid w:val="00FF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23998"/>
  <w15:docId w15:val="{6B428599-BB6D-4208-AA95-EBFBE974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C3107"/>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00B27BDE"/>
    <w:pPr>
      <w:spacing w:line="280" w:lineRule="atLeast"/>
      <w:ind w:left="720"/>
      <w:contextualSpacing/>
    </w:pPr>
    <w:rPr>
      <w:b/>
      <w:szCs w:val="20"/>
      <w:lang w:eastAsia="en-US"/>
    </w:rPr>
  </w:style>
  <w:style w:type="paragraph" w:customStyle="1" w:styleId="StijlLijstalinea10pt">
    <w:name w:val="Stijl Lijstalinea + 10 pt"/>
    <w:basedOn w:val="Lijstalinea"/>
    <w:rsid w:val="00300754"/>
    <w:rPr>
      <w:sz w:val="20"/>
    </w:rPr>
  </w:style>
  <w:style w:type="character" w:styleId="Tekstvantijdelijkeaanduiding">
    <w:name w:val="Placeholder Text"/>
    <w:basedOn w:val="Standaardalinea-lettertype"/>
    <w:uiPriority w:val="99"/>
    <w:semiHidden/>
    <w:rsid w:val="00D928BA"/>
    <w:rPr>
      <w:color w:val="808080"/>
    </w:rPr>
  </w:style>
  <w:style w:type="character" w:customStyle="1" w:styleId="BallontekstChar">
    <w:name w:val="Ballontekst Char"/>
    <w:basedOn w:val="Standaardalinea-lettertype"/>
    <w:link w:val="Ballontekst"/>
    <w:rsid w:val="00CC6B25"/>
    <w:rPr>
      <w:rFonts w:ascii="Tahoma" w:hAnsi="Tahoma" w:cs="Tahoma"/>
      <w:sz w:val="16"/>
      <w:szCs w:val="16"/>
      <w:lang w:val="nl-NL" w:eastAsia="nl-NL"/>
    </w:rPr>
  </w:style>
  <w:style w:type="character" w:styleId="Verwijzingopmerking">
    <w:name w:val="annotation reference"/>
    <w:basedOn w:val="Standaardalinea-lettertype"/>
    <w:semiHidden/>
    <w:unhideWhenUsed/>
    <w:rsid w:val="00DE01AC"/>
    <w:rPr>
      <w:sz w:val="16"/>
      <w:szCs w:val="16"/>
    </w:rPr>
  </w:style>
  <w:style w:type="paragraph" w:styleId="Tekstopmerking">
    <w:name w:val="annotation text"/>
    <w:basedOn w:val="Standaard"/>
    <w:link w:val="TekstopmerkingChar"/>
    <w:unhideWhenUsed/>
    <w:rsid w:val="00DE01AC"/>
    <w:pPr>
      <w:spacing w:line="240" w:lineRule="auto"/>
    </w:pPr>
    <w:rPr>
      <w:sz w:val="20"/>
      <w:szCs w:val="20"/>
    </w:rPr>
  </w:style>
  <w:style w:type="character" w:customStyle="1" w:styleId="TekstopmerkingChar">
    <w:name w:val="Tekst opmerking Char"/>
    <w:basedOn w:val="Standaardalinea-lettertype"/>
    <w:link w:val="Tekstopmerking"/>
    <w:rsid w:val="00DE01A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E01AC"/>
    <w:rPr>
      <w:b/>
      <w:bCs/>
    </w:rPr>
  </w:style>
  <w:style w:type="character" w:customStyle="1" w:styleId="OnderwerpvanopmerkingChar">
    <w:name w:val="Onderwerp van opmerking Char"/>
    <w:basedOn w:val="TekstopmerkingChar"/>
    <w:link w:val="Onderwerpvanopmerking"/>
    <w:semiHidden/>
    <w:rsid w:val="00DE01AC"/>
    <w:rPr>
      <w:rFonts w:ascii="Verdana" w:hAnsi="Verdana"/>
      <w:b/>
      <w:bCs/>
      <w:lang w:val="nl-NL" w:eastAsia="nl-NL"/>
    </w:rPr>
  </w:style>
  <w:style w:type="paragraph" w:styleId="Revisie">
    <w:name w:val="Revision"/>
    <w:hidden/>
    <w:uiPriority w:val="99"/>
    <w:semiHidden/>
    <w:rsid w:val="00256772"/>
    <w:rPr>
      <w:rFonts w:ascii="Verdana" w:hAnsi="Verdana"/>
      <w:sz w:val="18"/>
      <w:szCs w:val="24"/>
      <w:lang w:val="nl-NL" w:eastAsia="nl-NL"/>
    </w:rPr>
  </w:style>
  <w:style w:type="paragraph" w:styleId="Normaalweb">
    <w:name w:val="Normal (Web)"/>
    <w:basedOn w:val="Standaard"/>
    <w:semiHidden/>
    <w:unhideWhenUsed/>
    <w:rsid w:val="00E72631"/>
    <w:rPr>
      <w:rFonts w:ascii="Times New Roman" w:hAnsi="Times New Roman"/>
      <w:sz w:val="24"/>
    </w:rPr>
  </w:style>
  <w:style w:type="paragraph" w:customStyle="1" w:styleId="al">
    <w:name w:val="al"/>
    <w:basedOn w:val="Standaard"/>
    <w:rsid w:val="00F20378"/>
    <w:pPr>
      <w:spacing w:before="100" w:beforeAutospacing="1" w:after="100" w:afterAutospacing="1" w:line="240" w:lineRule="auto"/>
    </w:pPr>
    <w:rPr>
      <w:rFonts w:ascii="Times New Roman" w:hAnsi="Times New Roman"/>
      <w:sz w:val="24"/>
    </w:rPr>
  </w:style>
  <w:style w:type="character" w:styleId="Nadruk">
    <w:name w:val="Emphasis"/>
    <w:basedOn w:val="Standaardalinea-lettertype"/>
    <w:uiPriority w:val="20"/>
    <w:qFormat/>
    <w:rsid w:val="00F20378"/>
    <w:rPr>
      <w:i/>
      <w:iCs/>
    </w:rPr>
  </w:style>
  <w:style w:type="character" w:customStyle="1" w:styleId="VoettekstChar">
    <w:name w:val="Voettekst Char"/>
    <w:basedOn w:val="Standaardalinea-lettertype"/>
    <w:link w:val="Voettekst"/>
    <w:uiPriority w:val="99"/>
    <w:rsid w:val="002B3E8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7521">
      <w:bodyDiv w:val="1"/>
      <w:marLeft w:val="0"/>
      <w:marRight w:val="0"/>
      <w:marTop w:val="0"/>
      <w:marBottom w:val="0"/>
      <w:divBdr>
        <w:top w:val="none" w:sz="0" w:space="0" w:color="auto"/>
        <w:left w:val="none" w:sz="0" w:space="0" w:color="auto"/>
        <w:bottom w:val="none" w:sz="0" w:space="0" w:color="auto"/>
        <w:right w:val="none" w:sz="0" w:space="0" w:color="auto"/>
      </w:divBdr>
    </w:div>
    <w:div w:id="525486684">
      <w:bodyDiv w:val="1"/>
      <w:marLeft w:val="0"/>
      <w:marRight w:val="0"/>
      <w:marTop w:val="0"/>
      <w:marBottom w:val="0"/>
      <w:divBdr>
        <w:top w:val="none" w:sz="0" w:space="0" w:color="auto"/>
        <w:left w:val="none" w:sz="0" w:space="0" w:color="auto"/>
        <w:bottom w:val="none" w:sz="0" w:space="0" w:color="auto"/>
        <w:right w:val="none" w:sz="0" w:space="0" w:color="auto"/>
      </w:divBdr>
    </w:div>
    <w:div w:id="537743426">
      <w:bodyDiv w:val="1"/>
      <w:marLeft w:val="0"/>
      <w:marRight w:val="0"/>
      <w:marTop w:val="0"/>
      <w:marBottom w:val="0"/>
      <w:divBdr>
        <w:top w:val="none" w:sz="0" w:space="0" w:color="auto"/>
        <w:left w:val="none" w:sz="0" w:space="0" w:color="auto"/>
        <w:bottom w:val="none" w:sz="0" w:space="0" w:color="auto"/>
        <w:right w:val="none" w:sz="0" w:space="0" w:color="auto"/>
      </w:divBdr>
    </w:div>
    <w:div w:id="721905140">
      <w:bodyDiv w:val="1"/>
      <w:marLeft w:val="0"/>
      <w:marRight w:val="0"/>
      <w:marTop w:val="0"/>
      <w:marBottom w:val="0"/>
      <w:divBdr>
        <w:top w:val="none" w:sz="0" w:space="0" w:color="auto"/>
        <w:left w:val="none" w:sz="0" w:space="0" w:color="auto"/>
        <w:bottom w:val="none" w:sz="0" w:space="0" w:color="auto"/>
        <w:right w:val="none" w:sz="0" w:space="0" w:color="auto"/>
      </w:divBdr>
    </w:div>
    <w:div w:id="1618877110">
      <w:bodyDiv w:val="1"/>
      <w:marLeft w:val="0"/>
      <w:marRight w:val="0"/>
      <w:marTop w:val="0"/>
      <w:marBottom w:val="0"/>
      <w:divBdr>
        <w:top w:val="none" w:sz="0" w:space="0" w:color="auto"/>
        <w:left w:val="none" w:sz="0" w:space="0" w:color="auto"/>
        <w:bottom w:val="none" w:sz="0" w:space="0" w:color="auto"/>
        <w:right w:val="none" w:sz="0" w:space="0" w:color="auto"/>
      </w:divBdr>
    </w:div>
    <w:div w:id="17355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3542</ap:Words>
  <ap:Characters>19482</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22979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2025-12-04T11:30:00.0000000Z</lastPrinted>
  <dcterms:created xsi:type="dcterms:W3CDTF">2025-06-03T12:32:00.0000000Z</dcterms:created>
  <dcterms:modified xsi:type="dcterms:W3CDTF">2025-12-04T11:31:00.0000000Z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duretw</vt:lpwstr>
  </property>
  <property fmtid="{D5CDD505-2E9C-101B-9397-08002B2CF9AE}" pid="3" name="AUTHOR_ID">
    <vt:lpwstr>duretw</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EZK</vt:lpwstr>
  </property>
  <property fmtid="{D5CDD505-2E9C-101B-9397-08002B2CF9AE}" pid="7" name="A_DOC_RICHTING_ID">
    <vt:lpwstr>Uitgaand</vt:lpwstr>
  </property>
  <property fmtid="{D5CDD505-2E9C-101B-9397-08002B2CF9AE}" pid="8" name="Header">
    <vt:lpwstr>Ontwerp wetsvoorstel (wijziging) EZK</vt:lpwstr>
  </property>
  <property fmtid="{D5CDD505-2E9C-101B-9397-08002B2CF9AE}" pid="9" name="HeaderId">
    <vt:lpwstr>41BD19D56DE444B28FE2909C096E194E</vt:lpwstr>
  </property>
  <property fmtid="{D5CDD505-2E9C-101B-9397-08002B2CF9AE}" pid="10" name="Template">
    <vt:lpwstr>Ontwerp wetsvoorstel (wijziging) EZK</vt:lpwstr>
  </property>
  <property fmtid="{D5CDD505-2E9C-101B-9397-08002B2CF9AE}" pid="11" name="TemplateId">
    <vt:lpwstr>7B60D2C4A52646E28B2960287D7C0D96</vt:lpwstr>
  </property>
  <property fmtid="{D5CDD505-2E9C-101B-9397-08002B2CF9AE}" pid="12" name="TYPE_ID">
    <vt:lpwstr>Wetsontwerp</vt:lpwstr>
  </property>
  <property fmtid="{D5CDD505-2E9C-101B-9397-08002B2CF9AE}" pid="13" name="Typist">
    <vt:lpwstr>duretw</vt:lpwstr>
  </property>
  <property fmtid="{D5CDD505-2E9C-101B-9397-08002B2CF9AE}" pid="14" name="ContentTypeId">
    <vt:lpwstr>0x01010038E60350FC170647B310166F2EB204D8</vt:lpwstr>
  </property>
  <property fmtid="{D5CDD505-2E9C-101B-9397-08002B2CF9AE}" pid="15" name="MediaServiceImageTags">
    <vt:lpwstr/>
  </property>
</Properties>
</file>