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28B" w:rsidP="002C528B" w:rsidRDefault="002C528B" w14:paraId="17FAE825" w14:textId="77777777">
      <w:pPr>
        <w:spacing w:after="240"/>
        <w:rPr>
          <w:rFonts w:ascii="Arial" w:hAnsi="Arial" w:eastAsia="Times New Roman" w:cs="Arial"/>
          <w:sz w:val="22"/>
          <w:szCs w:val="22"/>
        </w:rPr>
      </w:pPr>
      <w:r>
        <w:rPr>
          <w:rStyle w:val="Zwaar"/>
          <w:rFonts w:ascii="Arial" w:hAnsi="Arial" w:eastAsia="Times New Roman" w:cs="Arial"/>
          <w:sz w:val="22"/>
          <w:szCs w:val="22"/>
        </w:rPr>
        <w:t>Regeling van werkzaamheden</w:t>
      </w:r>
    </w:p>
    <w:p w:rsidR="002C528B" w:rsidP="002C528B" w:rsidRDefault="002C528B" w14:paraId="0FA89A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korte regeling van werkzaamheden.</w:t>
      </w:r>
      <w:r>
        <w:rPr>
          <w:rFonts w:ascii="Arial" w:hAnsi="Arial" w:eastAsia="Times New Roman" w:cs="Arial"/>
          <w:sz w:val="22"/>
          <w:szCs w:val="22"/>
        </w:rPr>
        <w:br/>
      </w:r>
      <w:r>
        <w:rPr>
          <w:rFonts w:ascii="Arial" w:hAnsi="Arial" w:eastAsia="Times New Roman" w:cs="Arial"/>
          <w:sz w:val="22"/>
          <w:szCs w:val="22"/>
        </w:rPr>
        <w:br/>
        <w:t>Ingekomen is een beschikking van de Voorzitters van de Eerste en Tweede Kamer der Staten-Generaal inzake aanwijzing van het Tweede Kamerlid Erkens tot lid in plaats van het lid Van Campen in de Benelux Interparlementaire Assemblee.</w:t>
      </w:r>
      <w:r>
        <w:rPr>
          <w:rFonts w:ascii="Arial" w:hAnsi="Arial" w:eastAsia="Times New Roman" w:cs="Arial"/>
          <w:sz w:val="22"/>
          <w:szCs w:val="22"/>
        </w:rPr>
        <w:br/>
      </w:r>
      <w:r>
        <w:rPr>
          <w:rFonts w:ascii="Arial" w:hAnsi="Arial" w:eastAsia="Times New Roman" w:cs="Arial"/>
          <w:sz w:val="22"/>
          <w:szCs w:val="22"/>
        </w:rPr>
        <w:br/>
        <w:t>Op verzoek van de fractie van de VVD benoem ik in de vaste commissie voor Digitale Zaken het lid Wendel tot lid in plaats van het lid Rajkowski en het lid Rajkowski tot plaatsvervangend lid in plaats van het lid Wendel.</w:t>
      </w:r>
      <w:r>
        <w:rPr>
          <w:rFonts w:ascii="Arial" w:hAnsi="Arial" w:eastAsia="Times New Roman" w:cs="Arial"/>
          <w:sz w:val="22"/>
          <w:szCs w:val="22"/>
        </w:rPr>
        <w:br/>
      </w:r>
      <w:r>
        <w:rPr>
          <w:rFonts w:ascii="Arial" w:hAnsi="Arial" w:eastAsia="Times New Roman" w:cs="Arial"/>
          <w:sz w:val="22"/>
          <w:szCs w:val="22"/>
        </w:rPr>
        <w:br/>
        <w:t>Op verzoek van de fractie van FVD benoem ik in de commissie voor de Verzoekschriften en de Burgerinitiatieven het lid Van Houwelingen tot lid.</w:t>
      </w:r>
      <w:r>
        <w:rPr>
          <w:rFonts w:ascii="Arial" w:hAnsi="Arial" w:eastAsia="Times New Roman" w:cs="Arial"/>
          <w:sz w:val="22"/>
          <w:szCs w:val="22"/>
        </w:rPr>
        <w:br/>
      </w:r>
      <w:r>
        <w:rPr>
          <w:rFonts w:ascii="Arial" w:hAnsi="Arial" w:eastAsia="Times New Roman" w:cs="Arial"/>
          <w:sz w:val="22"/>
          <w:szCs w:val="22"/>
        </w:rPr>
        <w:br/>
        <w:t>Ik deel aan de Kamer mee dat de fractie van 50PLUS bij de stemmingen op 2 december jongstleden over de motie-Dekker (36045, nr. 251) geacht wenst te worden tegen deze motie te hebben gestemd.</w:t>
      </w:r>
    </w:p>
    <w:p w:rsidR="00112A7F" w:rsidRDefault="00112A7F" w14:paraId="6BD9EFC9" w14:textId="77777777"/>
    <w:sectPr w:rsidR="00112A7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8B"/>
    <w:rsid w:val="00112A7F"/>
    <w:rsid w:val="002C528B"/>
    <w:rsid w:val="006818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D04E"/>
  <w15:chartTrackingRefBased/>
  <w15:docId w15:val="{C4530171-0ABB-448D-AEA9-0F4308C1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528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C528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C528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C528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C528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C528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C528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C528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C528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C528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528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C528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C528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C528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C528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C52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52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52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528B"/>
    <w:rPr>
      <w:rFonts w:eastAsiaTheme="majorEastAsia" w:cstheme="majorBidi"/>
      <w:color w:val="272727" w:themeColor="text1" w:themeTint="D8"/>
    </w:rPr>
  </w:style>
  <w:style w:type="paragraph" w:styleId="Titel">
    <w:name w:val="Title"/>
    <w:basedOn w:val="Standaard"/>
    <w:next w:val="Standaard"/>
    <w:link w:val="TitelChar"/>
    <w:uiPriority w:val="10"/>
    <w:qFormat/>
    <w:rsid w:val="002C528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C52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52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C52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528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C528B"/>
    <w:rPr>
      <w:i/>
      <w:iCs/>
      <w:color w:val="404040" w:themeColor="text1" w:themeTint="BF"/>
    </w:rPr>
  </w:style>
  <w:style w:type="paragraph" w:styleId="Lijstalinea">
    <w:name w:val="List Paragraph"/>
    <w:basedOn w:val="Standaard"/>
    <w:uiPriority w:val="34"/>
    <w:qFormat/>
    <w:rsid w:val="002C528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C528B"/>
    <w:rPr>
      <w:i/>
      <w:iCs/>
      <w:color w:val="2F5496" w:themeColor="accent1" w:themeShade="BF"/>
    </w:rPr>
  </w:style>
  <w:style w:type="paragraph" w:styleId="Duidelijkcitaat">
    <w:name w:val="Intense Quote"/>
    <w:basedOn w:val="Standaard"/>
    <w:next w:val="Standaard"/>
    <w:link w:val="DuidelijkcitaatChar"/>
    <w:uiPriority w:val="30"/>
    <w:qFormat/>
    <w:rsid w:val="002C528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C528B"/>
    <w:rPr>
      <w:i/>
      <w:iCs/>
      <w:color w:val="2F5496" w:themeColor="accent1" w:themeShade="BF"/>
    </w:rPr>
  </w:style>
  <w:style w:type="character" w:styleId="Intensieveverwijzing">
    <w:name w:val="Intense Reference"/>
    <w:basedOn w:val="Standaardalinea-lettertype"/>
    <w:uiPriority w:val="32"/>
    <w:qFormat/>
    <w:rsid w:val="002C528B"/>
    <w:rPr>
      <w:b/>
      <w:bCs/>
      <w:smallCaps/>
      <w:color w:val="2F5496" w:themeColor="accent1" w:themeShade="BF"/>
      <w:spacing w:val="5"/>
    </w:rPr>
  </w:style>
  <w:style w:type="character" w:styleId="Zwaar">
    <w:name w:val="Strong"/>
    <w:basedOn w:val="Standaardalinea-lettertype"/>
    <w:uiPriority w:val="22"/>
    <w:qFormat/>
    <w:rsid w:val="002C52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136</ap:Words>
  <ap:Characters>751</ap:Characters>
  <ap:DocSecurity>0</ap:DocSecurity>
  <ap:Lines>6</ap:Lines>
  <ap:Paragraphs>1</ap:Paragraphs>
  <ap:ScaleCrop>false</ap:ScaleCrop>
  <ap:LinksUpToDate>false</ap:LinksUpToDate>
  <ap:CharactersWithSpaces>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2025-12-04T08:12:00.0000000Z</dcterms:created>
  <dcterms:modified xsi:type="dcterms:W3CDTF">2025-12-04T08:12:00.0000000Z</dcterms:modified>
  <version/>
  <category/>
</coreProperties>
</file>