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3A0" w:rsidP="00E943A0" w:rsidRDefault="00E943A0" w14:paraId="7CCFEE7E" w14:textId="77777777">
      <w:pPr>
        <w:spacing w:after="240"/>
        <w:rPr>
          <w:rFonts w:ascii="Arial" w:hAnsi="Arial" w:eastAsia="Times New Roman" w:cs="Arial"/>
          <w:sz w:val="22"/>
          <w:szCs w:val="22"/>
        </w:rPr>
      </w:pPr>
      <w:r>
        <w:rPr>
          <w:rStyle w:val="Zwaar"/>
          <w:rFonts w:ascii="Arial" w:hAnsi="Arial" w:eastAsia="Times New Roman" w:cs="Arial"/>
          <w:sz w:val="22"/>
          <w:szCs w:val="22"/>
        </w:rPr>
        <w:t>Regeling van werkzaamheden</w:t>
      </w:r>
    </w:p>
    <w:p w:rsidR="00E943A0" w:rsidP="00E943A0" w:rsidRDefault="00E943A0" w14:paraId="4FFD58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regeling van werkzaamheden. Ik stel voor toe te voegen aan de agenda:</w:t>
      </w:r>
    </w:p>
    <w:p w:rsidR="00E943A0" w:rsidP="00E943A0" w:rsidRDefault="00E943A0" w14:paraId="453EC25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Wijziging van het Besluit activiteiten leefomgeving en van het Besluit kwaliteit leefomgeving (bescherming wolf en goudjakhals) (33118, nr. 305);</w:t>
      </w:r>
    </w:p>
    <w:p w:rsidR="00E943A0" w:rsidP="00E943A0" w:rsidRDefault="00E943A0" w14:paraId="13B1EB2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Onderwijsagenda's voor Bonaire, Saba en Sint-Eustatius (36800-VIII, nr. 13);</w:t>
      </w:r>
    </w:p>
    <w:p w:rsidR="00E943A0" w:rsidP="00E943A0" w:rsidRDefault="00E943A0" w14:paraId="2B98154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Resultaten stichtingsaanvragen en bekostigingsbesluiten nieuwe scholen (2024-2025) (35050, nr. 60).</w:t>
      </w:r>
    </w:p>
    <w:p w:rsidR="00E943A0" w:rsidP="00E943A0" w:rsidRDefault="00E943A0" w14:paraId="04764A20" w14:textId="77777777">
      <w:pPr>
        <w:spacing w:after="240"/>
        <w:rPr>
          <w:rFonts w:ascii="Arial" w:hAnsi="Arial" w:eastAsia="Times New Roman" w:cs="Arial"/>
          <w:sz w:val="22"/>
          <w:szCs w:val="22"/>
        </w:rPr>
      </w:pPr>
      <w:r>
        <w:rPr>
          <w:rFonts w:ascii="Arial" w:hAnsi="Arial" w:eastAsia="Times New Roman" w:cs="Arial"/>
          <w:sz w:val="22"/>
          <w:szCs w:val="22"/>
        </w:rPr>
        <w:br/>
        <w:t>Tevens stel ik voor toe te voegen aan de agenda van de Kamer:</w:t>
      </w:r>
    </w:p>
    <w:p w:rsidR="00E943A0" w:rsidP="00E943A0" w:rsidRDefault="00E943A0" w14:paraId="4906599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wetsvoorstel Wijziging van de Wet educatie en beroepsonderwijs en een aantal andere wetten in verband met het verbeteren van de aansluiting van het beroepsonderwijs op de arbeidsmarkt (verbetering aansluiting beroepsonderwijs-arbeidsmarkt) (36670);</w:t>
      </w:r>
    </w:p>
    <w:p w:rsidR="00E943A0" w:rsidP="00E943A0" w:rsidRDefault="00E943A0" w14:paraId="13A8810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wetsvoorstel 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 (36777).</w:t>
      </w:r>
    </w:p>
    <w:p w:rsidR="00E943A0" w:rsidP="00E943A0" w:rsidRDefault="00E943A0" w14:paraId="426B9F39"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de VVD benoem ik in de vaste commissie voor de Werkwijze het lid Martens-America tot lid in plaats van het lid Michon-Derkzen.</w:t>
      </w:r>
      <w:r>
        <w:rPr>
          <w:rFonts w:ascii="Arial" w:hAnsi="Arial" w:eastAsia="Times New Roman" w:cs="Arial"/>
          <w:sz w:val="22"/>
          <w:szCs w:val="22"/>
        </w:rPr>
        <w:br/>
      </w:r>
      <w:r>
        <w:rPr>
          <w:rFonts w:ascii="Arial" w:hAnsi="Arial" w:eastAsia="Times New Roman" w:cs="Arial"/>
          <w:sz w:val="22"/>
          <w:szCs w:val="22"/>
        </w:rPr>
        <w:br/>
        <w:t>Ik stel voor te benoemen in de parlementaire enquêtecommissie Corona de leden Oosterhuis en Mutluer.</w:t>
      </w:r>
      <w:r>
        <w:rPr>
          <w:rFonts w:ascii="Arial" w:hAnsi="Arial" w:eastAsia="Times New Roman" w:cs="Arial"/>
          <w:sz w:val="22"/>
          <w:szCs w:val="22"/>
        </w:rPr>
        <w:br/>
      </w:r>
      <w:r>
        <w:rPr>
          <w:rFonts w:ascii="Arial" w:hAnsi="Arial" w:eastAsia="Times New Roman" w:cs="Arial"/>
          <w:sz w:val="22"/>
          <w:szCs w:val="22"/>
        </w:rPr>
        <w:br/>
        <w:t xml:space="preserve">Op verzoek van de fractie van het CDA benoem ik in de commissie voor het onderzoek van de Geloofsbrieven het lid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tot lid.</w:t>
      </w:r>
      <w:r>
        <w:rPr>
          <w:rFonts w:ascii="Arial" w:hAnsi="Arial" w:eastAsia="Times New Roman" w:cs="Arial"/>
          <w:sz w:val="22"/>
          <w:szCs w:val="22"/>
        </w:rPr>
        <w:br/>
      </w:r>
      <w:r>
        <w:rPr>
          <w:rFonts w:ascii="Arial" w:hAnsi="Arial" w:eastAsia="Times New Roman" w:cs="Arial"/>
          <w:sz w:val="22"/>
          <w:szCs w:val="22"/>
        </w:rPr>
        <w:br/>
        <w:t>Ingekomen is een aantal beschikkingen van de Voorzitters van de Eerste en Tweede Kamer der Staten-Generaal inzake aanwijzing:</w:t>
      </w:r>
    </w:p>
    <w:p w:rsidR="00E943A0" w:rsidP="00E943A0" w:rsidRDefault="00E943A0" w14:paraId="35C81CD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NAVO Parlementaire Assemblee van de Tweede Kamerleden Klaver,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Van der Werf, Ellian, Wilders en Boswijk en het Eerste Kamerlid Martens tot lid en de Tweede Kamerleden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Van der Burg en De Roon en de Eerste Kamerleden Aerdts, Petersen, Van Toorenburg en Kroon tot plaatsvervangend lid;</w:t>
      </w:r>
    </w:p>
    <w:p w:rsidR="00E943A0" w:rsidP="00E943A0" w:rsidRDefault="00E943A0" w14:paraId="5906EA0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OVSE Parlementaire Assemblee van de Tweede Kamerleden </w:t>
      </w:r>
      <w:proofErr w:type="spellStart"/>
      <w:r>
        <w:rPr>
          <w:rFonts w:ascii="Arial" w:hAnsi="Arial" w:eastAsia="Times New Roman" w:cs="Arial"/>
          <w:sz w:val="22"/>
          <w:szCs w:val="22"/>
        </w:rPr>
        <w:t>Lahlah</w:t>
      </w:r>
      <w:proofErr w:type="spellEnd"/>
      <w:r>
        <w:rPr>
          <w:rFonts w:ascii="Arial" w:hAnsi="Arial" w:eastAsia="Times New Roman" w:cs="Arial"/>
          <w:sz w:val="22"/>
          <w:szCs w:val="22"/>
        </w:rPr>
        <w:t xml:space="preserve">, Bamenga, Van der Burg en Wilders en de Eerste Kamerleden Karimi, Dittrich, Vogels en Van Toorenburg tot lid en de Tweede Kamerleden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Asten, Ellian, Markuszower en Van Ark en de Eerste Kamerleden </w:t>
      </w:r>
      <w:proofErr w:type="spellStart"/>
      <w:r>
        <w:rPr>
          <w:rFonts w:ascii="Arial" w:hAnsi="Arial" w:eastAsia="Times New Roman" w:cs="Arial"/>
          <w:sz w:val="22"/>
          <w:szCs w:val="22"/>
        </w:rPr>
        <w:t>Recourt</w:t>
      </w:r>
      <w:proofErr w:type="spellEnd"/>
      <w:r>
        <w:rPr>
          <w:rFonts w:ascii="Arial" w:hAnsi="Arial" w:eastAsia="Times New Roman" w:cs="Arial"/>
          <w:sz w:val="22"/>
          <w:szCs w:val="22"/>
        </w:rPr>
        <w:t>, Van Hattem en Van Gasteren tot plaatsvervangend lid;</w:t>
      </w:r>
    </w:p>
    <w:p w:rsidR="00E943A0" w:rsidP="00E943A0" w:rsidRDefault="00E943A0" w14:paraId="794CCF6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Benelux Interparlementaire Assemblee van de Tweede Kamerleden Van Asten,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Vervuurt, De Kort, Van der Burg, Van Campen,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Faber en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en de Eerste Kamerleden </w:t>
      </w:r>
      <w:proofErr w:type="spellStart"/>
      <w:r>
        <w:rPr>
          <w:rFonts w:ascii="Arial" w:hAnsi="Arial" w:eastAsia="Times New Roman" w:cs="Arial"/>
          <w:sz w:val="22"/>
          <w:szCs w:val="22"/>
        </w:rPr>
        <w:t>Ramsodit</w:t>
      </w:r>
      <w:proofErr w:type="spellEnd"/>
      <w:r>
        <w:rPr>
          <w:rFonts w:ascii="Arial" w:hAnsi="Arial" w:eastAsia="Times New Roman" w:cs="Arial"/>
          <w:sz w:val="22"/>
          <w:szCs w:val="22"/>
        </w:rPr>
        <w:t xml:space="preserve">, Van Gurp, </w:t>
      </w:r>
      <w:proofErr w:type="spellStart"/>
      <w:r>
        <w:rPr>
          <w:rFonts w:ascii="Arial" w:hAnsi="Arial" w:eastAsia="Times New Roman" w:cs="Arial"/>
          <w:sz w:val="22"/>
          <w:szCs w:val="22"/>
        </w:rPr>
        <w:t>Croll</w:t>
      </w:r>
      <w:proofErr w:type="spellEnd"/>
      <w:r>
        <w:rPr>
          <w:rFonts w:ascii="Arial" w:hAnsi="Arial" w:eastAsia="Times New Roman" w:cs="Arial"/>
          <w:sz w:val="22"/>
          <w:szCs w:val="22"/>
        </w:rPr>
        <w:t xml:space="preserve">, Van Ballekom, Van Hattem, Van Kesteren, </w:t>
      </w:r>
      <w:proofErr w:type="spellStart"/>
      <w:r>
        <w:rPr>
          <w:rFonts w:ascii="Arial" w:hAnsi="Arial" w:eastAsia="Times New Roman" w:cs="Arial"/>
          <w:sz w:val="22"/>
          <w:szCs w:val="22"/>
        </w:rPr>
        <w:t>Bovens</w:t>
      </w:r>
      <w:proofErr w:type="spellEnd"/>
      <w:r>
        <w:rPr>
          <w:rFonts w:ascii="Arial" w:hAnsi="Arial" w:eastAsia="Times New Roman" w:cs="Arial"/>
          <w:sz w:val="22"/>
          <w:szCs w:val="22"/>
        </w:rPr>
        <w:t xml:space="preserve">, Van Wijk, Van der Goot, Talsma en Janssen tot lid en de Tweede Kamerleden Van der Plas,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en Dekker en de Eerste </w:t>
      </w:r>
      <w:r>
        <w:rPr>
          <w:rFonts w:ascii="Arial" w:hAnsi="Arial" w:eastAsia="Times New Roman" w:cs="Arial"/>
          <w:sz w:val="22"/>
          <w:szCs w:val="22"/>
        </w:rPr>
        <w:lastRenderedPageBreak/>
        <w:t xml:space="preserve">Kamerleden Meijer, Bezaan, Van </w:t>
      </w:r>
      <w:proofErr w:type="spellStart"/>
      <w:r>
        <w:rPr>
          <w:rFonts w:ascii="Arial" w:hAnsi="Arial" w:eastAsia="Times New Roman" w:cs="Arial"/>
          <w:sz w:val="22"/>
          <w:szCs w:val="22"/>
        </w:rPr>
        <w:t>Strien</w:t>
      </w:r>
      <w:proofErr w:type="spellEnd"/>
      <w:r>
        <w:rPr>
          <w:rFonts w:ascii="Arial" w:hAnsi="Arial" w:eastAsia="Times New Roman" w:cs="Arial"/>
          <w:sz w:val="22"/>
          <w:szCs w:val="22"/>
        </w:rPr>
        <w:t>, Jaspers, Griffioen, Hartog en De Vries tot plaatsvervangend lid;</w:t>
      </w:r>
    </w:p>
    <w:p w:rsidR="00E943A0" w:rsidP="00E943A0" w:rsidRDefault="00E943A0" w14:paraId="12BE945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Interparlementaire Commissie inzake de Nederlandse Taalunie van het Tweede Kamerlid Rooderkerk en de Eerste Kamerleden Roovers, Van der Linden, Van Hattem, Van Kesteren, </w:t>
      </w:r>
      <w:proofErr w:type="spellStart"/>
      <w:r>
        <w:rPr>
          <w:rFonts w:ascii="Arial" w:hAnsi="Arial" w:eastAsia="Times New Roman" w:cs="Arial"/>
          <w:sz w:val="22"/>
          <w:szCs w:val="22"/>
        </w:rPr>
        <w:t>Bovens</w:t>
      </w:r>
      <w:proofErr w:type="spellEnd"/>
      <w:r>
        <w:rPr>
          <w:rFonts w:ascii="Arial" w:hAnsi="Arial" w:eastAsia="Times New Roman" w:cs="Arial"/>
          <w:sz w:val="22"/>
          <w:szCs w:val="22"/>
        </w:rPr>
        <w:t xml:space="preserve"> en Van Langen-</w:t>
      </w:r>
      <w:proofErr w:type="spellStart"/>
      <w:r>
        <w:rPr>
          <w:rFonts w:ascii="Arial" w:hAnsi="Arial" w:eastAsia="Times New Roman" w:cs="Arial"/>
          <w:sz w:val="22"/>
          <w:szCs w:val="22"/>
        </w:rPr>
        <w:t>Visbeek</w:t>
      </w:r>
      <w:proofErr w:type="spellEnd"/>
      <w:r>
        <w:rPr>
          <w:rFonts w:ascii="Arial" w:hAnsi="Arial" w:eastAsia="Times New Roman" w:cs="Arial"/>
          <w:sz w:val="22"/>
          <w:szCs w:val="22"/>
        </w:rPr>
        <w:t xml:space="preserve"> tot lid;</w:t>
      </w:r>
    </w:p>
    <w:p w:rsidR="00E943A0" w:rsidP="00E943A0" w:rsidRDefault="00E943A0" w14:paraId="344D9E4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Parlementaire Assemblee van de Unie voor de Mediterrane Regio van het Tweede Kamerlid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tot lid en de Tweede Kamerleden Wilders en Boswijk tot plaatsvervangend lid.</w:t>
      </w:r>
    </w:p>
    <w:p w:rsidR="00E943A0" w:rsidP="00E943A0" w:rsidRDefault="00E943A0" w14:paraId="20BEE1DE" w14:textId="77777777">
      <w:pPr>
        <w:spacing w:after="240"/>
        <w:rPr>
          <w:rFonts w:ascii="Arial" w:hAnsi="Arial" w:eastAsia="Times New Roman" w:cs="Arial"/>
          <w:sz w:val="22"/>
          <w:szCs w:val="22"/>
        </w:rPr>
      </w:pPr>
      <w:r>
        <w:rPr>
          <w:rFonts w:ascii="Arial" w:hAnsi="Arial" w:eastAsia="Times New Roman" w:cs="Arial"/>
          <w:sz w:val="22"/>
          <w:szCs w:val="22"/>
        </w:rPr>
        <w:br/>
        <w:t>Ik stel voor dinsdag 2 december aanstaande ook te stemmen over de aangehouden motie-Beckerman (31524, nr. 686).</w:t>
      </w:r>
      <w:r>
        <w:rPr>
          <w:rFonts w:ascii="Arial" w:hAnsi="Arial" w:eastAsia="Times New Roman" w:cs="Arial"/>
          <w:sz w:val="22"/>
          <w:szCs w:val="22"/>
        </w:rPr>
        <w:br/>
      </w:r>
      <w:r>
        <w:rPr>
          <w:rFonts w:ascii="Arial" w:hAnsi="Arial" w:eastAsia="Times New Roman" w:cs="Arial"/>
          <w:sz w:val="22"/>
          <w:szCs w:val="22"/>
        </w:rPr>
        <w:br/>
        <w:t>Ik deel aan de Kamer mee dat voor het debat over te hoge verkeersboetes de termijn voor toekenning is verlengd.</w:t>
      </w:r>
      <w:r>
        <w:rPr>
          <w:rFonts w:ascii="Arial" w:hAnsi="Arial" w:eastAsia="Times New Roman" w:cs="Arial"/>
          <w:sz w:val="22"/>
          <w:szCs w:val="22"/>
        </w:rPr>
        <w:br/>
      </w:r>
      <w:r>
        <w:rPr>
          <w:rFonts w:ascii="Arial" w:hAnsi="Arial" w:eastAsia="Times New Roman" w:cs="Arial"/>
          <w:sz w:val="22"/>
          <w:szCs w:val="22"/>
        </w:rPr>
        <w:br/>
        <w:t>Ik deel aan de Kamer mee dat de volgende debatten zijn komen te vervallen:</w:t>
      </w:r>
    </w:p>
    <w:p w:rsidR="00E943A0" w:rsidP="00E943A0" w:rsidRDefault="00E943A0" w14:paraId="55EBB8B8"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debat over het plan van aanpak Stop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w:t>
      </w:r>
    </w:p>
    <w:p w:rsidR="00E943A0" w:rsidP="00E943A0" w:rsidRDefault="00E943A0" w14:paraId="4F1A5817"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bericht dat een 20-jarige Syriër is aangehouden voor het beramen van een terroristische aanslag;</w:t>
      </w:r>
    </w:p>
    <w:p w:rsidR="00E943A0" w:rsidP="00E943A0" w:rsidRDefault="00E943A0" w14:paraId="40B23DC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rapport van de VN over vrouwenrechten die onder grote druk staan;</w:t>
      </w:r>
    </w:p>
    <w:p w:rsidR="00E943A0" w:rsidP="00E943A0" w:rsidRDefault="00E943A0" w14:paraId="10F7CEF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online seksueel misbruik;</w:t>
      </w:r>
    </w:p>
    <w:p w:rsidR="00E943A0" w:rsidP="00E943A0" w:rsidRDefault="00E943A0" w14:paraId="0DCB6F8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dertigledendebat over de </w:t>
      </w:r>
      <w:proofErr w:type="spellStart"/>
      <w:r>
        <w:rPr>
          <w:rFonts w:ascii="Arial" w:hAnsi="Arial" w:eastAsia="Times New Roman" w:cs="Arial"/>
          <w:sz w:val="22"/>
          <w:szCs w:val="22"/>
        </w:rPr>
        <w:t>pfas</w:t>
      </w:r>
      <w:proofErr w:type="spellEnd"/>
      <w:r>
        <w:rPr>
          <w:rFonts w:ascii="Arial" w:hAnsi="Arial" w:eastAsia="Times New Roman" w:cs="Arial"/>
          <w:sz w:val="22"/>
          <w:szCs w:val="22"/>
        </w:rPr>
        <w:t>-vervuiling op en rond Schiphol;</w:t>
      </w:r>
    </w:p>
    <w:p w:rsidR="00E943A0" w:rsidP="00E943A0" w:rsidRDefault="00E943A0" w14:paraId="5082AF2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verkenning wettelijk minimum jeugdloon van het ministerie van SZW;</w:t>
      </w:r>
    </w:p>
    <w:p w:rsidR="00E943A0" w:rsidP="00E943A0" w:rsidRDefault="00E943A0" w14:paraId="4085BFC9"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financiële achteruitgang voor medewerkers van sociaal ontwikkelbedrijven door nieuwe belastingmaatregelen;</w:t>
      </w:r>
    </w:p>
    <w:p w:rsidR="00E943A0" w:rsidP="00E943A0" w:rsidRDefault="00E943A0" w14:paraId="661B555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moslimdiscriminatie;</w:t>
      </w:r>
    </w:p>
    <w:p w:rsidR="00E943A0" w:rsidP="00E943A0" w:rsidRDefault="00E943A0" w14:paraId="41A5C3D8"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besloten genootschappen waarin invloedrijke personen in het geheim met elkaar samenkomen;</w:t>
      </w:r>
    </w:p>
    <w:p w:rsidR="00E943A0" w:rsidP="00E943A0" w:rsidRDefault="00E943A0" w14:paraId="0F571C2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cyberweerbaarheid van Nederland;</w:t>
      </w:r>
    </w:p>
    <w:p w:rsidR="00E943A0" w:rsidP="00E943A0" w:rsidRDefault="00E943A0" w14:paraId="1BDEA54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postcovid;</w:t>
      </w:r>
    </w:p>
    <w:p w:rsidR="00E943A0" w:rsidP="00E943A0" w:rsidRDefault="00E943A0" w14:paraId="4776A034"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veiligheid van vrouwen;</w:t>
      </w:r>
    </w:p>
    <w:p w:rsidR="00E943A0" w:rsidP="00E943A0" w:rsidRDefault="00E943A0" w14:paraId="2CECD2D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inzet van het kabinet in aanloop naar de COP30.</w:t>
      </w:r>
    </w:p>
    <w:p w:rsidR="00E943A0" w:rsidP="00E943A0" w:rsidRDefault="00E943A0" w14:paraId="1460734C" w14:textId="77777777">
      <w:pPr>
        <w:spacing w:after="240"/>
        <w:rPr>
          <w:rFonts w:ascii="Arial" w:hAnsi="Arial" w:eastAsia="Times New Roman" w:cs="Arial"/>
          <w:sz w:val="22"/>
          <w:szCs w:val="22"/>
        </w:rPr>
      </w:pPr>
      <w:r>
        <w:rPr>
          <w:rFonts w:ascii="Arial" w:hAnsi="Arial" w:eastAsia="Times New Roman" w:cs="Arial"/>
          <w:sz w:val="22"/>
          <w:szCs w:val="22"/>
        </w:rPr>
        <w:br/>
        <w:t>Ik stel voor de volgende stukken van de stand van werkzaamheden af te voeren: 32034-69; 23645-852; 21501-07-2143; 21501-07-2142; 21501-07-2138; 21501-07-2135; 21501-07-2148; 21501-07-2139; 31066-1515; 31066-1517; 2025Z19168; 29352-12; 31066-1516; 26234-313; 23432-602; 33763-167; 31936-1247; 30139-290; 24095-592; 36800-V-13; 33043-119; 29544-1287; 22112-3845; 22112-3876; 2024Z10687; 22112-4001; 21501-31-747; 2023Z18788; 22112-3986; 22112-3962; 29614-186; 36848-2; 36800-93; 36800-94; 32140-279; 36812-19; 32637-710; 36800-XIII-9; 33009-172; 22112-4184; 21501-33-1162; 33340-36; 22112-4195; 21501-07-2149; 21501-07-2147; 31934-99; 31793-284; 21501-32-1731; 36820-XIV-3; 36798-2; 36800-XIV-6; 28286-1401; 32802-135; 29282-613; 36800-K-7.</w:t>
      </w:r>
      <w:r>
        <w:rPr>
          <w:rFonts w:ascii="Arial" w:hAnsi="Arial" w:eastAsia="Times New Roman" w:cs="Arial"/>
          <w:sz w:val="22"/>
          <w:szCs w:val="22"/>
        </w:rPr>
        <w:br/>
      </w:r>
      <w:r>
        <w:rPr>
          <w:rFonts w:ascii="Arial" w:hAnsi="Arial" w:eastAsia="Times New Roman" w:cs="Arial"/>
          <w:sz w:val="22"/>
          <w:szCs w:val="22"/>
        </w:rPr>
        <w:br/>
        <w:t>Aangezien voor de volgende stukken de termijnen zijn verstreken, stel ik voor deze voor kennisgeving aan te nemen: 31409-487; 36600-VII-147; 35863-3; 30196-852; 33118-304; 36577-23; 33037-612.</w:t>
      </w:r>
      <w:r>
        <w:rPr>
          <w:rFonts w:ascii="Arial" w:hAnsi="Arial" w:eastAsia="Times New Roman" w:cs="Arial"/>
          <w:sz w:val="22"/>
          <w:szCs w:val="22"/>
        </w:rPr>
        <w:br/>
      </w:r>
      <w:r>
        <w:rPr>
          <w:rFonts w:ascii="Arial" w:hAnsi="Arial" w:eastAsia="Times New Roman" w:cs="Arial"/>
          <w:sz w:val="22"/>
          <w:szCs w:val="22"/>
        </w:rPr>
        <w:br/>
        <w:t>Aangezien voor de volgende stukken de termijn is verstreken, stel ik vast dat wat deze Kamer betreft de daarbij ter stilzwijgende goedkeuring overgelegde stukken zijn goedgekeurd: 23908-(R1519)-175; 36840-1.</w:t>
      </w:r>
    </w:p>
    <w:p w:rsidR="00E943A0" w:rsidP="00E943A0" w:rsidRDefault="00E943A0" w14:paraId="5333D624" w14:textId="77777777">
      <w:pPr>
        <w:spacing w:after="240"/>
        <w:rPr>
          <w:rFonts w:ascii="Arial" w:hAnsi="Arial" w:eastAsia="Times New Roman" w:cs="Arial"/>
          <w:sz w:val="22"/>
          <w:szCs w:val="22"/>
        </w:rPr>
      </w:pPr>
      <w:r>
        <w:rPr>
          <w:rFonts w:ascii="Arial" w:hAnsi="Arial" w:eastAsia="Times New Roman" w:cs="Arial"/>
          <w:sz w:val="22"/>
          <w:szCs w:val="22"/>
        </w:rPr>
        <w:lastRenderedPageBreak/>
        <w:t>Overeenkomstig de voorstellen van de voorzitter wordt besloten.</w:t>
      </w:r>
    </w:p>
    <w:p w:rsidR="00A922A7" w:rsidRDefault="00A922A7" w14:paraId="193D99FD" w14:textId="77777777"/>
    <w:sectPr w:rsidR="00A922A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F1754"/>
    <w:multiLevelType w:val="multilevel"/>
    <w:tmpl w:val="2852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377CA"/>
    <w:multiLevelType w:val="multilevel"/>
    <w:tmpl w:val="8710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860EC5"/>
    <w:multiLevelType w:val="multilevel"/>
    <w:tmpl w:val="7B64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1E70B2"/>
    <w:multiLevelType w:val="multilevel"/>
    <w:tmpl w:val="737E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237427">
    <w:abstractNumId w:val="3"/>
  </w:num>
  <w:num w:numId="2" w16cid:durableId="880941236">
    <w:abstractNumId w:val="0"/>
  </w:num>
  <w:num w:numId="3" w16cid:durableId="1704944450">
    <w:abstractNumId w:val="2"/>
  </w:num>
  <w:num w:numId="4" w16cid:durableId="1813518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A0"/>
    <w:rsid w:val="00666E4C"/>
    <w:rsid w:val="00A922A7"/>
    <w:rsid w:val="00E943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9F50"/>
  <w15:chartTrackingRefBased/>
  <w15:docId w15:val="{A76A5094-5E01-46D3-BA54-1FB0F8A5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43A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943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943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943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943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943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943A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43A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43A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43A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43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943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943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943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943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943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43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43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43A0"/>
    <w:rPr>
      <w:rFonts w:eastAsiaTheme="majorEastAsia" w:cstheme="majorBidi"/>
      <w:color w:val="272727" w:themeColor="text1" w:themeTint="D8"/>
    </w:rPr>
  </w:style>
  <w:style w:type="paragraph" w:styleId="Titel">
    <w:name w:val="Title"/>
    <w:basedOn w:val="Standaard"/>
    <w:next w:val="Standaard"/>
    <w:link w:val="TitelChar"/>
    <w:uiPriority w:val="10"/>
    <w:qFormat/>
    <w:rsid w:val="00E943A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43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43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43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43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43A0"/>
    <w:rPr>
      <w:i/>
      <w:iCs/>
      <w:color w:val="404040" w:themeColor="text1" w:themeTint="BF"/>
    </w:rPr>
  </w:style>
  <w:style w:type="paragraph" w:styleId="Lijstalinea">
    <w:name w:val="List Paragraph"/>
    <w:basedOn w:val="Standaard"/>
    <w:uiPriority w:val="34"/>
    <w:qFormat/>
    <w:rsid w:val="00E943A0"/>
    <w:pPr>
      <w:ind w:left="720"/>
      <w:contextualSpacing/>
    </w:pPr>
  </w:style>
  <w:style w:type="character" w:styleId="Intensievebenadrukking">
    <w:name w:val="Intense Emphasis"/>
    <w:basedOn w:val="Standaardalinea-lettertype"/>
    <w:uiPriority w:val="21"/>
    <w:qFormat/>
    <w:rsid w:val="00E943A0"/>
    <w:rPr>
      <w:i/>
      <w:iCs/>
      <w:color w:val="2F5496" w:themeColor="accent1" w:themeShade="BF"/>
    </w:rPr>
  </w:style>
  <w:style w:type="paragraph" w:styleId="Duidelijkcitaat">
    <w:name w:val="Intense Quote"/>
    <w:basedOn w:val="Standaard"/>
    <w:next w:val="Standaard"/>
    <w:link w:val="DuidelijkcitaatChar"/>
    <w:uiPriority w:val="30"/>
    <w:qFormat/>
    <w:rsid w:val="00E943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943A0"/>
    <w:rPr>
      <w:i/>
      <w:iCs/>
      <w:color w:val="2F5496" w:themeColor="accent1" w:themeShade="BF"/>
    </w:rPr>
  </w:style>
  <w:style w:type="character" w:styleId="Intensieveverwijzing">
    <w:name w:val="Intense Reference"/>
    <w:basedOn w:val="Standaardalinea-lettertype"/>
    <w:uiPriority w:val="32"/>
    <w:qFormat/>
    <w:rsid w:val="00E943A0"/>
    <w:rPr>
      <w:b/>
      <w:bCs/>
      <w:smallCaps/>
      <w:color w:val="2F5496" w:themeColor="accent1" w:themeShade="BF"/>
      <w:spacing w:val="5"/>
    </w:rPr>
  </w:style>
  <w:style w:type="character" w:styleId="Zwaar">
    <w:name w:val="Strong"/>
    <w:basedOn w:val="Standaardalinea-lettertype"/>
    <w:uiPriority w:val="22"/>
    <w:qFormat/>
    <w:rsid w:val="00E943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897</ap:Words>
  <ap:Characters>4936</ap:Characters>
  <ap:DocSecurity>0</ap:DocSecurity>
  <ap:Lines>41</ap:Lines>
  <ap:Paragraphs>11</ap:Paragraphs>
  <ap:ScaleCrop>false</ap:ScaleCrop>
  <ap:LinksUpToDate>false</ap:LinksUpToDate>
  <ap:CharactersWithSpaces>5822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2025-11-28T08:43:00.0000000Z</dcterms:created>
  <dcterms:modified xsi:type="dcterms:W3CDTF">2025-11-28T08:43:00.0000000Z</dcterms:modified>
  <version/>
  <category/>
</coreProperties>
</file>