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2025Z20184</w:t>
        <w:br/>
      </w:r>
      <w:proofErr w:type="spellEnd"/>
    </w:p>
    <w:p>
      <w:pPr>
        <w:pStyle w:val="Normal"/>
        <w:rPr>
          <w:b w:val="1"/>
          <w:bCs w:val="1"/>
        </w:rPr>
      </w:pPr>
      <w:r w:rsidR="250AE766">
        <w:rPr>
          <w:b w:val="0"/>
          <w:bCs w:val="0"/>
        </w:rPr>
        <w:t>(ingezonden 20 november 2025)</w:t>
        <w:br/>
      </w:r>
    </w:p>
    <w:p>
      <w:r>
        <w:t xml:space="preserve">Vragen van de leden Schilder en Van Meetelen (beiden PVV) aan de minister van Justitie en Veiligheid en de staatssecretaris van Volksgezondheid, Welzijn en Sport over het bericht 'Uit huis geplaatste kinderen uit Noord-Nederland jarenlang ernstig mishandeld'</w:t>
      </w:r>
      <w:r>
        <w:br/>
      </w:r>
    </w:p>
    <w:p>
      <w:r>
        <w:t xml:space="preserve"> </w:t>
      </w:r>
      <w:r>
        <w:br/>
      </w:r>
    </w:p>
    <w:p>
      <w:pPr>
        <w:pStyle w:val="ListParagraph"/>
        <w:numPr>
          <w:ilvl w:val="0"/>
          <w:numId w:val="100490710"/>
        </w:numPr>
        <w:ind w:left="360"/>
      </w:pPr>
      <w:r>
        <w:t xml:space="preserve">Bent u bekend met het bericht 'Uit huis geplaatste kinderen uit Noord-Nederland jarenlang ernstig mishandeld</w:t>
      </w:r>
      <w:r>
        <w:rPr>
          <w:i w:val="1"/>
          <w:iCs w:val="1"/>
        </w:rPr>
        <w:t xml:space="preserve">'</w:t>
      </w:r>
      <w:r>
        <w:rPr/>
        <w:t xml:space="preserve">? 1)</w:t>
      </w:r>
      <w:r>
        <w:br/>
      </w:r>
      <w:r>
        <w:t xml:space="preserve"> </w:t>
      </w:r>
      <w:r>
        <w:br/>
      </w:r>
    </w:p>
    <w:p>
      <w:pPr>
        <w:pStyle w:val="ListParagraph"/>
        <w:numPr>
          <w:ilvl w:val="0"/>
          <w:numId w:val="100490710"/>
        </w:numPr>
        <w:ind w:left="360"/>
      </w:pPr>
      <w:r>
        <w:t xml:space="preserve">Kunt u aangeven waar in de keten toezicht heeft gefaald en waarom dit niet eerder is gesignaleerd? Zo nee, waarom niet?</w:t>
      </w:r>
      <w:r>
        <w:br/>
      </w:r>
      <w:r>
        <w:t xml:space="preserve"> </w:t>
      </w:r>
      <w:r>
        <w:br/>
      </w:r>
    </w:p>
    <w:p>
      <w:pPr>
        <w:pStyle w:val="ListParagraph"/>
        <w:numPr>
          <w:ilvl w:val="0"/>
          <w:numId w:val="100490710"/>
        </w:numPr>
        <w:ind w:left="360"/>
      </w:pPr>
      <w:r>
        <w:t xml:space="preserve">Klopt het dat er al eerder twijfels bestonden over de pedagogische vaardigheden en geschiktheid van de betrokken gezinshuisouders? Zo ja, waarom is er niet onmiddellijk ingegrepen?</w:t>
      </w:r>
      <w:r>
        <w:br/>
      </w:r>
      <w:r>
        <w:t xml:space="preserve"> </w:t>
      </w:r>
      <w:r>
        <w:br/>
      </w:r>
    </w:p>
    <w:p>
      <w:pPr>
        <w:pStyle w:val="ListParagraph"/>
        <w:numPr>
          <w:ilvl w:val="0"/>
          <w:numId w:val="100490710"/>
        </w:numPr>
        <w:ind w:left="360"/>
      </w:pPr>
      <w:r>
        <w:t xml:space="preserve">Erkent u dat organisaties zoals de William Schrikker Stichting herhaaldelijk betrokken zijn bij ernstige incidenten, zoals het Vlaardingse meisje? Zo ja, waarom is er ondanks eerdere misstanden geen verscherpt toezicht of sanctiebeleid door het ministerie ingesteld en bent u daartoe alsnog bereid?</w:t>
      </w:r>
      <w:r>
        <w:br/>
      </w:r>
      <w:r>
        <w:t xml:space="preserve"> </w:t>
      </w:r>
      <w:r>
        <w:br/>
      </w:r>
    </w:p>
    <w:p>
      <w:pPr>
        <w:pStyle w:val="ListParagraph"/>
        <w:numPr>
          <w:ilvl w:val="0"/>
          <w:numId w:val="100490710"/>
        </w:numPr>
        <w:ind w:left="360"/>
      </w:pPr>
      <w:r>
        <w:t xml:space="preserve">Bent u tevens bereid, indien nodig door middel van een wetswijziging, ervoor te zorgen dat betrokken begeleiders, bestuurders en toezichthouders die hebben nagelaten deze kinderen te beschermen, ontslagen en strafrechtelijk vervolgd worden? Zo nee, waarom niet?</w:t>
      </w:r>
      <w:r>
        <w:br/>
      </w:r>
      <w:r>
        <w:t xml:space="preserve"> </w:t>
      </w:r>
      <w:r>
        <w:br/>
      </w:r>
    </w:p>
    <w:p>
      <w:pPr>
        <w:pStyle w:val="ListParagraph"/>
        <w:numPr>
          <w:ilvl w:val="0"/>
          <w:numId w:val="100490710"/>
        </w:numPr>
        <w:ind w:left="360"/>
      </w:pPr>
      <w:r>
        <w:t xml:space="preserve">Gaat u op korte termijn dwingende maatregelen nemen - inclusief verplicht extern toezicht, sluiting bij signalen en zware sancties bij falen - om herhaling te voorkomen? Zo nee, waarom niet?</w:t>
      </w:r>
      <w:r>
        <w:br/>
      </w:r>
    </w:p>
    <w:p>
      <w:r>
        <w:t xml:space="preserve"> </w:t>
      </w:r>
      <w:r>
        <w:br/>
      </w:r>
    </w:p>
    <w:p>
      <w:r>
        <w:t xml:space="preserve">1) NU.nl, 19 november 2025, Uit huis geplaatste kinderen uit Noord-Nederland jarenlang ernstig mishandeld(https://www.nu.nl/binnenland/6376381/uit-huis-geplaatste-kinderen-uit-noord-nederland-jarenlang-ernstig-mishandeld.html).</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het lid Ceder (ChristenUnie), ingezonden 20 november 2025 (vraagnummer 2025Z20183).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