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2EE5" w:rsidR="00602EE5" w:rsidRDefault="008D4D9D" w14:paraId="591014A4" w14:textId="7B835A7D">
      <w:pPr>
        <w:rPr>
          <w:rFonts w:ascii="Calibri" w:hAnsi="Calibri" w:cs="Calibri"/>
        </w:rPr>
      </w:pPr>
      <w:r w:rsidRPr="00602EE5">
        <w:rPr>
          <w:rFonts w:ascii="Calibri" w:hAnsi="Calibri" w:cs="Calibri"/>
        </w:rPr>
        <w:t>32</w:t>
      </w:r>
      <w:r w:rsidRPr="00602EE5" w:rsidR="00602EE5">
        <w:rPr>
          <w:rFonts w:ascii="Calibri" w:hAnsi="Calibri" w:cs="Calibri"/>
        </w:rPr>
        <w:t xml:space="preserve"> </w:t>
      </w:r>
      <w:r w:rsidRPr="00602EE5">
        <w:rPr>
          <w:rFonts w:ascii="Calibri" w:hAnsi="Calibri" w:cs="Calibri"/>
        </w:rPr>
        <w:t>627</w:t>
      </w:r>
      <w:r w:rsidRPr="00602EE5" w:rsidR="00602EE5">
        <w:rPr>
          <w:rFonts w:ascii="Calibri" w:hAnsi="Calibri" w:cs="Calibri"/>
        </w:rPr>
        <w:tab/>
      </w:r>
      <w:r w:rsidRPr="00602EE5" w:rsidR="00602EE5">
        <w:rPr>
          <w:rFonts w:ascii="Calibri" w:hAnsi="Calibri" w:cs="Calibri"/>
        </w:rPr>
        <w:tab/>
        <w:t xml:space="preserve">(Glas)tuinbouw </w:t>
      </w:r>
    </w:p>
    <w:p w:rsidRPr="00602EE5" w:rsidR="00602EE5" w:rsidP="00602EE5" w:rsidRDefault="00602EE5" w14:paraId="7DFE6ABB" w14:textId="77777777">
      <w:pPr>
        <w:ind w:left="1410" w:hanging="1410"/>
        <w:rPr>
          <w:rFonts w:ascii="Calibri" w:hAnsi="Calibri" w:cs="Calibri"/>
        </w:rPr>
      </w:pPr>
      <w:r w:rsidRPr="00602EE5">
        <w:rPr>
          <w:rFonts w:ascii="Calibri" w:hAnsi="Calibri" w:cs="Calibri"/>
        </w:rPr>
        <w:t xml:space="preserve">Nr. </w:t>
      </w:r>
      <w:r w:rsidRPr="00602EE5" w:rsidR="008D4D9D">
        <w:rPr>
          <w:rFonts w:ascii="Calibri" w:hAnsi="Calibri" w:cs="Calibri"/>
        </w:rPr>
        <w:t>71</w:t>
      </w:r>
      <w:r w:rsidRPr="00602EE5">
        <w:rPr>
          <w:rFonts w:ascii="Calibri" w:hAnsi="Calibri" w:cs="Calibri"/>
        </w:rPr>
        <w:tab/>
      </w:r>
      <w:r w:rsidRPr="00602EE5">
        <w:rPr>
          <w:rFonts w:ascii="Calibri" w:hAnsi="Calibri" w:cs="Calibri"/>
        </w:rPr>
        <w:tab/>
        <w:t>Brief van de staatssecretaris van Landbouw, Visserij, Voedselzekerheid en Natuur</w:t>
      </w:r>
    </w:p>
    <w:p w:rsidRPr="00602EE5" w:rsidR="00602EE5" w:rsidP="00602EE5" w:rsidRDefault="00602EE5" w14:paraId="572C1AEA" w14:textId="77777777">
      <w:pPr>
        <w:rPr>
          <w:rFonts w:ascii="Calibri" w:hAnsi="Calibri" w:cs="Calibri"/>
        </w:rPr>
      </w:pPr>
      <w:r w:rsidRPr="00602EE5">
        <w:rPr>
          <w:rFonts w:ascii="Calibri" w:hAnsi="Calibri" w:cs="Calibri"/>
        </w:rPr>
        <w:t>Aan de Voorzitter van de Tweede Kamer der Staten-Generaal</w:t>
      </w:r>
    </w:p>
    <w:p w:rsidRPr="00602EE5" w:rsidR="008D4D9D" w:rsidP="00602EE5" w:rsidRDefault="00602EE5" w14:paraId="1E8F0BE7" w14:textId="69537EAD">
      <w:pPr>
        <w:rPr>
          <w:rFonts w:ascii="Calibri" w:hAnsi="Calibri" w:cs="Calibri"/>
        </w:rPr>
      </w:pPr>
      <w:r w:rsidRPr="00602EE5">
        <w:rPr>
          <w:rFonts w:ascii="Calibri" w:hAnsi="Calibri" w:cs="Calibri"/>
        </w:rPr>
        <w:t>Den Haag, 19 november 2025</w:t>
      </w:r>
      <w:r w:rsidRPr="00602EE5" w:rsidR="008D4D9D">
        <w:rPr>
          <w:rFonts w:ascii="Calibri" w:hAnsi="Calibri" w:cs="Calibri"/>
        </w:rPr>
        <w:br/>
      </w:r>
      <w:r w:rsidRPr="00602EE5" w:rsidR="008D4D9D">
        <w:rPr>
          <w:rFonts w:ascii="Calibri" w:hAnsi="Calibri" w:cs="Calibri"/>
        </w:rPr>
        <w:br/>
        <w:t>Hierbij stuur ik u de Energiemonitor van de Nederlandse glastuinbouw 2024.</w:t>
      </w:r>
    </w:p>
    <w:p w:rsidRPr="00602EE5" w:rsidR="008D4D9D" w:rsidP="008D4D9D" w:rsidRDefault="008D4D9D" w14:paraId="70C8654C" w14:textId="77777777">
      <w:pPr>
        <w:spacing w:after="0"/>
        <w:rPr>
          <w:rFonts w:ascii="Calibri" w:hAnsi="Calibri" w:cs="Calibri"/>
        </w:rPr>
      </w:pPr>
      <w:r w:rsidRPr="00602EE5">
        <w:rPr>
          <w:rFonts w:ascii="Calibri" w:hAnsi="Calibri" w:cs="Calibri"/>
        </w:rPr>
        <w:t>De ‘Energiemonitor van de Nederlandse glastuinbouw’ wordt jaarlijks gepubliceerd door Wageningen Social Economic Research (WSER), in opdracht van de Stichting Kennis in je Kas en met subsidie van mijn ministerie. Het bevat de ontwikkeling van de energievraag van de glastuinbouw, het energie-aanbod en de achterliggende factoren in 2024.</w:t>
      </w:r>
    </w:p>
    <w:p w:rsidRPr="00602EE5" w:rsidR="008D4D9D" w:rsidP="008D4D9D" w:rsidRDefault="008D4D9D" w14:paraId="52E30048" w14:textId="77777777">
      <w:pPr>
        <w:spacing w:after="0"/>
        <w:rPr>
          <w:rFonts w:ascii="Calibri" w:hAnsi="Calibri" w:cs="Calibri"/>
        </w:rPr>
      </w:pPr>
    </w:p>
    <w:p w:rsidRPr="00602EE5" w:rsidR="00602EE5" w:rsidP="00602EE5" w:rsidRDefault="00602EE5" w14:paraId="42A3C5E1" w14:textId="37B5BB05">
      <w:pPr>
        <w:spacing w:after="0"/>
        <w:rPr>
          <w:rFonts w:ascii="Calibri" w:hAnsi="Calibri" w:cs="Calibri"/>
          <w:color w:val="000000"/>
        </w:rPr>
      </w:pPr>
      <w:r w:rsidRPr="00602EE5">
        <w:rPr>
          <w:rFonts w:ascii="Calibri" w:hAnsi="Calibri" w:cs="Calibri"/>
          <w:color w:val="000000"/>
        </w:rPr>
        <w:t>De s</w:t>
      </w:r>
      <w:r w:rsidRPr="00602EE5">
        <w:rPr>
          <w:rFonts w:ascii="Calibri" w:hAnsi="Calibri" w:cs="Calibri"/>
          <w:color w:val="000000"/>
        </w:rPr>
        <w:t>taatssecretaris van Landbouw, Visserij, Voedselzekerheid en Natuur</w:t>
      </w:r>
      <w:r w:rsidRPr="00602EE5">
        <w:rPr>
          <w:rFonts w:ascii="Calibri" w:hAnsi="Calibri" w:cs="Calibri"/>
          <w:color w:val="000000"/>
        </w:rPr>
        <w:t>,</w:t>
      </w:r>
    </w:p>
    <w:p w:rsidRPr="00602EE5" w:rsidR="008D4D9D" w:rsidP="008D4D9D" w:rsidRDefault="008D4D9D" w14:paraId="163DC99C" w14:textId="766D5B50">
      <w:pPr>
        <w:spacing w:after="0"/>
        <w:rPr>
          <w:rFonts w:ascii="Calibri" w:hAnsi="Calibri" w:cs="Calibri"/>
        </w:rPr>
      </w:pPr>
      <w:r w:rsidRPr="00602EE5">
        <w:rPr>
          <w:rFonts w:ascii="Calibri" w:hAnsi="Calibri" w:cs="Calibri"/>
        </w:rPr>
        <w:t>J</w:t>
      </w:r>
      <w:r w:rsidRPr="00602EE5" w:rsidR="00602EE5">
        <w:rPr>
          <w:rFonts w:ascii="Calibri" w:hAnsi="Calibri" w:cs="Calibri"/>
        </w:rPr>
        <w:t xml:space="preserve">.F. </w:t>
      </w:r>
      <w:r w:rsidRPr="00602EE5">
        <w:rPr>
          <w:rFonts w:ascii="Calibri" w:hAnsi="Calibri" w:cs="Calibri"/>
        </w:rPr>
        <w:t>Rummenie</w:t>
      </w:r>
    </w:p>
    <w:p w:rsidRPr="00602EE5" w:rsidR="00F80165" w:rsidP="008D4D9D" w:rsidRDefault="00F80165" w14:paraId="4C5C138E" w14:textId="77777777">
      <w:pPr>
        <w:spacing w:after="0"/>
        <w:rPr>
          <w:rFonts w:ascii="Calibri" w:hAnsi="Calibri" w:cs="Calibri"/>
        </w:rPr>
      </w:pPr>
    </w:p>
    <w:sectPr w:rsidRPr="00602EE5" w:rsidR="00F80165" w:rsidSect="003011B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19ED" w14:textId="77777777" w:rsidR="008D4D9D" w:rsidRDefault="008D4D9D" w:rsidP="008D4D9D">
      <w:pPr>
        <w:spacing w:after="0" w:line="240" w:lineRule="auto"/>
      </w:pPr>
      <w:r>
        <w:separator/>
      </w:r>
    </w:p>
  </w:endnote>
  <w:endnote w:type="continuationSeparator" w:id="0">
    <w:p w14:paraId="64924FD4" w14:textId="77777777" w:rsidR="008D4D9D" w:rsidRDefault="008D4D9D" w:rsidP="008D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1C0E" w14:textId="77777777" w:rsidR="008D4D9D" w:rsidRPr="008D4D9D" w:rsidRDefault="008D4D9D" w:rsidP="008D4D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B83D" w14:textId="77777777" w:rsidR="008D4D9D" w:rsidRPr="008D4D9D" w:rsidRDefault="008D4D9D" w:rsidP="008D4D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B351" w14:textId="77777777" w:rsidR="008D4D9D" w:rsidRPr="008D4D9D" w:rsidRDefault="008D4D9D" w:rsidP="008D4D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7F6B" w14:textId="77777777" w:rsidR="008D4D9D" w:rsidRDefault="008D4D9D" w:rsidP="008D4D9D">
      <w:pPr>
        <w:spacing w:after="0" w:line="240" w:lineRule="auto"/>
      </w:pPr>
      <w:r>
        <w:separator/>
      </w:r>
    </w:p>
  </w:footnote>
  <w:footnote w:type="continuationSeparator" w:id="0">
    <w:p w14:paraId="40878647" w14:textId="77777777" w:rsidR="008D4D9D" w:rsidRDefault="008D4D9D" w:rsidP="008D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CCDF" w14:textId="77777777" w:rsidR="008D4D9D" w:rsidRPr="008D4D9D" w:rsidRDefault="008D4D9D" w:rsidP="008D4D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1227" w14:textId="77777777" w:rsidR="008D4D9D" w:rsidRPr="008D4D9D" w:rsidRDefault="008D4D9D" w:rsidP="008D4D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73AF" w14:textId="77777777" w:rsidR="008D4D9D" w:rsidRPr="008D4D9D" w:rsidRDefault="008D4D9D" w:rsidP="008D4D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9D"/>
    <w:rsid w:val="003011B1"/>
    <w:rsid w:val="003728FC"/>
    <w:rsid w:val="005810FA"/>
    <w:rsid w:val="00602EE5"/>
    <w:rsid w:val="008D4D9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0FEF"/>
  <w15:chartTrackingRefBased/>
  <w15:docId w15:val="{5EBF77EA-891B-4CCE-AD19-058FDDF2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4D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D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D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D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D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D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D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D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D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D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D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D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D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D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D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D9D"/>
    <w:rPr>
      <w:rFonts w:eastAsiaTheme="majorEastAsia" w:cstheme="majorBidi"/>
      <w:color w:val="272727" w:themeColor="text1" w:themeTint="D8"/>
    </w:rPr>
  </w:style>
  <w:style w:type="paragraph" w:styleId="Titel">
    <w:name w:val="Title"/>
    <w:basedOn w:val="Standaard"/>
    <w:next w:val="Standaard"/>
    <w:link w:val="TitelChar"/>
    <w:uiPriority w:val="10"/>
    <w:qFormat/>
    <w:rsid w:val="008D4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D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D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D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D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D9D"/>
    <w:rPr>
      <w:i/>
      <w:iCs/>
      <w:color w:val="404040" w:themeColor="text1" w:themeTint="BF"/>
    </w:rPr>
  </w:style>
  <w:style w:type="paragraph" w:styleId="Lijstalinea">
    <w:name w:val="List Paragraph"/>
    <w:basedOn w:val="Standaard"/>
    <w:uiPriority w:val="34"/>
    <w:qFormat/>
    <w:rsid w:val="008D4D9D"/>
    <w:pPr>
      <w:ind w:left="720"/>
      <w:contextualSpacing/>
    </w:pPr>
  </w:style>
  <w:style w:type="character" w:styleId="Intensievebenadrukking">
    <w:name w:val="Intense Emphasis"/>
    <w:basedOn w:val="Standaardalinea-lettertype"/>
    <w:uiPriority w:val="21"/>
    <w:qFormat/>
    <w:rsid w:val="008D4D9D"/>
    <w:rPr>
      <w:i/>
      <w:iCs/>
      <w:color w:val="0F4761" w:themeColor="accent1" w:themeShade="BF"/>
    </w:rPr>
  </w:style>
  <w:style w:type="paragraph" w:styleId="Duidelijkcitaat">
    <w:name w:val="Intense Quote"/>
    <w:basedOn w:val="Standaard"/>
    <w:next w:val="Standaard"/>
    <w:link w:val="DuidelijkcitaatChar"/>
    <w:uiPriority w:val="30"/>
    <w:qFormat/>
    <w:rsid w:val="008D4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D9D"/>
    <w:rPr>
      <w:i/>
      <w:iCs/>
      <w:color w:val="0F4761" w:themeColor="accent1" w:themeShade="BF"/>
    </w:rPr>
  </w:style>
  <w:style w:type="character" w:styleId="Intensieveverwijzing">
    <w:name w:val="Intense Reference"/>
    <w:basedOn w:val="Standaardalinea-lettertype"/>
    <w:uiPriority w:val="32"/>
    <w:qFormat/>
    <w:rsid w:val="008D4D9D"/>
    <w:rPr>
      <w:b/>
      <w:bCs/>
      <w:smallCaps/>
      <w:color w:val="0F4761" w:themeColor="accent1" w:themeShade="BF"/>
      <w:spacing w:val="5"/>
    </w:rPr>
  </w:style>
  <w:style w:type="paragraph" w:styleId="Koptekst">
    <w:name w:val="header"/>
    <w:basedOn w:val="Standaard"/>
    <w:link w:val="KoptekstChar1"/>
    <w:rsid w:val="008D4D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D4D9D"/>
  </w:style>
  <w:style w:type="paragraph" w:styleId="Voettekst">
    <w:name w:val="footer"/>
    <w:basedOn w:val="Standaard"/>
    <w:link w:val="VoettekstChar1"/>
    <w:rsid w:val="008D4D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D4D9D"/>
  </w:style>
  <w:style w:type="paragraph" w:customStyle="1" w:styleId="Huisstijl-Adres">
    <w:name w:val="Huisstijl-Adres"/>
    <w:basedOn w:val="Standaard"/>
    <w:link w:val="Huisstijl-AdresChar"/>
    <w:rsid w:val="008D4D9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4D9D"/>
    <w:rPr>
      <w:rFonts w:ascii="Verdana" w:hAnsi="Verdana"/>
      <w:noProof/>
      <w:sz w:val="13"/>
      <w:szCs w:val="24"/>
      <w:lang w:eastAsia="nl-NL"/>
    </w:rPr>
  </w:style>
  <w:style w:type="paragraph" w:customStyle="1" w:styleId="Huisstijl-Gegeven">
    <w:name w:val="Huisstijl-Gegeven"/>
    <w:basedOn w:val="Standaard"/>
    <w:link w:val="Huisstijl-GegevenCharChar"/>
    <w:rsid w:val="008D4D9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4D9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4D9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D4D9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4D9D"/>
    <w:pPr>
      <w:spacing w:after="0"/>
    </w:pPr>
    <w:rPr>
      <w:b/>
    </w:rPr>
  </w:style>
  <w:style w:type="paragraph" w:customStyle="1" w:styleId="Huisstijl-Paginanummering">
    <w:name w:val="Huisstijl-Paginanummering"/>
    <w:basedOn w:val="Standaard"/>
    <w:rsid w:val="008D4D9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4D9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D4D9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D4D9D"/>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107</ap:Words>
  <ap:Characters>593</ap:Characters>
  <ap:DocSecurity>0</ap:DocSecurity>
  <ap:Lines>4</ap:Lines>
  <ap:Paragraphs>1</ap:Paragraphs>
  <ap:ScaleCrop>false</ap:ScaleCrop>
  <ap:LinksUpToDate>false</ap:LinksUpToDate>
  <ap:CharactersWithSpaces>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2025-11-24T12:44:00.0000000Z</dcterms:created>
  <dcterms:modified xsi:type="dcterms:W3CDTF">2025-11-24T12:44:00.0000000Z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