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B42E62" w:rsidTr="00527009" w14:paraId="2F731AA2" w14:textId="77777777">
        <w:sdt>
          <w:sdtPr>
            <w:tag w:val="bmZaakNummerAdvies"/>
            <w:id w:val="-1790972160"/>
            <w:lock w:val="sdtLocked"/>
            <w:placeholder>
              <w:docPart w:val="DefaultPlaceholder_-1854013440"/>
            </w:placeholder>
          </w:sdtPr>
          <w:sdtEndPr/>
          <w:sdtContent>
            <w:tc>
              <w:tcPr>
                <w:tcW w:w="4251" w:type="dxa"/>
              </w:tcPr>
              <w:p w:rsidR="00B42E62" w:rsidRDefault="00610EE6" w14:paraId="3BFDE3B0" w14:textId="69551B11">
                <w:r>
                  <w:t>No. W12.24.00156/III</w:t>
                </w:r>
              </w:p>
            </w:tc>
          </w:sdtContent>
        </w:sdt>
        <w:sdt>
          <w:sdtPr>
            <w:tag w:val="bmDatumAdvies"/>
            <w:id w:val="2007089006"/>
            <w:lock w:val="sdtLocked"/>
            <w:placeholder>
              <w:docPart w:val="DefaultPlaceholder_-1854013440"/>
            </w:placeholder>
          </w:sdtPr>
          <w:sdtEndPr/>
          <w:sdtContent>
            <w:tc>
              <w:tcPr>
                <w:tcW w:w="4252" w:type="dxa"/>
              </w:tcPr>
              <w:p w:rsidR="00B42E62" w:rsidRDefault="00610EE6" w14:paraId="16149A60" w14:textId="4F1F7F9C">
                <w:r>
                  <w:t>'s-Gravenhage, 7 november 2024</w:t>
                </w:r>
              </w:p>
            </w:tc>
          </w:sdtContent>
        </w:sdt>
      </w:tr>
    </w:tbl>
    <w:p w:rsidR="00701FE9" w:rsidRDefault="00701FE9" w14:paraId="32D3A5E7" w14:textId="77777777"/>
    <w:p w:rsidR="00874D6C" w:rsidRDefault="00874D6C" w14:paraId="1C9A17E5" w14:textId="77777777"/>
    <w:p w:rsidRPr="00B8191B" w:rsidR="001978DD" w:rsidRDefault="00CC0EBC" w14:paraId="2D2A58B0" w14:textId="6C21B2A5">
      <w:sdt>
        <w:sdtPr>
          <w:tag w:val="bmAanhef"/>
          <w:id w:val="-601413810"/>
          <w:lock w:val="sdtLocked"/>
          <w:placeholder>
            <w:docPart w:val="DefaultPlaceholder_-1854013440"/>
          </w:placeholder>
        </w:sdtPr>
        <w:sdtEndPr/>
        <w:sdtContent>
          <w:r w:rsidR="00610EE6">
            <w:rPr>
              <w:color w:val="000000"/>
            </w:rPr>
            <w:t>Bij Kabinetsmissive van 3 juli 2024, no.2024001569, heeft Uwe Majesteit, op voordracht van de Minister van Sociale Zaken en Werkgelegenheid, bij de Afdeling advisering van de Raad van State ter overweging aanhangig gemaakt het voorstel van wet tot wijziging van Boek 7 van het Burgerlijk Wetboek in verband met het verduidelijken van wanneer sprake is van werken in dienst van een ander in de zin van artikel 610 van Boek 7 van het Burgerlijk Wetboek en het invoeren van een rechtsvermoeden, met memorie van toelichting.</w:t>
          </w:r>
        </w:sdtContent>
      </w:sdt>
    </w:p>
    <w:p w:rsidRPr="00B8191B" w:rsidR="001978DD" w:rsidRDefault="001978DD" w14:paraId="2D2A58B1" w14:textId="77777777"/>
    <w:sdt>
      <w:sdtPr>
        <w:tag w:val="bmVrijeTekst1"/>
        <w:id w:val="597993129"/>
        <w:lock w:val="sdtLocked"/>
        <w:placeholder>
          <w:docPart w:val="224EB7F950A64E4C926F077AB4C5AAE1"/>
        </w:placeholder>
      </w:sdtPr>
      <w:sdtEndPr/>
      <w:sdtContent>
        <w:p w:rsidRPr="00B8191B" w:rsidR="000660D2" w:rsidP="000660D2" w:rsidRDefault="000660D2" w14:paraId="7FC4FB39" w14:textId="7DA5C6F5">
          <w:r w:rsidRPr="00B8191B">
            <w:t xml:space="preserve">Het wetsvoorstel voorziet in een nadere invulling van het zogenoemde </w:t>
          </w:r>
          <w:proofErr w:type="spellStart"/>
          <w:r w:rsidRPr="00B8191B">
            <w:t>gezagscriterium</w:t>
          </w:r>
          <w:proofErr w:type="spellEnd"/>
          <w:r w:rsidRPr="00B8191B">
            <w:t xml:space="preserve"> in de wettelijke definitie van de arbeidsovereenkomst. Daarnaast introduceert het voorstel een rechtsvermoeden van arbeidsovereenkomst op basis van een uurtarief van €</w:t>
          </w:r>
          <w:r w:rsidR="0063531B">
            <w:t> </w:t>
          </w:r>
          <w:r w:rsidRPr="00B8191B">
            <w:t xml:space="preserve">33 of minder. De werking van dit rechtsvermoeden is beperkt tot de civielrechtelijke verhouding tussen </w:t>
          </w:r>
          <w:proofErr w:type="spellStart"/>
          <w:r w:rsidRPr="00B8191B">
            <w:t>werkgevende</w:t>
          </w:r>
          <w:proofErr w:type="spellEnd"/>
          <w:r w:rsidRPr="00B8191B">
            <w:t xml:space="preserve"> en werkende. Door het bieden van een toetsingskader</w:t>
          </w:r>
          <w:r w:rsidRPr="00B8191B" w:rsidR="00673A9C">
            <w:t>, dat het onderscheid tussen werknemers en zelfstandigen moet verduidelijken,</w:t>
          </w:r>
          <w:r w:rsidRPr="00B8191B">
            <w:t xml:space="preserve"> beoogt het wetsvoorstel schijnzelfstandigheid te verminderen. </w:t>
          </w:r>
        </w:p>
        <w:p w:rsidRPr="00B8191B" w:rsidR="000660D2" w:rsidP="000660D2" w:rsidRDefault="000660D2" w14:paraId="42E6A9BA" w14:textId="77777777"/>
        <w:p w:rsidRPr="00B8191B" w:rsidR="000660D2" w:rsidP="000660D2" w:rsidRDefault="000660D2" w14:paraId="260A0D54" w14:textId="076F8EEA">
          <w:r w:rsidRPr="00B8191B">
            <w:t xml:space="preserve">De Afdeling advisering van de Raad van State merkt op dat het wetsvoorstel een beperkte bijdrage </w:t>
          </w:r>
          <w:r w:rsidR="00B86935">
            <w:t xml:space="preserve">zal </w:t>
          </w:r>
          <w:r w:rsidRPr="00B8191B">
            <w:t>lever</w:t>
          </w:r>
          <w:r w:rsidR="00902FED">
            <w:t>en</w:t>
          </w:r>
          <w:r w:rsidRPr="00B8191B">
            <w:t xml:space="preserve"> aan </w:t>
          </w:r>
          <w:r w:rsidR="00902FED">
            <w:t>de</w:t>
          </w:r>
          <w:r w:rsidRPr="00B8191B">
            <w:t xml:space="preserve"> aanpak van verschillende knelpunten die in de toelichting terecht worden gesignaleerd. </w:t>
          </w:r>
          <w:r w:rsidR="00EC5900">
            <w:t>De r</w:t>
          </w:r>
          <w:r w:rsidR="00CB3D8F">
            <w:t xml:space="preserve">eden hiervoor is dat het voorstel vooral het geldende recht codificeert, al </w:t>
          </w:r>
          <w:r w:rsidR="00B25308">
            <w:t>kan hierdoor het b</w:t>
          </w:r>
          <w:r w:rsidR="00271117">
            <w:t>esef</w:t>
          </w:r>
          <w:r w:rsidR="00B25308">
            <w:t xml:space="preserve"> van het onderscheid tussen werknemers en zelfstandigen</w:t>
          </w:r>
          <w:r w:rsidR="00AA06F1">
            <w:t xml:space="preserve"> wel</w:t>
          </w:r>
          <w:r w:rsidR="00B25308">
            <w:t xml:space="preserve"> worden vergroot. </w:t>
          </w:r>
          <w:r w:rsidR="000862CB">
            <w:t>In dit verband</w:t>
          </w:r>
          <w:r w:rsidR="00252F25">
            <w:t xml:space="preserve"> </w:t>
          </w:r>
          <w:r w:rsidR="00440475">
            <w:t>zal</w:t>
          </w:r>
          <w:r w:rsidR="00252F25">
            <w:t xml:space="preserve"> de</w:t>
          </w:r>
          <w:r w:rsidRPr="00B8191B">
            <w:t xml:space="preserve"> voorgenomen </w:t>
          </w:r>
          <w:r w:rsidR="00A1671D">
            <w:t>beëindiging</w:t>
          </w:r>
          <w:r w:rsidRPr="00B8191B">
            <w:t xml:space="preserve"> van het handhavingsmoratorium in het kader van de Wet Deregulering Beoordeling Arbeidsrelaties</w:t>
          </w:r>
          <w:r w:rsidR="00252F25">
            <w:t xml:space="preserve"> </w:t>
          </w:r>
          <w:r w:rsidR="000862CB">
            <w:t>overigens een effectievere aanpak</w:t>
          </w:r>
          <w:r w:rsidR="00440475">
            <w:t xml:space="preserve"> kunnen vormen van schijnzelfstandigheid</w:t>
          </w:r>
          <w:r w:rsidRPr="00B8191B">
            <w:t xml:space="preserve">. </w:t>
          </w:r>
          <w:r w:rsidR="008E6A09">
            <w:t>M</w:t>
          </w:r>
          <w:r w:rsidR="001124EC">
            <w:t xml:space="preserve">et beide maatregelen wordt </w:t>
          </w:r>
          <w:r w:rsidR="00C11BDB">
            <w:t xml:space="preserve">echter </w:t>
          </w:r>
          <w:r w:rsidR="001124EC">
            <w:t>d</w:t>
          </w:r>
          <w:r w:rsidRPr="00B8191B">
            <w:t>e onderliggende</w:t>
          </w:r>
          <w:r w:rsidR="006F6791">
            <w:t>,</w:t>
          </w:r>
          <w:r w:rsidRPr="00B8191B">
            <w:t xml:space="preserve"> </w:t>
          </w:r>
          <w:r w:rsidR="00440475">
            <w:t xml:space="preserve">bredere </w:t>
          </w:r>
          <w:r w:rsidRPr="00B8191B">
            <w:t xml:space="preserve">problematiek </w:t>
          </w:r>
          <w:r w:rsidR="001124EC">
            <w:t>niet</w:t>
          </w:r>
          <w:r w:rsidRPr="00B8191B">
            <w:t xml:space="preserve"> weggenomen. </w:t>
          </w:r>
        </w:p>
        <w:p w:rsidRPr="00B8191B" w:rsidR="000660D2" w:rsidP="000660D2" w:rsidRDefault="000660D2" w14:paraId="6AAE114D" w14:textId="77777777"/>
        <w:p w:rsidRPr="00B8191B" w:rsidR="000660D2" w:rsidP="000660D2" w:rsidRDefault="000660D2" w14:paraId="32DAA33F" w14:textId="17B576EE">
          <w:r w:rsidRPr="00B8191B">
            <w:t xml:space="preserve">De Afdeling maakt verder opmerkingen over </w:t>
          </w:r>
          <w:r w:rsidRPr="00B8191B" w:rsidR="000A56A7">
            <w:t xml:space="preserve">het toetsingskader voor werken </w:t>
          </w:r>
          <w:r w:rsidR="00B46573">
            <w:t>‘</w:t>
          </w:r>
          <w:r w:rsidRPr="00B8191B" w:rsidR="000A56A7">
            <w:t>in dienst van</w:t>
          </w:r>
          <w:r w:rsidRPr="00B8191B" w:rsidR="00982B7B">
            <w:t>’</w:t>
          </w:r>
          <w:r w:rsidRPr="00B8191B" w:rsidR="0067759C">
            <w:t xml:space="preserve"> en </w:t>
          </w:r>
          <w:r w:rsidRPr="00B8191B">
            <w:t xml:space="preserve">over de verwachte effecten van het rechtsvermoeden van een arbeidsovereenkomst en de mogelijkheid dat het rechtsvermoeden leidt tot uiteenlopende kwalificaties van de arbeidsrelatie. Ook wijst de Afdeling erop dat een (sterke) toename in het aantal kwalificaties als arbeidsovereenkomst op korte termijn kan leiden tot (aanzienlijke) fricties, </w:t>
          </w:r>
          <w:r w:rsidR="00961D52">
            <w:t xml:space="preserve">vooral </w:t>
          </w:r>
          <w:r w:rsidRPr="00B8191B">
            <w:t>waar het verschuldigde pensioenpremies betreft. Uit de toelichting blijkt niet op welke wijze de regering voornemens is dit risico te mitigeren.</w:t>
          </w:r>
        </w:p>
        <w:p w:rsidRPr="00B8191B" w:rsidR="000660D2" w:rsidP="000660D2" w:rsidRDefault="000660D2" w14:paraId="08B56D6D" w14:textId="77777777"/>
        <w:p w:rsidRPr="00B8191B" w:rsidR="000660D2" w:rsidP="000660D2" w:rsidRDefault="000660D2" w14:paraId="5B7619F6" w14:textId="5DCA6951">
          <w:r w:rsidRPr="00B8191B">
            <w:t xml:space="preserve">In verband hiermee is aanpassing </w:t>
          </w:r>
          <w:r w:rsidR="006B3131">
            <w:t xml:space="preserve">wenselijk </w:t>
          </w:r>
          <w:r w:rsidRPr="00B8191B">
            <w:t xml:space="preserve">van de toelichting </w:t>
          </w:r>
          <w:r w:rsidRPr="00B8191B" w:rsidR="00DB063F">
            <w:t>en zo nodig aanvulling van het wetsvoorstel</w:t>
          </w:r>
          <w:r w:rsidRPr="00B8191B">
            <w:t>.</w:t>
          </w:r>
        </w:p>
        <w:p w:rsidRPr="00B8191B" w:rsidR="000660D2" w:rsidP="00946EBC" w:rsidRDefault="000660D2" w14:paraId="14296398" w14:textId="77777777"/>
        <w:p w:rsidR="00961D52" w:rsidRDefault="00961D52" w14:paraId="04D1B588" w14:textId="77777777">
          <w:r>
            <w:br w:type="page"/>
          </w:r>
        </w:p>
        <w:p w:rsidRPr="00B8191B" w:rsidR="004B6173" w:rsidP="00946EBC" w:rsidRDefault="004B6173" w14:paraId="55F3CEFC" w14:textId="6CDA112C">
          <w:pPr>
            <w:rPr>
              <w:u w:val="single"/>
            </w:rPr>
          </w:pPr>
          <w:r w:rsidRPr="00B8191B">
            <w:lastRenderedPageBreak/>
            <w:t>1.</w:t>
          </w:r>
          <w:r w:rsidRPr="00B8191B">
            <w:tab/>
          </w:r>
          <w:r w:rsidRPr="00B8191B">
            <w:rPr>
              <w:u w:val="single"/>
            </w:rPr>
            <w:t xml:space="preserve">Achtergrond </w:t>
          </w:r>
          <w:r w:rsidRPr="00B8191B" w:rsidR="00826409">
            <w:rPr>
              <w:u w:val="single"/>
            </w:rPr>
            <w:t xml:space="preserve">van het </w:t>
          </w:r>
          <w:r w:rsidRPr="00B8191B" w:rsidR="006E0CBD">
            <w:rPr>
              <w:u w:val="single"/>
            </w:rPr>
            <w:t>wetsvoorstel</w:t>
          </w:r>
        </w:p>
        <w:p w:rsidRPr="00B8191B" w:rsidR="006E0CBD" w:rsidP="00946EBC" w:rsidRDefault="006E0CBD" w14:paraId="41650BD3" w14:textId="77777777"/>
        <w:p w:rsidRPr="00B8191B" w:rsidR="00D3266F" w:rsidP="00D3266F" w:rsidRDefault="00D3266F" w14:paraId="426C1F48" w14:textId="447847C0">
          <w:r w:rsidRPr="00B8191B">
            <w:t>Het coalitieakkoord 2021-2025</w:t>
          </w:r>
          <w:r w:rsidRPr="00B8191B" w:rsidR="0063000E">
            <w:t xml:space="preserve"> </w:t>
          </w:r>
          <w:r w:rsidRPr="00B8191B" w:rsidR="00730790">
            <w:t>van kabinet-Rutte IV</w:t>
          </w:r>
          <w:r w:rsidRPr="00B8191B">
            <w:t xml:space="preserve"> bevatte het voornemen om een aantal grote hervormingen op de arbeidsmarkt door te voeren. Het eindrapport van de Commissie Regulering van Werk</w:t>
          </w:r>
          <w:r w:rsidRPr="00B8191B">
            <w:rPr>
              <w:vertAlign w:val="superscript"/>
            </w:rPr>
            <w:footnoteReference w:id="2"/>
          </w:r>
          <w:r w:rsidRPr="00B8191B">
            <w:t xml:space="preserve"> en het </w:t>
          </w:r>
          <w:proofErr w:type="spellStart"/>
          <w:r w:rsidRPr="00B8191B">
            <w:t>middellangetermijnadvies</w:t>
          </w:r>
          <w:proofErr w:type="spellEnd"/>
          <w:r w:rsidRPr="00B8191B">
            <w:t xml:space="preserve"> van de </w:t>
          </w:r>
          <w:proofErr w:type="spellStart"/>
          <w:r w:rsidRPr="00B8191B">
            <w:t>Sociaal-Economische</w:t>
          </w:r>
          <w:proofErr w:type="spellEnd"/>
          <w:r w:rsidRPr="00B8191B">
            <w:t xml:space="preserve"> Raad (SER)</w:t>
          </w:r>
          <w:r w:rsidRPr="00B8191B">
            <w:rPr>
              <w:vertAlign w:val="superscript"/>
            </w:rPr>
            <w:footnoteReference w:id="3"/>
          </w:r>
          <w:r w:rsidRPr="00B8191B">
            <w:t xml:space="preserve"> werden daarbij als leidraad benoemd. </w:t>
          </w:r>
          <w:r w:rsidRPr="00B8191B" w:rsidR="00F84B61">
            <w:t>Als uitgangspunt bij de uitwerking van dit voornemen</w:t>
          </w:r>
          <w:r w:rsidRPr="00B8191B">
            <w:t xml:space="preserve"> </w:t>
          </w:r>
          <w:r w:rsidRPr="00B8191B" w:rsidR="00F84B61">
            <w:t>werd gesteld dat fundamenteel onderhoud van de arbeidsmarkt nodig is om deze toekomstbestendig te maken</w:t>
          </w:r>
          <w:r w:rsidRPr="00B8191B">
            <w:t>.</w:t>
          </w:r>
          <w:r w:rsidRPr="00B8191B">
            <w:rPr>
              <w:vertAlign w:val="superscript"/>
            </w:rPr>
            <w:footnoteReference w:id="4"/>
          </w:r>
          <w:r w:rsidRPr="00B8191B">
            <w:t xml:space="preserve"> Beoogd werd een brede en integrale hervorming door middel van een effectief en gebalanceerd pakket aan maatregelen. </w:t>
          </w:r>
        </w:p>
        <w:p w:rsidRPr="00B8191B" w:rsidR="00D3266F" w:rsidP="00D3266F" w:rsidRDefault="00D3266F" w14:paraId="48F8E379" w14:textId="77777777"/>
        <w:p w:rsidRPr="00B8191B" w:rsidR="00D3266F" w:rsidP="00D3266F" w:rsidRDefault="00D3266F" w14:paraId="0F3B7C64" w14:textId="177D0A96">
          <w:r w:rsidRPr="00B8191B">
            <w:t xml:space="preserve">De geformuleerde ambities om de arbeidsmarkt te hervormen </w:t>
          </w:r>
          <w:r w:rsidR="00673782">
            <w:t>zij</w:t>
          </w:r>
          <w:r w:rsidRPr="00B8191B">
            <w:t>n nader uitgewerkt in een Kamerbrief van april 2023.</w:t>
          </w:r>
          <w:r w:rsidRPr="00B8191B">
            <w:rPr>
              <w:vertAlign w:val="superscript"/>
            </w:rPr>
            <w:footnoteReference w:id="5"/>
          </w:r>
          <w:r w:rsidRPr="00B8191B">
            <w:t xml:space="preserve"> Het zogenoemde ‘arbeidsmarktpakket’ zou bestaan uit verschillende maatregelen gericht op het vergroten van de wendbaarheid van ondernemingen en op </w:t>
          </w:r>
          <w:r w:rsidRPr="00B8191B" w:rsidDel="008C72FE">
            <w:t xml:space="preserve">het </w:t>
          </w:r>
          <w:r w:rsidRPr="00B8191B">
            <w:t>versterken</w:t>
          </w:r>
          <w:r w:rsidRPr="00B8191B" w:rsidDel="008C72FE">
            <w:t xml:space="preserve"> van</w:t>
          </w:r>
          <w:r w:rsidRPr="00B8191B">
            <w:t xml:space="preserve"> werk- en inkomenszekerheid bij flexibele arbeidsrelaties. Gesteld </w:t>
          </w:r>
          <w:proofErr w:type="spellStart"/>
          <w:r w:rsidRPr="00B8191B">
            <w:t>w</w:t>
          </w:r>
          <w:r w:rsidR="00CD494D">
            <w:t>o</w:t>
          </w:r>
          <w:r w:rsidRPr="00B8191B">
            <w:t>rd</w:t>
          </w:r>
          <w:r w:rsidR="00CD494D">
            <w:t>r</w:t>
          </w:r>
          <w:proofErr w:type="spellEnd"/>
          <w:r w:rsidRPr="00B8191B">
            <w:t xml:space="preserve"> dat de aard en inrichting van het werk leidend moeten zijn bij de vormgeving van de arbeidsrelatie. Daarom moet worden voorkomen dat verschillen in behandeling in de fiscaliteit, de sociale zekerheid of op andere terreinen hierbij bepalend zijn. </w:t>
          </w:r>
        </w:p>
        <w:p w:rsidRPr="00B8191B" w:rsidR="00B71352" w:rsidP="00D3266F" w:rsidRDefault="00B71352" w14:paraId="09C8AB7D" w14:textId="77777777"/>
        <w:p w:rsidRPr="00B8191B" w:rsidR="00791BF1" w:rsidP="00382981" w:rsidRDefault="00AD02AD" w14:paraId="715E4446" w14:textId="13964DD2">
          <w:r w:rsidRPr="00B8191B">
            <w:t>Uit</w:t>
          </w:r>
          <w:r w:rsidRPr="00B8191B" w:rsidR="00BC7210">
            <w:t xml:space="preserve"> het</w:t>
          </w:r>
          <w:r w:rsidRPr="00B8191B" w:rsidR="00046B5E">
            <w:t xml:space="preserve"> regeer</w:t>
          </w:r>
          <w:r w:rsidRPr="00B8191B" w:rsidR="00791BF1">
            <w:t xml:space="preserve">programma van </w:t>
          </w:r>
          <w:r w:rsidRPr="00B8191B" w:rsidR="00EF6A36">
            <w:t>het kabinet-Schoof</w:t>
          </w:r>
          <w:r w:rsidRPr="00B8191B" w:rsidR="00791BF1">
            <w:t xml:space="preserve">, dat een uitwerking vormt van het Hoofdlijnenakkoord 2024-2028, </w:t>
          </w:r>
          <w:r w:rsidRPr="00B8191B" w:rsidR="00E3202F">
            <w:t>blijkt</w:t>
          </w:r>
          <w:r w:rsidRPr="00B8191B">
            <w:t xml:space="preserve"> dat het huidige kabinet voornemens is </w:t>
          </w:r>
          <w:r w:rsidRPr="00B8191B" w:rsidR="00264E9B">
            <w:t xml:space="preserve">het arbeidsmarktpakket voort te zetten. </w:t>
          </w:r>
          <w:r w:rsidRPr="00B8191B" w:rsidR="00382981">
            <w:t xml:space="preserve">Het kabinet wil </w:t>
          </w:r>
          <w:r w:rsidRPr="00B8191B" w:rsidR="00B4291A">
            <w:t xml:space="preserve">dat meer mensen werkzaam zijn op </w:t>
          </w:r>
          <w:r w:rsidRPr="00B8191B" w:rsidR="0090450F">
            <w:t xml:space="preserve">basis van </w:t>
          </w:r>
          <w:r w:rsidRPr="00B8191B" w:rsidR="00B4291A">
            <w:t xml:space="preserve">een vast contract en dat </w:t>
          </w:r>
          <w:r w:rsidRPr="00B8191B" w:rsidR="003A767A">
            <w:t>het doorgeschoten beroep op flexibele contractvormen wordt teruggedrongen.</w:t>
          </w:r>
          <w:r w:rsidRPr="00B8191B" w:rsidR="00335E0D">
            <w:rPr>
              <w:rStyle w:val="Voetnootmarkering"/>
            </w:rPr>
            <w:footnoteReference w:id="6"/>
          </w:r>
        </w:p>
        <w:p w:rsidRPr="00B8191B" w:rsidR="003A767A" w:rsidP="003A767A" w:rsidRDefault="003A767A" w14:paraId="60B34704" w14:textId="77777777"/>
        <w:p w:rsidR="00D3266F" w:rsidP="00046B5E" w:rsidRDefault="00190048" w14:paraId="74AB3D0C" w14:textId="12428569">
          <w:r w:rsidRPr="00B8191B">
            <w:t xml:space="preserve">De </w:t>
          </w:r>
          <w:r w:rsidRPr="00B8191B" w:rsidR="00B746F6">
            <w:t xml:space="preserve">verschillende </w:t>
          </w:r>
          <w:r w:rsidRPr="00B8191B" w:rsidR="00D3266F">
            <w:t>maatregelen uit het arbeidsmarktpakket</w:t>
          </w:r>
          <w:r w:rsidRPr="00B8191B" w:rsidR="005139FE">
            <w:t xml:space="preserve"> worden</w:t>
          </w:r>
          <w:r w:rsidRPr="00B8191B" w:rsidR="00D3266F">
            <w:t xml:space="preserve"> </w:t>
          </w:r>
          <w:r w:rsidRPr="00B8191B" w:rsidR="0065768D">
            <w:t>uitgewerkt</w:t>
          </w:r>
          <w:r w:rsidRPr="00B8191B" w:rsidR="00D3266F">
            <w:t xml:space="preserve"> in </w:t>
          </w:r>
          <w:r w:rsidRPr="00B8191B" w:rsidR="00B746F6">
            <w:t>een aantal afzonderlijke</w:t>
          </w:r>
          <w:r w:rsidRPr="00B8191B" w:rsidR="00D3266F">
            <w:t xml:space="preserve"> wetsvoorstellen. Het voorliggende wetsvoorstel is er daar </w:t>
          </w:r>
          <w:r w:rsidRPr="00B8191B" w:rsidR="00D97C54">
            <w:t>éé</w:t>
          </w:r>
          <w:r w:rsidRPr="00B8191B" w:rsidR="00D3266F">
            <w:t xml:space="preserve">n van. Daarnaast zijn er wetsvoorstellen in voorbereiding die, kort gezegd, zien op het </w:t>
          </w:r>
          <w:r w:rsidRPr="00B8191B" w:rsidR="0008789D">
            <w:t>bieden van meer zekerheid voor flexwerkers, de</w:t>
          </w:r>
          <w:r w:rsidRPr="00B8191B" w:rsidR="00D3266F">
            <w:t xml:space="preserve"> re-integratieverplichtingen bij het midden- en kleinbedrijf in het tweede ziektejaar, personeelsbehoud bij crisis en een arbeidsongeschiktheidsverzekering voor zelfstandigen.</w:t>
          </w:r>
          <w:r w:rsidRPr="00B8191B" w:rsidR="00D3266F">
            <w:rPr>
              <w:vertAlign w:val="superscript"/>
            </w:rPr>
            <w:footnoteReference w:id="7"/>
          </w:r>
          <w:r w:rsidRPr="00B8191B" w:rsidR="00D3266F">
            <w:t xml:space="preserve"> De wetsvoorstellen kennen </w:t>
          </w:r>
          <w:r w:rsidRPr="00B8191B" w:rsidR="0039275E">
            <w:t xml:space="preserve">ieder </w:t>
          </w:r>
          <w:r w:rsidRPr="00B8191B" w:rsidR="00D3266F">
            <w:t xml:space="preserve">een eigen traject en worden </w:t>
          </w:r>
          <w:r w:rsidRPr="00B8191B" w:rsidR="00371F1C">
            <w:t>zelfstandig</w:t>
          </w:r>
          <w:r w:rsidRPr="00B8191B" w:rsidR="00D3266F">
            <w:t xml:space="preserve"> voorgelegd ter advisering. </w:t>
          </w:r>
        </w:p>
        <w:p w:rsidR="004735BA" w:rsidP="00046B5E" w:rsidRDefault="004735BA" w14:paraId="09476480" w14:textId="77777777"/>
        <w:p w:rsidRPr="00301453" w:rsidR="004735BA" w:rsidP="00046B5E" w:rsidRDefault="00856949" w14:paraId="7BEE3874" w14:textId="772EE03E">
          <w:r>
            <w:t>D</w:t>
          </w:r>
          <w:r w:rsidRPr="008638B0" w:rsidR="008638B0">
            <w:t xml:space="preserve">it wetsvoorstel en het wetsvoorstel </w:t>
          </w:r>
          <w:r w:rsidR="00A01C29">
            <w:t>Wet m</w:t>
          </w:r>
          <w:r w:rsidRPr="008638B0" w:rsidR="008638B0">
            <w:t xml:space="preserve">eer zekerheid flexwerkers </w:t>
          </w:r>
          <w:r w:rsidR="009E36A8">
            <w:t>zijn afzonderlijk</w:t>
          </w:r>
          <w:r w:rsidRPr="008638B0" w:rsidR="008638B0">
            <w:t xml:space="preserve"> ter advisering voorgelegd</w:t>
          </w:r>
          <w:r w:rsidR="006544C6">
            <w:t>.</w:t>
          </w:r>
          <w:r w:rsidR="008E0427">
            <w:t xml:space="preserve"> </w:t>
          </w:r>
          <w:r w:rsidR="006544C6">
            <w:t>D</w:t>
          </w:r>
          <w:r w:rsidRPr="008638B0" w:rsidR="008638B0">
            <w:t xml:space="preserve">e Afdeling </w:t>
          </w:r>
          <w:r w:rsidR="006544C6">
            <w:t xml:space="preserve">ziet </w:t>
          </w:r>
          <w:r w:rsidRPr="008638B0" w:rsidR="008638B0">
            <w:t>vanwege de samenhang</w:t>
          </w:r>
          <w:r w:rsidR="009E78A4">
            <w:t xml:space="preserve"> </w:t>
          </w:r>
          <w:r w:rsidR="00857B01">
            <w:lastRenderedPageBreak/>
            <w:t>tussen beide voorstellen</w:t>
          </w:r>
          <w:r w:rsidR="009E78A4">
            <w:t xml:space="preserve"> aanleiding om over deze twee wetsvoorstellen</w:t>
          </w:r>
          <w:r w:rsidRPr="008638B0" w:rsidR="008638B0">
            <w:t xml:space="preserve"> gelijktijdig advies uit te brengen</w:t>
          </w:r>
          <w:r w:rsidRPr="00301453" w:rsidR="00761600">
            <w:t>.</w:t>
          </w:r>
          <w:r w:rsidRPr="00301453" w:rsidR="0008008D">
            <w:rPr>
              <w:rStyle w:val="Voetnootmarkering"/>
            </w:rPr>
            <w:footnoteReference w:id="8"/>
          </w:r>
          <w:r w:rsidRPr="00301453" w:rsidR="00761600">
            <w:t xml:space="preserve"> </w:t>
          </w:r>
          <w:r w:rsidRPr="00301453" w:rsidR="00197E22">
            <w:t>D</w:t>
          </w:r>
          <w:r w:rsidRPr="00301453" w:rsidR="00E861EF">
            <w:t xml:space="preserve">e bredere analyse van de </w:t>
          </w:r>
          <w:r w:rsidRPr="00301453" w:rsidR="00197E22">
            <w:t xml:space="preserve">problematiek op de </w:t>
          </w:r>
          <w:r w:rsidRPr="00301453" w:rsidR="00E861EF">
            <w:t>arbeids</w:t>
          </w:r>
          <w:r w:rsidRPr="00301453" w:rsidR="001654CF">
            <w:t xml:space="preserve">markt, zoals in </w:t>
          </w:r>
          <w:r w:rsidR="003E051A">
            <w:t>het</w:t>
          </w:r>
          <w:r w:rsidRPr="00301453" w:rsidR="001654CF">
            <w:t xml:space="preserve"> advies </w:t>
          </w:r>
          <w:r w:rsidR="00555CC7">
            <w:t>over de Wet meer zekerheid flexwe</w:t>
          </w:r>
          <w:r w:rsidR="00350B67">
            <w:t>r</w:t>
          </w:r>
          <w:r w:rsidR="00555CC7">
            <w:t>kers</w:t>
          </w:r>
          <w:r w:rsidRPr="00301453" w:rsidR="001654CF">
            <w:t xml:space="preserve"> </w:t>
          </w:r>
          <w:r w:rsidR="00771853">
            <w:t xml:space="preserve">is </w:t>
          </w:r>
          <w:r w:rsidRPr="00301453" w:rsidR="001654CF">
            <w:t xml:space="preserve">uiteengezet onder punt 2, </w:t>
          </w:r>
          <w:r w:rsidRPr="00301453" w:rsidR="00C27AFD">
            <w:t>geldt</w:t>
          </w:r>
          <w:r w:rsidRPr="00301453" w:rsidR="00197E22">
            <w:t xml:space="preserve"> ook</w:t>
          </w:r>
          <w:r w:rsidRPr="00301453" w:rsidR="00C27AFD">
            <w:t xml:space="preserve"> voor </w:t>
          </w:r>
          <w:r w:rsidRPr="00301453" w:rsidR="001A0450">
            <w:t>dit wetsvoorstel</w:t>
          </w:r>
          <w:r w:rsidRPr="00301453" w:rsidR="00197E22">
            <w:t xml:space="preserve">. De Afdeling </w:t>
          </w:r>
          <w:r w:rsidRPr="00301453" w:rsidR="003258ED">
            <w:t>adviseert daarom</w:t>
          </w:r>
          <w:r w:rsidRPr="00301453" w:rsidR="00244161">
            <w:t xml:space="preserve"> </w:t>
          </w:r>
          <w:r w:rsidRPr="00301453" w:rsidR="00B748DF">
            <w:t>op dat punt ook</w:t>
          </w:r>
          <w:r w:rsidRPr="00301453" w:rsidR="003258ED">
            <w:t xml:space="preserve"> </w:t>
          </w:r>
          <w:r w:rsidRPr="00301453" w:rsidR="00197E22">
            <w:t>in het kader van dit w</w:t>
          </w:r>
          <w:r w:rsidRPr="00301453" w:rsidR="002324F6">
            <w:t xml:space="preserve">etsvoorstel </w:t>
          </w:r>
          <w:r w:rsidRPr="00301453" w:rsidR="00B748DF">
            <w:t>in te gaan.</w:t>
          </w:r>
          <w:r w:rsidRPr="00301453" w:rsidR="00C27AFD">
            <w:t xml:space="preserve"> </w:t>
          </w:r>
        </w:p>
        <w:p w:rsidRPr="00B8191B" w:rsidR="00D3266F" w:rsidP="00946EBC" w:rsidRDefault="00D3266F" w14:paraId="1CD6EF5F" w14:textId="77777777"/>
        <w:p w:rsidRPr="00B8191B" w:rsidR="00722772" w:rsidP="00722772" w:rsidRDefault="00722772" w14:paraId="1807F642" w14:textId="77777777">
          <w:pPr>
            <w:rPr>
              <w:u w:val="single"/>
            </w:rPr>
          </w:pPr>
          <w:r w:rsidRPr="00B8191B">
            <w:t>2.</w:t>
          </w:r>
          <w:r w:rsidRPr="00B8191B">
            <w:tab/>
          </w:r>
          <w:r w:rsidRPr="00B8191B">
            <w:rPr>
              <w:u w:val="single"/>
            </w:rPr>
            <w:t>Beperkte aanpak van onderliggende problematiek</w:t>
          </w:r>
        </w:p>
        <w:p w:rsidRPr="00B8191B" w:rsidR="00722772" w:rsidP="00722772" w:rsidRDefault="00722772" w14:paraId="047F07F7" w14:textId="77777777">
          <w:pPr>
            <w:rPr>
              <w:u w:val="single"/>
            </w:rPr>
          </w:pPr>
        </w:p>
        <w:p w:rsidRPr="00B8191B" w:rsidR="00722772" w:rsidP="00722772" w:rsidRDefault="00722772" w14:paraId="186134DF" w14:textId="61A94EA8">
          <w:r w:rsidRPr="00B8191B">
            <w:t>De afgelopen decennia is sprake geweest van een sterke groei van de groep zelfstandigen zonder personeel (hierna: zzp’ers). Hun aantal en aandeel in de totale beroepsbevolking is daarmee sterk toegenomen.</w:t>
          </w:r>
          <w:r w:rsidRPr="00B8191B">
            <w:rPr>
              <w:vertAlign w:val="superscript"/>
            </w:rPr>
            <w:footnoteReference w:id="9"/>
          </w:r>
          <w:r w:rsidRPr="00B8191B">
            <w:t xml:space="preserve"> Deze ontwikkeling in Nederland is duidelijk afwijkend ten opzichte van vergelijkbare landen in de Europese Unie. Daarnaast is deze ontwikkeling – vooral in recente jaren – zichtbaar geworden in maatschappelijke sectoren</w:t>
          </w:r>
          <w:r w:rsidRPr="00B8191B" w:rsidR="000F36F1">
            <w:t xml:space="preserve"> </w:t>
          </w:r>
          <w:r w:rsidRPr="00B8191B">
            <w:t>als de zorg, het onderwijs en de kinderopvang. Ook de overheid maakt veelvuldig gebruik van zzp’ers.</w:t>
          </w:r>
        </w:p>
        <w:p w:rsidRPr="00B8191B" w:rsidR="00722772" w:rsidP="00722772" w:rsidRDefault="00722772" w14:paraId="643613F2" w14:textId="77777777"/>
        <w:p w:rsidRPr="00B8191B" w:rsidR="00722772" w:rsidP="00722772" w:rsidRDefault="00722772" w14:paraId="09A808F4" w14:textId="7A5CCAA3">
          <w:r w:rsidRPr="00B8191B">
            <w:t xml:space="preserve">De toelichting stelt dat schijnzelfstandigheid het probleem is waarvoor het wetsvoorstel een oplossing beoogt te bieden. Schijnzelfstandigheid wordt </w:t>
          </w:r>
          <w:r w:rsidRPr="00B8191B" w:rsidR="00F95008">
            <w:t xml:space="preserve">in de toelichting </w:t>
          </w:r>
          <w:r w:rsidRPr="00B8191B">
            <w:t>gedefinieerd als de situatie waarin wordt gewerkt als zelfstandige, terwijl de werkende op basis van het arbeidsrecht (juridisch) een arbeidsovereenkomst heeft.</w:t>
          </w:r>
          <w:r w:rsidRPr="00B8191B">
            <w:rPr>
              <w:vertAlign w:val="superscript"/>
            </w:rPr>
            <w:footnoteReference w:id="10"/>
          </w:r>
          <w:r w:rsidRPr="00B8191B">
            <w:t xml:space="preserve"> Een precieze kwantificering van het aantal schijnzelfstandigen</w:t>
          </w:r>
          <w:r w:rsidRPr="00B8191B" w:rsidR="00725D9A">
            <w:t xml:space="preserve"> en de groei daarvan</w:t>
          </w:r>
          <w:r w:rsidRPr="00B8191B">
            <w:t xml:space="preserve"> kan niet worden gegeven. Een ruwe schatting op basis van de beschikbare informatie is dat er momenteel ongeveer 200.000 schijnzelfstandigen zijn.</w:t>
          </w:r>
          <w:r w:rsidRPr="00B8191B">
            <w:rPr>
              <w:vertAlign w:val="superscript"/>
            </w:rPr>
            <w:footnoteReference w:id="11"/>
          </w:r>
          <w:r w:rsidRPr="00B8191B">
            <w:t xml:space="preserve"> </w:t>
          </w:r>
        </w:p>
        <w:p w:rsidRPr="00B8191B" w:rsidR="00722772" w:rsidP="00722772" w:rsidRDefault="00722772" w14:paraId="0E6C2A8C" w14:textId="77777777"/>
        <w:p w:rsidRPr="00B8191B" w:rsidR="00722772" w:rsidP="00722772" w:rsidRDefault="00722772" w14:paraId="66A8EF49" w14:textId="330BE82C">
          <w:r w:rsidRPr="00B8191B">
            <w:t>In de toelichting geeft de regering een aantal redenen waarom schijnzelfstandigheid onwenselijk is.</w:t>
          </w:r>
          <w:r w:rsidRPr="00B8191B">
            <w:rPr>
              <w:vertAlign w:val="superscript"/>
            </w:rPr>
            <w:footnoteReference w:id="12"/>
          </w:r>
          <w:r w:rsidRPr="00B8191B">
            <w:t xml:space="preserve"> Schijnzelfstandigheid maakt werkenden kwetsbaar, </w:t>
          </w:r>
          <w:r w:rsidR="005F67BA">
            <w:t xml:space="preserve">vooral </w:t>
          </w:r>
          <w:r w:rsidRPr="00B8191B">
            <w:t xml:space="preserve">die aan de basis van de arbeidsmarkt. Daarnaast zet schijnzelfstandigheid de solidariteit binnen het sociale stelsel onder druk. Ook zorgt schijnzelfstandigheid voor oneerlijke concurrentie, zowel tussen werkenden </w:t>
          </w:r>
          <w:r w:rsidRPr="00B8191B" w:rsidR="007306D7">
            <w:t xml:space="preserve">onderling </w:t>
          </w:r>
          <w:r w:rsidRPr="00B8191B">
            <w:t xml:space="preserve">als </w:t>
          </w:r>
          <w:r w:rsidRPr="00B8191B" w:rsidR="007B086A">
            <w:t>tussen</w:t>
          </w:r>
          <w:r w:rsidRPr="00B8191B">
            <w:t xml:space="preserve"> </w:t>
          </w:r>
          <w:proofErr w:type="spellStart"/>
          <w:r w:rsidRPr="00B8191B">
            <w:t>werkgevenden</w:t>
          </w:r>
          <w:proofErr w:type="spellEnd"/>
          <w:r w:rsidRPr="00B8191B" w:rsidR="009F36C5">
            <w:t xml:space="preserve"> </w:t>
          </w:r>
          <w:r w:rsidRPr="00B8191B" w:rsidR="007B086A">
            <w:t>(werkgevers en opdrachtgevers)</w:t>
          </w:r>
          <w:r w:rsidRPr="00B8191B">
            <w:t>. Tot slot heeft schijnzelfstandigheid negatieve gevolgen voor de werkdruk, mate van innovatie en de continuïteit binnen een bedrijf of organisatie.</w:t>
          </w:r>
        </w:p>
        <w:p w:rsidRPr="00B8191B" w:rsidR="00722772" w:rsidP="00722772" w:rsidRDefault="00722772" w14:paraId="79F0A6B9" w14:textId="77777777"/>
        <w:p w:rsidRPr="00B8191B" w:rsidR="00722772" w:rsidP="00722772" w:rsidRDefault="00722772" w14:paraId="2038F3EE" w14:textId="3055DE33">
          <w:r w:rsidRPr="00B8191B">
            <w:t xml:space="preserve">De Afdeling </w:t>
          </w:r>
          <w:r w:rsidRPr="00B8191B" w:rsidR="001F5692">
            <w:t>merkt</w:t>
          </w:r>
          <w:r w:rsidRPr="00B8191B">
            <w:t xml:space="preserve"> </w:t>
          </w:r>
          <w:r w:rsidRPr="00B8191B" w:rsidR="007D4091">
            <w:t>op</w:t>
          </w:r>
          <w:r w:rsidRPr="00B8191B">
            <w:t xml:space="preserve"> dat het voorstel voor een aantal </w:t>
          </w:r>
          <w:r w:rsidRPr="00B8191B" w:rsidR="00372A3F">
            <w:t>van de geschetste problemen</w:t>
          </w:r>
          <w:r w:rsidRPr="00B8191B">
            <w:t xml:space="preserve"> </w:t>
          </w:r>
          <w:r w:rsidRPr="00B8191B" w:rsidR="00372A3F">
            <w:t>wil bijdragen aan</w:t>
          </w:r>
          <w:r w:rsidRPr="00B8191B">
            <w:t xml:space="preserve"> een oplossing. Zij maakt in dat verband de volgende opmerkingen.</w:t>
          </w:r>
        </w:p>
        <w:p w:rsidRPr="00B8191B" w:rsidR="00722772" w:rsidP="00722772" w:rsidRDefault="00722772" w14:paraId="43F2BA84" w14:textId="77777777"/>
        <w:p w:rsidR="008D4612" w:rsidRDefault="008D4612" w14:paraId="65609B7B" w14:textId="77777777">
          <w:r>
            <w:br w:type="page"/>
          </w:r>
        </w:p>
        <w:p w:rsidRPr="00B8191B" w:rsidR="00722772" w:rsidP="00722772" w:rsidRDefault="00722772" w14:paraId="51EA379D" w14:textId="5AED86FE">
          <w:pPr>
            <w:rPr>
              <w:i/>
              <w:iCs/>
            </w:rPr>
          </w:pPr>
          <w:r w:rsidRPr="00B8191B">
            <w:lastRenderedPageBreak/>
            <w:t xml:space="preserve">a. </w:t>
          </w:r>
          <w:r w:rsidRPr="00B8191B">
            <w:tab/>
          </w:r>
          <w:r w:rsidRPr="00B8191B">
            <w:rPr>
              <w:i/>
              <w:iCs/>
            </w:rPr>
            <w:t>Beschermen van kwetsbare zelfstandigen</w:t>
          </w:r>
        </w:p>
        <w:p w:rsidRPr="00B8191B" w:rsidR="00722772" w:rsidP="00722772" w:rsidRDefault="00722772" w14:paraId="21645DD3" w14:textId="741E5631">
          <w:r w:rsidRPr="00B8191B">
            <w:t>Voor veel zzp’ers zijn vrijheid en onafhankelijkheid belangrijke motieven om als zelfstandige te werken.</w:t>
          </w:r>
          <w:r w:rsidRPr="00B8191B">
            <w:rPr>
              <w:vertAlign w:val="superscript"/>
            </w:rPr>
            <w:footnoteReference w:id="13"/>
          </w:r>
          <w:r w:rsidRPr="00B8191B">
            <w:t xml:space="preserve"> Er is echter ook een groep werkenden voor wie de keuze voor zelfstandigheid noodgedwongen is, bijvoorbeeld omdat zij anders werkloos raken of blijven. Vaak hebben deze werkenden een zwakke positie ten opzichte van de </w:t>
          </w:r>
          <w:proofErr w:type="spellStart"/>
          <w:r w:rsidRPr="00B8191B">
            <w:t>werkgevende</w:t>
          </w:r>
          <w:proofErr w:type="spellEnd"/>
          <w:r w:rsidRPr="00B8191B">
            <w:t>. Dit geldt zeker wanneer deze werkenden sterk afhankelijk zijn van een of enkele opdrachtgevers en zij slechts beperkte zeggenschap hebben over de manier van werken.</w:t>
          </w:r>
          <w:r w:rsidRPr="00B8191B">
            <w:rPr>
              <w:vertAlign w:val="superscript"/>
            </w:rPr>
            <w:footnoteReference w:id="14"/>
          </w:r>
          <w:r w:rsidRPr="00B8191B">
            <w:t xml:space="preserve"> </w:t>
          </w:r>
          <w:r w:rsidRPr="00B8191B" w:rsidR="00925E26">
            <w:t xml:space="preserve">Dan kan er sprake zijn van </w:t>
          </w:r>
          <w:r w:rsidRPr="00B8191B" w:rsidR="00D638ED">
            <w:t>schijnzelfstandigheid.</w:t>
          </w:r>
        </w:p>
        <w:p w:rsidRPr="00B8191B" w:rsidR="00722772" w:rsidP="00722772" w:rsidRDefault="00722772" w14:paraId="22702EB0" w14:textId="77777777"/>
        <w:p w:rsidRPr="00B8191B" w:rsidR="00722772" w:rsidP="00722772" w:rsidRDefault="00EE3DE0" w14:paraId="44BBD0E8" w14:textId="13025116">
          <w:r>
            <w:t xml:space="preserve">Vooral </w:t>
          </w:r>
          <w:r w:rsidRPr="00B8191B" w:rsidR="00722772">
            <w:t xml:space="preserve">werkenden aan de basis van de arbeidsmarkt die min of meer worden gedwongen als zelfstandige </w:t>
          </w:r>
          <w:r w:rsidRPr="00B8191B" w:rsidR="000800B8">
            <w:t xml:space="preserve">te </w:t>
          </w:r>
          <w:r w:rsidRPr="00B8191B" w:rsidR="0042145B">
            <w:t>werken</w:t>
          </w:r>
          <w:r w:rsidRPr="00B8191B" w:rsidR="00722772">
            <w:t xml:space="preserve">, bevinden zich in een kwetsbare positie. </w:t>
          </w:r>
          <w:r w:rsidRPr="00B8191B" w:rsidR="000552FC">
            <w:t>Dikwijls</w:t>
          </w:r>
          <w:r w:rsidRPr="00B8191B" w:rsidR="00722772">
            <w:t xml:space="preserve"> hebben zij een onzeker en laag inkomen, waardoor het voor hen moeilijk is om iets op te bouwen. Als zelfstandige kunnen zij verder geen beroep doen op de bescherming die arbeidswetgeving biedt. Ook worden voor hen geen premies afgedragen voor de werknemersverzekeringen en voor een eventuele aanvullende pensioenregeling. Deze kostenvoordelen gaan ten koste van de bescherming van de werkenden</w:t>
          </w:r>
          <w:r w:rsidRPr="00B8191B" w:rsidR="005A476D">
            <w:t xml:space="preserve">, </w:t>
          </w:r>
          <w:r w:rsidR="008D4612">
            <w:t xml:space="preserve">in het bijzonder </w:t>
          </w:r>
          <w:r w:rsidRPr="00B8191B" w:rsidR="005A476D">
            <w:t>hun sociale zekerheid</w:t>
          </w:r>
          <w:r w:rsidRPr="00B8191B" w:rsidR="00B341B2">
            <w:t xml:space="preserve"> en bescherming</w:t>
          </w:r>
          <w:r w:rsidRPr="00B8191B" w:rsidR="00FD0B89">
            <w:t xml:space="preserve"> tegen ontslag</w:t>
          </w:r>
          <w:r w:rsidRPr="00B8191B" w:rsidR="00722772">
            <w:t xml:space="preserve">. </w:t>
          </w:r>
        </w:p>
        <w:p w:rsidRPr="00B8191B" w:rsidR="00722772" w:rsidP="00722772" w:rsidRDefault="00722772" w14:paraId="744A2C3F" w14:textId="77777777"/>
        <w:p w:rsidRPr="00B8191B" w:rsidR="00E74518" w:rsidP="00722772" w:rsidRDefault="00722772" w14:paraId="5A1ABD48" w14:textId="47848947">
          <w:r w:rsidRPr="00B8191B">
            <w:t xml:space="preserve">De Afdeling merkt op dat in de toelichting terecht aandacht wordt besteed aan de kwetsbaarheid van de groep werkenden die </w:t>
          </w:r>
          <w:r w:rsidRPr="00B8191B" w:rsidR="003B59B0">
            <w:t>vanwege hun</w:t>
          </w:r>
          <w:r w:rsidRPr="00B8191B">
            <w:t xml:space="preserve"> zwakke arbeidsmarktpositie </w:t>
          </w:r>
          <w:r w:rsidRPr="00B8191B" w:rsidR="003B59B0">
            <w:t>vaak noodgedwongen als zelfstandige werkzaam zijn</w:t>
          </w:r>
          <w:r w:rsidRPr="00B8191B">
            <w:t xml:space="preserve">. De problematiek van deze groep </w:t>
          </w:r>
          <w:r w:rsidRPr="00B8191B" w:rsidR="003B59B0">
            <w:t xml:space="preserve">werkenden </w:t>
          </w:r>
          <w:r w:rsidRPr="00B8191B" w:rsidR="00834475">
            <w:t xml:space="preserve">is echter breder dan </w:t>
          </w:r>
          <w:r w:rsidRPr="00B8191B">
            <w:t xml:space="preserve">schijnzelfstandigheid. </w:t>
          </w:r>
          <w:r w:rsidRPr="00B8191B" w:rsidR="00410F0C">
            <w:t xml:space="preserve">Er is een </w:t>
          </w:r>
          <w:r w:rsidRPr="00B8191B" w:rsidR="004C2ACE">
            <w:t xml:space="preserve">veel </w:t>
          </w:r>
          <w:r w:rsidRPr="00B8191B" w:rsidR="00410F0C">
            <w:t xml:space="preserve">grotere </w:t>
          </w:r>
          <w:r w:rsidRPr="00B8191B" w:rsidR="005A2F90">
            <w:t xml:space="preserve">groep werkenden, </w:t>
          </w:r>
          <w:r w:rsidR="00EF23C7">
            <w:t xml:space="preserve">vooral </w:t>
          </w:r>
          <w:r w:rsidRPr="00B8191B" w:rsidR="005A2F90">
            <w:t>aan de basis van de arbeidsmarkt,</w:t>
          </w:r>
          <w:r w:rsidRPr="00B8191B" w:rsidR="00D267C1">
            <w:t xml:space="preserve"> die zich in een zwakke positie bevinden ten opzichte van de </w:t>
          </w:r>
          <w:proofErr w:type="spellStart"/>
          <w:r w:rsidRPr="00B8191B" w:rsidR="00D267C1">
            <w:t>werkgevende</w:t>
          </w:r>
          <w:proofErr w:type="spellEnd"/>
          <w:r w:rsidRPr="00B8191B" w:rsidR="00D267C1">
            <w:t>.</w:t>
          </w:r>
          <w:r w:rsidRPr="00B8191B" w:rsidR="00110CEE">
            <w:t xml:space="preserve"> Het gaat daarbij niet alleen om s</w:t>
          </w:r>
          <w:r w:rsidRPr="00B8191B" w:rsidR="00E74518">
            <w:t>chijnzelfstandigen</w:t>
          </w:r>
          <w:r w:rsidRPr="00B8191B" w:rsidR="00B05DFD">
            <w:t xml:space="preserve">, maar ook </w:t>
          </w:r>
          <w:r w:rsidRPr="00B8191B" w:rsidR="00F17674">
            <w:t xml:space="preserve">om </w:t>
          </w:r>
          <w:r w:rsidRPr="00B8191B" w:rsidR="00B05DFD">
            <w:t>‘echte’ zelfstandigen en</w:t>
          </w:r>
          <w:r w:rsidRPr="00B8191B" w:rsidR="00E74518">
            <w:t xml:space="preserve"> flexwerkers</w:t>
          </w:r>
          <w:r w:rsidRPr="00B8191B" w:rsidR="008A41EB">
            <w:t xml:space="preserve">. </w:t>
          </w:r>
        </w:p>
        <w:p w:rsidRPr="00B8191B" w:rsidR="00722772" w:rsidP="00D267C1" w:rsidRDefault="00722772" w14:paraId="27604F06" w14:textId="214DEA67"/>
        <w:p w:rsidRPr="00B8191B" w:rsidR="00722772" w:rsidP="00722772" w:rsidRDefault="003A1730" w14:paraId="6D63D0AB" w14:textId="5D5A159F">
          <w:r w:rsidRPr="00B8191B">
            <w:t xml:space="preserve">Onderkend moet worden dat </w:t>
          </w:r>
          <w:r w:rsidRPr="00B8191B" w:rsidR="002C0D55">
            <w:t xml:space="preserve">het </w:t>
          </w:r>
          <w:r w:rsidRPr="00B8191B" w:rsidR="00E930C7">
            <w:t xml:space="preserve">voorstel </w:t>
          </w:r>
          <w:r w:rsidRPr="00B8191B" w:rsidR="00EF1354">
            <w:t>dit probleem in de kern niet oplost</w:t>
          </w:r>
          <w:r w:rsidRPr="00B8191B" w:rsidR="0085191B">
            <w:t>, maar</w:t>
          </w:r>
          <w:r w:rsidRPr="00B8191B" w:rsidR="00EB190D">
            <w:t xml:space="preserve"> </w:t>
          </w:r>
          <w:r w:rsidRPr="00B8191B" w:rsidR="0085191B">
            <w:t xml:space="preserve">voor </w:t>
          </w:r>
          <w:r w:rsidRPr="00B8191B" w:rsidR="00AA63B2">
            <w:t xml:space="preserve">een deel van de groep kwetsbare werkenden </w:t>
          </w:r>
          <w:r w:rsidRPr="00B8191B" w:rsidR="002F16A5">
            <w:t>wellicht</w:t>
          </w:r>
          <w:r w:rsidRPr="00B8191B" w:rsidR="00AA63B2">
            <w:t xml:space="preserve"> betekenis kan hebben. </w:t>
          </w:r>
          <w:r w:rsidRPr="00B8191B" w:rsidR="00954F68">
            <w:t>De toelichting gaat ook niet in op de mogelijkheid dat</w:t>
          </w:r>
          <w:r w:rsidRPr="00B8191B" w:rsidR="00561EE1">
            <w:t>,</w:t>
          </w:r>
          <w:r w:rsidRPr="00B8191B" w:rsidR="00A31523">
            <w:t xml:space="preserve"> als de weg van (schijn)zelfstandigheid wordt afgesloten,</w:t>
          </w:r>
          <w:r w:rsidRPr="00B8191B" w:rsidR="00722772">
            <w:t xml:space="preserve"> </w:t>
          </w:r>
          <w:proofErr w:type="spellStart"/>
          <w:r w:rsidRPr="00B8191B" w:rsidR="00840E8D">
            <w:t>werkgevenden</w:t>
          </w:r>
          <w:proofErr w:type="spellEnd"/>
          <w:r w:rsidRPr="00B8191B" w:rsidR="00840E8D">
            <w:t xml:space="preserve"> </w:t>
          </w:r>
          <w:r w:rsidR="00840E8D">
            <w:t xml:space="preserve">zullen </w:t>
          </w:r>
          <w:r w:rsidR="00173A96">
            <w:t xml:space="preserve">zoeken naar </w:t>
          </w:r>
          <w:r w:rsidRPr="00B8191B" w:rsidR="00722772">
            <w:t xml:space="preserve">andere </w:t>
          </w:r>
          <w:r w:rsidRPr="00B8191B" w:rsidR="00A47DD7">
            <w:t xml:space="preserve">mogelijkheden </w:t>
          </w:r>
          <w:r w:rsidRPr="00B8191B" w:rsidR="00EA079B">
            <w:t xml:space="preserve">om </w:t>
          </w:r>
          <w:r w:rsidRPr="00B8191B" w:rsidR="006F3A6D">
            <w:t xml:space="preserve">te besparen </w:t>
          </w:r>
          <w:r w:rsidRPr="00B8191B" w:rsidR="007C3166">
            <w:t>op arbeidskosten</w:t>
          </w:r>
          <w:r w:rsidR="0011578C">
            <w:t xml:space="preserve"> of </w:t>
          </w:r>
          <w:r w:rsidR="00471DEF">
            <w:t xml:space="preserve">om </w:t>
          </w:r>
          <w:r w:rsidR="0011578C">
            <w:t xml:space="preserve">flexibiliteit te </w:t>
          </w:r>
          <w:r w:rsidR="00471DEF">
            <w:t>behouden</w:t>
          </w:r>
          <w:r w:rsidR="00F615D2">
            <w:t>, bijvoorbeeld via detachering</w:t>
          </w:r>
          <w:r w:rsidRPr="00B8191B" w:rsidR="00722772">
            <w:t xml:space="preserve">. </w:t>
          </w:r>
          <w:r w:rsidRPr="00B8191B" w:rsidR="00F13D36">
            <w:t xml:space="preserve">De Afdeling adviseert in de toelichting nader in te gaan op deze </w:t>
          </w:r>
          <w:r w:rsidRPr="00B8191B" w:rsidR="00722772">
            <w:t xml:space="preserve">waterbedeffecten richting andere </w:t>
          </w:r>
          <w:r w:rsidR="009E7313">
            <w:t>vormen van</w:t>
          </w:r>
          <w:r w:rsidRPr="00B8191B" w:rsidR="00722772">
            <w:t xml:space="preserve"> flexibele arbeidsrelaties</w:t>
          </w:r>
          <w:r w:rsidR="00F615D2">
            <w:t>.</w:t>
          </w:r>
        </w:p>
        <w:p w:rsidRPr="00B8191B" w:rsidR="0078284F" w:rsidP="00722772" w:rsidRDefault="0078284F" w14:paraId="40BD0273" w14:textId="77777777"/>
        <w:p w:rsidRPr="00B8191B" w:rsidR="00722772" w:rsidP="00722772" w:rsidRDefault="00722772" w14:paraId="2949333F" w14:textId="77777777">
          <w:pPr>
            <w:rPr>
              <w:i/>
              <w:iCs/>
            </w:rPr>
          </w:pPr>
          <w:r w:rsidRPr="00B8191B">
            <w:t xml:space="preserve">b. </w:t>
          </w:r>
          <w:r w:rsidRPr="00B8191B">
            <w:tab/>
          </w:r>
          <w:r w:rsidRPr="00B8191B">
            <w:rPr>
              <w:i/>
              <w:iCs/>
            </w:rPr>
            <w:t>Houdbaarheid van sociale verzekeringen, pensioenen en belastingen</w:t>
          </w:r>
        </w:p>
        <w:p w:rsidRPr="00B8191B" w:rsidR="00722772" w:rsidP="00722772" w:rsidRDefault="00722772" w14:paraId="783FCCED" w14:textId="19FBC480">
          <w:r w:rsidRPr="00B8191B">
            <w:t xml:space="preserve">Anders dan werknemers zijn zelfstandigen niet verplicht verzekerd voor </w:t>
          </w:r>
          <w:r w:rsidRPr="00B8191B" w:rsidR="008660C6">
            <w:t xml:space="preserve">ziekte, </w:t>
          </w:r>
          <w:r w:rsidRPr="00B8191B" w:rsidR="00B51731">
            <w:t>werkloosheid</w:t>
          </w:r>
          <w:r w:rsidRPr="00B8191B" w:rsidR="008660C6">
            <w:t xml:space="preserve"> </w:t>
          </w:r>
          <w:r w:rsidRPr="00B8191B" w:rsidR="00B51731">
            <w:t xml:space="preserve">en </w:t>
          </w:r>
          <w:r w:rsidRPr="00B8191B">
            <w:t>arbeidsongeschiktheid. Ook hoeft een opdrachtgever geen pensioenpremie af te dragen</w:t>
          </w:r>
          <w:r w:rsidRPr="00B8191B" w:rsidR="00D87B0E">
            <w:t xml:space="preserve"> als </w:t>
          </w:r>
          <w:r w:rsidRPr="00B8191B" w:rsidR="00954E7D">
            <w:t xml:space="preserve">in de onderneming of bedrijfstak </w:t>
          </w:r>
          <w:r w:rsidRPr="00B8191B" w:rsidR="00D87B0E">
            <w:t xml:space="preserve">een pensioenregeling </w:t>
          </w:r>
          <w:r w:rsidRPr="00B8191B" w:rsidR="000B5A5A">
            <w:t>voor werknemer</w:t>
          </w:r>
          <w:r w:rsidRPr="00B8191B" w:rsidR="00954E7D">
            <w:t>s</w:t>
          </w:r>
          <w:r w:rsidRPr="00B8191B" w:rsidR="000B5A5A">
            <w:t xml:space="preserve"> </w:t>
          </w:r>
          <w:r w:rsidRPr="00B8191B" w:rsidR="008660C6">
            <w:t>bestaat</w:t>
          </w:r>
          <w:r w:rsidRPr="00B8191B">
            <w:t xml:space="preserve">. Door fiscale voordelen dragen zelfstandigen bovendien minder bij aan algemene sociale voorzieningen, zoals de </w:t>
          </w:r>
          <w:r w:rsidRPr="00B8191B">
            <w:lastRenderedPageBreak/>
            <w:t xml:space="preserve">bijstand. </w:t>
          </w:r>
          <w:r w:rsidRPr="00B8191B" w:rsidR="0019091F">
            <w:t xml:space="preserve">Volgens de toelichting vormt </w:t>
          </w:r>
          <w:r w:rsidRPr="00B8191B" w:rsidR="005D6C37">
            <w:t>schijnzelfstandig</w:t>
          </w:r>
          <w:r w:rsidRPr="00B8191B" w:rsidR="00CD23B3">
            <w:t>heid</w:t>
          </w:r>
          <w:r w:rsidRPr="00B8191B" w:rsidR="00F34A16">
            <w:t xml:space="preserve"> daardoor</w:t>
          </w:r>
          <w:r w:rsidRPr="00B8191B" w:rsidR="00CD23B3">
            <w:t xml:space="preserve"> </w:t>
          </w:r>
          <w:r w:rsidRPr="00B8191B">
            <w:t xml:space="preserve">een risico voor de betaalbaarheid van sociale regelingen en </w:t>
          </w:r>
          <w:r w:rsidRPr="00B8191B" w:rsidR="008D2817">
            <w:t xml:space="preserve">vermindert </w:t>
          </w:r>
          <w:r w:rsidRPr="00B8191B" w:rsidR="00CD23B3">
            <w:t xml:space="preserve">dit </w:t>
          </w:r>
          <w:r w:rsidRPr="00B8191B" w:rsidR="00B60EC1">
            <w:t xml:space="preserve">het draagvlak </w:t>
          </w:r>
          <w:r w:rsidRPr="00B8191B" w:rsidR="006F6217">
            <w:t>voor en</w:t>
          </w:r>
          <w:r w:rsidRPr="00B8191B">
            <w:t xml:space="preserve"> de solidariteit binnen het socialezekerheidsstelsel.</w:t>
          </w:r>
          <w:r w:rsidRPr="00B8191B" w:rsidR="00CD23B3">
            <w:rPr>
              <w:rStyle w:val="Voetnootmarkering"/>
            </w:rPr>
            <w:footnoteReference w:id="15"/>
          </w:r>
          <w:r w:rsidRPr="00B8191B" w:rsidR="005D6C37">
            <w:t xml:space="preserve"> Hierbij geldt dat zij mogelijk later wel aanspraak gaan maken op uitkeringen</w:t>
          </w:r>
          <w:r w:rsidRPr="00B8191B" w:rsidR="005B326B">
            <w:t>,</w:t>
          </w:r>
          <w:r w:rsidRPr="00B8191B" w:rsidR="005D6C37">
            <w:t xml:space="preserve"> omdat </w:t>
          </w:r>
          <w:r w:rsidRPr="00B8191B" w:rsidR="005B326B">
            <w:t xml:space="preserve">het recht op een sociale uitkering </w:t>
          </w:r>
          <w:r w:rsidRPr="00B8191B" w:rsidR="007715A4">
            <w:t>losstaat</w:t>
          </w:r>
          <w:r w:rsidRPr="00B8191B" w:rsidR="005D6C37">
            <w:t xml:space="preserve"> van het voldaan hebben aan de premieplicht.</w:t>
          </w:r>
        </w:p>
        <w:p w:rsidRPr="00B8191B" w:rsidR="00722772" w:rsidP="00722772" w:rsidRDefault="00722772" w14:paraId="42A5A685" w14:textId="77777777"/>
        <w:p w:rsidRPr="00B8191B" w:rsidR="00722772" w:rsidP="00722772" w:rsidRDefault="00722772" w14:paraId="67F2110F" w14:textId="779C0860">
          <w:r w:rsidRPr="00B8191B">
            <w:t xml:space="preserve">De Afdeling </w:t>
          </w:r>
          <w:r w:rsidR="000621E1">
            <w:t xml:space="preserve">merkt op dat </w:t>
          </w:r>
          <w:r w:rsidRPr="00B8191B" w:rsidR="00433B33">
            <w:t>de aandacht van</w:t>
          </w:r>
          <w:r w:rsidRPr="00B8191B">
            <w:t xml:space="preserve"> de regering voor het draagvlak en de balans in de stelsels</w:t>
          </w:r>
          <w:r w:rsidRPr="00B8191B" w:rsidR="008D360B">
            <w:t xml:space="preserve"> van </w:t>
          </w:r>
          <w:r w:rsidRPr="00B8191B" w:rsidR="00EE439B">
            <w:t>sociale zekerheid, pensioenen en belastingen</w:t>
          </w:r>
          <w:r w:rsidRPr="00B8191B" w:rsidR="00433B33">
            <w:t xml:space="preserve"> terecht</w:t>
          </w:r>
          <w:r w:rsidR="008D1E47">
            <w:t xml:space="preserve"> is</w:t>
          </w:r>
          <w:r w:rsidRPr="00B8191B">
            <w:t xml:space="preserve">. </w:t>
          </w:r>
          <w:r w:rsidRPr="00B8191B" w:rsidR="00A16B05">
            <w:t xml:space="preserve">Daarbij moet worden opgemerkt dat </w:t>
          </w:r>
          <w:r w:rsidRPr="00B8191B" w:rsidR="006E32E9">
            <w:t xml:space="preserve">de (financiële) houdbaarheid van deze stelsels niet </w:t>
          </w:r>
          <w:r w:rsidRPr="00B8191B" w:rsidR="00885933">
            <w:t xml:space="preserve">alleen </w:t>
          </w:r>
          <w:r w:rsidRPr="00B8191B" w:rsidR="006E32E9">
            <w:t>onder druk komt te staan door schijnzelfstandigheid</w:t>
          </w:r>
          <w:r w:rsidRPr="00B8191B" w:rsidR="00885933">
            <w:t xml:space="preserve">, maar ook </w:t>
          </w:r>
          <w:r w:rsidRPr="00B8191B" w:rsidR="00A96AB4">
            <w:t xml:space="preserve">door de sterke toename van het aantal zelfstandigen </w:t>
          </w:r>
          <w:r w:rsidRPr="00B8191B" w:rsidR="009C602E">
            <w:t>als zodanig</w:t>
          </w:r>
          <w:r w:rsidRPr="00B8191B" w:rsidR="00A96AB4">
            <w:t>.</w:t>
          </w:r>
          <w:r w:rsidRPr="00B8191B" w:rsidR="00347D0B">
            <w:t xml:space="preserve"> </w:t>
          </w:r>
          <w:r w:rsidRPr="00B8191B">
            <w:t xml:space="preserve">Dat het kabinet voornemens is een deel van de fiscale voordelen voor zelfstandigen, zoals de zelfstandigenaftrek, te </w:t>
          </w:r>
          <w:r w:rsidR="00164618">
            <w:t xml:space="preserve">verminderen </w:t>
          </w:r>
          <w:r w:rsidRPr="00B8191B">
            <w:t xml:space="preserve">is </w:t>
          </w:r>
          <w:r w:rsidRPr="00B8191B" w:rsidR="00D46E08">
            <w:t xml:space="preserve">in dit licht </w:t>
          </w:r>
          <w:r w:rsidRPr="00B8191B">
            <w:t xml:space="preserve">dan ook </w:t>
          </w:r>
          <w:r w:rsidRPr="00B8191B" w:rsidR="00D46E08">
            <w:t>goed te verdedigen</w:t>
          </w:r>
          <w:r w:rsidRPr="00B8191B">
            <w:t xml:space="preserve">. </w:t>
          </w:r>
        </w:p>
        <w:p w:rsidRPr="00B8191B" w:rsidR="00722772" w:rsidP="00722772" w:rsidRDefault="00722772" w14:paraId="4C8556FF" w14:textId="77777777"/>
        <w:p w:rsidRPr="00B8191B" w:rsidR="00722772" w:rsidP="00722772" w:rsidRDefault="00722772" w14:paraId="326759B7" w14:textId="0C3F7132">
          <w:r w:rsidRPr="00B8191B">
            <w:t xml:space="preserve">Dit laat onverlet dat werknemers en zelfstandigen </w:t>
          </w:r>
          <w:r w:rsidR="006E0C5B">
            <w:t xml:space="preserve">ook </w:t>
          </w:r>
          <w:r w:rsidRPr="00B8191B" w:rsidR="009C30FE">
            <w:t xml:space="preserve">op andere punten nog steeds </w:t>
          </w:r>
          <w:r w:rsidRPr="00B8191B">
            <w:t xml:space="preserve">verschillend </w:t>
          </w:r>
          <w:r w:rsidRPr="00B8191B" w:rsidR="009C30FE">
            <w:t xml:space="preserve">worden </w:t>
          </w:r>
          <w:r w:rsidRPr="00B8191B">
            <w:t xml:space="preserve">behandeld. De oorzaak hiervan is gelegen in de </w:t>
          </w:r>
          <w:r w:rsidRPr="00B8191B" w:rsidR="00F45779">
            <w:t>koppeling van veel regelingen</w:t>
          </w:r>
          <w:r w:rsidRPr="00B8191B" w:rsidR="005E2BAD">
            <w:t xml:space="preserve"> in</w:t>
          </w:r>
          <w:r w:rsidRPr="00B8191B" w:rsidR="00F45779">
            <w:t xml:space="preserve"> </w:t>
          </w:r>
          <w:r w:rsidRPr="00B8191B">
            <w:t xml:space="preserve">het arbeidsrecht, de sociale zekerheid, de fiscaliteit en </w:t>
          </w:r>
          <w:r w:rsidRPr="00B8191B" w:rsidR="00C926A0">
            <w:t xml:space="preserve">het stelsel van aanvullende </w:t>
          </w:r>
          <w:r w:rsidRPr="00B8191B">
            <w:t>pensioen</w:t>
          </w:r>
          <w:r w:rsidRPr="00B8191B" w:rsidR="00C926A0">
            <w:t xml:space="preserve">en </w:t>
          </w:r>
          <w:r w:rsidRPr="00B8191B" w:rsidR="00F45779">
            <w:t>aan de arbeidsovereenkomst</w:t>
          </w:r>
          <w:r w:rsidRPr="00B8191B">
            <w:t xml:space="preserve">. </w:t>
          </w:r>
          <w:r w:rsidRPr="00B8191B" w:rsidR="005C39E0">
            <w:t>Mede a</w:t>
          </w:r>
          <w:r w:rsidRPr="00B8191B" w:rsidR="00DB0D9E">
            <w:t xml:space="preserve">ls gevolg van </w:t>
          </w:r>
          <w:r w:rsidRPr="00B8191B" w:rsidR="006123F9">
            <w:t xml:space="preserve">de </w:t>
          </w:r>
          <w:r w:rsidRPr="00B8191B" w:rsidR="00A70EA9">
            <w:t>sterke toename</w:t>
          </w:r>
          <w:r w:rsidRPr="00B8191B" w:rsidR="006123F9">
            <w:t xml:space="preserve"> van het aantal (schijn)zelfstandigen </w:t>
          </w:r>
          <w:r w:rsidRPr="00B8191B" w:rsidR="00DB0D9E">
            <w:t>leidt d</w:t>
          </w:r>
          <w:r w:rsidRPr="00B8191B" w:rsidR="00954E8F">
            <w:t>eze</w:t>
          </w:r>
          <w:r w:rsidRPr="00B8191B">
            <w:t xml:space="preserve"> koppeling niet meer automatisch tot een adequate bescherming van degenen die d</w:t>
          </w:r>
          <w:r w:rsidRPr="00B8191B" w:rsidR="00EC1BBB">
            <w:t xml:space="preserve">eze </w:t>
          </w:r>
          <w:r w:rsidRPr="00B8191B" w:rsidR="00456511">
            <w:t>(het meeste)</w:t>
          </w:r>
          <w:r w:rsidRPr="00B8191B">
            <w:t xml:space="preserve"> nodig hebben. Dit geldt </w:t>
          </w:r>
          <w:r w:rsidRPr="00B8191B" w:rsidR="0008163D">
            <w:t xml:space="preserve">overigens niet alleen </w:t>
          </w:r>
          <w:r w:rsidRPr="00B8191B">
            <w:t>voor zelfstandigen en schijnzelfstandigen</w:t>
          </w:r>
          <w:r w:rsidRPr="00B8191B" w:rsidR="0008163D">
            <w:t>, maar ook</w:t>
          </w:r>
          <w:r w:rsidRPr="00B8191B">
            <w:t xml:space="preserve"> voor werknemers. De</w:t>
          </w:r>
          <w:r w:rsidRPr="00B8191B" w:rsidR="0049030A">
            <w:t>ze</w:t>
          </w:r>
          <w:r w:rsidRPr="00B8191B">
            <w:t xml:space="preserve"> institutionele verschillen zijn groter dan nog langer gerechtvaardigd lijkt. </w:t>
          </w:r>
        </w:p>
        <w:p w:rsidRPr="00B8191B" w:rsidR="00722772" w:rsidP="00722772" w:rsidRDefault="00722772" w14:paraId="41E99C98" w14:textId="77777777"/>
        <w:p w:rsidRPr="00B8191B" w:rsidR="00722772" w:rsidP="00722772" w:rsidRDefault="00722772" w14:paraId="3A294843" w14:textId="31A68517">
          <w:r w:rsidRPr="00B8191B">
            <w:t xml:space="preserve">Het </w:t>
          </w:r>
          <w:r w:rsidR="00FD1156">
            <w:t>wets</w:t>
          </w:r>
          <w:r w:rsidRPr="00B8191B">
            <w:t>voorstel biedt uiteindelijk geen oplossing voor deze problematiek. Verduidelijking van het onderscheid tussen zelfstandigen en werknemers draagt er wel aan bij dat werkenden vaker werkzaam zullen zijn op basis van het aangewezen type overeenkomst. Het voorstel doet in de kern echter niets aan het</w:t>
          </w:r>
          <w:r w:rsidRPr="00B8191B" w:rsidR="00EB190D">
            <w:t xml:space="preserve"> </w:t>
          </w:r>
          <w:r w:rsidRPr="00B8191B">
            <w:t>probleem dat de solidariteit en betaalbaarheid van het sociale stelsel door de sterke groei van het aantal zelfstandigen onder druk staat. Daarvoor is nodig dat werknemers en zelfstandigen in de toepasselijke regelgeving veel gelijker worden behandeld.</w:t>
          </w:r>
        </w:p>
        <w:p w:rsidRPr="00B8191B" w:rsidR="00722772" w:rsidP="00722772" w:rsidRDefault="00722772" w14:paraId="5CC61265" w14:textId="77777777"/>
        <w:p w:rsidRPr="00B8191B" w:rsidR="00722772" w:rsidP="00722772" w:rsidRDefault="00722772" w14:paraId="23376955" w14:textId="32C3400E">
          <w:pPr>
            <w:rPr>
              <w:i/>
              <w:iCs/>
            </w:rPr>
          </w:pPr>
          <w:r w:rsidRPr="00B8191B">
            <w:t xml:space="preserve">c. </w:t>
          </w:r>
          <w:r w:rsidRPr="00B8191B">
            <w:tab/>
          </w:r>
          <w:r w:rsidRPr="00B8191B" w:rsidR="005129F4">
            <w:rPr>
              <w:i/>
              <w:iCs/>
            </w:rPr>
            <w:t>Verduidelijking heeft beperkt effect</w:t>
          </w:r>
          <w:r w:rsidRPr="00B8191B">
            <w:rPr>
              <w:i/>
              <w:iCs/>
            </w:rPr>
            <w:t xml:space="preserve"> </w:t>
          </w:r>
        </w:p>
        <w:p w:rsidRPr="00B8191B" w:rsidR="00722772" w:rsidP="00722772" w:rsidRDefault="00C25841" w14:paraId="2012B4D4" w14:textId="0E663E35">
          <w:r w:rsidRPr="00B8191B">
            <w:t xml:space="preserve">De Afdeling stelt voorop dat het al dan niet aangaan van een arbeidsovereenkomst </w:t>
          </w:r>
          <w:r w:rsidRPr="00B8191B" w:rsidR="005E3092">
            <w:t xml:space="preserve">bij een dienstverband waarbij in ondergeschiktheid arbeid wordt verricht </w:t>
          </w:r>
          <w:r w:rsidRPr="00B8191B">
            <w:t>geen vrije keuze is. De definitie van de arbeidsovereenkomst is volgens vaste jurisprudentie van dwingendrechtelijke aard en kan niet contractueel terzijde worden gesteld.</w:t>
          </w:r>
          <w:r w:rsidRPr="00B8191B" w:rsidR="00324AC6">
            <w:t xml:space="preserve"> </w:t>
          </w:r>
          <w:r w:rsidRPr="00B8191B" w:rsidR="00722772">
            <w:t xml:space="preserve">Het wetsvoorstel voorziet in een nadere invulling van het begrip “in dienst van”, zoals opgenomen in de wettelijke definitie. </w:t>
          </w:r>
          <w:r w:rsidRPr="00B8191B" w:rsidR="00E42DA8">
            <w:t xml:space="preserve">Hierbij </w:t>
          </w:r>
          <w:r w:rsidRPr="00B8191B" w:rsidR="00722772">
            <w:t xml:space="preserve">is niet gekozen voor het introduceren van nieuwe criteria, maar is als uitgangspunt genomen dat zoveel mogelijk wordt aangesloten bij de bestaande jurisprudentie. </w:t>
          </w:r>
        </w:p>
        <w:p w:rsidRPr="00B8191B" w:rsidR="00324AC6" w:rsidP="00722772" w:rsidRDefault="00324AC6" w14:paraId="474ECC0F" w14:textId="77777777"/>
        <w:p w:rsidRPr="00B8191B" w:rsidR="008D2E73" w:rsidP="00722772" w:rsidRDefault="006F1277" w14:paraId="115FA0ED" w14:textId="7ACC8379">
          <w:r w:rsidRPr="00B8191B">
            <w:lastRenderedPageBreak/>
            <w:t xml:space="preserve">Het voornemen tot </w:t>
          </w:r>
          <w:r w:rsidRPr="00B8191B" w:rsidR="00722772">
            <w:t xml:space="preserve">verduidelijking van het zogenoemde </w:t>
          </w:r>
          <w:proofErr w:type="spellStart"/>
          <w:r w:rsidRPr="00B8191B" w:rsidR="00722772">
            <w:t>gezagscriterium</w:t>
          </w:r>
          <w:proofErr w:type="spellEnd"/>
          <w:r w:rsidRPr="00B8191B" w:rsidR="00722772">
            <w:t xml:space="preserve"> </w:t>
          </w:r>
          <w:r w:rsidRPr="00B8191B" w:rsidR="00F2529C">
            <w:t xml:space="preserve">acht de Afdeling </w:t>
          </w:r>
          <w:r w:rsidRPr="00B8191B" w:rsidR="00722772">
            <w:t xml:space="preserve">op zichzelf begrijpelijk. </w:t>
          </w:r>
          <w:r w:rsidRPr="00B8191B" w:rsidR="005C7455">
            <w:t>D</w:t>
          </w:r>
          <w:r w:rsidRPr="00B8191B" w:rsidR="002117D8">
            <w:t>it laat onverlet dat de</w:t>
          </w:r>
          <w:r w:rsidRPr="00B8191B" w:rsidR="005C7455">
            <w:t xml:space="preserve"> </w:t>
          </w:r>
          <w:r w:rsidRPr="00B8191B" w:rsidR="007C193A">
            <w:t xml:space="preserve">toegevoegde </w:t>
          </w:r>
          <w:r w:rsidRPr="00B8191B" w:rsidR="005C7455">
            <w:t xml:space="preserve">waarde </w:t>
          </w:r>
          <w:r w:rsidRPr="00B8191B" w:rsidR="007064AB">
            <w:t xml:space="preserve">van </w:t>
          </w:r>
          <w:r w:rsidRPr="00B8191B" w:rsidR="005C1B01">
            <w:t>de</w:t>
          </w:r>
          <w:r w:rsidRPr="00B8191B" w:rsidR="007064AB">
            <w:t xml:space="preserve"> voor</w:t>
          </w:r>
          <w:r w:rsidRPr="00B8191B" w:rsidR="005C1B01">
            <w:t>ge</w:t>
          </w:r>
          <w:r w:rsidRPr="00B8191B" w:rsidR="007064AB">
            <w:t>stel</w:t>
          </w:r>
          <w:r w:rsidRPr="00B8191B" w:rsidR="005C1B01">
            <w:t>de uitwerking</w:t>
          </w:r>
          <w:r w:rsidRPr="00B8191B" w:rsidR="00F644D3">
            <w:t xml:space="preserve"> ten opzichte van de Wet Deregulering Beoordeling Arbeidsrelaties </w:t>
          </w:r>
          <w:r w:rsidRPr="00B8191B" w:rsidR="002C5B86">
            <w:t>(Wet DBA)</w:t>
          </w:r>
          <w:r w:rsidRPr="00B8191B" w:rsidR="009E4E92">
            <w:t xml:space="preserve"> beperkt</w:t>
          </w:r>
          <w:r w:rsidRPr="00B8191B" w:rsidR="002117D8">
            <w:t xml:space="preserve"> lijkt</w:t>
          </w:r>
          <w:r w:rsidRPr="00B8191B" w:rsidR="004C7D72">
            <w:t xml:space="preserve">. Dit komt omdat de </w:t>
          </w:r>
          <w:r w:rsidRPr="00B8191B" w:rsidR="009E4E92">
            <w:t>gekozen aanpak nee</w:t>
          </w:r>
          <w:r w:rsidRPr="00B8191B" w:rsidR="00722772">
            <w:t xml:space="preserve">rkomt op het codificeren </w:t>
          </w:r>
          <w:r w:rsidRPr="00B8191B" w:rsidR="00E0476C">
            <w:t xml:space="preserve">van </w:t>
          </w:r>
          <w:r w:rsidRPr="00B8191B" w:rsidR="00902447">
            <w:t>wat</w:t>
          </w:r>
          <w:r w:rsidRPr="00B8191B" w:rsidR="00E0476C">
            <w:t xml:space="preserve"> op grond van bestaande</w:t>
          </w:r>
          <w:r w:rsidRPr="00B8191B" w:rsidR="00722772">
            <w:t xml:space="preserve"> jurisprudentie over het onderscheid tussen de arbeidsovereenkomst en </w:t>
          </w:r>
          <w:r w:rsidRPr="00B8191B" w:rsidR="000B6C86">
            <w:t>de overeenkomst van opdracht</w:t>
          </w:r>
          <w:r w:rsidRPr="00B8191B" w:rsidR="00AC740B">
            <w:t xml:space="preserve"> al geldt</w:t>
          </w:r>
          <w:r w:rsidRPr="00B8191B" w:rsidR="00D55674">
            <w:t>.</w:t>
          </w:r>
          <w:r w:rsidRPr="00B8191B" w:rsidR="000B6C86">
            <w:t xml:space="preserve"> </w:t>
          </w:r>
          <w:r w:rsidRPr="00B8191B" w:rsidR="00AC740B">
            <w:t>Bovendien zal</w:t>
          </w:r>
          <w:r w:rsidRPr="00B8191B" w:rsidR="00BD27E8">
            <w:t xml:space="preserve"> </w:t>
          </w:r>
          <w:r w:rsidRPr="00B8191B" w:rsidR="00E10980">
            <w:t>als gevolg van</w:t>
          </w:r>
          <w:r w:rsidRPr="00B8191B" w:rsidR="0055399C">
            <w:t xml:space="preserve"> </w:t>
          </w:r>
          <w:r w:rsidRPr="00B8191B" w:rsidR="002C5B86">
            <w:t xml:space="preserve">de voorgenomen </w:t>
          </w:r>
          <w:r w:rsidR="00A1671D">
            <w:t>beëindiging</w:t>
          </w:r>
          <w:r w:rsidRPr="00B8191B" w:rsidR="00E0476C">
            <w:t xml:space="preserve"> van het handhavingsmoratorium </w:t>
          </w:r>
          <w:r w:rsidRPr="00B8191B" w:rsidR="002C5B86">
            <w:t xml:space="preserve">in het kader van de Wet DBA </w:t>
          </w:r>
          <w:r w:rsidRPr="00B8191B" w:rsidR="00E10980">
            <w:t xml:space="preserve">het onderscheid </w:t>
          </w:r>
          <w:r w:rsidRPr="00B8191B" w:rsidR="00AE6882">
            <w:t xml:space="preserve">ook </w:t>
          </w:r>
          <w:r w:rsidRPr="00B8191B" w:rsidR="009250BA">
            <w:t xml:space="preserve">in de praktijk </w:t>
          </w:r>
          <w:r w:rsidR="005D0A07">
            <w:t xml:space="preserve">al </w:t>
          </w:r>
          <w:r w:rsidRPr="00B8191B" w:rsidR="00E10980">
            <w:t xml:space="preserve">beter </w:t>
          </w:r>
          <w:r w:rsidRPr="00B8191B" w:rsidR="00BF6DB0">
            <w:t xml:space="preserve">worden </w:t>
          </w:r>
          <w:r w:rsidR="005D0A07">
            <w:t>gerealiseerd</w:t>
          </w:r>
          <w:r w:rsidRPr="00B8191B" w:rsidR="00BF6DB0">
            <w:t>.</w:t>
          </w:r>
          <w:r w:rsidRPr="00B8191B" w:rsidR="00BF6DB0">
            <w:rPr>
              <w:rStyle w:val="Voetnootmarkering"/>
            </w:rPr>
            <w:footnoteReference w:id="16"/>
          </w:r>
          <w:r w:rsidRPr="00B8191B" w:rsidR="00BF6DB0">
            <w:t xml:space="preserve"> </w:t>
          </w:r>
        </w:p>
        <w:p w:rsidRPr="00B8191B" w:rsidR="00722772" w:rsidP="00722772" w:rsidRDefault="00722772" w14:paraId="18CAE299" w14:textId="564719BA"/>
        <w:p w:rsidRPr="00B8191B" w:rsidR="00722772" w:rsidP="00722772" w:rsidRDefault="00CD7539" w14:paraId="3A63CF37" w14:textId="3125A717">
          <w:r w:rsidRPr="00B8191B">
            <w:t>H</w:t>
          </w:r>
          <w:r w:rsidRPr="00B8191B" w:rsidR="00722772">
            <w:t xml:space="preserve">et wetsvoorstel </w:t>
          </w:r>
          <w:r w:rsidRPr="00B8191B">
            <w:t xml:space="preserve">kan daarom </w:t>
          </w:r>
          <w:r w:rsidRPr="00B8191B" w:rsidR="00722772">
            <w:t xml:space="preserve">in deze vorm maar een beperkte bijdrage leveren aan het oplossen van de geconstateerde knelpunten. In de kern zijn die knelpunten immers niet gelegen in het al dan niet juist kwalificeren van de arbeidsrelatie, maar zijn deze verbonden met de zeer verschillende gevolgen die aan een bepaalde kwalificatie verbonden zijn. Bovendien kan een sluitende definitie van de arbeidsovereenkomst niet </w:t>
          </w:r>
          <w:r w:rsidRPr="00B8191B" w:rsidR="00F47FD6">
            <w:t xml:space="preserve">in algemene zin </w:t>
          </w:r>
          <w:r w:rsidRPr="00B8191B" w:rsidR="00722772">
            <w:t>worden gegeven</w:t>
          </w:r>
          <w:r w:rsidRPr="00B8191B" w:rsidR="00760334">
            <w:t>,</w:t>
          </w:r>
          <w:r w:rsidRPr="00B8191B" w:rsidR="00722772">
            <w:t xml:space="preserve"> </w:t>
          </w:r>
          <w:r w:rsidRPr="00B8191B" w:rsidR="009E6B82">
            <w:t xml:space="preserve">omdat </w:t>
          </w:r>
          <w:r w:rsidRPr="00B8191B" w:rsidR="00F47FD6">
            <w:t xml:space="preserve">voor </w:t>
          </w:r>
          <w:r w:rsidRPr="00B8191B" w:rsidR="009F2791">
            <w:t xml:space="preserve">deze kwalificatie </w:t>
          </w:r>
          <w:r w:rsidRPr="00B8191B" w:rsidR="009E6B82">
            <w:t>ee</w:t>
          </w:r>
          <w:r w:rsidRPr="00B8191B" w:rsidR="00F47FD6">
            <w:t xml:space="preserve">n beoordeling van </w:t>
          </w:r>
          <w:r w:rsidRPr="00B8191B" w:rsidR="009F2791">
            <w:t xml:space="preserve">alle </w:t>
          </w:r>
          <w:r w:rsidRPr="00B8191B" w:rsidR="00722772">
            <w:t xml:space="preserve">feiten en omstandigheden van de concrete arbeidsrelatie </w:t>
          </w:r>
          <w:r w:rsidRPr="00B8191B" w:rsidR="009F2791">
            <w:t>noodzakelijk is</w:t>
          </w:r>
          <w:r w:rsidRPr="00B8191B" w:rsidR="00F47FD6">
            <w:t>.</w:t>
          </w:r>
          <w:r w:rsidRPr="00B8191B" w:rsidR="00722772">
            <w:t xml:space="preserve"> </w:t>
          </w:r>
        </w:p>
        <w:p w:rsidRPr="00B8191B" w:rsidR="00722772" w:rsidP="00722772" w:rsidRDefault="00722772" w14:paraId="22113D56" w14:textId="77777777"/>
        <w:p w:rsidRPr="00B8191B" w:rsidR="00065154" w:rsidP="00722772" w:rsidRDefault="00722772" w14:paraId="48ABB7BD" w14:textId="7C8AE046">
          <w:r w:rsidRPr="00B8191B">
            <w:t xml:space="preserve">De Afdeling merkt verder op </w:t>
          </w:r>
          <w:r w:rsidRPr="00B8191B" w:rsidR="00823006">
            <w:t>dat</w:t>
          </w:r>
          <w:r w:rsidRPr="00B8191B" w:rsidR="00D22079">
            <w:t xml:space="preserve"> bij</w:t>
          </w:r>
          <w:r w:rsidRPr="00B8191B" w:rsidR="00823006">
            <w:t xml:space="preserve"> </w:t>
          </w:r>
          <w:r w:rsidRPr="00B8191B" w:rsidR="00FB0E7A">
            <w:t xml:space="preserve">zowel </w:t>
          </w:r>
          <w:proofErr w:type="spellStart"/>
          <w:r w:rsidRPr="00B8191B" w:rsidR="00FB0E7A">
            <w:t>werkgevenden</w:t>
          </w:r>
          <w:proofErr w:type="spellEnd"/>
          <w:r w:rsidRPr="00B8191B" w:rsidR="00FB0E7A">
            <w:t xml:space="preserve"> als werkend</w:t>
          </w:r>
          <w:r w:rsidRPr="00B8191B" w:rsidR="004D12A5">
            <w:t>en de behoefte lijkt</w:t>
          </w:r>
          <w:r w:rsidRPr="00B8191B" w:rsidR="00D22079">
            <w:t xml:space="preserve"> te</w:t>
          </w:r>
          <w:r w:rsidRPr="00B8191B" w:rsidR="004D12A5">
            <w:t xml:space="preserve"> bestaan om de onderlinge arbeidsverhouding niet </w:t>
          </w:r>
          <w:r w:rsidRPr="00B8191B" w:rsidR="00B07046">
            <w:t xml:space="preserve">(langer) te baseren op een arbeidsovereenkomst. </w:t>
          </w:r>
          <w:r w:rsidRPr="00B8191B">
            <w:t xml:space="preserve">Hierbij speelt niet alleen dat er vanwege de verschillende behandeling van werknemers en zelfstandigen bepaalde financiële voordelen te behalen zijn. Een belangrijke drijfveer is ook </w:t>
          </w:r>
          <w:r w:rsidRPr="00B8191B" w:rsidR="00744CEA">
            <w:t>het bereiken van</w:t>
          </w:r>
          <w:r w:rsidRPr="00B8191B">
            <w:t xml:space="preserve"> meer autonomie in het werk, zoals zeggenschap over werktijden. </w:t>
          </w:r>
          <w:r w:rsidRPr="00B8191B" w:rsidR="006A2356">
            <w:t>Dit r</w:t>
          </w:r>
          <w:r w:rsidRPr="00B8191B" w:rsidR="009F1989">
            <w:t xml:space="preserve">aakt aan de vraag of in </w:t>
          </w:r>
          <w:r w:rsidRPr="00B8191B" w:rsidR="00C037B5">
            <w:t xml:space="preserve">de </w:t>
          </w:r>
          <w:r w:rsidRPr="00B8191B" w:rsidR="002E7682">
            <w:t xml:space="preserve">huidige </w:t>
          </w:r>
          <w:r w:rsidRPr="00B8191B" w:rsidR="009F1989">
            <w:t xml:space="preserve">praktijk van </w:t>
          </w:r>
          <w:r w:rsidRPr="00B8191B" w:rsidR="00E44B54">
            <w:t xml:space="preserve">de </w:t>
          </w:r>
          <w:r w:rsidRPr="00B8191B" w:rsidR="00C037B5">
            <w:t>arbeidsovereenkomst</w:t>
          </w:r>
          <w:r w:rsidRPr="00B8191B" w:rsidR="002E7682">
            <w:t xml:space="preserve"> </w:t>
          </w:r>
          <w:r w:rsidRPr="00B8191B" w:rsidR="00E44B54">
            <w:t>voldoende ruimte wordt geboden voor flexibiliteit.</w:t>
          </w:r>
          <w:r w:rsidRPr="00B8191B" w:rsidR="000A7C30">
            <w:t xml:space="preserve"> </w:t>
          </w:r>
        </w:p>
        <w:p w:rsidRPr="00B8191B" w:rsidR="00722772" w:rsidP="00722772" w:rsidRDefault="00722772" w14:paraId="3CD0E170" w14:textId="77777777"/>
        <w:p w:rsidRPr="00B8191B" w:rsidR="00722772" w:rsidP="00722772" w:rsidRDefault="00722772" w14:paraId="34655D34" w14:textId="77777777">
          <w:pPr>
            <w:rPr>
              <w:i/>
              <w:iCs/>
            </w:rPr>
          </w:pPr>
          <w:r w:rsidRPr="00B8191B">
            <w:t xml:space="preserve">d. </w:t>
          </w:r>
          <w:r w:rsidRPr="00B8191B">
            <w:tab/>
          </w:r>
          <w:r w:rsidRPr="00B8191B">
            <w:rPr>
              <w:i/>
              <w:iCs/>
            </w:rPr>
            <w:t>Afsluitende conclusie</w:t>
          </w:r>
        </w:p>
        <w:p w:rsidRPr="00B8191B" w:rsidR="00722772" w:rsidP="00722772" w:rsidRDefault="00BC28FF" w14:paraId="2FB573BA" w14:textId="74287777">
          <w:r w:rsidRPr="00B8191B">
            <w:t xml:space="preserve">De Afdeling </w:t>
          </w:r>
          <w:r w:rsidRPr="00B8191B" w:rsidR="00A94F55">
            <w:t>merkt op</w:t>
          </w:r>
          <w:r w:rsidRPr="00B8191B">
            <w:t xml:space="preserve"> dat </w:t>
          </w:r>
          <w:r w:rsidRPr="00B8191B" w:rsidR="0062324D">
            <w:t xml:space="preserve">de toelichting op </w:t>
          </w:r>
          <w:r w:rsidRPr="00B8191B">
            <w:t xml:space="preserve">het </w:t>
          </w:r>
          <w:r w:rsidRPr="00B8191B" w:rsidR="00722772">
            <w:t xml:space="preserve">wetsvoorstel </w:t>
          </w:r>
          <w:r w:rsidRPr="00B8191B" w:rsidR="008601A2">
            <w:t xml:space="preserve">terecht </w:t>
          </w:r>
          <w:r w:rsidRPr="00B8191B" w:rsidR="00722772">
            <w:t>verschillende knelpunten signaleer</w:t>
          </w:r>
          <w:r w:rsidRPr="00B8191B" w:rsidR="008601A2">
            <w:t>t, maar dat het voorstel aan de oplossing daarvan een beperkte bijdrage zal leveren</w:t>
          </w:r>
          <w:r w:rsidR="00A01ACD">
            <w:t>.</w:t>
          </w:r>
          <w:r w:rsidRPr="00B8191B" w:rsidR="00613846">
            <w:t xml:space="preserve"> </w:t>
          </w:r>
          <w:r w:rsidR="0093116B">
            <w:t>D</w:t>
          </w:r>
          <w:r w:rsidR="00A23751">
            <w:t>e r</w:t>
          </w:r>
          <w:r w:rsidR="009553D7">
            <w:t xml:space="preserve">eden hiervoor is dat </w:t>
          </w:r>
          <w:r w:rsidR="00A01ACD">
            <w:t xml:space="preserve">het </w:t>
          </w:r>
          <w:r w:rsidR="00350532">
            <w:t>voorstel</w:t>
          </w:r>
          <w:r w:rsidRPr="00B8191B" w:rsidR="00613846">
            <w:t xml:space="preserve"> </w:t>
          </w:r>
          <w:r w:rsidR="009553D7">
            <w:t>vooral</w:t>
          </w:r>
          <w:r w:rsidRPr="00B8191B" w:rsidR="00613846">
            <w:t xml:space="preserve"> het geldende recht codifice</w:t>
          </w:r>
          <w:r w:rsidR="00350532">
            <w:t>ert</w:t>
          </w:r>
          <w:r w:rsidR="0084083F">
            <w:t xml:space="preserve">. Dit kan op zichzelf nuttig zijn, </w:t>
          </w:r>
          <w:r w:rsidR="00AC28A0">
            <w:t xml:space="preserve">bijvoorbeeld omdat </w:t>
          </w:r>
          <w:r w:rsidR="00E46564">
            <w:t>hierdoor het</w:t>
          </w:r>
          <w:r w:rsidR="00367621">
            <w:t xml:space="preserve"> be</w:t>
          </w:r>
          <w:r w:rsidR="001C2FFF">
            <w:t>sef</w:t>
          </w:r>
          <w:r w:rsidR="00367621">
            <w:t xml:space="preserve"> </w:t>
          </w:r>
          <w:r w:rsidR="0087033C">
            <w:t>van het onderscheid tussen werk</w:t>
          </w:r>
          <w:r w:rsidR="001E3AC0">
            <w:t>nemers en zelfstandigen</w:t>
          </w:r>
          <w:r w:rsidR="00E46564">
            <w:t xml:space="preserve"> word</w:t>
          </w:r>
          <w:r w:rsidR="00AC28A0">
            <w:t>t</w:t>
          </w:r>
          <w:r w:rsidR="00E46564">
            <w:t xml:space="preserve"> vergroot</w:t>
          </w:r>
          <w:r w:rsidRPr="00B8191B" w:rsidR="00613846">
            <w:t>.</w:t>
          </w:r>
          <w:r w:rsidRPr="00B8191B" w:rsidR="00C47D12">
            <w:t xml:space="preserve"> </w:t>
          </w:r>
          <w:r w:rsidRPr="00B8191B" w:rsidR="000A1978">
            <w:t xml:space="preserve">In dit verband </w:t>
          </w:r>
          <w:r w:rsidRPr="00B8191B" w:rsidR="00C7311F">
            <w:t>z</w:t>
          </w:r>
          <w:r w:rsidRPr="00B8191B" w:rsidR="008601A2">
            <w:t>al</w:t>
          </w:r>
          <w:r w:rsidRPr="00B8191B" w:rsidR="00722772">
            <w:t xml:space="preserve"> </w:t>
          </w:r>
          <w:r w:rsidRPr="00B8191B" w:rsidR="00B118F8">
            <w:t xml:space="preserve">de voorgenomen </w:t>
          </w:r>
          <w:r w:rsidR="00A1671D">
            <w:t>beëindiging</w:t>
          </w:r>
          <w:r w:rsidRPr="00B8191B" w:rsidR="00B118F8">
            <w:t xml:space="preserve"> van het handhavingsmoratorium in het kader van de Wet DBA</w:t>
          </w:r>
          <w:r w:rsidRPr="00B8191B" w:rsidR="00C7311F">
            <w:t xml:space="preserve"> </w:t>
          </w:r>
          <w:r w:rsidR="0024628E">
            <w:t>overigens</w:t>
          </w:r>
          <w:r w:rsidRPr="00B8191B" w:rsidR="0024628E">
            <w:t xml:space="preserve"> </w:t>
          </w:r>
          <w:r w:rsidRPr="00B8191B" w:rsidR="00C7311F">
            <w:t xml:space="preserve">een effectievere </w:t>
          </w:r>
          <w:r w:rsidRPr="00B8191B" w:rsidR="00613846">
            <w:t xml:space="preserve">aanpak </w:t>
          </w:r>
          <w:r w:rsidRPr="00B8191B" w:rsidR="00C7311F">
            <w:t xml:space="preserve">kunnen </w:t>
          </w:r>
          <w:r w:rsidRPr="00B8191B" w:rsidR="00613846">
            <w:t xml:space="preserve">vormen van </w:t>
          </w:r>
          <w:r w:rsidRPr="00B8191B" w:rsidR="00C7311F">
            <w:t xml:space="preserve">schijnzelfstandigheid. </w:t>
          </w:r>
          <w:r w:rsidR="00C3032C">
            <w:t xml:space="preserve">Met beide maatregelen </w:t>
          </w:r>
          <w:r w:rsidR="0024628E">
            <w:t>wordt</w:t>
          </w:r>
          <w:r w:rsidRPr="00B8191B" w:rsidR="00C7311F">
            <w:t xml:space="preserve"> </w:t>
          </w:r>
          <w:r w:rsidR="0028029C">
            <w:t xml:space="preserve">echter </w:t>
          </w:r>
          <w:r w:rsidRPr="00B8191B" w:rsidR="009802A8">
            <w:t>d</w:t>
          </w:r>
          <w:r w:rsidRPr="00B8191B" w:rsidR="00B118F8">
            <w:t xml:space="preserve">e </w:t>
          </w:r>
          <w:r w:rsidRPr="00B8191B" w:rsidR="00722772">
            <w:t xml:space="preserve">onderliggende problematiek, die breder </w:t>
          </w:r>
          <w:r w:rsidRPr="00B8191B" w:rsidR="009802A8">
            <w:t xml:space="preserve">is </w:t>
          </w:r>
          <w:r w:rsidRPr="00B8191B" w:rsidR="00722772">
            <w:t xml:space="preserve">dan alleen </w:t>
          </w:r>
          <w:r w:rsidRPr="00B8191B" w:rsidR="009802A8">
            <w:t xml:space="preserve">die van </w:t>
          </w:r>
          <w:r w:rsidRPr="00B8191B" w:rsidR="00722772">
            <w:t>schijnzelfstandig</w:t>
          </w:r>
          <w:r w:rsidRPr="00B8191B" w:rsidR="00455473">
            <w:t>heid</w:t>
          </w:r>
          <w:r w:rsidRPr="00B8191B" w:rsidR="00722772">
            <w:t xml:space="preserve">, </w:t>
          </w:r>
          <w:r w:rsidRPr="00B8191B" w:rsidR="00B118F8">
            <w:t xml:space="preserve">niet weggenomen. </w:t>
          </w:r>
        </w:p>
        <w:p w:rsidRPr="00B8191B" w:rsidR="00722772" w:rsidP="00722772" w:rsidRDefault="00722772" w14:paraId="5F256642" w14:textId="77777777"/>
        <w:p w:rsidRPr="00B8191B" w:rsidR="00722772" w:rsidP="00722772" w:rsidRDefault="00E33591" w14:paraId="38D0DAF4" w14:textId="4F7C1108">
          <w:r w:rsidRPr="00B8191B">
            <w:t>De</w:t>
          </w:r>
          <w:r w:rsidRPr="00B8191B" w:rsidR="00722772">
            <w:t xml:space="preserve"> ontwikkeling dat steeds meer werkenden als zelfstandige actief zijn</w:t>
          </w:r>
          <w:r w:rsidR="00C3032C">
            <w:t>,</w:t>
          </w:r>
          <w:r w:rsidR="00257F66">
            <w:t xml:space="preserve"> </w:t>
          </w:r>
          <w:r w:rsidR="008B5AE2">
            <w:t xml:space="preserve">ook </w:t>
          </w:r>
          <w:r w:rsidR="00257F66">
            <w:t xml:space="preserve">waar een werknemerspositie </w:t>
          </w:r>
          <w:r w:rsidR="005A4A53">
            <w:t xml:space="preserve">passender </w:t>
          </w:r>
          <w:r w:rsidR="008B5AE2">
            <w:t>zou zijn</w:t>
          </w:r>
          <w:r w:rsidRPr="00B8191B" w:rsidR="00722772">
            <w:t xml:space="preserve">, </w:t>
          </w:r>
          <w:r w:rsidRPr="00B8191B">
            <w:t>zal m</w:t>
          </w:r>
          <w:r w:rsidRPr="00B8191B" w:rsidR="00722772">
            <w:t>et dit voorstel</w:t>
          </w:r>
          <w:r w:rsidRPr="00B8191B">
            <w:t xml:space="preserve"> </w:t>
          </w:r>
          <w:r w:rsidR="00BB0B4E">
            <w:t xml:space="preserve">dus </w:t>
          </w:r>
          <w:r w:rsidRPr="00B8191B" w:rsidR="00722772">
            <w:t xml:space="preserve">niet direct worden tegengegaan. De redenen waarom veel werkenden en </w:t>
          </w:r>
          <w:proofErr w:type="spellStart"/>
          <w:r w:rsidRPr="00B8191B" w:rsidR="00722772">
            <w:t>werkgevenden</w:t>
          </w:r>
          <w:proofErr w:type="spellEnd"/>
          <w:r w:rsidRPr="00B8191B" w:rsidR="00722772">
            <w:t xml:space="preserve"> hun arbeidsverhouding niet baseren op een arbeidsovereenkomst blijven immers </w:t>
          </w:r>
          <w:r w:rsidRPr="00B8191B" w:rsidR="00722772">
            <w:lastRenderedPageBreak/>
            <w:t xml:space="preserve">bestaan. </w:t>
          </w:r>
          <w:r w:rsidRPr="00B8191B" w:rsidR="0061425A">
            <w:t>Het meer gelijk trekken van de rechtspositie van alle werkenden</w:t>
          </w:r>
          <w:r w:rsidRPr="00B8191B" w:rsidR="00722772">
            <w:t>, bijvoorbeeld door het ver</w:t>
          </w:r>
          <w:r w:rsidRPr="00B8191B" w:rsidR="0061425A">
            <w:t xml:space="preserve">der beperken </w:t>
          </w:r>
          <w:r w:rsidRPr="00B8191B" w:rsidR="00722772">
            <w:t xml:space="preserve">van de zelfstandigenaftrek </w:t>
          </w:r>
          <w:r w:rsidR="00043F64">
            <w:t>en mkb</w:t>
          </w:r>
          <w:r w:rsidR="00BB6FC9">
            <w:t xml:space="preserve">-winstvrijstelling </w:t>
          </w:r>
          <w:r w:rsidRPr="00B8191B" w:rsidR="00722772">
            <w:t xml:space="preserve">en </w:t>
          </w:r>
          <w:r w:rsidR="004A37BB">
            <w:t>door</w:t>
          </w:r>
          <w:r w:rsidRPr="00B8191B" w:rsidDel="00846EEE" w:rsidR="00722772">
            <w:t xml:space="preserve"> </w:t>
          </w:r>
          <w:r w:rsidR="00846EEE">
            <w:t xml:space="preserve">ook zelfstandigen </w:t>
          </w:r>
          <w:r w:rsidR="003E3C30">
            <w:t>te verplichten zich te verzekeren tegen</w:t>
          </w:r>
          <w:r w:rsidRPr="00B8191B" w:rsidR="00722772">
            <w:t xml:space="preserve"> arbeidsongeschiktheid, </w:t>
          </w:r>
          <w:r w:rsidRPr="00B8191B" w:rsidR="00D94D1B">
            <w:t>kan wel</w:t>
          </w:r>
          <w:r w:rsidRPr="00B8191B" w:rsidR="00F003FA">
            <w:t xml:space="preserve"> bijdragen aan een oplossing. </w:t>
          </w:r>
          <w:r w:rsidRPr="00B8191B" w:rsidR="00D83DE8">
            <w:t>Zolang de</w:t>
          </w:r>
          <w:r w:rsidRPr="00B8191B" w:rsidR="00E94FA8">
            <w:t xml:space="preserve"> verschillen in </w:t>
          </w:r>
          <w:r w:rsidR="00DD506F">
            <w:t xml:space="preserve">gevolgen tussen </w:t>
          </w:r>
          <w:r w:rsidR="00BB0B4E">
            <w:t xml:space="preserve">verschillende </w:t>
          </w:r>
          <w:r w:rsidR="00666E62">
            <w:t>contractvormen</w:t>
          </w:r>
          <w:r w:rsidR="0056288B">
            <w:t xml:space="preserve"> </w:t>
          </w:r>
          <w:r w:rsidRPr="00B8191B" w:rsidR="00E94FA8">
            <w:t xml:space="preserve">groot blijven, bestaat het risico dat </w:t>
          </w:r>
          <w:r w:rsidRPr="00B8191B" w:rsidR="0095323C">
            <w:t xml:space="preserve">wordt gezocht </w:t>
          </w:r>
          <w:r w:rsidRPr="00B8191B" w:rsidR="00EE66ED">
            <w:t>naar</w:t>
          </w:r>
          <w:r w:rsidRPr="00B8191B" w:rsidR="0095323C">
            <w:t xml:space="preserve"> </w:t>
          </w:r>
          <w:r w:rsidRPr="00B8191B" w:rsidR="005E313D">
            <w:t xml:space="preserve">alternatieven die </w:t>
          </w:r>
          <w:r w:rsidRPr="00B8191B" w:rsidR="00722772">
            <w:t xml:space="preserve">(maatschappelijk gezien) </w:t>
          </w:r>
          <w:r w:rsidRPr="00B8191B" w:rsidR="00E05383">
            <w:t xml:space="preserve">misschien </w:t>
          </w:r>
          <w:r w:rsidRPr="00B8191B" w:rsidR="00722772">
            <w:t xml:space="preserve">nog minder wenselijk zijn. </w:t>
          </w:r>
        </w:p>
        <w:p w:rsidRPr="00B8191B" w:rsidR="00722772" w:rsidP="00722772" w:rsidRDefault="00722772" w14:paraId="3F6C8879" w14:textId="77777777"/>
        <w:p w:rsidRPr="00B8191B" w:rsidR="00275E39" w:rsidP="00946EBC" w:rsidRDefault="00165A92" w14:paraId="10835E40" w14:textId="65A64309">
          <w:r w:rsidRPr="00B8191B">
            <w:t>G</w:t>
          </w:r>
          <w:r w:rsidRPr="00B8191B" w:rsidR="00157706">
            <w:t>elet op het vo</w:t>
          </w:r>
          <w:r w:rsidR="0028029C">
            <w:t>o</w:t>
          </w:r>
          <w:r w:rsidRPr="00B8191B" w:rsidR="00157706">
            <w:t>r</w:t>
          </w:r>
          <w:r w:rsidR="0028029C">
            <w:t>g</w:t>
          </w:r>
          <w:r w:rsidRPr="00B8191B" w:rsidR="00157706">
            <w:t xml:space="preserve">aande adviseert de Afdeling in de toelichting nader in te gaan op de </w:t>
          </w:r>
          <w:r w:rsidRPr="00B8191B" w:rsidR="00DB77D0">
            <w:t xml:space="preserve">toegevoegde </w:t>
          </w:r>
          <w:r w:rsidRPr="00B8191B" w:rsidR="00157706">
            <w:t>waarde van het voorstel</w:t>
          </w:r>
          <w:r w:rsidRPr="00B8191B" w:rsidR="003F31FB">
            <w:t xml:space="preserve"> </w:t>
          </w:r>
          <w:r w:rsidRPr="00B8191B" w:rsidR="0091244A">
            <w:t xml:space="preserve">in het licht van de voorgenomen </w:t>
          </w:r>
          <w:r w:rsidR="00A024B2">
            <w:t xml:space="preserve">beëindiging </w:t>
          </w:r>
          <w:r w:rsidRPr="00B8191B" w:rsidR="0091244A">
            <w:t xml:space="preserve">van het handhavingsmoratorium </w:t>
          </w:r>
          <w:r w:rsidRPr="00B8191B" w:rsidR="00157490">
            <w:t xml:space="preserve">en </w:t>
          </w:r>
          <w:r w:rsidRPr="00B8191B" w:rsidR="00C929B2">
            <w:t xml:space="preserve">de onderliggende problematiek </w:t>
          </w:r>
          <w:r w:rsidRPr="00B8191B">
            <w:t>op de arbeidsmarkt</w:t>
          </w:r>
          <w:r w:rsidR="00B85DEC">
            <w:t>,</w:t>
          </w:r>
          <w:r w:rsidRPr="00B8191B">
            <w:t xml:space="preserve"> </w:t>
          </w:r>
          <w:r w:rsidRPr="00B8191B" w:rsidR="00C929B2">
            <w:t xml:space="preserve">die met dit voorstel niet wordt </w:t>
          </w:r>
          <w:r w:rsidRPr="00B8191B" w:rsidR="00DB77D0">
            <w:t>opgelost</w:t>
          </w:r>
          <w:r w:rsidRPr="00B8191B" w:rsidR="00C929B2">
            <w:t xml:space="preserve">. </w:t>
          </w:r>
        </w:p>
        <w:p w:rsidRPr="00B8191B" w:rsidR="009961DC" w:rsidP="00946EBC" w:rsidRDefault="009961DC" w14:paraId="5EFCBDA3" w14:textId="77777777"/>
        <w:p w:rsidRPr="00B8191B" w:rsidR="00834997" w:rsidP="00946EBC" w:rsidRDefault="003C0634" w14:paraId="3B392E8E" w14:textId="77777777">
          <w:r w:rsidRPr="00B8191B">
            <w:t xml:space="preserve">3. </w:t>
          </w:r>
          <w:r w:rsidRPr="00B8191B">
            <w:tab/>
          </w:r>
          <w:r w:rsidRPr="00B8191B" w:rsidR="009F6136">
            <w:rPr>
              <w:u w:val="single"/>
            </w:rPr>
            <w:t xml:space="preserve">Verduidelijking van </w:t>
          </w:r>
          <w:r w:rsidRPr="00B8191B" w:rsidR="00834997">
            <w:rPr>
              <w:u w:val="single"/>
            </w:rPr>
            <w:t>werken ‘in dienst van’</w:t>
          </w:r>
        </w:p>
        <w:p w:rsidRPr="00B8191B" w:rsidR="00834997" w:rsidP="00946EBC" w:rsidRDefault="00834997" w14:paraId="2AEEE6BB" w14:textId="77777777"/>
        <w:p w:rsidRPr="00B8191B" w:rsidR="00DD5D46" w:rsidP="00324AC6" w:rsidRDefault="0005780E" w14:paraId="68125AB9" w14:textId="6AA0714B">
          <w:r w:rsidRPr="00B8191B">
            <w:t xml:space="preserve">Het wetsvoorstel </w:t>
          </w:r>
          <w:r w:rsidRPr="00B8191B" w:rsidR="00274458">
            <w:t xml:space="preserve">regelt </w:t>
          </w:r>
          <w:r w:rsidRPr="00B8191B" w:rsidR="00C868FB">
            <w:t xml:space="preserve">wanneer sprake is </w:t>
          </w:r>
          <w:r w:rsidRPr="00B8191B" w:rsidR="00D8042F">
            <w:t xml:space="preserve">van het verrichten van arbeid in dienst van een werkgever. </w:t>
          </w:r>
          <w:r w:rsidRPr="00B8191B" w:rsidR="00140700">
            <w:t xml:space="preserve">Daartoe </w:t>
          </w:r>
          <w:r w:rsidRPr="00B8191B" w:rsidR="00324AC6">
            <w:t>heeft de regering de huidige set aan indicaties in de jurisprudentie vertaald naar twee hoofdelementen</w:t>
          </w:r>
          <w:r w:rsidRPr="00B8191B" w:rsidR="00801A8F">
            <w:t>.</w:t>
          </w:r>
          <w:r w:rsidRPr="00B8191B" w:rsidR="00CF0F48">
            <w:rPr>
              <w:rStyle w:val="Voetnootmarkering"/>
            </w:rPr>
            <w:footnoteReference w:id="17"/>
          </w:r>
          <w:r w:rsidRPr="00B8191B" w:rsidR="00801A8F">
            <w:t xml:space="preserve"> Het eerste hoofdelement is ‘werkinhoudelijke en organisatorische sturing’ en </w:t>
          </w:r>
          <w:r w:rsidRPr="00B8191B" w:rsidR="00D13227">
            <w:t>ziet op</w:t>
          </w:r>
          <w:r w:rsidRPr="00B8191B" w:rsidR="00801A8F">
            <w:t xml:space="preserve"> kenmerken die wijzen op werken in dienst van een ander. Het tweede hoofdelement</w:t>
          </w:r>
          <w:r w:rsidRPr="00B8191B" w:rsidR="000206D5">
            <w:t xml:space="preserve">, ‘werken voor eigen rekening en risico’, </w:t>
          </w:r>
          <w:r w:rsidRPr="00B8191B" w:rsidR="00801A8F">
            <w:t xml:space="preserve">ziet op kenmerken die erop wijzen dat juist niet in </w:t>
          </w:r>
          <w:r w:rsidRPr="00B8191B" w:rsidR="00224C10">
            <w:t>onder</w:t>
          </w:r>
          <w:r w:rsidRPr="00B8191B" w:rsidR="007F2E57">
            <w:t>geschiktheid wordt gewerkt</w:t>
          </w:r>
          <w:r w:rsidRPr="00B8191B" w:rsidR="004B50DD">
            <w:t>, maar als zelfstandige</w:t>
          </w:r>
          <w:r w:rsidRPr="00B8191B" w:rsidR="00801A8F">
            <w:t>.</w:t>
          </w:r>
          <w:r w:rsidRPr="00B8191B" w:rsidR="00324AC6">
            <w:t xml:space="preserve"> </w:t>
          </w:r>
        </w:p>
        <w:p w:rsidRPr="00B8191B" w:rsidR="00DD5D46" w:rsidP="00324AC6" w:rsidRDefault="00DD5D46" w14:paraId="07DEEC43" w14:textId="77777777"/>
        <w:p w:rsidRPr="00B8191B" w:rsidR="00324AC6" w:rsidP="00324AC6" w:rsidRDefault="004B50DD" w14:paraId="174CF5A5" w14:textId="36669606">
          <w:r w:rsidRPr="00B8191B">
            <w:t xml:space="preserve">Bij </w:t>
          </w:r>
          <w:r w:rsidRPr="00B8191B" w:rsidR="00324AC6">
            <w:t>algemene maatregel van bestuur</w:t>
          </w:r>
          <w:r w:rsidRPr="00B8191B" w:rsidR="00195D68">
            <w:t xml:space="preserve"> (</w:t>
          </w:r>
          <w:proofErr w:type="spellStart"/>
          <w:r w:rsidRPr="00B8191B" w:rsidR="00195D68">
            <w:t>amvb</w:t>
          </w:r>
          <w:proofErr w:type="spellEnd"/>
          <w:r w:rsidRPr="00B8191B" w:rsidR="00195D68">
            <w:t>)</w:t>
          </w:r>
          <w:r w:rsidRPr="00B8191B" w:rsidR="00324AC6">
            <w:t xml:space="preserve"> </w:t>
          </w:r>
          <w:r w:rsidRPr="00B8191B">
            <w:t xml:space="preserve">zullen beide hoofdelementen </w:t>
          </w:r>
          <w:r w:rsidRPr="00B8191B" w:rsidR="00324AC6">
            <w:t>nader worden uitgewerkt in een aantal indicaties.</w:t>
          </w:r>
          <w:r w:rsidRPr="00B8191B" w:rsidR="001E78E4">
            <w:rPr>
              <w:rStyle w:val="Voetnootmarkering"/>
            </w:rPr>
            <w:footnoteReference w:id="18"/>
          </w:r>
          <w:r w:rsidRPr="00B8191B" w:rsidR="00195D68">
            <w:t xml:space="preserve"> In deze </w:t>
          </w:r>
          <w:proofErr w:type="spellStart"/>
          <w:r w:rsidRPr="00B8191B" w:rsidR="00195D68">
            <w:t>amvb</w:t>
          </w:r>
          <w:proofErr w:type="spellEnd"/>
          <w:r w:rsidRPr="00B8191B" w:rsidR="00195D68">
            <w:t xml:space="preserve"> zal </w:t>
          </w:r>
          <w:r w:rsidRPr="00B8191B" w:rsidR="00A85C40">
            <w:t>volgens de toelichting</w:t>
          </w:r>
          <w:r w:rsidRPr="00B8191B" w:rsidR="00195D68">
            <w:t xml:space="preserve"> ook worden gerege</w:t>
          </w:r>
          <w:r w:rsidRPr="00B8191B" w:rsidR="00452AC3">
            <w:t xml:space="preserve">ld hoe moet worden omgegaan met de situatie dat indicaties van werken </w:t>
          </w:r>
          <w:r w:rsidRPr="00B8191B" w:rsidR="00E63E32">
            <w:t xml:space="preserve">in dienst van een ander in evenwicht zijn met de zogenaamde contra-indicaties van het werken als zelfstandige. </w:t>
          </w:r>
          <w:r w:rsidRPr="00B8191B" w:rsidR="009A3868">
            <w:t xml:space="preserve">In dat geval </w:t>
          </w:r>
          <w:r w:rsidRPr="00B8191B" w:rsidR="00B33348">
            <w:t>zal moeten worden gekeken naar</w:t>
          </w:r>
          <w:r w:rsidRPr="00B8191B" w:rsidR="00BF648B">
            <w:t xml:space="preserve"> indicaties van ondernemerschap </w:t>
          </w:r>
          <w:r w:rsidRPr="00B8191B" w:rsidR="007B4D3C">
            <w:t xml:space="preserve">in het economisch verkeer, </w:t>
          </w:r>
          <w:r w:rsidRPr="00B8191B" w:rsidR="002D609E">
            <w:t>die g</w:t>
          </w:r>
          <w:r w:rsidRPr="00B8191B" w:rsidR="00CB420B">
            <w:t>elegen zijn buiten</w:t>
          </w:r>
          <w:r w:rsidRPr="00B8191B" w:rsidR="002D609E">
            <w:t xml:space="preserve"> </w:t>
          </w:r>
          <w:r w:rsidRPr="00B8191B" w:rsidR="006213DC">
            <w:t>de specifieke arbeidsrelatie.</w:t>
          </w:r>
          <w:r w:rsidRPr="00B8191B" w:rsidR="006213DC">
            <w:rPr>
              <w:rStyle w:val="Voetnootmarkering"/>
            </w:rPr>
            <w:footnoteReference w:id="19"/>
          </w:r>
        </w:p>
        <w:p w:rsidRPr="00B8191B" w:rsidR="00324AC6" w:rsidP="00946EBC" w:rsidRDefault="00324AC6" w14:paraId="49BB5794" w14:textId="77777777"/>
        <w:p w:rsidRPr="00B8191B" w:rsidR="00F7600D" w:rsidP="00946EBC" w:rsidRDefault="00F24DB0" w14:paraId="2BF83104" w14:textId="055B82D5">
          <w:r w:rsidRPr="00B8191B">
            <w:t>Door het st</w:t>
          </w:r>
          <w:r w:rsidRPr="00B8191B" w:rsidR="00B30787">
            <w:t xml:space="preserve">ructureren </w:t>
          </w:r>
          <w:r w:rsidRPr="00B8191B" w:rsidR="002F338F">
            <w:t xml:space="preserve">en codificeren van </w:t>
          </w:r>
          <w:r w:rsidRPr="00B8191B" w:rsidR="00F91960">
            <w:t xml:space="preserve">de </w:t>
          </w:r>
          <w:r w:rsidRPr="00B8191B" w:rsidR="00EB067F">
            <w:t xml:space="preserve">elementen die bij de beoordeling van de arbeidsrelatie een rol moeten spelen, beoogt de regering </w:t>
          </w:r>
          <w:r w:rsidRPr="00B8191B" w:rsidR="00250E72">
            <w:t xml:space="preserve">de </w:t>
          </w:r>
          <w:r w:rsidRPr="00B8191B" w:rsidR="008C292A">
            <w:t>zogeheten</w:t>
          </w:r>
          <w:r w:rsidRPr="00B8191B" w:rsidR="00250E72">
            <w:t xml:space="preserve"> ‘holistische toets’ </w:t>
          </w:r>
          <w:r w:rsidRPr="00B8191B" w:rsidR="008C292A">
            <w:t xml:space="preserve">in de jurisprudentie </w:t>
          </w:r>
          <w:r w:rsidRPr="00B8191B" w:rsidR="00DC0353">
            <w:t>te vervangen door een wettelijk toetsingskader.</w:t>
          </w:r>
          <w:r w:rsidRPr="00B8191B" w:rsidR="00284229">
            <w:rPr>
              <w:rStyle w:val="Voetnootmarkering"/>
            </w:rPr>
            <w:footnoteReference w:id="20"/>
          </w:r>
          <w:r w:rsidRPr="00B8191B" w:rsidR="00DC0353">
            <w:t xml:space="preserve"> </w:t>
          </w:r>
          <w:r w:rsidRPr="00B8191B" w:rsidR="003311F9">
            <w:t>Dit betekent dat a</w:t>
          </w:r>
          <w:r w:rsidRPr="00B8191B" w:rsidR="00526BF3">
            <w:t xml:space="preserve">lle </w:t>
          </w:r>
          <w:r w:rsidRPr="00B8191B" w:rsidR="003311F9">
            <w:t xml:space="preserve">mee te wegen </w:t>
          </w:r>
          <w:r w:rsidRPr="00B8191B" w:rsidR="00526BF3">
            <w:t xml:space="preserve">feiten en omstandigheden </w:t>
          </w:r>
          <w:r w:rsidRPr="00B8191B" w:rsidR="00242F24">
            <w:t xml:space="preserve">onder </w:t>
          </w:r>
          <w:r w:rsidRPr="00B8191B" w:rsidR="003311F9">
            <w:t>de</w:t>
          </w:r>
          <w:r w:rsidRPr="00B8191B" w:rsidR="00242F24">
            <w:t xml:space="preserve"> </w:t>
          </w:r>
          <w:r w:rsidRPr="00B8191B" w:rsidR="007B5373">
            <w:t xml:space="preserve">twee </w:t>
          </w:r>
          <w:r w:rsidRPr="00B8191B" w:rsidR="00242F24">
            <w:t xml:space="preserve">hoofdelementen </w:t>
          </w:r>
          <w:r w:rsidRPr="00B8191B" w:rsidR="006D459E">
            <w:t>gebracht moeten kunnen worden</w:t>
          </w:r>
          <w:r w:rsidRPr="00B8191B" w:rsidR="00242F24">
            <w:t>.</w:t>
          </w:r>
          <w:r w:rsidRPr="00B8191B" w:rsidR="00242F6C">
            <w:rPr>
              <w:rStyle w:val="Voetnootmarkering"/>
            </w:rPr>
            <w:footnoteReference w:id="21"/>
          </w:r>
          <w:r w:rsidRPr="00B8191B" w:rsidR="00FA6FE9">
            <w:t xml:space="preserve"> </w:t>
          </w:r>
          <w:r w:rsidRPr="00B8191B" w:rsidR="006D459E">
            <w:t>Tegelijk</w:t>
          </w:r>
          <w:r w:rsidRPr="00B8191B" w:rsidR="00432147">
            <w:t xml:space="preserve"> geldt dat </w:t>
          </w:r>
          <w:r w:rsidRPr="00B8191B" w:rsidR="009104F8">
            <w:t xml:space="preserve">de voorgestelde hoofdelementen en indicaties wel gebaseerd zijn op elementen die </w:t>
          </w:r>
          <w:r w:rsidRPr="00B8191B" w:rsidR="000C70A7">
            <w:t>uit</w:t>
          </w:r>
          <w:r w:rsidRPr="00B8191B" w:rsidR="009104F8">
            <w:t xml:space="preserve"> de holist</w:t>
          </w:r>
          <w:r w:rsidRPr="00B8191B" w:rsidR="000C70A7">
            <w:t xml:space="preserve">ische benadering in de jurisprudentie naar voren </w:t>
          </w:r>
          <w:r w:rsidRPr="00B8191B" w:rsidR="00252F28">
            <w:t>zijn ge</w:t>
          </w:r>
          <w:r w:rsidRPr="00B8191B" w:rsidR="000C70A7">
            <w:t>komen.</w:t>
          </w:r>
        </w:p>
        <w:p w:rsidRPr="00B8191B" w:rsidR="00707A11" w:rsidP="00946EBC" w:rsidRDefault="00707A11" w14:paraId="5C48406E" w14:textId="77777777"/>
        <w:p w:rsidRPr="00B8191B" w:rsidR="00B05F5C" w:rsidP="00946EBC" w:rsidRDefault="00E660B1" w14:paraId="361FCE45" w14:textId="5B02173A">
          <w:r w:rsidRPr="00B8191B">
            <w:t>Het voornemen van de regering om</w:t>
          </w:r>
          <w:r w:rsidRPr="00B8191B" w:rsidR="00903CE9">
            <w:t xml:space="preserve"> </w:t>
          </w:r>
          <w:r w:rsidRPr="00B8191B" w:rsidR="00963D47">
            <w:t xml:space="preserve">de beoordeling van de arbeidsrelatie beter inzichtelijk en hanteerbaar te maken, </w:t>
          </w:r>
          <w:r w:rsidR="002161D3">
            <w:t xml:space="preserve">is </w:t>
          </w:r>
          <w:r w:rsidRPr="00B8191B" w:rsidR="00963D47">
            <w:t xml:space="preserve">op zichzelf begrijpelijk. </w:t>
          </w:r>
          <w:r w:rsidRPr="00B8191B" w:rsidR="008636D7">
            <w:t>De vraag is echter i</w:t>
          </w:r>
          <w:r w:rsidRPr="00B8191B" w:rsidR="00075B44">
            <w:t xml:space="preserve">n hoeverre het voorgestelde toetsingskader </w:t>
          </w:r>
          <w:r w:rsidRPr="00B8191B" w:rsidR="00E906AF">
            <w:t xml:space="preserve">deze beoordeling daadwerkelijk eenvoudiger zal maken. </w:t>
          </w:r>
          <w:r w:rsidRPr="00B8191B" w:rsidR="00F304F9">
            <w:t xml:space="preserve">Het gaat uiteindelijk om twee </w:t>
          </w:r>
          <w:r w:rsidRPr="00B8191B" w:rsidR="00075B44">
            <w:t xml:space="preserve">zeer uiteenlopende </w:t>
          </w:r>
          <w:r w:rsidRPr="00B8191B" w:rsidR="008B6B5F">
            <w:t xml:space="preserve">wettelijke </w:t>
          </w:r>
          <w:r w:rsidRPr="00B8191B" w:rsidR="00075B44">
            <w:t>criteria</w:t>
          </w:r>
          <w:r w:rsidRPr="00B8191B" w:rsidR="00624803">
            <w:t xml:space="preserve">, </w:t>
          </w:r>
          <w:r w:rsidRPr="00B8191B" w:rsidR="000F0DD6">
            <w:t>die</w:t>
          </w:r>
          <w:r w:rsidRPr="00B8191B" w:rsidR="008902F7">
            <w:t xml:space="preserve"> tegen elkaar moeten worden afgewogen op basis van </w:t>
          </w:r>
          <w:r w:rsidRPr="00B8191B" w:rsidR="00624803">
            <w:t xml:space="preserve">de nadere uitwerking ervan </w:t>
          </w:r>
          <w:r w:rsidRPr="00B8191B" w:rsidR="00107D08">
            <w:t xml:space="preserve">in </w:t>
          </w:r>
          <w:r w:rsidRPr="00B8191B" w:rsidR="00D17F5B">
            <w:t xml:space="preserve">een </w:t>
          </w:r>
          <w:proofErr w:type="spellStart"/>
          <w:r w:rsidRPr="00B8191B" w:rsidR="00D17F5B">
            <w:t>amvb</w:t>
          </w:r>
          <w:proofErr w:type="spellEnd"/>
          <w:r w:rsidR="00E53FD8">
            <w:t>.</w:t>
          </w:r>
          <w:r w:rsidRPr="00B8191B" w:rsidR="008B3B62">
            <w:t xml:space="preserve"> </w:t>
          </w:r>
          <w:r w:rsidR="00E53FD8">
            <w:t>D</w:t>
          </w:r>
          <w:r w:rsidRPr="00B8191B" w:rsidR="008B3B62">
            <w:t xml:space="preserve">aarbij </w:t>
          </w:r>
          <w:r w:rsidR="00E53FD8">
            <w:t xml:space="preserve">zal </w:t>
          </w:r>
          <w:r w:rsidRPr="00B8191B" w:rsidR="008B3B62">
            <w:t xml:space="preserve">bovendien </w:t>
          </w:r>
          <w:r w:rsidRPr="00B8191B" w:rsidR="00D17F5B">
            <w:t xml:space="preserve">een </w:t>
          </w:r>
          <w:r w:rsidRPr="00B8191B" w:rsidR="008636D7">
            <w:t xml:space="preserve">soort </w:t>
          </w:r>
          <w:proofErr w:type="spellStart"/>
          <w:r w:rsidRPr="00B8191B" w:rsidR="008636D7">
            <w:rPr>
              <w:i/>
              <w:iCs/>
            </w:rPr>
            <w:t>tiebreaker</w:t>
          </w:r>
          <w:proofErr w:type="spellEnd"/>
          <w:r w:rsidRPr="00B8191B" w:rsidR="008636D7">
            <w:rPr>
              <w:i/>
              <w:iCs/>
            </w:rPr>
            <w:t xml:space="preserve"> </w:t>
          </w:r>
          <w:proofErr w:type="spellStart"/>
          <w:r w:rsidRPr="00B8191B" w:rsidR="008636D7">
            <w:rPr>
              <w:i/>
              <w:iCs/>
            </w:rPr>
            <w:t>rule</w:t>
          </w:r>
          <w:proofErr w:type="spellEnd"/>
          <w:r w:rsidRPr="00B8191B" w:rsidR="008636D7">
            <w:t xml:space="preserve"> </w:t>
          </w:r>
          <w:r w:rsidRPr="00B8191B" w:rsidR="008B3B62">
            <w:t>gelden</w:t>
          </w:r>
          <w:r w:rsidRPr="00B8191B" w:rsidR="00D17F5B">
            <w:t xml:space="preserve"> voor het geval de indicaties </w:t>
          </w:r>
          <w:r w:rsidRPr="00B8191B" w:rsidR="00903CE9">
            <w:t>van</w:t>
          </w:r>
          <w:r w:rsidRPr="00B8191B" w:rsidR="009703E8">
            <w:t xml:space="preserve"> de twee </w:t>
          </w:r>
          <w:r w:rsidRPr="00B8191B" w:rsidR="00624803">
            <w:t xml:space="preserve">tegenovergestelde </w:t>
          </w:r>
          <w:r w:rsidRPr="00B8191B" w:rsidR="009703E8">
            <w:t xml:space="preserve">criteria even zwaar blijken te wegen. </w:t>
          </w:r>
        </w:p>
        <w:p w:rsidRPr="00B8191B" w:rsidR="00B05F5C" w:rsidP="00946EBC" w:rsidRDefault="00B05F5C" w14:paraId="3FBEDF69" w14:textId="77777777"/>
        <w:p w:rsidRPr="00B8191B" w:rsidR="001B764C" w:rsidP="00946EBC" w:rsidRDefault="00903CE9" w14:paraId="336FA3B8" w14:textId="4E7C9D8A">
          <w:r w:rsidRPr="00B8191B">
            <w:t>H</w:t>
          </w:r>
          <w:r w:rsidRPr="00B8191B" w:rsidR="00AE3015">
            <w:t xml:space="preserve">et voorgestelde toetsingskader </w:t>
          </w:r>
          <w:r w:rsidRPr="00B8191B">
            <w:t>su</w:t>
          </w:r>
          <w:r w:rsidRPr="00B8191B" w:rsidR="00F539A1">
            <w:t xml:space="preserve">ggereert </w:t>
          </w:r>
          <w:r w:rsidRPr="00B8191B" w:rsidR="00AE3015">
            <w:t>een mate van exactheid die</w:t>
          </w:r>
          <w:r w:rsidRPr="00B8191B" w:rsidR="004270F2">
            <w:t xml:space="preserve">, gelet op het casuïstische karakter van de beoordeling van een arbeidsrelatie, </w:t>
          </w:r>
          <w:r w:rsidRPr="00B8191B" w:rsidR="00F539A1">
            <w:t>moeilijk</w:t>
          </w:r>
          <w:r w:rsidRPr="00B8191B" w:rsidR="004270F2">
            <w:t xml:space="preserve"> waargemaakt kan worden. </w:t>
          </w:r>
          <w:r w:rsidRPr="00B8191B" w:rsidR="00953468">
            <w:t>Hoewel de hoofdelementen en indicaties verduidelijken welke elementen van belang zijn bij de beoordeling van een arbeidsrelatie, zullen de feiten en omstandigheden van het geval</w:t>
          </w:r>
          <w:r w:rsidRPr="00B8191B" w:rsidR="00167724">
            <w:t xml:space="preserve"> uiteindelijk</w:t>
          </w:r>
          <w:r w:rsidRPr="00B8191B" w:rsidR="00953468">
            <w:t xml:space="preserve"> </w:t>
          </w:r>
          <w:r w:rsidRPr="00B8191B" w:rsidR="002A6F4E">
            <w:t>beslissend</w:t>
          </w:r>
          <w:r w:rsidRPr="00B8191B" w:rsidR="00953468">
            <w:t xml:space="preserve"> blijven.</w:t>
          </w:r>
          <w:r w:rsidRPr="00B8191B" w:rsidR="005C66FA">
            <w:t xml:space="preserve"> </w:t>
          </w:r>
          <w:r w:rsidRPr="00B8191B" w:rsidR="00D65271">
            <w:t xml:space="preserve">Dit geldt </w:t>
          </w:r>
          <w:r w:rsidRPr="00B8191B" w:rsidR="004C3EBB">
            <w:t>te</w:t>
          </w:r>
          <w:r w:rsidR="003B392D">
            <w:t xml:space="preserve"> </w:t>
          </w:r>
          <w:r w:rsidRPr="00B8191B" w:rsidR="004C3EBB">
            <w:t xml:space="preserve">meer nu </w:t>
          </w:r>
          <w:r w:rsidRPr="00B8191B" w:rsidR="00831C20">
            <w:t xml:space="preserve">in het wetsvoorstel geen duidelijke </w:t>
          </w:r>
          <w:r w:rsidRPr="00B8191B" w:rsidR="009B40FB">
            <w:t xml:space="preserve">rangschikking wordt aangebracht in </w:t>
          </w:r>
          <w:r w:rsidRPr="00B8191B" w:rsidR="00815865">
            <w:t>het gewicht dat aan een bepaald element</w:t>
          </w:r>
          <w:r w:rsidRPr="00B8191B" w:rsidR="00535F6C">
            <w:t xml:space="preserve">, al dan niet </w:t>
          </w:r>
          <w:r w:rsidRPr="00B8191B" w:rsidR="00413E13">
            <w:t>op basis van de nadere uitwerking,</w:t>
          </w:r>
          <w:r w:rsidRPr="00B8191B" w:rsidR="00815865">
            <w:t xml:space="preserve"> toekomt.</w:t>
          </w:r>
        </w:p>
        <w:p w:rsidRPr="00B8191B" w:rsidR="00167724" w:rsidP="00167724" w:rsidRDefault="00167724" w14:paraId="477749B7" w14:textId="7E5466E1"/>
        <w:p w:rsidRPr="00B8191B" w:rsidR="006F2482" w:rsidP="00946EBC" w:rsidRDefault="003B7567" w14:paraId="799ABD99" w14:textId="5F4ECC4C">
          <w:r>
            <w:t>Gelet op het voorgaande adviseert d</w:t>
          </w:r>
          <w:r w:rsidRPr="00B8191B" w:rsidR="00167724">
            <w:t>e Afdeling in de toelichting</w:t>
          </w:r>
          <w:r w:rsidRPr="00B8191B" w:rsidR="00452A05">
            <w:t xml:space="preserve"> nader in te gaan </w:t>
          </w:r>
          <w:r w:rsidRPr="00B8191B" w:rsidR="00805B65">
            <w:t xml:space="preserve">op </w:t>
          </w:r>
          <w:r w:rsidRPr="00B8191B" w:rsidR="00D35573">
            <w:t>de verwachte effect</w:t>
          </w:r>
          <w:r w:rsidRPr="00B8191B" w:rsidR="0074047B">
            <w:t>iviteit en hanteerbaarheid v</w:t>
          </w:r>
          <w:r w:rsidRPr="00B8191B" w:rsidR="00D35573">
            <w:t xml:space="preserve">an het voorgestelde toetsingskader </w:t>
          </w:r>
          <w:r w:rsidRPr="00B8191B" w:rsidR="00B8501D">
            <w:t>in de praktijk</w:t>
          </w:r>
          <w:r w:rsidRPr="00B8191B" w:rsidR="0085225C">
            <w:t>.</w:t>
          </w:r>
        </w:p>
        <w:p w:rsidRPr="00B8191B" w:rsidR="00834997" w:rsidP="00946EBC" w:rsidRDefault="00834997" w14:paraId="547DDF98" w14:textId="77777777"/>
        <w:p w:rsidRPr="00B8191B" w:rsidR="00594DC9" w:rsidP="00946EBC" w:rsidRDefault="00CA3737" w14:paraId="62ADAEC1" w14:textId="7B217CE6">
          <w:pPr>
            <w:rPr>
              <w:u w:val="single"/>
            </w:rPr>
          </w:pPr>
          <w:r w:rsidRPr="00B8191B">
            <w:t>4</w:t>
          </w:r>
          <w:r w:rsidRPr="00B8191B" w:rsidR="009961DC">
            <w:t>.</w:t>
          </w:r>
          <w:r w:rsidRPr="00B8191B" w:rsidR="00594DC9">
            <w:tab/>
          </w:r>
          <w:r w:rsidRPr="00B8191B" w:rsidR="00594DC9">
            <w:rPr>
              <w:u w:val="single"/>
            </w:rPr>
            <w:t>Rechtsvermoeden</w:t>
          </w:r>
          <w:r w:rsidRPr="00B8191B" w:rsidR="009961DC">
            <w:rPr>
              <w:u w:val="single"/>
            </w:rPr>
            <w:t xml:space="preserve"> van arbeidsovereenkomst</w:t>
          </w:r>
        </w:p>
        <w:p w:rsidRPr="00B8191B" w:rsidR="00594DC9" w:rsidP="00946EBC" w:rsidRDefault="00594DC9" w14:paraId="1C845FC9" w14:textId="77777777"/>
        <w:p w:rsidRPr="00B8191B" w:rsidR="00A57526" w:rsidP="00946EBC" w:rsidRDefault="00AD28FE" w14:paraId="0E3A9119" w14:textId="5937F028">
          <w:r w:rsidRPr="00B8191B">
            <w:t xml:space="preserve">Het </w:t>
          </w:r>
          <w:r w:rsidRPr="00B8191B" w:rsidR="00060620">
            <w:t xml:space="preserve">wetsvoorstel </w:t>
          </w:r>
          <w:r w:rsidRPr="00B8191B">
            <w:t xml:space="preserve">introduceert </w:t>
          </w:r>
          <w:r w:rsidRPr="00B8191B" w:rsidR="00060620">
            <w:t xml:space="preserve">een civielrechtelijk </w:t>
          </w:r>
          <w:r w:rsidRPr="00B8191B" w:rsidR="00522341">
            <w:t>rechts</w:t>
          </w:r>
          <w:r w:rsidRPr="00B8191B" w:rsidR="00060620">
            <w:t>vermoeden van arbeidsovereenkomst</w:t>
          </w:r>
          <w:r w:rsidRPr="00B8191B">
            <w:t xml:space="preserve"> op basis van een uurtarief. </w:t>
          </w:r>
          <w:r w:rsidRPr="00B8191B" w:rsidR="003A2123">
            <w:t>Het</w:t>
          </w:r>
          <w:r w:rsidRPr="00B8191B" w:rsidR="00522341">
            <w:t xml:space="preserve"> rechtsvermoeden</w:t>
          </w:r>
          <w:r w:rsidRPr="00B8191B" w:rsidR="00330A8A">
            <w:t xml:space="preserve"> </w:t>
          </w:r>
          <w:r w:rsidRPr="00B8191B" w:rsidR="00512DDF">
            <w:t>houdt in dat iemand bij een uurtarief van €</w:t>
          </w:r>
          <w:r w:rsidR="0063531B">
            <w:t> </w:t>
          </w:r>
          <w:r w:rsidRPr="00B8191B" w:rsidR="00512DDF">
            <w:t xml:space="preserve">33 </w:t>
          </w:r>
          <w:r w:rsidRPr="00B8191B" w:rsidR="003A2123">
            <w:t>of minder wordt vermoed te werken op basis van een arbeidsovereenkomst.</w:t>
          </w:r>
          <w:r w:rsidRPr="00B8191B" w:rsidR="006110ED">
            <w:t xml:space="preserve"> Het rechtsvermoeden</w:t>
          </w:r>
          <w:r w:rsidRPr="00B8191B" w:rsidR="00522341">
            <w:t xml:space="preserve"> is bedoeld om werkenden aan de basis van de arbeidsmarkt, die </w:t>
          </w:r>
          <w:r w:rsidRPr="00B8191B" w:rsidR="00B2146C">
            <w:t xml:space="preserve">vaak </w:t>
          </w:r>
          <w:r w:rsidRPr="00B8191B" w:rsidR="00CB4618">
            <w:t xml:space="preserve">een </w:t>
          </w:r>
          <w:r w:rsidRPr="00B8191B" w:rsidR="00B2146C">
            <w:t>beperkte onderhandelingsmacht hebben</w:t>
          </w:r>
          <w:r w:rsidRPr="00B8191B" w:rsidR="009E5618">
            <w:t>, te ondersteunen bij het op</w:t>
          </w:r>
          <w:r w:rsidRPr="00B8191B" w:rsidR="00AE4A09">
            <w:t>eisen van een arbeidsovereenkomst</w:t>
          </w:r>
          <w:r w:rsidRPr="00B8191B" w:rsidR="002418E1">
            <w:t xml:space="preserve"> bij de </w:t>
          </w:r>
          <w:proofErr w:type="spellStart"/>
          <w:r w:rsidRPr="00B8191B" w:rsidR="002418E1">
            <w:t>werkgevende</w:t>
          </w:r>
          <w:proofErr w:type="spellEnd"/>
          <w:r w:rsidRPr="00B8191B" w:rsidR="002418E1">
            <w:t xml:space="preserve"> </w:t>
          </w:r>
          <w:r w:rsidRPr="00B8191B" w:rsidR="0047296E">
            <w:t xml:space="preserve">dan wel </w:t>
          </w:r>
          <w:r w:rsidRPr="00B8191B" w:rsidR="002418E1">
            <w:t xml:space="preserve">bij de </w:t>
          </w:r>
          <w:r w:rsidRPr="00B8191B" w:rsidR="00FC6E1E">
            <w:t>rechter.</w:t>
          </w:r>
          <w:r w:rsidR="00980540">
            <w:rPr>
              <w:rStyle w:val="Voetnootmarkering"/>
            </w:rPr>
            <w:footnoteReference w:id="22"/>
          </w:r>
          <w:r w:rsidRPr="00B8191B" w:rsidR="00FC6E1E">
            <w:t xml:space="preserve"> </w:t>
          </w:r>
        </w:p>
        <w:p w:rsidRPr="00B8191B" w:rsidR="00655EE9" w:rsidP="001F1AA5" w:rsidRDefault="00655EE9" w14:paraId="71BEA10C" w14:textId="77777777"/>
        <w:p w:rsidRPr="00B8191B" w:rsidR="00A57526" w:rsidP="001F1AA5" w:rsidRDefault="00BC0DF4" w14:paraId="0B214DDB" w14:textId="6D005ED7">
          <w:r w:rsidRPr="00B8191B">
            <w:t xml:space="preserve">De Afdeling </w:t>
          </w:r>
          <w:r w:rsidRPr="00B8191B" w:rsidR="00C43205">
            <w:t>onderkent</w:t>
          </w:r>
          <w:r w:rsidRPr="00B8191B" w:rsidR="00E444B2">
            <w:t xml:space="preserve"> dat een rechtsvermoeden van arbeidsovereenkomst</w:t>
          </w:r>
          <w:r w:rsidRPr="00B8191B" w:rsidR="00390E06">
            <w:t xml:space="preserve"> </w:t>
          </w:r>
          <w:r w:rsidRPr="00B8191B" w:rsidR="00DB3445">
            <w:t xml:space="preserve">de </w:t>
          </w:r>
          <w:r w:rsidRPr="00B8191B" w:rsidR="006B24A8">
            <w:t>onderhandelings</w:t>
          </w:r>
          <w:r w:rsidRPr="00B8191B" w:rsidR="00256F96">
            <w:t xml:space="preserve">positie </w:t>
          </w:r>
          <w:r w:rsidRPr="00B8191B" w:rsidR="001B4031">
            <w:t>van kwetsbare werkenden kan versterke</w:t>
          </w:r>
          <w:r w:rsidRPr="00B8191B" w:rsidR="00605051">
            <w:t>n.</w:t>
          </w:r>
          <w:r w:rsidRPr="00B8191B" w:rsidR="00893B66">
            <w:t xml:space="preserve"> </w:t>
          </w:r>
          <w:r w:rsidRPr="00B8191B" w:rsidR="00854750">
            <w:t>Als sprake is van een uurtarief van €</w:t>
          </w:r>
          <w:r w:rsidR="0063531B">
            <w:t> </w:t>
          </w:r>
          <w:r w:rsidRPr="00B8191B" w:rsidR="00854750">
            <w:t>33 of minder</w:t>
          </w:r>
          <w:r w:rsidRPr="00B8191B" w:rsidR="00196E81">
            <w:t xml:space="preserve"> </w:t>
          </w:r>
          <w:r w:rsidRPr="00B8191B" w:rsidR="00E57D37">
            <w:t xml:space="preserve">zal </w:t>
          </w:r>
          <w:r w:rsidRPr="00B8191B" w:rsidR="000947FF">
            <w:t xml:space="preserve">de </w:t>
          </w:r>
          <w:proofErr w:type="spellStart"/>
          <w:r w:rsidRPr="00B8191B" w:rsidR="000947FF">
            <w:t>werkgevende</w:t>
          </w:r>
          <w:proofErr w:type="spellEnd"/>
          <w:r w:rsidRPr="00B8191B" w:rsidR="000947FF">
            <w:t xml:space="preserve"> immers het ver</w:t>
          </w:r>
          <w:r w:rsidRPr="00B8191B" w:rsidR="00DB115F">
            <w:t>moeden van een arbeidsovereenkomst</w:t>
          </w:r>
          <w:r w:rsidRPr="00B8191B" w:rsidR="00EC1F59">
            <w:t xml:space="preserve">, indien </w:t>
          </w:r>
          <w:r w:rsidRPr="00B8191B" w:rsidR="003C393D">
            <w:t xml:space="preserve">bij de rechter succesvol </w:t>
          </w:r>
          <w:r w:rsidRPr="00B8191B" w:rsidR="00EC1F59">
            <w:t>ingeroepen,</w:t>
          </w:r>
          <w:r w:rsidRPr="00B8191B" w:rsidR="00DB115F">
            <w:t xml:space="preserve"> moeten weerleggen. Dit </w:t>
          </w:r>
          <w:r w:rsidRPr="00B8191B" w:rsidR="007551C0">
            <w:t xml:space="preserve">kan </w:t>
          </w:r>
          <w:r w:rsidRPr="00B8191B" w:rsidR="00F339B8">
            <w:t>voor</w:t>
          </w:r>
          <w:r w:rsidRPr="00B8191B" w:rsidR="007551C0">
            <w:t xml:space="preserve"> </w:t>
          </w:r>
          <w:proofErr w:type="spellStart"/>
          <w:r w:rsidRPr="00B8191B" w:rsidR="007551C0">
            <w:t>w</w:t>
          </w:r>
          <w:r w:rsidRPr="00B8191B" w:rsidR="00DB115F">
            <w:t>erkgevend</w:t>
          </w:r>
          <w:r w:rsidRPr="00B8191B" w:rsidR="004A72D3">
            <w:t>en</w:t>
          </w:r>
          <w:proofErr w:type="spellEnd"/>
          <w:r w:rsidRPr="00B8191B" w:rsidR="004A72D3">
            <w:t xml:space="preserve"> </w:t>
          </w:r>
          <w:r w:rsidRPr="00B8191B" w:rsidR="007909F5">
            <w:t xml:space="preserve">een prikkel </w:t>
          </w:r>
          <w:r w:rsidRPr="00B8191B" w:rsidR="00412806">
            <w:t>vormen</w:t>
          </w:r>
          <w:r w:rsidRPr="00B8191B" w:rsidR="007551C0">
            <w:t xml:space="preserve"> </w:t>
          </w:r>
          <w:r w:rsidRPr="00B8191B" w:rsidR="00D722F6">
            <w:t>om</w:t>
          </w:r>
          <w:r w:rsidRPr="00B8191B" w:rsidR="004A7A0C">
            <w:t xml:space="preserve"> </w:t>
          </w:r>
          <w:r w:rsidRPr="00B8191B" w:rsidR="005D5440">
            <w:t>bij het aangaan van een arbeidsrelatie</w:t>
          </w:r>
          <w:r w:rsidRPr="00B8191B" w:rsidR="00556E52">
            <w:t xml:space="preserve"> </w:t>
          </w:r>
          <w:r w:rsidRPr="00B8191B" w:rsidR="001F2EC2">
            <w:t xml:space="preserve">zorgvuldiger </w:t>
          </w:r>
          <w:r w:rsidRPr="00B8191B" w:rsidR="00556E52">
            <w:t xml:space="preserve">te overwegen hoe </w:t>
          </w:r>
          <w:r w:rsidRPr="00B8191B" w:rsidR="001F39C0">
            <w:t>de</w:t>
          </w:r>
          <w:r w:rsidRPr="00B8191B" w:rsidR="00556E52">
            <w:t xml:space="preserve"> arbeidsrelatie wordt vorm</w:t>
          </w:r>
          <w:r w:rsidRPr="00B8191B" w:rsidR="00664487">
            <w:t>gegeven</w:t>
          </w:r>
          <w:r w:rsidRPr="00B8191B" w:rsidR="00412806">
            <w:t>. D</w:t>
          </w:r>
          <w:r w:rsidRPr="00B8191B" w:rsidR="007C3DE8">
            <w:t>a</w:t>
          </w:r>
          <w:r w:rsidRPr="00B8191B" w:rsidR="00412806">
            <w:t xml:space="preserve">t geldt </w:t>
          </w:r>
          <w:r w:rsidRPr="00B8191B" w:rsidR="00664487">
            <w:t>zeker als een uurtarief van €</w:t>
          </w:r>
          <w:r w:rsidR="0063531B">
            <w:t> </w:t>
          </w:r>
          <w:r w:rsidRPr="00B8191B" w:rsidR="00664487">
            <w:t xml:space="preserve">33 of minder </w:t>
          </w:r>
          <w:r w:rsidRPr="00B8191B" w:rsidR="00494BBF">
            <w:t>van toepassing zal zijn</w:t>
          </w:r>
          <w:r w:rsidRPr="00B8191B" w:rsidR="00664487">
            <w:t xml:space="preserve">. Op deze manier kan </w:t>
          </w:r>
          <w:r w:rsidRPr="00B8191B" w:rsidR="001F1AA5">
            <w:t xml:space="preserve">het rechtsvermoeden </w:t>
          </w:r>
          <w:r w:rsidRPr="00B8191B" w:rsidR="00893B66">
            <w:t xml:space="preserve">schijnzelfstandigheid, </w:t>
          </w:r>
          <w:r w:rsidR="00F05485">
            <w:t xml:space="preserve">vooral </w:t>
          </w:r>
          <w:r w:rsidRPr="00B8191B" w:rsidR="00893B66">
            <w:t>aan de basis van de arbeidsmarkt, tegengaa</w:t>
          </w:r>
          <w:r w:rsidRPr="00B8191B" w:rsidR="001F1AA5">
            <w:t>n.</w:t>
          </w:r>
        </w:p>
        <w:p w:rsidRPr="00B8191B" w:rsidR="00664487" w:rsidP="001F1AA5" w:rsidRDefault="00664487" w14:paraId="37DF63FF" w14:textId="77777777"/>
        <w:p w:rsidRPr="00B8191B" w:rsidR="00E02AD8" w:rsidP="00A86242" w:rsidRDefault="005A0E63" w14:paraId="45FF8CFF" w14:textId="3AC67FCC">
          <w:r w:rsidRPr="00B8191B">
            <w:t xml:space="preserve">Wel </w:t>
          </w:r>
          <w:r w:rsidRPr="00B8191B" w:rsidR="00FF4F29">
            <w:t xml:space="preserve">moet worden opgemerkt dat </w:t>
          </w:r>
          <w:r w:rsidRPr="00B8191B" w:rsidR="00037ECE">
            <w:t>ook na</w:t>
          </w:r>
          <w:r w:rsidRPr="00B8191B" w:rsidR="0005304A">
            <w:t xml:space="preserve"> de introductie van het rechtsvermoeden de stap naar een gerechtelijke procedure voor veel werkenden</w:t>
          </w:r>
          <w:r w:rsidRPr="00B8191B" w:rsidR="00976D31">
            <w:t xml:space="preserve"> groot </w:t>
          </w:r>
          <w:r w:rsidRPr="00B8191B" w:rsidR="00126E29">
            <w:t>blijft</w:t>
          </w:r>
          <w:r w:rsidRPr="00B8191B" w:rsidR="00976D31">
            <w:t>.</w:t>
          </w:r>
          <w:r w:rsidRPr="00B8191B" w:rsidR="004A0C8F">
            <w:t xml:space="preserve"> </w:t>
          </w:r>
          <w:r w:rsidRPr="00B8191B" w:rsidR="00EF38C7">
            <w:t xml:space="preserve">Daarbij </w:t>
          </w:r>
          <w:r w:rsidRPr="00B8191B" w:rsidR="00EF38C7">
            <w:lastRenderedPageBreak/>
            <w:t>komt dat de nadelen van de schijnzelfstandigheid vaak pas op langere termijn zullen blijken, bijvoorbeeld bij arbeidsongeschiktheid, werkloosheid of pensionering.</w:t>
          </w:r>
          <w:r w:rsidRPr="00B8191B" w:rsidR="003F5840">
            <w:t xml:space="preserve"> </w:t>
          </w:r>
          <w:r w:rsidRPr="00B8191B" w:rsidR="00071333">
            <w:t>Hierdoor bestaat het risico dat werkenden beperkt gebruik zullen maken van het rechtsvermoeden</w:t>
          </w:r>
          <w:r w:rsidRPr="00B8191B" w:rsidR="00D44A20">
            <w:t xml:space="preserve">. </w:t>
          </w:r>
          <w:r w:rsidRPr="00B8191B" w:rsidR="00AA17E1">
            <w:t>De</w:t>
          </w:r>
          <w:r w:rsidRPr="00B8191B" w:rsidR="00E31C68">
            <w:t xml:space="preserve">ze </w:t>
          </w:r>
          <w:r w:rsidRPr="00B8191B" w:rsidR="00230959">
            <w:t xml:space="preserve">vermoedelijk </w:t>
          </w:r>
          <w:r w:rsidRPr="00B8191B" w:rsidR="00ED02AA">
            <w:t xml:space="preserve">beperkte effectiviteit </w:t>
          </w:r>
          <w:r w:rsidRPr="00B8191B" w:rsidR="00230959">
            <w:t>betekent dat de</w:t>
          </w:r>
          <w:r w:rsidRPr="00B8191B" w:rsidR="00C610B3">
            <w:t xml:space="preserve"> </w:t>
          </w:r>
          <w:r w:rsidRPr="00B8191B" w:rsidR="00230959">
            <w:t>invoering van het rechtsvermoeden voor individuele betrokkenen voorde</w:t>
          </w:r>
          <w:r w:rsidRPr="00B8191B" w:rsidR="00CB1A10">
            <w:t xml:space="preserve">len </w:t>
          </w:r>
          <w:r w:rsidRPr="00B8191B" w:rsidR="00230959">
            <w:t xml:space="preserve">kan bieden, maar dat geen grote verwachtingen kunnen worden gekoesterd over </w:t>
          </w:r>
          <w:r w:rsidRPr="00B8191B" w:rsidR="00C610B3">
            <w:t>een grootschalige invloed van de</w:t>
          </w:r>
          <w:r w:rsidRPr="00B8191B" w:rsidR="00CB1A10">
            <w:t xml:space="preserve"> </w:t>
          </w:r>
          <w:r w:rsidRPr="00B8191B" w:rsidR="00C610B3">
            <w:t xml:space="preserve">invoering van het rechtsvermoeden. </w:t>
          </w:r>
        </w:p>
        <w:p w:rsidRPr="00B8191B" w:rsidR="0048740F" w:rsidP="00A86242" w:rsidRDefault="0048740F" w14:paraId="23F18094" w14:textId="77777777"/>
        <w:p w:rsidRPr="00B8191B" w:rsidR="00FA5CF5" w:rsidP="00A86242" w:rsidRDefault="00CB5E53" w14:paraId="18AF8A9C" w14:textId="00413B07">
          <w:r w:rsidRPr="00B8191B">
            <w:t>Aan de beperkte</w:t>
          </w:r>
          <w:r w:rsidRPr="00B8191B" w:rsidR="00E31C68">
            <w:t xml:space="preserve"> betekenis die het rechtsvermoeden in de praktijk zal hebben,</w:t>
          </w:r>
          <w:r w:rsidRPr="00B8191B">
            <w:t xml:space="preserve"> draagt</w:t>
          </w:r>
          <w:r w:rsidRPr="00B8191B" w:rsidR="00553FB3">
            <w:t xml:space="preserve"> </w:t>
          </w:r>
          <w:r w:rsidRPr="00B8191B">
            <w:t xml:space="preserve">bij dat </w:t>
          </w:r>
          <w:r w:rsidRPr="00B8191B" w:rsidR="00FA5CF5">
            <w:t>bijvoorbeeld de Belastingdienst</w:t>
          </w:r>
          <w:r w:rsidRPr="00B8191B" w:rsidR="0048740F">
            <w:t xml:space="preserve"> </w:t>
          </w:r>
          <w:r w:rsidRPr="00B8191B" w:rsidR="00201791">
            <w:t>niet zelfstandig kan toetsen aan het rechtsvermoeden</w:t>
          </w:r>
          <w:r w:rsidRPr="00B8191B" w:rsidR="008E758E">
            <w:t xml:space="preserve"> bij de beoordeling van een arbeidsrelatie</w:t>
          </w:r>
          <w:r w:rsidRPr="00B8191B" w:rsidR="00201791">
            <w:t xml:space="preserve">. </w:t>
          </w:r>
          <w:r w:rsidRPr="00B8191B" w:rsidR="00F52011">
            <w:t xml:space="preserve">Volgens de toelichting kunnen </w:t>
          </w:r>
          <w:r w:rsidRPr="00B8191B" w:rsidR="00F35C56">
            <w:t>uitvoeringsorganisati</w:t>
          </w:r>
          <w:r w:rsidRPr="00B8191B" w:rsidR="00085790">
            <w:t xml:space="preserve">es, nadat succesvol een beroep is gedaan op het rechtsvermoeden, </w:t>
          </w:r>
          <w:r w:rsidRPr="00B8191B" w:rsidR="00930EA1">
            <w:t xml:space="preserve">zich </w:t>
          </w:r>
          <w:r w:rsidRPr="00B8191B" w:rsidR="00085790">
            <w:t>wel bas</w:t>
          </w:r>
          <w:r w:rsidRPr="00B8191B" w:rsidR="001B00D0">
            <w:t xml:space="preserve">eren op de rechterlijke uitspraak waarin het </w:t>
          </w:r>
          <w:proofErr w:type="spellStart"/>
          <w:r w:rsidRPr="00B8191B" w:rsidR="001B00D0">
            <w:t>werknemerschap</w:t>
          </w:r>
          <w:proofErr w:type="spellEnd"/>
          <w:r w:rsidRPr="00B8191B" w:rsidR="001B00D0">
            <w:t xml:space="preserve"> van de werkende is vastgesteld.</w:t>
          </w:r>
          <w:r w:rsidR="000C2844">
            <w:rPr>
              <w:rStyle w:val="Voetnootmarkering"/>
            </w:rPr>
            <w:footnoteReference w:id="23"/>
          </w:r>
          <w:r w:rsidRPr="00B8191B" w:rsidR="001B00D0">
            <w:t xml:space="preserve"> </w:t>
          </w:r>
          <w:r w:rsidRPr="00B8191B" w:rsidR="005525D3">
            <w:t>Maar o</w:t>
          </w:r>
          <w:r w:rsidRPr="00B8191B" w:rsidR="0003018C">
            <w:t xml:space="preserve">mdat de uitvoeringsorganisaties hun eigen </w:t>
          </w:r>
          <w:proofErr w:type="spellStart"/>
          <w:r w:rsidRPr="00B8191B" w:rsidR="0003018C">
            <w:t>onderzoeksplicht</w:t>
          </w:r>
          <w:proofErr w:type="spellEnd"/>
          <w:r w:rsidRPr="00B8191B" w:rsidR="0003018C">
            <w:t xml:space="preserve"> behouden, is </w:t>
          </w:r>
          <w:r w:rsidRPr="00B8191B" w:rsidR="00341450">
            <w:t xml:space="preserve">niet </w:t>
          </w:r>
          <w:r w:rsidRPr="00B8191B" w:rsidR="005525D3">
            <w:t>helemaal</w:t>
          </w:r>
          <w:r w:rsidRPr="00B8191B" w:rsidR="00341450">
            <w:t xml:space="preserve"> duidelijk in hoeverre zij aan dergelijke uitspraken gebonden zijn en</w:t>
          </w:r>
          <w:r w:rsidRPr="00B8191B" w:rsidR="00E777B4">
            <w:t xml:space="preserve"> </w:t>
          </w:r>
          <w:r w:rsidRPr="00B8191B" w:rsidR="00A770D7">
            <w:t xml:space="preserve">of het rechtsvermoeden </w:t>
          </w:r>
          <w:r w:rsidRPr="00B8191B" w:rsidR="0035439F">
            <w:t xml:space="preserve">dus niet leidt </w:t>
          </w:r>
          <w:r w:rsidRPr="00B8191B" w:rsidR="00547013">
            <w:t>tot kwalificaties</w:t>
          </w:r>
          <w:r w:rsidRPr="00B8191B" w:rsidR="0035439F">
            <w:t xml:space="preserve"> </w:t>
          </w:r>
          <w:r w:rsidRPr="00B8191B" w:rsidR="009B2AB2">
            <w:t xml:space="preserve">die </w:t>
          </w:r>
          <w:r w:rsidRPr="00B8191B" w:rsidR="00D07398">
            <w:t>uiteen</w:t>
          </w:r>
          <w:r w:rsidRPr="00B8191B" w:rsidR="00147483">
            <w:t xml:space="preserve"> </w:t>
          </w:r>
          <w:r w:rsidRPr="00B8191B" w:rsidR="009B2AB2">
            <w:t>gaan lopen</w:t>
          </w:r>
          <w:r w:rsidRPr="00B8191B" w:rsidR="00284635">
            <w:t xml:space="preserve">. </w:t>
          </w:r>
        </w:p>
        <w:p w:rsidRPr="00B8191B" w:rsidR="00FA5CF5" w:rsidP="00A86242" w:rsidRDefault="00FA5CF5" w14:paraId="5F8109AD" w14:textId="77777777"/>
        <w:p w:rsidRPr="00B8191B" w:rsidR="00221E0D" w:rsidP="00A86242" w:rsidRDefault="00C613EF" w14:paraId="12A3288E" w14:textId="35E205B5">
          <w:r w:rsidRPr="00B8191B">
            <w:t xml:space="preserve">De Afdeling </w:t>
          </w:r>
          <w:r w:rsidRPr="00B8191B" w:rsidR="00E777B4">
            <w:t xml:space="preserve">adviseert </w:t>
          </w:r>
          <w:r w:rsidRPr="00B8191B" w:rsidR="00284635">
            <w:t>in de toelichting nader in te gaan op de verwachte effecten van het rechtsvermoeden van een arbeidsovereenkomst en daarbij aandacht te besteden aan</w:t>
          </w:r>
          <w:r w:rsidRPr="00B8191B" w:rsidR="002434E1">
            <w:t xml:space="preserve"> </w:t>
          </w:r>
          <w:r w:rsidRPr="00B8191B" w:rsidR="00BA29E2">
            <w:t>de</w:t>
          </w:r>
          <w:r w:rsidRPr="00B8191B" w:rsidR="002434E1">
            <w:t xml:space="preserve"> mogelijkheid </w:t>
          </w:r>
          <w:r w:rsidRPr="00B8191B" w:rsidR="00BA29E2">
            <w:t>van</w:t>
          </w:r>
          <w:r w:rsidRPr="00B8191B" w:rsidR="00A444C4">
            <w:t xml:space="preserve"> uiteenlopende </w:t>
          </w:r>
          <w:r w:rsidRPr="00B8191B" w:rsidR="00BA29E2">
            <w:t>kwalificaties</w:t>
          </w:r>
          <w:r w:rsidRPr="00B8191B" w:rsidR="00A444C4">
            <w:t xml:space="preserve"> van de arbeidsrelatie. </w:t>
          </w:r>
        </w:p>
        <w:p w:rsidRPr="00B8191B" w:rsidR="00920AF3" w:rsidP="00946EBC" w:rsidRDefault="00920AF3" w14:paraId="5B56F7DD" w14:textId="77777777"/>
        <w:p w:rsidRPr="00B8191B" w:rsidR="00275E39" w:rsidP="00946EBC" w:rsidRDefault="00CA3737" w14:paraId="10064006" w14:textId="35B6F737">
          <w:pPr>
            <w:rPr>
              <w:u w:val="single"/>
            </w:rPr>
          </w:pPr>
          <w:r w:rsidRPr="00B8191B">
            <w:t>5</w:t>
          </w:r>
          <w:r w:rsidRPr="00B8191B" w:rsidR="00DD4184">
            <w:t>.</w:t>
          </w:r>
          <w:r w:rsidRPr="00B8191B" w:rsidR="00275E39">
            <w:tab/>
          </w:r>
          <w:r w:rsidRPr="00B8191B" w:rsidR="00275E39">
            <w:rPr>
              <w:u w:val="single"/>
            </w:rPr>
            <w:t>Gevolgen kwalificatie als arbeidsovereenkomst</w:t>
          </w:r>
        </w:p>
        <w:p w:rsidRPr="00B8191B" w:rsidR="00275E39" w:rsidP="00946EBC" w:rsidRDefault="00275E39" w14:paraId="0C7A14A7" w14:textId="7A259664"/>
        <w:p w:rsidRPr="00B8191B" w:rsidR="00CE4331" w:rsidP="00FF797F" w:rsidRDefault="002B02D1" w14:paraId="406946B7" w14:textId="010E6201">
          <w:r w:rsidRPr="00B8191B">
            <w:t xml:space="preserve">De </w:t>
          </w:r>
          <w:r w:rsidRPr="00B8191B" w:rsidR="00F36C86">
            <w:t xml:space="preserve">gevolgen van de kwalificatie </w:t>
          </w:r>
          <w:r w:rsidRPr="00B8191B" w:rsidR="00D45602">
            <w:t xml:space="preserve">van een overeenkomst als arbeidsovereenkomst </w:t>
          </w:r>
          <w:r w:rsidRPr="00B8191B" w:rsidR="00B41649">
            <w:t>zijn niet beperkt tot het arbeidsrecht.</w:t>
          </w:r>
          <w:r w:rsidRPr="00B8191B" w:rsidR="00DB4C54">
            <w:t xml:space="preserve"> </w:t>
          </w:r>
          <w:r w:rsidRPr="00B8191B" w:rsidR="00C14BEE">
            <w:t xml:space="preserve">Zo worden onder meer </w:t>
          </w:r>
          <w:r w:rsidRPr="00B8191B" w:rsidR="006C0037">
            <w:t xml:space="preserve">loonheffingen </w:t>
          </w:r>
          <w:r w:rsidRPr="00B8191B" w:rsidR="00C14BEE">
            <w:t>van toepassing en moet</w:t>
          </w:r>
          <w:r w:rsidRPr="00B8191B" w:rsidR="00615F5D">
            <w:t xml:space="preserve"> </w:t>
          </w:r>
          <w:r w:rsidRPr="00B8191B" w:rsidR="008B44A7">
            <w:t xml:space="preserve">pensioenpremie afgedragen worden </w:t>
          </w:r>
          <w:r w:rsidRPr="00B8191B" w:rsidR="0084184E">
            <w:t>als</w:t>
          </w:r>
          <w:r w:rsidRPr="00B8191B" w:rsidR="008B44A7">
            <w:t xml:space="preserve"> </w:t>
          </w:r>
          <w:r w:rsidRPr="00B8191B" w:rsidR="00EB1DFA">
            <w:t xml:space="preserve">in de onderneming of bedrijfstak een pensioenregeling voor werknemers </w:t>
          </w:r>
          <w:r w:rsidRPr="00B8191B" w:rsidR="00E00880">
            <w:t>bestaat</w:t>
          </w:r>
          <w:r w:rsidRPr="00B8191B" w:rsidR="008B44A7">
            <w:t xml:space="preserve">. </w:t>
          </w:r>
          <w:r w:rsidRPr="00B8191B" w:rsidR="008B1698">
            <w:t>Indien de k</w:t>
          </w:r>
          <w:r w:rsidRPr="00B8191B" w:rsidR="00E57C4D">
            <w:t xml:space="preserve">walificatie als arbeidsovereenkomst met terugwerkende kracht </w:t>
          </w:r>
          <w:r w:rsidRPr="00B8191B" w:rsidR="008B1698">
            <w:t xml:space="preserve">plaatsvindt, dan </w:t>
          </w:r>
          <w:r w:rsidRPr="00B8191B" w:rsidR="001B7829">
            <w:t xml:space="preserve">gelden deze verplichtingen ook voor het verleden. </w:t>
          </w:r>
        </w:p>
        <w:p w:rsidRPr="00B8191B" w:rsidR="00CE4331" w:rsidP="00FF797F" w:rsidRDefault="00CE4331" w14:paraId="04DE5F9C" w14:textId="77777777"/>
        <w:p w:rsidRPr="00B8191B" w:rsidR="00A672E1" w:rsidP="00FF797F" w:rsidRDefault="00615F5D" w14:paraId="2E069269" w14:textId="59222AF5">
          <w:r w:rsidRPr="00B8191B">
            <w:t>Hoewel d</w:t>
          </w:r>
          <w:r w:rsidRPr="00B8191B" w:rsidR="00166CB5">
            <w:t xml:space="preserve">e Belastingdienst loonheffingen </w:t>
          </w:r>
          <w:r w:rsidRPr="00B8191B" w:rsidR="00D9058C">
            <w:t xml:space="preserve">kan </w:t>
          </w:r>
          <w:r w:rsidRPr="00B8191B" w:rsidR="00166CB5">
            <w:t>naheffen</w:t>
          </w:r>
          <w:r w:rsidRPr="00B8191B" w:rsidR="00D9058C">
            <w:t xml:space="preserve"> met een terugwerkende kracht van maximaal vijf jaar, blijkt u</w:t>
          </w:r>
          <w:r w:rsidRPr="00B8191B" w:rsidR="007441B2">
            <w:t xml:space="preserve">it </w:t>
          </w:r>
          <w:r w:rsidRPr="00B8191B" w:rsidR="00BE6A5B">
            <w:t xml:space="preserve">de toelichting </w:t>
          </w:r>
          <w:r w:rsidRPr="00B8191B" w:rsidR="00D9058C">
            <w:t>dat</w:t>
          </w:r>
          <w:r w:rsidRPr="00B8191B" w:rsidR="00BE6A5B">
            <w:t xml:space="preserve"> de Belastingdienst </w:t>
          </w:r>
          <w:r w:rsidRPr="00B8191B" w:rsidR="007441B2">
            <w:t xml:space="preserve">in de meeste gevallen </w:t>
          </w:r>
          <w:r w:rsidRPr="00B8191B" w:rsidR="00BE6A5B">
            <w:t xml:space="preserve">niet zal naheffen over </w:t>
          </w:r>
          <w:r w:rsidRPr="00B8191B" w:rsidR="000F39D5">
            <w:t xml:space="preserve">de periode </w:t>
          </w:r>
          <w:r w:rsidRPr="00B8191B" w:rsidR="004840EC">
            <w:t>waarin</w:t>
          </w:r>
          <w:r w:rsidRPr="00B8191B" w:rsidR="000F39D5">
            <w:t xml:space="preserve"> het handhavingsmoratorium van toepassing </w:t>
          </w:r>
          <w:r w:rsidRPr="00B8191B" w:rsidR="003B35EF">
            <w:t>was</w:t>
          </w:r>
          <w:r w:rsidRPr="00B8191B" w:rsidR="004840EC">
            <w:t>.</w:t>
          </w:r>
          <w:r w:rsidR="00EE47E3">
            <w:rPr>
              <w:rStyle w:val="Voetnootmarkering"/>
            </w:rPr>
            <w:footnoteReference w:id="24"/>
          </w:r>
          <w:r w:rsidRPr="00B8191B" w:rsidR="000F39D5">
            <w:t xml:space="preserve"> </w:t>
          </w:r>
          <w:r w:rsidRPr="00B8191B" w:rsidR="00D02B44">
            <w:t>Dit betekent da</w:t>
          </w:r>
          <w:r w:rsidRPr="00B8191B" w:rsidR="0084184E">
            <w:t xml:space="preserve">t de gevolgen van </w:t>
          </w:r>
          <w:r w:rsidRPr="00B8191B" w:rsidR="003C56FF">
            <w:t xml:space="preserve">een </w:t>
          </w:r>
          <w:r w:rsidRPr="00B8191B" w:rsidR="0084184E">
            <w:t xml:space="preserve">kwalificatie </w:t>
          </w:r>
          <w:r w:rsidRPr="00B8191B" w:rsidR="003C56FF">
            <w:t xml:space="preserve">als arbeidsovereenkomst </w:t>
          </w:r>
          <w:r w:rsidRPr="00B8191B" w:rsidR="0084184E">
            <w:t xml:space="preserve">op dit </w:t>
          </w:r>
          <w:r w:rsidRPr="00B8191B" w:rsidR="009F5E60">
            <w:t>vlak</w:t>
          </w:r>
          <w:r w:rsidRPr="00B8191B" w:rsidR="0084184E">
            <w:t xml:space="preserve"> de komende jaren </w:t>
          </w:r>
          <w:r w:rsidRPr="00B8191B" w:rsidR="003C56FF">
            <w:t>vooral betrekking zullen hebben op de toekomst.</w:t>
          </w:r>
          <w:r w:rsidRPr="00B8191B" w:rsidR="0084184E">
            <w:t xml:space="preserve"> </w:t>
          </w:r>
          <w:r w:rsidRPr="00B8191B" w:rsidR="003C56FF">
            <w:t>Hierdoor zullen de hervatting van de handhaving en de eventuele verduidelijking als gevolg van het voorstel een zogeheten ‘zachte landing’ krijgen.</w:t>
          </w:r>
        </w:p>
        <w:p w:rsidRPr="00B8191B" w:rsidR="00A672E1" w:rsidP="00FF797F" w:rsidRDefault="00A672E1" w14:paraId="60A0E894" w14:textId="77777777"/>
        <w:p w:rsidRPr="00B8191B" w:rsidR="00CE4331" w:rsidP="00FF797F" w:rsidRDefault="009C3CC3" w14:paraId="3D6DB139" w14:textId="7ABDE167">
          <w:r w:rsidRPr="00B8191B">
            <w:t xml:space="preserve">Het wetsvoorstel voorziet niet in </w:t>
          </w:r>
          <w:r w:rsidRPr="00B8191B" w:rsidR="001B7829">
            <w:t>een</w:t>
          </w:r>
          <w:r w:rsidRPr="00B8191B" w:rsidR="00790869">
            <w:t xml:space="preserve"> dergelijke beper</w:t>
          </w:r>
          <w:r w:rsidRPr="00B8191B" w:rsidR="00AC6801">
            <w:t xml:space="preserve">king </w:t>
          </w:r>
          <w:r w:rsidRPr="00B8191B">
            <w:t xml:space="preserve">ten aanzien van de naheffing van </w:t>
          </w:r>
          <w:r w:rsidRPr="00B8191B" w:rsidR="00EB5895">
            <w:t>pensioenpremie</w:t>
          </w:r>
          <w:r w:rsidRPr="00B8191B">
            <w:t>s</w:t>
          </w:r>
          <w:r w:rsidRPr="00B8191B" w:rsidR="00EB5895">
            <w:t>.</w:t>
          </w:r>
          <w:r w:rsidRPr="00B8191B" w:rsidR="006653B1">
            <w:t xml:space="preserve"> </w:t>
          </w:r>
          <w:r w:rsidRPr="00B8191B" w:rsidR="001E0A19">
            <w:t>Pensioenfondsen kunnen hier</w:t>
          </w:r>
          <w:r w:rsidRPr="00B8191B" w:rsidR="00B84311">
            <w:t>d</w:t>
          </w:r>
          <w:r w:rsidRPr="00B8191B" w:rsidR="001E0A19">
            <w:t xml:space="preserve">oor </w:t>
          </w:r>
          <w:r w:rsidRPr="00B8191B" w:rsidR="00B84311">
            <w:t xml:space="preserve">voor een </w:t>
          </w:r>
          <w:r w:rsidRPr="00B8191B" w:rsidR="001E0A19">
            <w:lastRenderedPageBreak/>
            <w:t>d</w:t>
          </w:r>
          <w:r w:rsidRPr="00B8191B" w:rsidR="00B84311">
            <w:t>i</w:t>
          </w:r>
          <w:r w:rsidRPr="00B8191B" w:rsidR="001E0A19">
            <w:t>lemma worden geplaatst</w:t>
          </w:r>
          <w:r w:rsidRPr="00B8191B" w:rsidR="00B84311">
            <w:t xml:space="preserve">. Indien zij </w:t>
          </w:r>
          <w:r w:rsidRPr="00B8191B" w:rsidR="001E0A19">
            <w:t>tot naheffing overgaan</w:t>
          </w:r>
          <w:r w:rsidRPr="00B8191B" w:rsidR="00A604A8">
            <w:t>,</w:t>
          </w:r>
          <w:r w:rsidRPr="00B8191B" w:rsidR="00B84311">
            <w:t xml:space="preserve"> kan dit voor de</w:t>
          </w:r>
          <w:r w:rsidRPr="00B8191B" w:rsidR="002467E9">
            <w:t xml:space="preserve"> betrokken</w:t>
          </w:r>
          <w:r w:rsidRPr="00B8191B" w:rsidR="00B84311">
            <w:t xml:space="preserve"> werkgevers en werknemers </w:t>
          </w:r>
          <w:r w:rsidRPr="00B8191B" w:rsidR="001E0A19">
            <w:t>betalingsproblemen</w:t>
          </w:r>
          <w:r w:rsidRPr="00B8191B" w:rsidR="00B84311">
            <w:t xml:space="preserve"> opleveren</w:t>
          </w:r>
          <w:r w:rsidRPr="00B8191B" w:rsidR="001E0A19">
            <w:t xml:space="preserve">. Zouden zij </w:t>
          </w:r>
          <w:r w:rsidRPr="00B8191B" w:rsidR="00B84311">
            <w:t xml:space="preserve">de naheffing </w:t>
          </w:r>
          <w:r w:rsidRPr="00B8191B" w:rsidR="00192E84">
            <w:t xml:space="preserve">echter </w:t>
          </w:r>
          <w:r w:rsidRPr="00B8191B" w:rsidR="001E0A19">
            <w:t xml:space="preserve">achterwege laten, dan kan de vraag rijzen of de </w:t>
          </w:r>
          <w:r w:rsidRPr="00B8191B" w:rsidR="00FB40A6">
            <w:t xml:space="preserve">betreffende </w:t>
          </w:r>
          <w:r w:rsidRPr="00B8191B" w:rsidR="00E20988">
            <w:t xml:space="preserve">jaren wel als verzekerd moeten gelden. </w:t>
          </w:r>
        </w:p>
        <w:p w:rsidRPr="00B8191B" w:rsidR="00CE4331" w:rsidP="00FF797F" w:rsidRDefault="00CE4331" w14:paraId="6D57771D" w14:textId="77777777"/>
        <w:p w:rsidRPr="00B8191B" w:rsidR="00853C63" w:rsidP="00FF797F" w:rsidRDefault="00E20988" w14:paraId="197169FE" w14:textId="76D648FD">
          <w:r w:rsidRPr="00B8191B">
            <w:t>De vraag is hoe d</w:t>
          </w:r>
          <w:r w:rsidRPr="00B8191B" w:rsidR="00CE4331">
            <w:t>a</w:t>
          </w:r>
          <w:r w:rsidRPr="00B8191B">
            <w:t xml:space="preserve">t zich zou verhouden tot het beginsel dat ook uitkering plaatsvindt over jaren van </w:t>
          </w:r>
          <w:r w:rsidRPr="00B8191B" w:rsidR="00192E84">
            <w:t>n</w:t>
          </w:r>
          <w:r w:rsidRPr="00B8191B">
            <w:t xml:space="preserve">alatigheid in de premiebetaling. </w:t>
          </w:r>
          <w:r w:rsidRPr="00B8191B" w:rsidR="009E734C">
            <w:t xml:space="preserve">Als </w:t>
          </w:r>
          <w:r w:rsidRPr="00B8191B" w:rsidR="00000EAD">
            <w:t xml:space="preserve">deze jaren wel meetellen voor de pensioenberekening, </w:t>
          </w:r>
          <w:r w:rsidRPr="00B8191B" w:rsidR="007D3C20">
            <w:t xml:space="preserve">dan zouden de hierdoor verkregen </w:t>
          </w:r>
          <w:r w:rsidRPr="00B8191B" w:rsidR="00732CA7">
            <w:t xml:space="preserve">pensioenaanspraken van </w:t>
          </w:r>
          <w:r w:rsidRPr="00B8191B" w:rsidR="00061E40">
            <w:t>‘nieuwe’</w:t>
          </w:r>
          <w:r w:rsidRPr="00B8191B" w:rsidR="00732CA7">
            <w:t xml:space="preserve"> </w:t>
          </w:r>
          <w:r w:rsidRPr="00B8191B" w:rsidR="00EE61ED">
            <w:t>werknemer</w:t>
          </w:r>
          <w:r w:rsidRPr="00B8191B" w:rsidR="00061E40">
            <w:t>s</w:t>
          </w:r>
          <w:r w:rsidRPr="00B8191B" w:rsidR="00EE61ED">
            <w:t xml:space="preserve"> ten laste komen van het collectief.</w:t>
          </w:r>
          <w:r w:rsidRPr="00B8191B" w:rsidR="00061E40">
            <w:t xml:space="preserve"> D</w:t>
          </w:r>
          <w:r w:rsidRPr="00B8191B" w:rsidR="00DC3209">
            <w:t xml:space="preserve">it </w:t>
          </w:r>
          <w:r w:rsidRPr="00B8191B" w:rsidR="00061E40">
            <w:t xml:space="preserve">kan voor een pensioenfonds ingrijpende </w:t>
          </w:r>
          <w:r w:rsidRPr="00B8191B" w:rsidR="006C3E32">
            <w:t>gevolgen hebben</w:t>
          </w:r>
          <w:r w:rsidRPr="00B8191B" w:rsidR="00F32FD5">
            <w:t xml:space="preserve">. De Pensioenfederatie heeft </w:t>
          </w:r>
          <w:r w:rsidRPr="00B8191B" w:rsidR="00695A03">
            <w:t>in d</w:t>
          </w:r>
          <w:r w:rsidRPr="00B8191B" w:rsidR="007D3C20">
            <w:t>i</w:t>
          </w:r>
          <w:r w:rsidRPr="00B8191B" w:rsidR="00695A03">
            <w:t>t verband</w:t>
          </w:r>
          <w:r w:rsidRPr="00B8191B" w:rsidR="00E50154">
            <w:t xml:space="preserve"> geopperd</w:t>
          </w:r>
          <w:r w:rsidRPr="00B8191B" w:rsidR="008D596A">
            <w:t xml:space="preserve"> schijnzelfstandigen geen </w:t>
          </w:r>
          <w:r w:rsidRPr="00B8191B" w:rsidR="00CE0345">
            <w:t xml:space="preserve">pensioenaanspraken over het verleden </w:t>
          </w:r>
          <w:r w:rsidRPr="00B8191B" w:rsidR="008D596A">
            <w:t>te geven</w:t>
          </w:r>
          <w:r w:rsidRPr="00B8191B" w:rsidR="00487D26">
            <w:t>.</w:t>
          </w:r>
          <w:r w:rsidRPr="00B8191B" w:rsidR="006C449E">
            <w:t xml:space="preserve"> </w:t>
          </w:r>
        </w:p>
        <w:p w:rsidRPr="00B8191B" w:rsidR="00F85846" w:rsidP="00946EBC" w:rsidRDefault="00F85846" w14:paraId="5D630319" w14:textId="77777777"/>
        <w:p w:rsidR="00811B7D" w:rsidP="00946EBC" w:rsidRDefault="00F85846" w14:paraId="5DB4AB6F" w14:textId="462E6B4E">
          <w:r w:rsidRPr="00B8191B">
            <w:t xml:space="preserve">De Afdeling adviseert </w:t>
          </w:r>
          <w:r w:rsidRPr="00B8191B" w:rsidR="00B11C63">
            <w:t xml:space="preserve">in de toelichting </w:t>
          </w:r>
          <w:r w:rsidRPr="00B8191B" w:rsidR="006C5E40">
            <w:t xml:space="preserve">nader </w:t>
          </w:r>
          <w:r w:rsidRPr="00B8191B" w:rsidR="005E7B1C">
            <w:t>in te gaan op manieren</w:t>
          </w:r>
          <w:r w:rsidRPr="00B8191B" w:rsidR="00B11C63">
            <w:t xml:space="preserve"> </w:t>
          </w:r>
          <w:r w:rsidRPr="00B8191B" w:rsidR="00EB5D1F">
            <w:t>waarop</w:t>
          </w:r>
          <w:r w:rsidRPr="00B8191B" w:rsidR="00E70015">
            <w:t xml:space="preserve"> </w:t>
          </w:r>
          <w:r w:rsidRPr="00B8191B" w:rsidR="006C5E40">
            <w:t xml:space="preserve">de </w:t>
          </w:r>
          <w:r w:rsidRPr="00B8191B" w:rsidR="000806FE">
            <w:t xml:space="preserve">risico’s </w:t>
          </w:r>
          <w:r w:rsidRPr="00B8191B" w:rsidR="00E70015">
            <w:t>van kwalificatie als arbeidsovereenkomst</w:t>
          </w:r>
          <w:r w:rsidRPr="00B8191B" w:rsidR="00010981">
            <w:t xml:space="preserve"> </w:t>
          </w:r>
          <w:r w:rsidRPr="00B8191B" w:rsidR="005E7B1C">
            <w:t>wat betreft</w:t>
          </w:r>
          <w:r w:rsidRPr="00B8191B" w:rsidR="00DB6985">
            <w:t xml:space="preserve"> </w:t>
          </w:r>
          <w:r w:rsidRPr="00B8191B" w:rsidR="005F72E4">
            <w:t>verschuldigde pensioenpremies kunnen worden gemitigeerd</w:t>
          </w:r>
          <w:r w:rsidRPr="00B8191B" w:rsidR="00281D25">
            <w:t>,</w:t>
          </w:r>
          <w:r w:rsidRPr="00B8191B" w:rsidR="006833DA">
            <w:t xml:space="preserve"> en zo nodig het wetsvoorstel aan te vullen.</w:t>
          </w:r>
          <w:r w:rsidRPr="00B8191B" w:rsidR="005F72E4">
            <w:t xml:space="preserve"> </w:t>
          </w:r>
        </w:p>
      </w:sdtContent>
    </w:sdt>
    <w:p w:rsidRPr="00B8191B" w:rsidR="005411E9" w:rsidP="00946EBC" w:rsidRDefault="005411E9" w14:paraId="78A39165" w14:textId="77777777"/>
    <w:sdt>
      <w:sdtPr>
        <w:tag w:val="bmDictum"/>
        <w:id w:val="199520653"/>
        <w:lock w:val="sdtLocked"/>
        <w:placeholder>
          <w:docPart w:val="DefaultPlaceholder_-1854013440"/>
        </w:placeholder>
      </w:sdtPr>
      <w:sdtEndPr/>
      <w:sdtContent>
        <w:p w:rsidRPr="00B8191B" w:rsidR="00811B7D" w:rsidP="00946EBC" w:rsidRDefault="00811B7D" w14:paraId="62722796" w14:textId="629D10F4">
          <w:r w:rsidRPr="00B8191B">
            <w:t xml:space="preserve">De Afdeling advisering van de Raad van State heeft een aantal opmerkingen bij het voorstel en adviseert daarmee rekening te houden voordat het voorstel bij de Tweede Kamer der Staten-Generaal wordt ingediend. </w:t>
          </w:r>
          <w:r w:rsidRPr="00B8191B">
            <w:br/>
          </w:r>
          <w:r w:rsidRPr="00B8191B">
            <w:br/>
          </w:r>
          <w:r w:rsidRPr="00B8191B">
            <w:br/>
            <w:t>De vice-president van de Raad van State,</w:t>
          </w:r>
        </w:p>
      </w:sdtContent>
    </w:sdt>
    <w:p w:rsidRPr="00B8191B" w:rsidR="00F01F46" w:rsidP="00946EBC" w:rsidRDefault="00F01F46" w14:paraId="066AC0A9" w14:textId="77777777"/>
    <w:p w:rsidRPr="00B8191B" w:rsidR="00F01F46" w:rsidP="00946EBC" w:rsidRDefault="00F01F46" w14:paraId="16542632" w14:textId="77777777"/>
    <w:sectPr w:rsidRPr="00B8191B" w:rsidR="00F01F46" w:rsidSect="000F1F6F">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C1CD7" w14:textId="77777777" w:rsidR="0010324E" w:rsidRDefault="0010324E">
      <w:r>
        <w:separator/>
      </w:r>
    </w:p>
  </w:endnote>
  <w:endnote w:type="continuationSeparator" w:id="0">
    <w:p w14:paraId="43DF2CE2" w14:textId="77777777" w:rsidR="0010324E" w:rsidRDefault="0010324E">
      <w:r>
        <w:continuationSeparator/>
      </w:r>
    </w:p>
  </w:endnote>
  <w:endnote w:type="continuationNotice" w:id="1">
    <w:p w14:paraId="4E9858BC" w14:textId="77777777" w:rsidR="0010324E" w:rsidRDefault="00103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F5CA" w14:textId="77777777" w:rsidR="00DC0A2E" w:rsidRDefault="00DC0A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C3535" w14:paraId="2D2A58BA" w14:textId="77777777" w:rsidTr="00D90098">
      <w:tc>
        <w:tcPr>
          <w:tcW w:w="4815" w:type="dxa"/>
        </w:tcPr>
        <w:p w14:paraId="2D2A58B8" w14:textId="77777777" w:rsidR="00D90098" w:rsidRDefault="00D90098" w:rsidP="00D90098">
          <w:pPr>
            <w:pStyle w:val="Voettekst"/>
          </w:pPr>
        </w:p>
      </w:tc>
      <w:tc>
        <w:tcPr>
          <w:tcW w:w="4247" w:type="dxa"/>
        </w:tcPr>
        <w:p w14:paraId="2D2A58B9" w14:textId="77777777" w:rsidR="00D90098" w:rsidRDefault="00D90098" w:rsidP="00D90098">
          <w:pPr>
            <w:pStyle w:val="Voettekst"/>
            <w:jc w:val="right"/>
          </w:pPr>
        </w:p>
      </w:tc>
    </w:tr>
  </w:tbl>
  <w:p w14:paraId="2D2A58BB"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D5A3" w14:textId="7BED3F7F" w:rsidR="000D58B0" w:rsidRPr="006C3BD1" w:rsidRDefault="006C3BD1">
    <w:pPr>
      <w:pStyle w:val="Voettekst"/>
      <w:rPr>
        <w:rFonts w:ascii="Bembo" w:hAnsi="Bembo"/>
        <w:sz w:val="32"/>
      </w:rPr>
    </w:pPr>
    <w:r w:rsidRPr="006C3BD1">
      <w:rPr>
        <w:rFonts w:ascii="Bembo" w:hAnsi="Bembo"/>
        <w:sz w:val="32"/>
      </w:rPr>
      <w:t>AAN DE KONING</w:t>
    </w:r>
  </w:p>
  <w:p w14:paraId="529A19B9" w14:textId="77777777" w:rsidR="00043C6A" w:rsidRDefault="00043C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B0251" w14:textId="77777777" w:rsidR="0010324E" w:rsidRDefault="0010324E">
      <w:r>
        <w:separator/>
      </w:r>
    </w:p>
  </w:footnote>
  <w:footnote w:type="continuationSeparator" w:id="0">
    <w:p w14:paraId="3D9C39F5" w14:textId="77777777" w:rsidR="0010324E" w:rsidRDefault="0010324E">
      <w:r>
        <w:continuationSeparator/>
      </w:r>
    </w:p>
  </w:footnote>
  <w:footnote w:type="continuationNotice" w:id="1">
    <w:p w14:paraId="12BF92FE" w14:textId="77777777" w:rsidR="0010324E" w:rsidRDefault="0010324E"/>
  </w:footnote>
  <w:footnote w:id="2">
    <w:p w14:paraId="2AFBAA6C" w14:textId="0FC95A17" w:rsidR="00D3266F" w:rsidRPr="005A3A0A" w:rsidRDefault="00D3266F" w:rsidP="00D3266F">
      <w:pPr>
        <w:pStyle w:val="Voetnoottekst"/>
      </w:pPr>
      <w:r w:rsidRPr="005A3A0A">
        <w:rPr>
          <w:rStyle w:val="Voetnootmarkering"/>
        </w:rPr>
        <w:footnoteRef/>
      </w:r>
      <w:r w:rsidRPr="005A3A0A">
        <w:t xml:space="preserve"> Commissie Regulering van Werk, ‘In wat voor land willen wij leven? Naar een nieuw ontwerp voor de regulering van werk’, 23 januari 2020.</w:t>
      </w:r>
    </w:p>
  </w:footnote>
  <w:footnote w:id="3">
    <w:p w14:paraId="13C5C9A7" w14:textId="5F03E1F4" w:rsidR="00D3266F" w:rsidRPr="005A3A0A" w:rsidRDefault="00D3266F" w:rsidP="00D3266F">
      <w:pPr>
        <w:pStyle w:val="Voetnoottekst"/>
      </w:pPr>
      <w:r w:rsidRPr="005A3A0A">
        <w:rPr>
          <w:rStyle w:val="Voetnootmarkering"/>
        </w:rPr>
        <w:footnoteRef/>
      </w:r>
      <w:r w:rsidRPr="005A3A0A">
        <w:t xml:space="preserve"> </w:t>
      </w:r>
      <w:r w:rsidRPr="005A3A0A">
        <w:t xml:space="preserve">Sociaal-Economische Raad, ‘Zekerheid voor mensen, een wendbare economie en herstel van de samenleving. Sociaal-economisch beleid 2021-2025’ (advies 21/08), juni 2021. </w:t>
      </w:r>
    </w:p>
  </w:footnote>
  <w:footnote w:id="4">
    <w:p w14:paraId="25D5CC09" w14:textId="4506F744" w:rsidR="00D3266F" w:rsidRPr="005A3A0A" w:rsidRDefault="00D3266F" w:rsidP="00D3266F">
      <w:pPr>
        <w:pStyle w:val="Voetnoottekst"/>
      </w:pPr>
      <w:r w:rsidRPr="005A3A0A">
        <w:rPr>
          <w:rStyle w:val="Voetnootmarkering"/>
        </w:rPr>
        <w:footnoteRef/>
      </w:r>
      <w:r w:rsidRPr="005A3A0A">
        <w:t xml:space="preserve"> </w:t>
      </w:r>
      <w:r w:rsidR="00F84B61">
        <w:t xml:space="preserve">Zie </w:t>
      </w:r>
      <w:r w:rsidRPr="005A3A0A">
        <w:t>Kamerstukken II 2021/22, 29544, nr. 1112.</w:t>
      </w:r>
    </w:p>
  </w:footnote>
  <w:footnote w:id="5">
    <w:p w14:paraId="160129DF" w14:textId="77777777" w:rsidR="00D3266F" w:rsidRPr="005A3A0A" w:rsidRDefault="00D3266F" w:rsidP="00D3266F">
      <w:pPr>
        <w:pStyle w:val="Voetnoottekst"/>
      </w:pPr>
      <w:r w:rsidRPr="005A3A0A">
        <w:rPr>
          <w:rStyle w:val="Voetnootmarkering"/>
        </w:rPr>
        <w:footnoteRef/>
      </w:r>
      <w:r w:rsidRPr="005A3A0A">
        <w:t xml:space="preserve"> Kamerstukken II 2022/23, 29544, nr. 1176. </w:t>
      </w:r>
    </w:p>
  </w:footnote>
  <w:footnote w:id="6">
    <w:p w14:paraId="3C11B563" w14:textId="0D77685E" w:rsidR="00335E0D" w:rsidRDefault="00335E0D">
      <w:pPr>
        <w:pStyle w:val="Voetnoottekst"/>
      </w:pPr>
      <w:r>
        <w:rPr>
          <w:rStyle w:val="Voetnootmarkering"/>
        </w:rPr>
        <w:footnoteRef/>
      </w:r>
      <w:r>
        <w:t xml:space="preserve"> </w:t>
      </w:r>
      <w:r w:rsidR="007B2641">
        <w:t xml:space="preserve">Regeerprogramma kabinet-Schoof, 13 september 2024, </w:t>
      </w:r>
      <w:r w:rsidR="00415F70">
        <w:t>p. 11-12.</w:t>
      </w:r>
    </w:p>
  </w:footnote>
  <w:footnote w:id="7">
    <w:p w14:paraId="45B0171E" w14:textId="77777777" w:rsidR="00D3266F" w:rsidRPr="003D1E7E" w:rsidRDefault="00D3266F" w:rsidP="00D3266F">
      <w:pPr>
        <w:pStyle w:val="Voetnoottekst"/>
      </w:pPr>
      <w:r>
        <w:rPr>
          <w:rStyle w:val="Voetnootmarkering"/>
        </w:rPr>
        <w:footnoteRef/>
      </w:r>
      <w:r>
        <w:t xml:space="preserve"> </w:t>
      </w:r>
      <w:r w:rsidRPr="005A3A0A">
        <w:t>Zie Kamerstukken II 2023/234, 29544, nr. 1220.</w:t>
      </w:r>
    </w:p>
  </w:footnote>
  <w:footnote w:id="8">
    <w:p w14:paraId="04D3D522" w14:textId="5ECF3E47" w:rsidR="0008008D" w:rsidRDefault="0008008D">
      <w:pPr>
        <w:pStyle w:val="Voetnoottekst"/>
      </w:pPr>
      <w:r>
        <w:rPr>
          <w:rStyle w:val="Voetnootmarkering"/>
        </w:rPr>
        <w:footnoteRef/>
      </w:r>
      <w:r>
        <w:t xml:space="preserve"> </w:t>
      </w:r>
      <w:r w:rsidRPr="0008008D">
        <w:t xml:space="preserve">Zie het advies van de Afdeling advisering van de Raad van State van </w:t>
      </w:r>
      <w:r w:rsidR="006A5944">
        <w:t>7</w:t>
      </w:r>
      <w:r w:rsidR="0055217C">
        <w:t xml:space="preserve"> november 2024</w:t>
      </w:r>
      <w:r w:rsidRPr="0008008D">
        <w:t xml:space="preserve"> over het wetsvoorstel Wet meer zekerheid flexwerkers (W12.24.00062/III).</w:t>
      </w:r>
    </w:p>
  </w:footnote>
  <w:footnote w:id="9">
    <w:p w14:paraId="783786BB" w14:textId="77777777" w:rsidR="00722772" w:rsidRDefault="00722772" w:rsidP="00722772">
      <w:pPr>
        <w:pStyle w:val="Voetnoottekst"/>
      </w:pPr>
      <w:r>
        <w:rPr>
          <w:rStyle w:val="Voetnootmarkering"/>
        </w:rPr>
        <w:footnoteRef/>
      </w:r>
      <w:r>
        <w:t xml:space="preserve"> Het aantal zzp’ers in Nederland is gestegen van ruim 630 duizend in 2003 naar meer dan 1,2 miljoen in 2023. Het aandeel zzp’ers in de totale werkzame beroepsbevolking is in deze periode gestegen van 8 procent naar 13 procent. </w:t>
      </w:r>
    </w:p>
  </w:footnote>
  <w:footnote w:id="10">
    <w:p w14:paraId="0538B770" w14:textId="77777777" w:rsidR="00722772" w:rsidRDefault="00722772" w:rsidP="00722772">
      <w:pPr>
        <w:pStyle w:val="Voetnoottekst"/>
      </w:pPr>
      <w:r>
        <w:rPr>
          <w:rStyle w:val="Voetnootmarkering"/>
        </w:rPr>
        <w:footnoteRef/>
      </w:r>
      <w:r>
        <w:t xml:space="preserve"> Memorie van toelichting, paragraaf 1.4.1.a, onder i. </w:t>
      </w:r>
    </w:p>
  </w:footnote>
  <w:footnote w:id="11">
    <w:p w14:paraId="6BE1EEC5" w14:textId="77777777" w:rsidR="00722772" w:rsidRDefault="00722772" w:rsidP="00722772">
      <w:pPr>
        <w:pStyle w:val="Voetnoottekst"/>
      </w:pPr>
      <w:r>
        <w:rPr>
          <w:rStyle w:val="Voetnootmarkering"/>
        </w:rPr>
        <w:footnoteRef/>
      </w:r>
      <w:r>
        <w:t xml:space="preserve"> Memorie van toelichting, paragraaf 1.4.2.</w:t>
      </w:r>
    </w:p>
  </w:footnote>
  <w:footnote w:id="12">
    <w:p w14:paraId="5591E66A" w14:textId="77777777" w:rsidR="00722772" w:rsidRDefault="00722772" w:rsidP="00722772">
      <w:pPr>
        <w:pStyle w:val="Voetnoottekst"/>
      </w:pPr>
      <w:r>
        <w:rPr>
          <w:rStyle w:val="Voetnootmarkering"/>
        </w:rPr>
        <w:footnoteRef/>
      </w:r>
      <w:r>
        <w:t xml:space="preserve"> Memorie van toelichting, paragraaf 1.4.1.a, onder ii.</w:t>
      </w:r>
    </w:p>
  </w:footnote>
  <w:footnote w:id="13">
    <w:p w14:paraId="59414B3F" w14:textId="77777777" w:rsidR="00722772" w:rsidRDefault="00722772" w:rsidP="00722772">
      <w:pPr>
        <w:pStyle w:val="Voetnoottekst"/>
      </w:pPr>
      <w:r>
        <w:rPr>
          <w:rStyle w:val="Voetnootmarkering"/>
        </w:rPr>
        <w:footnoteRef/>
      </w:r>
      <w:r>
        <w:t xml:space="preserve"> Zie ook IBO Zelfstandigen zonder personeel, 2015, p. 25-27.</w:t>
      </w:r>
    </w:p>
  </w:footnote>
  <w:footnote w:id="14">
    <w:p w14:paraId="38F08874" w14:textId="77777777" w:rsidR="00722772" w:rsidRDefault="00722772" w:rsidP="00722772">
      <w:pPr>
        <w:pStyle w:val="Voetnoottekst"/>
      </w:pPr>
      <w:r>
        <w:rPr>
          <w:rStyle w:val="Voetnootmarkering"/>
        </w:rPr>
        <w:footnoteRef/>
      </w:r>
      <w:r>
        <w:t xml:space="preserve"> Zie ook IBO Zelfstandigen zonder personeel, 2015, p. 27-29. </w:t>
      </w:r>
    </w:p>
  </w:footnote>
  <w:footnote w:id="15">
    <w:p w14:paraId="45A1FB67" w14:textId="46838E4B" w:rsidR="00CD23B3" w:rsidRDefault="00CD23B3">
      <w:pPr>
        <w:pStyle w:val="Voetnoottekst"/>
      </w:pPr>
      <w:r>
        <w:rPr>
          <w:rStyle w:val="Voetnootmarkering"/>
        </w:rPr>
        <w:footnoteRef/>
      </w:r>
      <w:r>
        <w:t xml:space="preserve"> Memorie van toelichting, paragraaf </w:t>
      </w:r>
      <w:r w:rsidR="007715A4">
        <w:t>1.4.1.a, onder ii.</w:t>
      </w:r>
    </w:p>
  </w:footnote>
  <w:footnote w:id="16">
    <w:p w14:paraId="2E7FCBFA" w14:textId="37020492" w:rsidR="00BF6DB0" w:rsidRDefault="00BF6DB0">
      <w:pPr>
        <w:pStyle w:val="Voetnoottekst"/>
      </w:pPr>
      <w:r>
        <w:rPr>
          <w:rStyle w:val="Voetnootmarkering"/>
        </w:rPr>
        <w:footnoteRef/>
      </w:r>
      <w:r>
        <w:t xml:space="preserve"> </w:t>
      </w:r>
      <w:r w:rsidR="00E35CC2">
        <w:t xml:space="preserve">Het kabinet is voornemens om het handhavingsmoratorium </w:t>
      </w:r>
      <w:r w:rsidR="00095A17">
        <w:t xml:space="preserve">per </w:t>
      </w:r>
      <w:r w:rsidR="003E088F" w:rsidRPr="003E088F">
        <w:t>1 januari 2025 op te heffen</w:t>
      </w:r>
      <w:r w:rsidR="00095A17">
        <w:t xml:space="preserve">. Zie Kamerstukken II 2023/24, 31311, nr. 263. </w:t>
      </w:r>
    </w:p>
  </w:footnote>
  <w:footnote w:id="17">
    <w:p w14:paraId="488DA1FA" w14:textId="44ED496C" w:rsidR="00CF0F48" w:rsidRDefault="00CF0F48">
      <w:pPr>
        <w:pStyle w:val="Voetnoottekst"/>
      </w:pPr>
      <w:r>
        <w:rPr>
          <w:rStyle w:val="Voetnootmarkering"/>
        </w:rPr>
        <w:footnoteRef/>
      </w:r>
      <w:r>
        <w:t xml:space="preserve"> </w:t>
      </w:r>
      <w:r w:rsidR="003736C8">
        <w:t xml:space="preserve">Het </w:t>
      </w:r>
      <w:r w:rsidR="007C0479" w:rsidRPr="004A4EA6">
        <w:rPr>
          <w:i/>
          <w:iCs/>
        </w:rPr>
        <w:t>Deliveroo</w:t>
      </w:r>
      <w:r w:rsidR="007C0479">
        <w:t>-arrest van de Hoge Raad speelt in dit verband een belangrijke rol</w:t>
      </w:r>
      <w:r w:rsidR="004A4EA6">
        <w:t xml:space="preserve"> (</w:t>
      </w:r>
      <w:r w:rsidR="007C0479">
        <w:t>HR</w:t>
      </w:r>
      <w:r w:rsidR="00F7600D">
        <w:t xml:space="preserve"> </w:t>
      </w:r>
      <w:r w:rsidR="00F7600D" w:rsidRPr="00F7600D">
        <w:t>24 maart 2023, ECLI:NL:HR:2023:443</w:t>
      </w:r>
      <w:r w:rsidR="004A4EA6">
        <w:t>)</w:t>
      </w:r>
      <w:r w:rsidR="00F7600D">
        <w:t xml:space="preserve">. </w:t>
      </w:r>
    </w:p>
  </w:footnote>
  <w:footnote w:id="18">
    <w:p w14:paraId="00C88CE5" w14:textId="5A2882E6" w:rsidR="001E78E4" w:rsidRDefault="001E78E4">
      <w:pPr>
        <w:pStyle w:val="Voetnoottekst"/>
      </w:pPr>
      <w:r>
        <w:rPr>
          <w:rStyle w:val="Voetnootmarkering"/>
        </w:rPr>
        <w:footnoteRef/>
      </w:r>
      <w:r>
        <w:t xml:space="preserve"> </w:t>
      </w:r>
      <w:r w:rsidR="00E14F56">
        <w:t xml:space="preserve">Het voornemen is om </w:t>
      </w:r>
      <w:r w:rsidR="00E84F8F">
        <w:t>elk</w:t>
      </w:r>
      <w:r w:rsidR="00794815">
        <w:t xml:space="preserve"> hoofdelement </w:t>
      </w:r>
      <w:r w:rsidR="00E84F8F">
        <w:t>uit te werken in vijf indicaties</w:t>
      </w:r>
      <w:r w:rsidR="00117A36">
        <w:t>. Zie de memorie van toelichting, paragraaf 3.3.4, voor een overzicht hiervan.</w:t>
      </w:r>
    </w:p>
  </w:footnote>
  <w:footnote w:id="19">
    <w:p w14:paraId="78052506" w14:textId="2525FE14" w:rsidR="006213DC" w:rsidRDefault="006213DC">
      <w:pPr>
        <w:pStyle w:val="Voetnoottekst"/>
      </w:pPr>
      <w:r>
        <w:rPr>
          <w:rStyle w:val="Voetnootmarkering"/>
        </w:rPr>
        <w:footnoteRef/>
      </w:r>
      <w:r>
        <w:t xml:space="preserve"> Zie de memorie van toelichting, paragraaf 3.3.5.1.</w:t>
      </w:r>
    </w:p>
  </w:footnote>
  <w:footnote w:id="20">
    <w:p w14:paraId="0F713E32" w14:textId="2FA2CD84" w:rsidR="00284229" w:rsidRDefault="00284229">
      <w:pPr>
        <w:pStyle w:val="Voetnoottekst"/>
      </w:pPr>
      <w:r>
        <w:rPr>
          <w:rStyle w:val="Voetnootmarkering"/>
        </w:rPr>
        <w:footnoteRef/>
      </w:r>
      <w:r>
        <w:t xml:space="preserve"> </w:t>
      </w:r>
      <w:r w:rsidR="00444CCB">
        <w:t>M</w:t>
      </w:r>
      <w:r>
        <w:t>emorie van toelichting, paragraaf 3.3.3.2.</w:t>
      </w:r>
    </w:p>
  </w:footnote>
  <w:footnote w:id="21">
    <w:p w14:paraId="43C6E088" w14:textId="16214168" w:rsidR="00242F6C" w:rsidRDefault="00242F6C">
      <w:pPr>
        <w:pStyle w:val="Voetnoottekst"/>
      </w:pPr>
      <w:r>
        <w:rPr>
          <w:rStyle w:val="Voetnootmarkering"/>
        </w:rPr>
        <w:footnoteRef/>
      </w:r>
      <w:r>
        <w:t xml:space="preserve"> Memorie van toelichting, paragraaf 3.3.</w:t>
      </w:r>
      <w:r w:rsidR="005838D0">
        <w:t>3.1.</w:t>
      </w:r>
    </w:p>
  </w:footnote>
  <w:footnote w:id="22">
    <w:p w14:paraId="52050A9E" w14:textId="76F21A2C" w:rsidR="00980540" w:rsidRDefault="00980540">
      <w:pPr>
        <w:pStyle w:val="Voetnoottekst"/>
      </w:pPr>
      <w:r>
        <w:rPr>
          <w:rStyle w:val="Voetnootmarkering"/>
        </w:rPr>
        <w:footnoteRef/>
      </w:r>
      <w:r>
        <w:t xml:space="preserve"> Memorie van toelichting, paragraaf 2.</w:t>
      </w:r>
      <w:r w:rsidR="00271A96">
        <w:t>1.5</w:t>
      </w:r>
      <w:r w:rsidR="0065418F">
        <w:t xml:space="preserve"> en 4.1.</w:t>
      </w:r>
    </w:p>
  </w:footnote>
  <w:footnote w:id="23">
    <w:p w14:paraId="618228A6" w14:textId="4B067EE8" w:rsidR="000C2844" w:rsidRDefault="000C2844">
      <w:pPr>
        <w:pStyle w:val="Voetnoottekst"/>
      </w:pPr>
      <w:r>
        <w:rPr>
          <w:rStyle w:val="Voetnootmarkering"/>
        </w:rPr>
        <w:footnoteRef/>
      </w:r>
      <w:r>
        <w:t xml:space="preserve"> Memorie van toelichting, paragraaf </w:t>
      </w:r>
      <w:r w:rsidR="0016403D">
        <w:t>4.3.2.</w:t>
      </w:r>
    </w:p>
  </w:footnote>
  <w:footnote w:id="24">
    <w:p w14:paraId="0ED6E80D" w14:textId="1A53FF3C" w:rsidR="00EE47E3" w:rsidRDefault="00EE47E3">
      <w:pPr>
        <w:pStyle w:val="Voetnoottekst"/>
      </w:pPr>
      <w:r>
        <w:rPr>
          <w:rStyle w:val="Voetnootmarkering"/>
        </w:rPr>
        <w:footnoteRef/>
      </w:r>
      <w:r>
        <w:t xml:space="preserve"> Memorie van toelichting, </w:t>
      </w:r>
      <w:r w:rsidR="006B65A1">
        <w:t>paragraaf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4BBA4" w14:textId="77777777" w:rsidR="00DC0A2E" w:rsidRDefault="00DC0A2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58B6" w14:textId="77777777" w:rsidR="00FA7BCD" w:rsidRDefault="00234280"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58BC" w14:textId="77777777" w:rsidR="00DA0CDA" w:rsidRDefault="00234280"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2D2A58BD" w14:textId="77777777" w:rsidR="00993C75" w:rsidRDefault="00234280">
    <w:pPr>
      <w:pStyle w:val="Koptekst"/>
    </w:pPr>
    <w:r>
      <w:rPr>
        <w:noProof/>
      </w:rPr>
      <w:drawing>
        <wp:anchor distT="0" distB="0" distL="114300" distR="114300" simplePos="0" relativeHeight="251658240" behindDoc="1" locked="0" layoutInCell="1" allowOverlap="1" wp14:anchorId="2D2A58C8" wp14:editId="2D2A58C9">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535"/>
    <w:rsid w:val="0000026E"/>
    <w:rsid w:val="00000492"/>
    <w:rsid w:val="0000068D"/>
    <w:rsid w:val="00000D14"/>
    <w:rsid w:val="00000EAD"/>
    <w:rsid w:val="00002023"/>
    <w:rsid w:val="0000307F"/>
    <w:rsid w:val="00004D0D"/>
    <w:rsid w:val="000050D5"/>
    <w:rsid w:val="00005B41"/>
    <w:rsid w:val="00007D94"/>
    <w:rsid w:val="000104A1"/>
    <w:rsid w:val="00010981"/>
    <w:rsid w:val="00010C55"/>
    <w:rsid w:val="000120AB"/>
    <w:rsid w:val="0001286D"/>
    <w:rsid w:val="00014A25"/>
    <w:rsid w:val="0001576B"/>
    <w:rsid w:val="0001637F"/>
    <w:rsid w:val="00016631"/>
    <w:rsid w:val="000166DD"/>
    <w:rsid w:val="00016996"/>
    <w:rsid w:val="00016A43"/>
    <w:rsid w:val="00016EB7"/>
    <w:rsid w:val="000173FB"/>
    <w:rsid w:val="00017C54"/>
    <w:rsid w:val="0002037A"/>
    <w:rsid w:val="000206D5"/>
    <w:rsid w:val="00020D0D"/>
    <w:rsid w:val="000230DB"/>
    <w:rsid w:val="000234DE"/>
    <w:rsid w:val="00024426"/>
    <w:rsid w:val="0002501B"/>
    <w:rsid w:val="000255CD"/>
    <w:rsid w:val="00025A62"/>
    <w:rsid w:val="00025B1F"/>
    <w:rsid w:val="00025F2F"/>
    <w:rsid w:val="00026AC0"/>
    <w:rsid w:val="00027BEC"/>
    <w:rsid w:val="00027EF3"/>
    <w:rsid w:val="0003018C"/>
    <w:rsid w:val="00030965"/>
    <w:rsid w:val="00031BD1"/>
    <w:rsid w:val="000325C3"/>
    <w:rsid w:val="00034337"/>
    <w:rsid w:val="00035A05"/>
    <w:rsid w:val="00037D9C"/>
    <w:rsid w:val="00037ECE"/>
    <w:rsid w:val="0004079B"/>
    <w:rsid w:val="000414BD"/>
    <w:rsid w:val="00042F59"/>
    <w:rsid w:val="00043C6A"/>
    <w:rsid w:val="00043F64"/>
    <w:rsid w:val="000445E5"/>
    <w:rsid w:val="00046B5E"/>
    <w:rsid w:val="00050862"/>
    <w:rsid w:val="00050BD4"/>
    <w:rsid w:val="000526F1"/>
    <w:rsid w:val="0005304A"/>
    <w:rsid w:val="0005422B"/>
    <w:rsid w:val="000552FC"/>
    <w:rsid w:val="00055740"/>
    <w:rsid w:val="0005780E"/>
    <w:rsid w:val="00060620"/>
    <w:rsid w:val="000610F6"/>
    <w:rsid w:val="00061E40"/>
    <w:rsid w:val="000621E1"/>
    <w:rsid w:val="0006281D"/>
    <w:rsid w:val="000643E0"/>
    <w:rsid w:val="00065154"/>
    <w:rsid w:val="000657B1"/>
    <w:rsid w:val="00065877"/>
    <w:rsid w:val="00065ABF"/>
    <w:rsid w:val="000660D2"/>
    <w:rsid w:val="000668A2"/>
    <w:rsid w:val="0006754F"/>
    <w:rsid w:val="00071333"/>
    <w:rsid w:val="0007366C"/>
    <w:rsid w:val="000744B6"/>
    <w:rsid w:val="00075AC7"/>
    <w:rsid w:val="00075B44"/>
    <w:rsid w:val="00075C1B"/>
    <w:rsid w:val="0008008D"/>
    <w:rsid w:val="000800B8"/>
    <w:rsid w:val="000803E4"/>
    <w:rsid w:val="00080547"/>
    <w:rsid w:val="0008062A"/>
    <w:rsid w:val="000806FE"/>
    <w:rsid w:val="00080CCF"/>
    <w:rsid w:val="00081458"/>
    <w:rsid w:val="0008163D"/>
    <w:rsid w:val="00082B82"/>
    <w:rsid w:val="0008486D"/>
    <w:rsid w:val="00084E68"/>
    <w:rsid w:val="00085790"/>
    <w:rsid w:val="000862CB"/>
    <w:rsid w:val="00086805"/>
    <w:rsid w:val="0008767E"/>
    <w:rsid w:val="0008789D"/>
    <w:rsid w:val="00090855"/>
    <w:rsid w:val="00091890"/>
    <w:rsid w:val="00094552"/>
    <w:rsid w:val="000947FF"/>
    <w:rsid w:val="00094949"/>
    <w:rsid w:val="00095653"/>
    <w:rsid w:val="00095A17"/>
    <w:rsid w:val="0009627B"/>
    <w:rsid w:val="00096A72"/>
    <w:rsid w:val="000A1978"/>
    <w:rsid w:val="000A234F"/>
    <w:rsid w:val="000A2CDF"/>
    <w:rsid w:val="000A32CF"/>
    <w:rsid w:val="000A3D71"/>
    <w:rsid w:val="000A4ECC"/>
    <w:rsid w:val="000A56A7"/>
    <w:rsid w:val="000A68E1"/>
    <w:rsid w:val="000A6EB5"/>
    <w:rsid w:val="000A7C30"/>
    <w:rsid w:val="000B0710"/>
    <w:rsid w:val="000B1392"/>
    <w:rsid w:val="000B35BD"/>
    <w:rsid w:val="000B3C40"/>
    <w:rsid w:val="000B55D4"/>
    <w:rsid w:val="000B585A"/>
    <w:rsid w:val="000B5A5A"/>
    <w:rsid w:val="000B6677"/>
    <w:rsid w:val="000B6900"/>
    <w:rsid w:val="000B6C86"/>
    <w:rsid w:val="000B756E"/>
    <w:rsid w:val="000C02B9"/>
    <w:rsid w:val="000C03B0"/>
    <w:rsid w:val="000C1771"/>
    <w:rsid w:val="000C17C5"/>
    <w:rsid w:val="000C2574"/>
    <w:rsid w:val="000C2844"/>
    <w:rsid w:val="000C4DFB"/>
    <w:rsid w:val="000C5546"/>
    <w:rsid w:val="000C6971"/>
    <w:rsid w:val="000C6CA1"/>
    <w:rsid w:val="000C70A7"/>
    <w:rsid w:val="000D038E"/>
    <w:rsid w:val="000D1E9D"/>
    <w:rsid w:val="000D1F7A"/>
    <w:rsid w:val="000D201B"/>
    <w:rsid w:val="000D478C"/>
    <w:rsid w:val="000D58B0"/>
    <w:rsid w:val="000D614E"/>
    <w:rsid w:val="000D6536"/>
    <w:rsid w:val="000D683D"/>
    <w:rsid w:val="000D7822"/>
    <w:rsid w:val="000D7DB1"/>
    <w:rsid w:val="000E0367"/>
    <w:rsid w:val="000E0402"/>
    <w:rsid w:val="000E045A"/>
    <w:rsid w:val="000E0544"/>
    <w:rsid w:val="000E16EB"/>
    <w:rsid w:val="000E1801"/>
    <w:rsid w:val="000E28AB"/>
    <w:rsid w:val="000E2D26"/>
    <w:rsid w:val="000E5080"/>
    <w:rsid w:val="000E5459"/>
    <w:rsid w:val="000E612C"/>
    <w:rsid w:val="000E70F6"/>
    <w:rsid w:val="000E721C"/>
    <w:rsid w:val="000E76A1"/>
    <w:rsid w:val="000F04AC"/>
    <w:rsid w:val="000F0DD6"/>
    <w:rsid w:val="000F143B"/>
    <w:rsid w:val="000F1F6F"/>
    <w:rsid w:val="000F36F1"/>
    <w:rsid w:val="000F39D5"/>
    <w:rsid w:val="000F4157"/>
    <w:rsid w:val="000F4905"/>
    <w:rsid w:val="000F4E3F"/>
    <w:rsid w:val="000F6965"/>
    <w:rsid w:val="000F6F50"/>
    <w:rsid w:val="000F7007"/>
    <w:rsid w:val="000F709B"/>
    <w:rsid w:val="000F7DFC"/>
    <w:rsid w:val="001007FF"/>
    <w:rsid w:val="0010084C"/>
    <w:rsid w:val="001019AE"/>
    <w:rsid w:val="0010252F"/>
    <w:rsid w:val="00102D88"/>
    <w:rsid w:val="0010324E"/>
    <w:rsid w:val="0010400B"/>
    <w:rsid w:val="001044D8"/>
    <w:rsid w:val="00104805"/>
    <w:rsid w:val="00106865"/>
    <w:rsid w:val="00106B9C"/>
    <w:rsid w:val="00107D08"/>
    <w:rsid w:val="00110CEE"/>
    <w:rsid w:val="001124EC"/>
    <w:rsid w:val="00113EB0"/>
    <w:rsid w:val="001152A2"/>
    <w:rsid w:val="00115774"/>
    <w:rsid w:val="0011578C"/>
    <w:rsid w:val="00117A36"/>
    <w:rsid w:val="0012045E"/>
    <w:rsid w:val="0012351F"/>
    <w:rsid w:val="00126E29"/>
    <w:rsid w:val="00126F5B"/>
    <w:rsid w:val="001278C8"/>
    <w:rsid w:val="001303DD"/>
    <w:rsid w:val="00130EA5"/>
    <w:rsid w:val="00131007"/>
    <w:rsid w:val="00131B8A"/>
    <w:rsid w:val="0013264B"/>
    <w:rsid w:val="0013363B"/>
    <w:rsid w:val="0013531A"/>
    <w:rsid w:val="00135EA0"/>
    <w:rsid w:val="00137831"/>
    <w:rsid w:val="00140700"/>
    <w:rsid w:val="0014093D"/>
    <w:rsid w:val="001422A6"/>
    <w:rsid w:val="00144F46"/>
    <w:rsid w:val="001454DC"/>
    <w:rsid w:val="001469F6"/>
    <w:rsid w:val="00147483"/>
    <w:rsid w:val="001479DC"/>
    <w:rsid w:val="00150514"/>
    <w:rsid w:val="00151A0D"/>
    <w:rsid w:val="001526BB"/>
    <w:rsid w:val="001538E6"/>
    <w:rsid w:val="001544AF"/>
    <w:rsid w:val="00157478"/>
    <w:rsid w:val="00157490"/>
    <w:rsid w:val="00157706"/>
    <w:rsid w:val="001615CF"/>
    <w:rsid w:val="00162009"/>
    <w:rsid w:val="001624F2"/>
    <w:rsid w:val="00162663"/>
    <w:rsid w:val="001633E2"/>
    <w:rsid w:val="00163C98"/>
    <w:rsid w:val="0016403D"/>
    <w:rsid w:val="00164618"/>
    <w:rsid w:val="00164874"/>
    <w:rsid w:val="001654CF"/>
    <w:rsid w:val="001654E0"/>
    <w:rsid w:val="001658EA"/>
    <w:rsid w:val="00165962"/>
    <w:rsid w:val="00165A92"/>
    <w:rsid w:val="001668A9"/>
    <w:rsid w:val="00166CB5"/>
    <w:rsid w:val="001675FF"/>
    <w:rsid w:val="00167724"/>
    <w:rsid w:val="001703D2"/>
    <w:rsid w:val="001729B8"/>
    <w:rsid w:val="00173164"/>
    <w:rsid w:val="0017331B"/>
    <w:rsid w:val="00173A96"/>
    <w:rsid w:val="001750AF"/>
    <w:rsid w:val="00175E69"/>
    <w:rsid w:val="001804F1"/>
    <w:rsid w:val="00182B5C"/>
    <w:rsid w:val="00183C1F"/>
    <w:rsid w:val="00183EF8"/>
    <w:rsid w:val="001844E3"/>
    <w:rsid w:val="00184C0D"/>
    <w:rsid w:val="00184E05"/>
    <w:rsid w:val="0018557C"/>
    <w:rsid w:val="001861F3"/>
    <w:rsid w:val="001865D1"/>
    <w:rsid w:val="0018718E"/>
    <w:rsid w:val="00187F9F"/>
    <w:rsid w:val="00190048"/>
    <w:rsid w:val="0019091F"/>
    <w:rsid w:val="00192E84"/>
    <w:rsid w:val="001943B0"/>
    <w:rsid w:val="00195490"/>
    <w:rsid w:val="00195D68"/>
    <w:rsid w:val="00196DCA"/>
    <w:rsid w:val="00196E81"/>
    <w:rsid w:val="001978DD"/>
    <w:rsid w:val="00197E22"/>
    <w:rsid w:val="001A0376"/>
    <w:rsid w:val="001A0450"/>
    <w:rsid w:val="001A0D8A"/>
    <w:rsid w:val="001A1A16"/>
    <w:rsid w:val="001A201C"/>
    <w:rsid w:val="001A27B0"/>
    <w:rsid w:val="001A36AB"/>
    <w:rsid w:val="001A37D3"/>
    <w:rsid w:val="001A4D5F"/>
    <w:rsid w:val="001A4F69"/>
    <w:rsid w:val="001A5196"/>
    <w:rsid w:val="001A5B9C"/>
    <w:rsid w:val="001A60B8"/>
    <w:rsid w:val="001A6C1D"/>
    <w:rsid w:val="001A726A"/>
    <w:rsid w:val="001B00D0"/>
    <w:rsid w:val="001B0FDA"/>
    <w:rsid w:val="001B2746"/>
    <w:rsid w:val="001B28CC"/>
    <w:rsid w:val="001B2A3C"/>
    <w:rsid w:val="001B2E44"/>
    <w:rsid w:val="001B4031"/>
    <w:rsid w:val="001B44E5"/>
    <w:rsid w:val="001B46FE"/>
    <w:rsid w:val="001B5BEE"/>
    <w:rsid w:val="001B5F6F"/>
    <w:rsid w:val="001B764C"/>
    <w:rsid w:val="001B7829"/>
    <w:rsid w:val="001B7E6D"/>
    <w:rsid w:val="001C0271"/>
    <w:rsid w:val="001C13F2"/>
    <w:rsid w:val="001C298C"/>
    <w:rsid w:val="001C2FFF"/>
    <w:rsid w:val="001C3177"/>
    <w:rsid w:val="001C3723"/>
    <w:rsid w:val="001C412C"/>
    <w:rsid w:val="001C463F"/>
    <w:rsid w:val="001C58F5"/>
    <w:rsid w:val="001C651C"/>
    <w:rsid w:val="001C6A7F"/>
    <w:rsid w:val="001D02EF"/>
    <w:rsid w:val="001D1001"/>
    <w:rsid w:val="001D2640"/>
    <w:rsid w:val="001D402B"/>
    <w:rsid w:val="001D411D"/>
    <w:rsid w:val="001D4821"/>
    <w:rsid w:val="001D522D"/>
    <w:rsid w:val="001D5405"/>
    <w:rsid w:val="001D5C06"/>
    <w:rsid w:val="001D6F95"/>
    <w:rsid w:val="001D76AB"/>
    <w:rsid w:val="001E0595"/>
    <w:rsid w:val="001E0A19"/>
    <w:rsid w:val="001E0B3A"/>
    <w:rsid w:val="001E0DA7"/>
    <w:rsid w:val="001E1924"/>
    <w:rsid w:val="001E3AC0"/>
    <w:rsid w:val="001E560B"/>
    <w:rsid w:val="001E5A64"/>
    <w:rsid w:val="001E5F88"/>
    <w:rsid w:val="001E6279"/>
    <w:rsid w:val="001E6FE2"/>
    <w:rsid w:val="001E78C4"/>
    <w:rsid w:val="001E78E4"/>
    <w:rsid w:val="001F1AA5"/>
    <w:rsid w:val="001F2A8C"/>
    <w:rsid w:val="001F2EC2"/>
    <w:rsid w:val="001F30A5"/>
    <w:rsid w:val="001F39C0"/>
    <w:rsid w:val="001F3AFF"/>
    <w:rsid w:val="001F552D"/>
    <w:rsid w:val="001F5692"/>
    <w:rsid w:val="001F5812"/>
    <w:rsid w:val="001F58FC"/>
    <w:rsid w:val="001F6F35"/>
    <w:rsid w:val="00200717"/>
    <w:rsid w:val="00201791"/>
    <w:rsid w:val="00201BE9"/>
    <w:rsid w:val="00201F3B"/>
    <w:rsid w:val="00202988"/>
    <w:rsid w:val="00207341"/>
    <w:rsid w:val="00210133"/>
    <w:rsid w:val="00210411"/>
    <w:rsid w:val="00211702"/>
    <w:rsid w:val="002117D8"/>
    <w:rsid w:val="002133EC"/>
    <w:rsid w:val="00214992"/>
    <w:rsid w:val="00214D70"/>
    <w:rsid w:val="00214EF2"/>
    <w:rsid w:val="002151BA"/>
    <w:rsid w:val="00215A64"/>
    <w:rsid w:val="002161D3"/>
    <w:rsid w:val="0022075F"/>
    <w:rsid w:val="00221AED"/>
    <w:rsid w:val="00221E0D"/>
    <w:rsid w:val="002235AF"/>
    <w:rsid w:val="00224A22"/>
    <w:rsid w:val="00224ABC"/>
    <w:rsid w:val="00224C10"/>
    <w:rsid w:val="002272D3"/>
    <w:rsid w:val="00230959"/>
    <w:rsid w:val="00230E7D"/>
    <w:rsid w:val="002319D4"/>
    <w:rsid w:val="00232430"/>
    <w:rsid w:val="002324F6"/>
    <w:rsid w:val="00233FD9"/>
    <w:rsid w:val="00234280"/>
    <w:rsid w:val="002358C5"/>
    <w:rsid w:val="002365E8"/>
    <w:rsid w:val="0023735D"/>
    <w:rsid w:val="002373F5"/>
    <w:rsid w:val="002379C8"/>
    <w:rsid w:val="002408DB"/>
    <w:rsid w:val="002418E1"/>
    <w:rsid w:val="00241A0B"/>
    <w:rsid w:val="002427B1"/>
    <w:rsid w:val="00242F24"/>
    <w:rsid w:val="00242F6C"/>
    <w:rsid w:val="002434E1"/>
    <w:rsid w:val="00243B68"/>
    <w:rsid w:val="00244161"/>
    <w:rsid w:val="00244416"/>
    <w:rsid w:val="00244DEF"/>
    <w:rsid w:val="00244EE6"/>
    <w:rsid w:val="00244FAE"/>
    <w:rsid w:val="00245FD8"/>
    <w:rsid w:val="0024628E"/>
    <w:rsid w:val="00246738"/>
    <w:rsid w:val="002467E9"/>
    <w:rsid w:val="00246BFB"/>
    <w:rsid w:val="00250961"/>
    <w:rsid w:val="00250E72"/>
    <w:rsid w:val="00251135"/>
    <w:rsid w:val="00252080"/>
    <w:rsid w:val="00252F25"/>
    <w:rsid w:val="00252F28"/>
    <w:rsid w:val="00253BF3"/>
    <w:rsid w:val="002544AA"/>
    <w:rsid w:val="002553AD"/>
    <w:rsid w:val="00255936"/>
    <w:rsid w:val="00255D3D"/>
    <w:rsid w:val="00256F96"/>
    <w:rsid w:val="00257F66"/>
    <w:rsid w:val="00262791"/>
    <w:rsid w:val="00264273"/>
    <w:rsid w:val="00264E9B"/>
    <w:rsid w:val="002650F6"/>
    <w:rsid w:val="00265BD3"/>
    <w:rsid w:val="00265CAE"/>
    <w:rsid w:val="00271117"/>
    <w:rsid w:val="0027170C"/>
    <w:rsid w:val="00271A96"/>
    <w:rsid w:val="00271CCB"/>
    <w:rsid w:val="002735F6"/>
    <w:rsid w:val="00273DBD"/>
    <w:rsid w:val="00274458"/>
    <w:rsid w:val="0027505A"/>
    <w:rsid w:val="00275E39"/>
    <w:rsid w:val="00277997"/>
    <w:rsid w:val="0028029C"/>
    <w:rsid w:val="00281D25"/>
    <w:rsid w:val="002821A2"/>
    <w:rsid w:val="0028254B"/>
    <w:rsid w:val="00283868"/>
    <w:rsid w:val="002840D4"/>
    <w:rsid w:val="00284229"/>
    <w:rsid w:val="00284635"/>
    <w:rsid w:val="00284EDB"/>
    <w:rsid w:val="00284EE4"/>
    <w:rsid w:val="00285E90"/>
    <w:rsid w:val="002872BE"/>
    <w:rsid w:val="002879F8"/>
    <w:rsid w:val="00287A79"/>
    <w:rsid w:val="00290496"/>
    <w:rsid w:val="002906D7"/>
    <w:rsid w:val="00290CE1"/>
    <w:rsid w:val="00291435"/>
    <w:rsid w:val="002931C0"/>
    <w:rsid w:val="002948D0"/>
    <w:rsid w:val="00294979"/>
    <w:rsid w:val="0029511C"/>
    <w:rsid w:val="00295D4D"/>
    <w:rsid w:val="002969AD"/>
    <w:rsid w:val="00297399"/>
    <w:rsid w:val="00297A65"/>
    <w:rsid w:val="002A4B03"/>
    <w:rsid w:val="002A50EB"/>
    <w:rsid w:val="002A5655"/>
    <w:rsid w:val="002A5671"/>
    <w:rsid w:val="002A685F"/>
    <w:rsid w:val="002A6F4E"/>
    <w:rsid w:val="002B02D1"/>
    <w:rsid w:val="002B0A1C"/>
    <w:rsid w:val="002B240D"/>
    <w:rsid w:val="002B44EC"/>
    <w:rsid w:val="002B48C0"/>
    <w:rsid w:val="002B535B"/>
    <w:rsid w:val="002B66DA"/>
    <w:rsid w:val="002B6AA4"/>
    <w:rsid w:val="002B799B"/>
    <w:rsid w:val="002C04DA"/>
    <w:rsid w:val="002C09C5"/>
    <w:rsid w:val="002C0D55"/>
    <w:rsid w:val="002C0D57"/>
    <w:rsid w:val="002C127F"/>
    <w:rsid w:val="002C1F44"/>
    <w:rsid w:val="002C2137"/>
    <w:rsid w:val="002C2C86"/>
    <w:rsid w:val="002C32D5"/>
    <w:rsid w:val="002C3DF7"/>
    <w:rsid w:val="002C3EE4"/>
    <w:rsid w:val="002C5B86"/>
    <w:rsid w:val="002C676D"/>
    <w:rsid w:val="002C7F01"/>
    <w:rsid w:val="002D0373"/>
    <w:rsid w:val="002D0BB9"/>
    <w:rsid w:val="002D0C0F"/>
    <w:rsid w:val="002D1541"/>
    <w:rsid w:val="002D1A0A"/>
    <w:rsid w:val="002D20DE"/>
    <w:rsid w:val="002D2E62"/>
    <w:rsid w:val="002D3304"/>
    <w:rsid w:val="002D5076"/>
    <w:rsid w:val="002D5BB8"/>
    <w:rsid w:val="002D609E"/>
    <w:rsid w:val="002E1EE8"/>
    <w:rsid w:val="002E5BE0"/>
    <w:rsid w:val="002E73A6"/>
    <w:rsid w:val="002E7682"/>
    <w:rsid w:val="002E769D"/>
    <w:rsid w:val="002F04A7"/>
    <w:rsid w:val="002F083D"/>
    <w:rsid w:val="002F08F8"/>
    <w:rsid w:val="002F0997"/>
    <w:rsid w:val="002F1545"/>
    <w:rsid w:val="002F16A5"/>
    <w:rsid w:val="002F18AB"/>
    <w:rsid w:val="002F2C80"/>
    <w:rsid w:val="002F32BA"/>
    <w:rsid w:val="002F338F"/>
    <w:rsid w:val="002F34D8"/>
    <w:rsid w:val="002F35D9"/>
    <w:rsid w:val="002F4412"/>
    <w:rsid w:val="002F4554"/>
    <w:rsid w:val="002F58FA"/>
    <w:rsid w:val="002F63FE"/>
    <w:rsid w:val="002F66EB"/>
    <w:rsid w:val="002F6D28"/>
    <w:rsid w:val="002F701A"/>
    <w:rsid w:val="002F732F"/>
    <w:rsid w:val="002F75E7"/>
    <w:rsid w:val="002F7890"/>
    <w:rsid w:val="00300681"/>
    <w:rsid w:val="00301453"/>
    <w:rsid w:val="00301758"/>
    <w:rsid w:val="00303286"/>
    <w:rsid w:val="00304673"/>
    <w:rsid w:val="00304CCB"/>
    <w:rsid w:val="003057F8"/>
    <w:rsid w:val="0030655E"/>
    <w:rsid w:val="0031184F"/>
    <w:rsid w:val="003118CD"/>
    <w:rsid w:val="00312CAD"/>
    <w:rsid w:val="00313127"/>
    <w:rsid w:val="003141A3"/>
    <w:rsid w:val="0031528D"/>
    <w:rsid w:val="0031540F"/>
    <w:rsid w:val="0031705F"/>
    <w:rsid w:val="0031731B"/>
    <w:rsid w:val="00317E9F"/>
    <w:rsid w:val="00320004"/>
    <w:rsid w:val="00320014"/>
    <w:rsid w:val="00320E89"/>
    <w:rsid w:val="003245EE"/>
    <w:rsid w:val="0032492D"/>
    <w:rsid w:val="00324AC6"/>
    <w:rsid w:val="00325689"/>
    <w:rsid w:val="003258ED"/>
    <w:rsid w:val="00326445"/>
    <w:rsid w:val="00327F3B"/>
    <w:rsid w:val="00330839"/>
    <w:rsid w:val="00330A8A"/>
    <w:rsid w:val="003311F9"/>
    <w:rsid w:val="00331448"/>
    <w:rsid w:val="00332234"/>
    <w:rsid w:val="003347C3"/>
    <w:rsid w:val="00334979"/>
    <w:rsid w:val="00335E0D"/>
    <w:rsid w:val="00335FFA"/>
    <w:rsid w:val="00336C9F"/>
    <w:rsid w:val="00337273"/>
    <w:rsid w:val="00340991"/>
    <w:rsid w:val="00341450"/>
    <w:rsid w:val="0034206E"/>
    <w:rsid w:val="00342823"/>
    <w:rsid w:val="00342C6B"/>
    <w:rsid w:val="00343B81"/>
    <w:rsid w:val="003444B3"/>
    <w:rsid w:val="00345822"/>
    <w:rsid w:val="00346704"/>
    <w:rsid w:val="00346B47"/>
    <w:rsid w:val="00346D14"/>
    <w:rsid w:val="00347D0B"/>
    <w:rsid w:val="00350532"/>
    <w:rsid w:val="00350B67"/>
    <w:rsid w:val="00352179"/>
    <w:rsid w:val="003528C7"/>
    <w:rsid w:val="003532AB"/>
    <w:rsid w:val="0035439F"/>
    <w:rsid w:val="003545EB"/>
    <w:rsid w:val="0035532C"/>
    <w:rsid w:val="003555D3"/>
    <w:rsid w:val="003567A0"/>
    <w:rsid w:val="003602F2"/>
    <w:rsid w:val="00361645"/>
    <w:rsid w:val="003616EC"/>
    <w:rsid w:val="003628A0"/>
    <w:rsid w:val="00363E33"/>
    <w:rsid w:val="00363F85"/>
    <w:rsid w:val="00364A04"/>
    <w:rsid w:val="00364A33"/>
    <w:rsid w:val="00364FB1"/>
    <w:rsid w:val="003660E5"/>
    <w:rsid w:val="0036738E"/>
    <w:rsid w:val="00367621"/>
    <w:rsid w:val="003719A4"/>
    <w:rsid w:val="00371A71"/>
    <w:rsid w:val="00371F1C"/>
    <w:rsid w:val="00372A3F"/>
    <w:rsid w:val="00372EDA"/>
    <w:rsid w:val="003736C8"/>
    <w:rsid w:val="0037414E"/>
    <w:rsid w:val="00374B07"/>
    <w:rsid w:val="00375072"/>
    <w:rsid w:val="003752B3"/>
    <w:rsid w:val="00375592"/>
    <w:rsid w:val="003777BE"/>
    <w:rsid w:val="00377FA7"/>
    <w:rsid w:val="0038031A"/>
    <w:rsid w:val="00381385"/>
    <w:rsid w:val="00382981"/>
    <w:rsid w:val="00382DA4"/>
    <w:rsid w:val="003867BB"/>
    <w:rsid w:val="00390C28"/>
    <w:rsid w:val="00390E06"/>
    <w:rsid w:val="0039186D"/>
    <w:rsid w:val="0039275E"/>
    <w:rsid w:val="0039278E"/>
    <w:rsid w:val="00393C0D"/>
    <w:rsid w:val="00393E98"/>
    <w:rsid w:val="0039474B"/>
    <w:rsid w:val="003952A1"/>
    <w:rsid w:val="00396BD5"/>
    <w:rsid w:val="003975A1"/>
    <w:rsid w:val="00397BB8"/>
    <w:rsid w:val="00397D6A"/>
    <w:rsid w:val="003A0365"/>
    <w:rsid w:val="003A0F48"/>
    <w:rsid w:val="003A1730"/>
    <w:rsid w:val="003A2123"/>
    <w:rsid w:val="003A2FFD"/>
    <w:rsid w:val="003A357C"/>
    <w:rsid w:val="003A453E"/>
    <w:rsid w:val="003A6991"/>
    <w:rsid w:val="003A6E81"/>
    <w:rsid w:val="003A6F48"/>
    <w:rsid w:val="003A724F"/>
    <w:rsid w:val="003A767A"/>
    <w:rsid w:val="003B201F"/>
    <w:rsid w:val="003B234E"/>
    <w:rsid w:val="003B25D1"/>
    <w:rsid w:val="003B2DFC"/>
    <w:rsid w:val="003B35EF"/>
    <w:rsid w:val="003B392D"/>
    <w:rsid w:val="003B59B0"/>
    <w:rsid w:val="003B62AA"/>
    <w:rsid w:val="003B6DF2"/>
    <w:rsid w:val="003B7567"/>
    <w:rsid w:val="003B7812"/>
    <w:rsid w:val="003B781A"/>
    <w:rsid w:val="003C0119"/>
    <w:rsid w:val="003C0518"/>
    <w:rsid w:val="003C0634"/>
    <w:rsid w:val="003C1977"/>
    <w:rsid w:val="003C2F6D"/>
    <w:rsid w:val="003C34C5"/>
    <w:rsid w:val="003C375E"/>
    <w:rsid w:val="003C393D"/>
    <w:rsid w:val="003C5448"/>
    <w:rsid w:val="003C56FF"/>
    <w:rsid w:val="003C5FE0"/>
    <w:rsid w:val="003C74DD"/>
    <w:rsid w:val="003D4756"/>
    <w:rsid w:val="003D4A92"/>
    <w:rsid w:val="003D515A"/>
    <w:rsid w:val="003D6991"/>
    <w:rsid w:val="003D6A25"/>
    <w:rsid w:val="003D7B71"/>
    <w:rsid w:val="003E01A0"/>
    <w:rsid w:val="003E051A"/>
    <w:rsid w:val="003E088F"/>
    <w:rsid w:val="003E3C30"/>
    <w:rsid w:val="003E3D4B"/>
    <w:rsid w:val="003E4214"/>
    <w:rsid w:val="003E4A16"/>
    <w:rsid w:val="003E4E2C"/>
    <w:rsid w:val="003E580E"/>
    <w:rsid w:val="003E614E"/>
    <w:rsid w:val="003E6E5D"/>
    <w:rsid w:val="003E7E81"/>
    <w:rsid w:val="003F0677"/>
    <w:rsid w:val="003F11A7"/>
    <w:rsid w:val="003F1301"/>
    <w:rsid w:val="003F282F"/>
    <w:rsid w:val="003F2A47"/>
    <w:rsid w:val="003F2B7C"/>
    <w:rsid w:val="003F31FB"/>
    <w:rsid w:val="003F36C9"/>
    <w:rsid w:val="003F5784"/>
    <w:rsid w:val="003F5840"/>
    <w:rsid w:val="003F5C80"/>
    <w:rsid w:val="003F6163"/>
    <w:rsid w:val="003F69EA"/>
    <w:rsid w:val="003F7516"/>
    <w:rsid w:val="004005A3"/>
    <w:rsid w:val="00400CDA"/>
    <w:rsid w:val="00402EA5"/>
    <w:rsid w:val="004038B9"/>
    <w:rsid w:val="00404BA8"/>
    <w:rsid w:val="0040659F"/>
    <w:rsid w:val="00410C60"/>
    <w:rsid w:val="00410F0C"/>
    <w:rsid w:val="00412806"/>
    <w:rsid w:val="004135E5"/>
    <w:rsid w:val="00413E13"/>
    <w:rsid w:val="004142E0"/>
    <w:rsid w:val="0041514E"/>
    <w:rsid w:val="00415F70"/>
    <w:rsid w:val="00416113"/>
    <w:rsid w:val="00416247"/>
    <w:rsid w:val="004163CC"/>
    <w:rsid w:val="00416608"/>
    <w:rsid w:val="00416676"/>
    <w:rsid w:val="00416DF2"/>
    <w:rsid w:val="00417142"/>
    <w:rsid w:val="00417F58"/>
    <w:rsid w:val="0042052E"/>
    <w:rsid w:val="00420613"/>
    <w:rsid w:val="0042145B"/>
    <w:rsid w:val="00422487"/>
    <w:rsid w:val="004228DE"/>
    <w:rsid w:val="00422CD4"/>
    <w:rsid w:val="004239EC"/>
    <w:rsid w:val="0042460B"/>
    <w:rsid w:val="00425BB8"/>
    <w:rsid w:val="004270F2"/>
    <w:rsid w:val="00430657"/>
    <w:rsid w:val="00430CA7"/>
    <w:rsid w:val="004319CC"/>
    <w:rsid w:val="00431E5F"/>
    <w:rsid w:val="00432147"/>
    <w:rsid w:val="00432312"/>
    <w:rsid w:val="00433B33"/>
    <w:rsid w:val="00434002"/>
    <w:rsid w:val="00434FA2"/>
    <w:rsid w:val="004356B6"/>
    <w:rsid w:val="004358F9"/>
    <w:rsid w:val="004379C8"/>
    <w:rsid w:val="00440088"/>
    <w:rsid w:val="00440475"/>
    <w:rsid w:val="0044093C"/>
    <w:rsid w:val="004437C2"/>
    <w:rsid w:val="00444CCB"/>
    <w:rsid w:val="00445947"/>
    <w:rsid w:val="0044595E"/>
    <w:rsid w:val="00445CD0"/>
    <w:rsid w:val="00447474"/>
    <w:rsid w:val="00447DFC"/>
    <w:rsid w:val="00452A05"/>
    <w:rsid w:val="00452AC3"/>
    <w:rsid w:val="004534FF"/>
    <w:rsid w:val="00453558"/>
    <w:rsid w:val="00453A32"/>
    <w:rsid w:val="00454538"/>
    <w:rsid w:val="0045455F"/>
    <w:rsid w:val="00455157"/>
    <w:rsid w:val="00455173"/>
    <w:rsid w:val="00455473"/>
    <w:rsid w:val="00455879"/>
    <w:rsid w:val="00456511"/>
    <w:rsid w:val="004574F8"/>
    <w:rsid w:val="00457C86"/>
    <w:rsid w:val="00460000"/>
    <w:rsid w:val="004610CD"/>
    <w:rsid w:val="004614B7"/>
    <w:rsid w:val="004614D8"/>
    <w:rsid w:val="00461A43"/>
    <w:rsid w:val="00462B9B"/>
    <w:rsid w:val="00463A5E"/>
    <w:rsid w:val="00466838"/>
    <w:rsid w:val="00467458"/>
    <w:rsid w:val="00471DEF"/>
    <w:rsid w:val="00472537"/>
    <w:rsid w:val="0047296E"/>
    <w:rsid w:val="004735BA"/>
    <w:rsid w:val="0047408D"/>
    <w:rsid w:val="004749E4"/>
    <w:rsid w:val="00477670"/>
    <w:rsid w:val="00480397"/>
    <w:rsid w:val="00480552"/>
    <w:rsid w:val="00481554"/>
    <w:rsid w:val="00481B88"/>
    <w:rsid w:val="00483071"/>
    <w:rsid w:val="0048395C"/>
    <w:rsid w:val="004840EC"/>
    <w:rsid w:val="00484F94"/>
    <w:rsid w:val="00485216"/>
    <w:rsid w:val="00485899"/>
    <w:rsid w:val="00487117"/>
    <w:rsid w:val="0048740F"/>
    <w:rsid w:val="00487D26"/>
    <w:rsid w:val="0049030A"/>
    <w:rsid w:val="004909BF"/>
    <w:rsid w:val="004927DA"/>
    <w:rsid w:val="004928A8"/>
    <w:rsid w:val="0049478D"/>
    <w:rsid w:val="00494A71"/>
    <w:rsid w:val="00494BBF"/>
    <w:rsid w:val="00494C2A"/>
    <w:rsid w:val="004958D9"/>
    <w:rsid w:val="00496F6A"/>
    <w:rsid w:val="00497A74"/>
    <w:rsid w:val="00497DB5"/>
    <w:rsid w:val="004A0089"/>
    <w:rsid w:val="004A07DF"/>
    <w:rsid w:val="004A0C8F"/>
    <w:rsid w:val="004A2ACC"/>
    <w:rsid w:val="004A319C"/>
    <w:rsid w:val="004A37BB"/>
    <w:rsid w:val="004A4E3A"/>
    <w:rsid w:val="004A4EA6"/>
    <w:rsid w:val="004A59EA"/>
    <w:rsid w:val="004A72D3"/>
    <w:rsid w:val="004A7A0C"/>
    <w:rsid w:val="004B0499"/>
    <w:rsid w:val="004B1689"/>
    <w:rsid w:val="004B1ED9"/>
    <w:rsid w:val="004B25C3"/>
    <w:rsid w:val="004B2E2A"/>
    <w:rsid w:val="004B4F86"/>
    <w:rsid w:val="004B50DD"/>
    <w:rsid w:val="004B585A"/>
    <w:rsid w:val="004B6173"/>
    <w:rsid w:val="004C0300"/>
    <w:rsid w:val="004C0C98"/>
    <w:rsid w:val="004C198E"/>
    <w:rsid w:val="004C1A9C"/>
    <w:rsid w:val="004C2ACE"/>
    <w:rsid w:val="004C32FA"/>
    <w:rsid w:val="004C3346"/>
    <w:rsid w:val="004C3535"/>
    <w:rsid w:val="004C3EBB"/>
    <w:rsid w:val="004C7D72"/>
    <w:rsid w:val="004D04AC"/>
    <w:rsid w:val="004D0B30"/>
    <w:rsid w:val="004D1224"/>
    <w:rsid w:val="004D12A5"/>
    <w:rsid w:val="004D31DD"/>
    <w:rsid w:val="004D428A"/>
    <w:rsid w:val="004D5AC3"/>
    <w:rsid w:val="004D78DE"/>
    <w:rsid w:val="004E10B6"/>
    <w:rsid w:val="004E169D"/>
    <w:rsid w:val="004E1EC4"/>
    <w:rsid w:val="004E1FC8"/>
    <w:rsid w:val="004E22DE"/>
    <w:rsid w:val="004E2DB3"/>
    <w:rsid w:val="004E3311"/>
    <w:rsid w:val="004E616E"/>
    <w:rsid w:val="004E6D04"/>
    <w:rsid w:val="004E6E7F"/>
    <w:rsid w:val="004E7939"/>
    <w:rsid w:val="004E7BBB"/>
    <w:rsid w:val="004F026C"/>
    <w:rsid w:val="004F04F6"/>
    <w:rsid w:val="004F06B4"/>
    <w:rsid w:val="004F2F98"/>
    <w:rsid w:val="004F306A"/>
    <w:rsid w:val="004F537C"/>
    <w:rsid w:val="004F5FC3"/>
    <w:rsid w:val="0050245B"/>
    <w:rsid w:val="0050272A"/>
    <w:rsid w:val="005036E0"/>
    <w:rsid w:val="00503AE3"/>
    <w:rsid w:val="005048CB"/>
    <w:rsid w:val="00504EE5"/>
    <w:rsid w:val="00506271"/>
    <w:rsid w:val="00510B03"/>
    <w:rsid w:val="00511705"/>
    <w:rsid w:val="0051223A"/>
    <w:rsid w:val="005129F4"/>
    <w:rsid w:val="00512B06"/>
    <w:rsid w:val="00512DDF"/>
    <w:rsid w:val="005139FE"/>
    <w:rsid w:val="00513DE5"/>
    <w:rsid w:val="00514BC5"/>
    <w:rsid w:val="00515359"/>
    <w:rsid w:val="005205C6"/>
    <w:rsid w:val="00522341"/>
    <w:rsid w:val="00522A8D"/>
    <w:rsid w:val="00525770"/>
    <w:rsid w:val="0052636A"/>
    <w:rsid w:val="005267F0"/>
    <w:rsid w:val="00526804"/>
    <w:rsid w:val="00526BF3"/>
    <w:rsid w:val="00527009"/>
    <w:rsid w:val="00530438"/>
    <w:rsid w:val="0053229C"/>
    <w:rsid w:val="00535819"/>
    <w:rsid w:val="005359FE"/>
    <w:rsid w:val="00535F6C"/>
    <w:rsid w:val="00537058"/>
    <w:rsid w:val="0053746B"/>
    <w:rsid w:val="00537A51"/>
    <w:rsid w:val="00540396"/>
    <w:rsid w:val="005406D8"/>
    <w:rsid w:val="00541048"/>
    <w:rsid w:val="005411E9"/>
    <w:rsid w:val="00543686"/>
    <w:rsid w:val="00543DAF"/>
    <w:rsid w:val="00544466"/>
    <w:rsid w:val="00545927"/>
    <w:rsid w:val="00546D0E"/>
    <w:rsid w:val="00547013"/>
    <w:rsid w:val="00547AA7"/>
    <w:rsid w:val="00550167"/>
    <w:rsid w:val="005518DD"/>
    <w:rsid w:val="00551B4F"/>
    <w:rsid w:val="0055217C"/>
    <w:rsid w:val="005525D3"/>
    <w:rsid w:val="00552D65"/>
    <w:rsid w:val="0055399C"/>
    <w:rsid w:val="00553FB3"/>
    <w:rsid w:val="005541F8"/>
    <w:rsid w:val="0055504D"/>
    <w:rsid w:val="00555242"/>
    <w:rsid w:val="0055528F"/>
    <w:rsid w:val="00555CC7"/>
    <w:rsid w:val="00555E31"/>
    <w:rsid w:val="00556E52"/>
    <w:rsid w:val="0055776E"/>
    <w:rsid w:val="00561EE1"/>
    <w:rsid w:val="0056288B"/>
    <w:rsid w:val="00563D24"/>
    <w:rsid w:val="00565EE5"/>
    <w:rsid w:val="0056647D"/>
    <w:rsid w:val="005665FE"/>
    <w:rsid w:val="005669A5"/>
    <w:rsid w:val="005709E8"/>
    <w:rsid w:val="00572729"/>
    <w:rsid w:val="00575394"/>
    <w:rsid w:val="00575E8B"/>
    <w:rsid w:val="00575F5A"/>
    <w:rsid w:val="005771D6"/>
    <w:rsid w:val="00577A69"/>
    <w:rsid w:val="005838A4"/>
    <w:rsid w:val="005838D0"/>
    <w:rsid w:val="00584875"/>
    <w:rsid w:val="0058512C"/>
    <w:rsid w:val="00585291"/>
    <w:rsid w:val="005859EE"/>
    <w:rsid w:val="00587018"/>
    <w:rsid w:val="005875D1"/>
    <w:rsid w:val="00590EED"/>
    <w:rsid w:val="0059147F"/>
    <w:rsid w:val="005935B8"/>
    <w:rsid w:val="00594BDE"/>
    <w:rsid w:val="00594DC9"/>
    <w:rsid w:val="0059504D"/>
    <w:rsid w:val="005953A4"/>
    <w:rsid w:val="0059544E"/>
    <w:rsid w:val="005959DF"/>
    <w:rsid w:val="005A0A53"/>
    <w:rsid w:val="005A0E63"/>
    <w:rsid w:val="005A2F90"/>
    <w:rsid w:val="005A2FAE"/>
    <w:rsid w:val="005A31CD"/>
    <w:rsid w:val="005A386D"/>
    <w:rsid w:val="005A4093"/>
    <w:rsid w:val="005A476D"/>
    <w:rsid w:val="005A4A53"/>
    <w:rsid w:val="005A4A63"/>
    <w:rsid w:val="005A4DFC"/>
    <w:rsid w:val="005A55EE"/>
    <w:rsid w:val="005A7122"/>
    <w:rsid w:val="005A713B"/>
    <w:rsid w:val="005A7420"/>
    <w:rsid w:val="005A7FBC"/>
    <w:rsid w:val="005B0710"/>
    <w:rsid w:val="005B2368"/>
    <w:rsid w:val="005B2B72"/>
    <w:rsid w:val="005B326B"/>
    <w:rsid w:val="005B416D"/>
    <w:rsid w:val="005B55F9"/>
    <w:rsid w:val="005B78A0"/>
    <w:rsid w:val="005B79DE"/>
    <w:rsid w:val="005C03F3"/>
    <w:rsid w:val="005C1A24"/>
    <w:rsid w:val="005C1B01"/>
    <w:rsid w:val="005C2CF4"/>
    <w:rsid w:val="005C36AE"/>
    <w:rsid w:val="005C39E0"/>
    <w:rsid w:val="005C4256"/>
    <w:rsid w:val="005C44B7"/>
    <w:rsid w:val="005C4FC3"/>
    <w:rsid w:val="005C66FA"/>
    <w:rsid w:val="005C673C"/>
    <w:rsid w:val="005C70ED"/>
    <w:rsid w:val="005C7455"/>
    <w:rsid w:val="005D0A07"/>
    <w:rsid w:val="005D0B24"/>
    <w:rsid w:val="005D1636"/>
    <w:rsid w:val="005D28A6"/>
    <w:rsid w:val="005D5440"/>
    <w:rsid w:val="005D5AA6"/>
    <w:rsid w:val="005D6C37"/>
    <w:rsid w:val="005D7ED0"/>
    <w:rsid w:val="005E0CE0"/>
    <w:rsid w:val="005E19B8"/>
    <w:rsid w:val="005E2BAD"/>
    <w:rsid w:val="005E3092"/>
    <w:rsid w:val="005E313D"/>
    <w:rsid w:val="005E3877"/>
    <w:rsid w:val="005E44A5"/>
    <w:rsid w:val="005E518E"/>
    <w:rsid w:val="005E695E"/>
    <w:rsid w:val="005E7B1C"/>
    <w:rsid w:val="005F2314"/>
    <w:rsid w:val="005F2CC4"/>
    <w:rsid w:val="005F3739"/>
    <w:rsid w:val="005F6428"/>
    <w:rsid w:val="005F67BA"/>
    <w:rsid w:val="005F693A"/>
    <w:rsid w:val="005F72E4"/>
    <w:rsid w:val="00600B91"/>
    <w:rsid w:val="00601F7B"/>
    <w:rsid w:val="00603804"/>
    <w:rsid w:val="00605051"/>
    <w:rsid w:val="00605823"/>
    <w:rsid w:val="00606A36"/>
    <w:rsid w:val="00610EE6"/>
    <w:rsid w:val="006110ED"/>
    <w:rsid w:val="00611AFF"/>
    <w:rsid w:val="006123F9"/>
    <w:rsid w:val="00613055"/>
    <w:rsid w:val="00613846"/>
    <w:rsid w:val="0061425A"/>
    <w:rsid w:val="006144D6"/>
    <w:rsid w:val="00615F5D"/>
    <w:rsid w:val="00620CC1"/>
    <w:rsid w:val="006213DC"/>
    <w:rsid w:val="0062264E"/>
    <w:rsid w:val="0062324D"/>
    <w:rsid w:val="00624168"/>
    <w:rsid w:val="006242B3"/>
    <w:rsid w:val="00624803"/>
    <w:rsid w:val="00625C91"/>
    <w:rsid w:val="00626DB8"/>
    <w:rsid w:val="0063000E"/>
    <w:rsid w:val="00630600"/>
    <w:rsid w:val="00631ADE"/>
    <w:rsid w:val="00632436"/>
    <w:rsid w:val="00633C2B"/>
    <w:rsid w:val="0063531B"/>
    <w:rsid w:val="00636440"/>
    <w:rsid w:val="00640C01"/>
    <w:rsid w:val="00641319"/>
    <w:rsid w:val="00641AAD"/>
    <w:rsid w:val="00642745"/>
    <w:rsid w:val="00642C7A"/>
    <w:rsid w:val="00643802"/>
    <w:rsid w:val="00643B37"/>
    <w:rsid w:val="006443FC"/>
    <w:rsid w:val="006456FF"/>
    <w:rsid w:val="00645C74"/>
    <w:rsid w:val="00651036"/>
    <w:rsid w:val="0065120D"/>
    <w:rsid w:val="00652BE0"/>
    <w:rsid w:val="0065418F"/>
    <w:rsid w:val="006544C6"/>
    <w:rsid w:val="006558DD"/>
    <w:rsid w:val="00655EE9"/>
    <w:rsid w:val="00656B81"/>
    <w:rsid w:val="00656C41"/>
    <w:rsid w:val="0065768D"/>
    <w:rsid w:val="0066016B"/>
    <w:rsid w:val="00660336"/>
    <w:rsid w:val="00661850"/>
    <w:rsid w:val="00662426"/>
    <w:rsid w:val="00662806"/>
    <w:rsid w:val="0066286B"/>
    <w:rsid w:val="00662B63"/>
    <w:rsid w:val="0066368A"/>
    <w:rsid w:val="00663C8A"/>
    <w:rsid w:val="00664487"/>
    <w:rsid w:val="006646C2"/>
    <w:rsid w:val="006653B1"/>
    <w:rsid w:val="0066574E"/>
    <w:rsid w:val="00665D41"/>
    <w:rsid w:val="006668B8"/>
    <w:rsid w:val="00666E62"/>
    <w:rsid w:val="0066741A"/>
    <w:rsid w:val="00672118"/>
    <w:rsid w:val="00672D4D"/>
    <w:rsid w:val="00673478"/>
    <w:rsid w:val="00673782"/>
    <w:rsid w:val="00673A9C"/>
    <w:rsid w:val="00675154"/>
    <w:rsid w:val="0067530F"/>
    <w:rsid w:val="0067759C"/>
    <w:rsid w:val="006817E7"/>
    <w:rsid w:val="006819B8"/>
    <w:rsid w:val="006833DA"/>
    <w:rsid w:val="0068579D"/>
    <w:rsid w:val="006863D0"/>
    <w:rsid w:val="006874F5"/>
    <w:rsid w:val="00687767"/>
    <w:rsid w:val="00690354"/>
    <w:rsid w:val="00690578"/>
    <w:rsid w:val="00690E2E"/>
    <w:rsid w:val="00691F6B"/>
    <w:rsid w:val="006942E6"/>
    <w:rsid w:val="0069496F"/>
    <w:rsid w:val="00695973"/>
    <w:rsid w:val="00695A03"/>
    <w:rsid w:val="006977EE"/>
    <w:rsid w:val="006A0247"/>
    <w:rsid w:val="006A0711"/>
    <w:rsid w:val="006A1038"/>
    <w:rsid w:val="006A1A1D"/>
    <w:rsid w:val="006A1C11"/>
    <w:rsid w:val="006A2356"/>
    <w:rsid w:val="006A2E4F"/>
    <w:rsid w:val="006A30C9"/>
    <w:rsid w:val="006A339F"/>
    <w:rsid w:val="006A4F52"/>
    <w:rsid w:val="006A5944"/>
    <w:rsid w:val="006A7720"/>
    <w:rsid w:val="006A79BC"/>
    <w:rsid w:val="006B24A8"/>
    <w:rsid w:val="006B3131"/>
    <w:rsid w:val="006B65A1"/>
    <w:rsid w:val="006B66E2"/>
    <w:rsid w:val="006B694D"/>
    <w:rsid w:val="006C0037"/>
    <w:rsid w:val="006C1895"/>
    <w:rsid w:val="006C1A4F"/>
    <w:rsid w:val="006C1E9B"/>
    <w:rsid w:val="006C22F6"/>
    <w:rsid w:val="006C2C23"/>
    <w:rsid w:val="006C3232"/>
    <w:rsid w:val="006C3BD1"/>
    <w:rsid w:val="006C3E32"/>
    <w:rsid w:val="006C449E"/>
    <w:rsid w:val="006C4539"/>
    <w:rsid w:val="006C51E0"/>
    <w:rsid w:val="006C569D"/>
    <w:rsid w:val="006C5C5B"/>
    <w:rsid w:val="006C5E40"/>
    <w:rsid w:val="006C68AA"/>
    <w:rsid w:val="006D3C41"/>
    <w:rsid w:val="006D459E"/>
    <w:rsid w:val="006D4FFC"/>
    <w:rsid w:val="006D57EF"/>
    <w:rsid w:val="006D5BAD"/>
    <w:rsid w:val="006D6099"/>
    <w:rsid w:val="006D69DC"/>
    <w:rsid w:val="006D6D83"/>
    <w:rsid w:val="006D7DF8"/>
    <w:rsid w:val="006E0C5B"/>
    <w:rsid w:val="006E0CBD"/>
    <w:rsid w:val="006E20E3"/>
    <w:rsid w:val="006E255F"/>
    <w:rsid w:val="006E32E9"/>
    <w:rsid w:val="006E49FC"/>
    <w:rsid w:val="006E566F"/>
    <w:rsid w:val="006E601F"/>
    <w:rsid w:val="006E61A6"/>
    <w:rsid w:val="006E647B"/>
    <w:rsid w:val="006E7506"/>
    <w:rsid w:val="006E7EA1"/>
    <w:rsid w:val="006F0A1C"/>
    <w:rsid w:val="006F0BCD"/>
    <w:rsid w:val="006F1277"/>
    <w:rsid w:val="006F2482"/>
    <w:rsid w:val="006F24D3"/>
    <w:rsid w:val="006F33C5"/>
    <w:rsid w:val="006F3615"/>
    <w:rsid w:val="006F3656"/>
    <w:rsid w:val="006F36D0"/>
    <w:rsid w:val="006F37A2"/>
    <w:rsid w:val="006F3A6D"/>
    <w:rsid w:val="006F49A2"/>
    <w:rsid w:val="006F4ED9"/>
    <w:rsid w:val="006F52B5"/>
    <w:rsid w:val="006F58F4"/>
    <w:rsid w:val="006F5D1B"/>
    <w:rsid w:val="006F5FF0"/>
    <w:rsid w:val="006F6217"/>
    <w:rsid w:val="006F624C"/>
    <w:rsid w:val="006F635C"/>
    <w:rsid w:val="006F6791"/>
    <w:rsid w:val="006F6CAF"/>
    <w:rsid w:val="006F7755"/>
    <w:rsid w:val="00700972"/>
    <w:rsid w:val="00701317"/>
    <w:rsid w:val="0070153F"/>
    <w:rsid w:val="00701A7C"/>
    <w:rsid w:val="00701B24"/>
    <w:rsid w:val="00701EE8"/>
    <w:rsid w:val="00701FE9"/>
    <w:rsid w:val="007031FB"/>
    <w:rsid w:val="00703874"/>
    <w:rsid w:val="00704404"/>
    <w:rsid w:val="007059DB"/>
    <w:rsid w:val="007064AB"/>
    <w:rsid w:val="00706E30"/>
    <w:rsid w:val="00707A11"/>
    <w:rsid w:val="00707E14"/>
    <w:rsid w:val="00707F35"/>
    <w:rsid w:val="00707F4E"/>
    <w:rsid w:val="0071019C"/>
    <w:rsid w:val="00710BE4"/>
    <w:rsid w:val="00711CD3"/>
    <w:rsid w:val="007128D8"/>
    <w:rsid w:val="00714FF9"/>
    <w:rsid w:val="00715314"/>
    <w:rsid w:val="00715329"/>
    <w:rsid w:val="0071565E"/>
    <w:rsid w:val="00715A45"/>
    <w:rsid w:val="00715D2A"/>
    <w:rsid w:val="007169FE"/>
    <w:rsid w:val="0072082E"/>
    <w:rsid w:val="00720F57"/>
    <w:rsid w:val="00721E71"/>
    <w:rsid w:val="00722772"/>
    <w:rsid w:val="007239B5"/>
    <w:rsid w:val="007243B7"/>
    <w:rsid w:val="00724EEF"/>
    <w:rsid w:val="00725074"/>
    <w:rsid w:val="007252BF"/>
    <w:rsid w:val="00725D9A"/>
    <w:rsid w:val="00726A7C"/>
    <w:rsid w:val="00727E9B"/>
    <w:rsid w:val="00727FB7"/>
    <w:rsid w:val="007306D7"/>
    <w:rsid w:val="00730790"/>
    <w:rsid w:val="00730F67"/>
    <w:rsid w:val="00731610"/>
    <w:rsid w:val="00732CA7"/>
    <w:rsid w:val="00732EB8"/>
    <w:rsid w:val="007337F2"/>
    <w:rsid w:val="00735238"/>
    <w:rsid w:val="0074047B"/>
    <w:rsid w:val="007406DA"/>
    <w:rsid w:val="00740A6C"/>
    <w:rsid w:val="00740AD0"/>
    <w:rsid w:val="0074157D"/>
    <w:rsid w:val="00742769"/>
    <w:rsid w:val="00742A15"/>
    <w:rsid w:val="007441B2"/>
    <w:rsid w:val="00744CEA"/>
    <w:rsid w:val="00745A6B"/>
    <w:rsid w:val="00747FD7"/>
    <w:rsid w:val="0075050F"/>
    <w:rsid w:val="00753337"/>
    <w:rsid w:val="007551C0"/>
    <w:rsid w:val="00755850"/>
    <w:rsid w:val="00756D29"/>
    <w:rsid w:val="007570AC"/>
    <w:rsid w:val="00760334"/>
    <w:rsid w:val="00761600"/>
    <w:rsid w:val="0076240D"/>
    <w:rsid w:val="007633F4"/>
    <w:rsid w:val="00763BD0"/>
    <w:rsid w:val="0076501B"/>
    <w:rsid w:val="00765901"/>
    <w:rsid w:val="00765F1F"/>
    <w:rsid w:val="0076686A"/>
    <w:rsid w:val="00771068"/>
    <w:rsid w:val="0077152E"/>
    <w:rsid w:val="00771570"/>
    <w:rsid w:val="007715A4"/>
    <w:rsid w:val="00771853"/>
    <w:rsid w:val="0077244E"/>
    <w:rsid w:val="007724A0"/>
    <w:rsid w:val="00772BD9"/>
    <w:rsid w:val="00773E48"/>
    <w:rsid w:val="0077698F"/>
    <w:rsid w:val="007809B6"/>
    <w:rsid w:val="0078284F"/>
    <w:rsid w:val="007828AC"/>
    <w:rsid w:val="00782C76"/>
    <w:rsid w:val="00783793"/>
    <w:rsid w:val="00784B2B"/>
    <w:rsid w:val="00784DE3"/>
    <w:rsid w:val="007856E4"/>
    <w:rsid w:val="00790869"/>
    <w:rsid w:val="007909F5"/>
    <w:rsid w:val="00791556"/>
    <w:rsid w:val="00791775"/>
    <w:rsid w:val="00791BF1"/>
    <w:rsid w:val="00793345"/>
    <w:rsid w:val="00794815"/>
    <w:rsid w:val="00796E0A"/>
    <w:rsid w:val="00797EE3"/>
    <w:rsid w:val="007A2E0B"/>
    <w:rsid w:val="007A3EC8"/>
    <w:rsid w:val="007A3EF3"/>
    <w:rsid w:val="007A5E26"/>
    <w:rsid w:val="007A6520"/>
    <w:rsid w:val="007B086A"/>
    <w:rsid w:val="007B160E"/>
    <w:rsid w:val="007B1CB9"/>
    <w:rsid w:val="007B2641"/>
    <w:rsid w:val="007B2A15"/>
    <w:rsid w:val="007B2CB1"/>
    <w:rsid w:val="007B2F60"/>
    <w:rsid w:val="007B3171"/>
    <w:rsid w:val="007B3391"/>
    <w:rsid w:val="007B4D3C"/>
    <w:rsid w:val="007B5373"/>
    <w:rsid w:val="007B53C6"/>
    <w:rsid w:val="007B5FA9"/>
    <w:rsid w:val="007C0479"/>
    <w:rsid w:val="007C0BE5"/>
    <w:rsid w:val="007C101A"/>
    <w:rsid w:val="007C1308"/>
    <w:rsid w:val="007C1687"/>
    <w:rsid w:val="007C193A"/>
    <w:rsid w:val="007C216F"/>
    <w:rsid w:val="007C2D71"/>
    <w:rsid w:val="007C3166"/>
    <w:rsid w:val="007C32C6"/>
    <w:rsid w:val="007C3DE8"/>
    <w:rsid w:val="007C653F"/>
    <w:rsid w:val="007C7813"/>
    <w:rsid w:val="007D08AD"/>
    <w:rsid w:val="007D1C39"/>
    <w:rsid w:val="007D1CDD"/>
    <w:rsid w:val="007D2D55"/>
    <w:rsid w:val="007D3B8A"/>
    <w:rsid w:val="007D3C20"/>
    <w:rsid w:val="007D4091"/>
    <w:rsid w:val="007D4822"/>
    <w:rsid w:val="007D609E"/>
    <w:rsid w:val="007D68DF"/>
    <w:rsid w:val="007D6F8B"/>
    <w:rsid w:val="007E18FF"/>
    <w:rsid w:val="007E2729"/>
    <w:rsid w:val="007E3401"/>
    <w:rsid w:val="007E34F0"/>
    <w:rsid w:val="007E4CB1"/>
    <w:rsid w:val="007E4F42"/>
    <w:rsid w:val="007E6404"/>
    <w:rsid w:val="007E6F9C"/>
    <w:rsid w:val="007E7439"/>
    <w:rsid w:val="007F1410"/>
    <w:rsid w:val="007F1585"/>
    <w:rsid w:val="007F1C65"/>
    <w:rsid w:val="007F2783"/>
    <w:rsid w:val="007F28B3"/>
    <w:rsid w:val="007F2B21"/>
    <w:rsid w:val="007F2E57"/>
    <w:rsid w:val="007F3A8C"/>
    <w:rsid w:val="007F5CBC"/>
    <w:rsid w:val="007F5DA3"/>
    <w:rsid w:val="007F62E2"/>
    <w:rsid w:val="007F7299"/>
    <w:rsid w:val="007F78F8"/>
    <w:rsid w:val="00801036"/>
    <w:rsid w:val="00801A8F"/>
    <w:rsid w:val="0080230F"/>
    <w:rsid w:val="00802D5E"/>
    <w:rsid w:val="008044D8"/>
    <w:rsid w:val="00804E38"/>
    <w:rsid w:val="00805B2F"/>
    <w:rsid w:val="00805B65"/>
    <w:rsid w:val="00810A59"/>
    <w:rsid w:val="0081104F"/>
    <w:rsid w:val="00811B7D"/>
    <w:rsid w:val="00812C85"/>
    <w:rsid w:val="0081367E"/>
    <w:rsid w:val="00813CF7"/>
    <w:rsid w:val="0081489E"/>
    <w:rsid w:val="008148E4"/>
    <w:rsid w:val="00815865"/>
    <w:rsid w:val="008164FC"/>
    <w:rsid w:val="00820450"/>
    <w:rsid w:val="008207C9"/>
    <w:rsid w:val="00822366"/>
    <w:rsid w:val="00823006"/>
    <w:rsid w:val="008235A9"/>
    <w:rsid w:val="00825D0B"/>
    <w:rsid w:val="00826409"/>
    <w:rsid w:val="008266CD"/>
    <w:rsid w:val="00826EFE"/>
    <w:rsid w:val="008277C6"/>
    <w:rsid w:val="00831C20"/>
    <w:rsid w:val="008322E1"/>
    <w:rsid w:val="0083404F"/>
    <w:rsid w:val="0083433B"/>
    <w:rsid w:val="00834475"/>
    <w:rsid w:val="00834740"/>
    <w:rsid w:val="00834997"/>
    <w:rsid w:val="008355D0"/>
    <w:rsid w:val="00835962"/>
    <w:rsid w:val="00837A9C"/>
    <w:rsid w:val="00837B46"/>
    <w:rsid w:val="0084083F"/>
    <w:rsid w:val="00840E8D"/>
    <w:rsid w:val="0084184E"/>
    <w:rsid w:val="0084198F"/>
    <w:rsid w:val="008436EE"/>
    <w:rsid w:val="008441C7"/>
    <w:rsid w:val="00844270"/>
    <w:rsid w:val="00844AF7"/>
    <w:rsid w:val="00846938"/>
    <w:rsid w:val="00846EEE"/>
    <w:rsid w:val="00850D0E"/>
    <w:rsid w:val="0085191B"/>
    <w:rsid w:val="0085225C"/>
    <w:rsid w:val="00852BBA"/>
    <w:rsid w:val="00853C63"/>
    <w:rsid w:val="00854453"/>
    <w:rsid w:val="00854750"/>
    <w:rsid w:val="00854BF2"/>
    <w:rsid w:val="00856227"/>
    <w:rsid w:val="00856949"/>
    <w:rsid w:val="00856A91"/>
    <w:rsid w:val="00857B01"/>
    <w:rsid w:val="008601A2"/>
    <w:rsid w:val="00860ABC"/>
    <w:rsid w:val="00860CC6"/>
    <w:rsid w:val="00861E36"/>
    <w:rsid w:val="00862E0E"/>
    <w:rsid w:val="008631ED"/>
    <w:rsid w:val="008636D7"/>
    <w:rsid w:val="008638B0"/>
    <w:rsid w:val="00864C12"/>
    <w:rsid w:val="008660C6"/>
    <w:rsid w:val="00866DE3"/>
    <w:rsid w:val="0087033C"/>
    <w:rsid w:val="008708C1"/>
    <w:rsid w:val="00871226"/>
    <w:rsid w:val="008714A4"/>
    <w:rsid w:val="00873D24"/>
    <w:rsid w:val="0087419C"/>
    <w:rsid w:val="00874D6C"/>
    <w:rsid w:val="008766E5"/>
    <w:rsid w:val="00876802"/>
    <w:rsid w:val="008772C6"/>
    <w:rsid w:val="008809A6"/>
    <w:rsid w:val="008819C4"/>
    <w:rsid w:val="008819D6"/>
    <w:rsid w:val="00881A81"/>
    <w:rsid w:val="00882E30"/>
    <w:rsid w:val="0088352D"/>
    <w:rsid w:val="00883908"/>
    <w:rsid w:val="00883FA7"/>
    <w:rsid w:val="00884A06"/>
    <w:rsid w:val="00884A62"/>
    <w:rsid w:val="00885933"/>
    <w:rsid w:val="00887826"/>
    <w:rsid w:val="00887A36"/>
    <w:rsid w:val="008902F7"/>
    <w:rsid w:val="00890E5A"/>
    <w:rsid w:val="00891120"/>
    <w:rsid w:val="00891D6F"/>
    <w:rsid w:val="00891D77"/>
    <w:rsid w:val="00893993"/>
    <w:rsid w:val="00893B66"/>
    <w:rsid w:val="00893FA1"/>
    <w:rsid w:val="0089400B"/>
    <w:rsid w:val="008941E8"/>
    <w:rsid w:val="00894B7E"/>
    <w:rsid w:val="00895065"/>
    <w:rsid w:val="008952B7"/>
    <w:rsid w:val="00895D14"/>
    <w:rsid w:val="0089612D"/>
    <w:rsid w:val="0089671A"/>
    <w:rsid w:val="0089688F"/>
    <w:rsid w:val="00896963"/>
    <w:rsid w:val="0089763B"/>
    <w:rsid w:val="008A16F3"/>
    <w:rsid w:val="008A1D6F"/>
    <w:rsid w:val="008A1E1C"/>
    <w:rsid w:val="008A2DA4"/>
    <w:rsid w:val="008A41EB"/>
    <w:rsid w:val="008A601B"/>
    <w:rsid w:val="008A7C16"/>
    <w:rsid w:val="008B106E"/>
    <w:rsid w:val="008B1698"/>
    <w:rsid w:val="008B2C42"/>
    <w:rsid w:val="008B3641"/>
    <w:rsid w:val="008B3B62"/>
    <w:rsid w:val="008B44A7"/>
    <w:rsid w:val="008B5AE2"/>
    <w:rsid w:val="008B641D"/>
    <w:rsid w:val="008B6B5F"/>
    <w:rsid w:val="008C292A"/>
    <w:rsid w:val="008C37A6"/>
    <w:rsid w:val="008C4598"/>
    <w:rsid w:val="008C7123"/>
    <w:rsid w:val="008C740B"/>
    <w:rsid w:val="008C7DFA"/>
    <w:rsid w:val="008D1415"/>
    <w:rsid w:val="008D1E47"/>
    <w:rsid w:val="008D1E80"/>
    <w:rsid w:val="008D2817"/>
    <w:rsid w:val="008D2E73"/>
    <w:rsid w:val="008D31D6"/>
    <w:rsid w:val="008D360B"/>
    <w:rsid w:val="008D3664"/>
    <w:rsid w:val="008D4612"/>
    <w:rsid w:val="008D4AB6"/>
    <w:rsid w:val="008D4F5A"/>
    <w:rsid w:val="008D5068"/>
    <w:rsid w:val="008D51B6"/>
    <w:rsid w:val="008D5327"/>
    <w:rsid w:val="008D596A"/>
    <w:rsid w:val="008D652A"/>
    <w:rsid w:val="008D6763"/>
    <w:rsid w:val="008D715D"/>
    <w:rsid w:val="008D79CD"/>
    <w:rsid w:val="008E0427"/>
    <w:rsid w:val="008E12F3"/>
    <w:rsid w:val="008E1871"/>
    <w:rsid w:val="008E199D"/>
    <w:rsid w:val="008E220B"/>
    <w:rsid w:val="008E248A"/>
    <w:rsid w:val="008E249E"/>
    <w:rsid w:val="008E33ED"/>
    <w:rsid w:val="008E3D9A"/>
    <w:rsid w:val="008E40ED"/>
    <w:rsid w:val="008E4B4F"/>
    <w:rsid w:val="008E4B56"/>
    <w:rsid w:val="008E6A09"/>
    <w:rsid w:val="008E6FBB"/>
    <w:rsid w:val="008E758E"/>
    <w:rsid w:val="008E7A9C"/>
    <w:rsid w:val="008F0E40"/>
    <w:rsid w:val="008F2D46"/>
    <w:rsid w:val="008F329D"/>
    <w:rsid w:val="008F43FD"/>
    <w:rsid w:val="008F4A7B"/>
    <w:rsid w:val="008F567B"/>
    <w:rsid w:val="008F57C0"/>
    <w:rsid w:val="008F71E6"/>
    <w:rsid w:val="008F757E"/>
    <w:rsid w:val="0090016C"/>
    <w:rsid w:val="009004DB"/>
    <w:rsid w:val="00900FE5"/>
    <w:rsid w:val="00902021"/>
    <w:rsid w:val="00902447"/>
    <w:rsid w:val="00902D94"/>
    <w:rsid w:val="00902FED"/>
    <w:rsid w:val="00903220"/>
    <w:rsid w:val="00903CE9"/>
    <w:rsid w:val="0090431C"/>
    <w:rsid w:val="0090450F"/>
    <w:rsid w:val="00905FE8"/>
    <w:rsid w:val="00906B77"/>
    <w:rsid w:val="00907437"/>
    <w:rsid w:val="00907901"/>
    <w:rsid w:val="009104F8"/>
    <w:rsid w:val="009108B5"/>
    <w:rsid w:val="009109F2"/>
    <w:rsid w:val="0091244A"/>
    <w:rsid w:val="00912579"/>
    <w:rsid w:val="009135DD"/>
    <w:rsid w:val="009200EF"/>
    <w:rsid w:val="0092019C"/>
    <w:rsid w:val="00920AF3"/>
    <w:rsid w:val="0092108B"/>
    <w:rsid w:val="00922A26"/>
    <w:rsid w:val="00922B5C"/>
    <w:rsid w:val="00922D83"/>
    <w:rsid w:val="00924035"/>
    <w:rsid w:val="0092404C"/>
    <w:rsid w:val="00924273"/>
    <w:rsid w:val="00924AB3"/>
    <w:rsid w:val="009250BA"/>
    <w:rsid w:val="00925E26"/>
    <w:rsid w:val="00926445"/>
    <w:rsid w:val="00926714"/>
    <w:rsid w:val="00926F30"/>
    <w:rsid w:val="00927053"/>
    <w:rsid w:val="00927659"/>
    <w:rsid w:val="00927708"/>
    <w:rsid w:val="00930EA1"/>
    <w:rsid w:val="00930FAB"/>
    <w:rsid w:val="0093116B"/>
    <w:rsid w:val="009316ED"/>
    <w:rsid w:val="009325D0"/>
    <w:rsid w:val="00932686"/>
    <w:rsid w:val="00933672"/>
    <w:rsid w:val="00933AC7"/>
    <w:rsid w:val="009378A1"/>
    <w:rsid w:val="00937BB6"/>
    <w:rsid w:val="00937CC5"/>
    <w:rsid w:val="0094144F"/>
    <w:rsid w:val="00942008"/>
    <w:rsid w:val="00942C05"/>
    <w:rsid w:val="00943475"/>
    <w:rsid w:val="0094413A"/>
    <w:rsid w:val="00944902"/>
    <w:rsid w:val="00946EB0"/>
    <w:rsid w:val="00946EBC"/>
    <w:rsid w:val="0095098A"/>
    <w:rsid w:val="00951A4C"/>
    <w:rsid w:val="009525C5"/>
    <w:rsid w:val="0095323C"/>
    <w:rsid w:val="0095325B"/>
    <w:rsid w:val="00953468"/>
    <w:rsid w:val="009537E5"/>
    <w:rsid w:val="0095423B"/>
    <w:rsid w:val="00954E7D"/>
    <w:rsid w:val="00954E8F"/>
    <w:rsid w:val="00954ED8"/>
    <w:rsid w:val="00954EE9"/>
    <w:rsid w:val="00954F68"/>
    <w:rsid w:val="009553D7"/>
    <w:rsid w:val="00956AEC"/>
    <w:rsid w:val="00956F1D"/>
    <w:rsid w:val="00957D64"/>
    <w:rsid w:val="00960A04"/>
    <w:rsid w:val="00960C0B"/>
    <w:rsid w:val="0096151F"/>
    <w:rsid w:val="00961D52"/>
    <w:rsid w:val="00961F0D"/>
    <w:rsid w:val="00963196"/>
    <w:rsid w:val="0096356D"/>
    <w:rsid w:val="00963D47"/>
    <w:rsid w:val="00964AB4"/>
    <w:rsid w:val="0096527C"/>
    <w:rsid w:val="009660D4"/>
    <w:rsid w:val="0097003B"/>
    <w:rsid w:val="009703E8"/>
    <w:rsid w:val="009705FE"/>
    <w:rsid w:val="00970A60"/>
    <w:rsid w:val="00970CB4"/>
    <w:rsid w:val="00971DA7"/>
    <w:rsid w:val="0097209D"/>
    <w:rsid w:val="009751B6"/>
    <w:rsid w:val="009754CB"/>
    <w:rsid w:val="0097554E"/>
    <w:rsid w:val="00976D31"/>
    <w:rsid w:val="009802A8"/>
    <w:rsid w:val="00980540"/>
    <w:rsid w:val="00980D89"/>
    <w:rsid w:val="00981559"/>
    <w:rsid w:val="0098191E"/>
    <w:rsid w:val="00981E50"/>
    <w:rsid w:val="00982B7B"/>
    <w:rsid w:val="00982D0A"/>
    <w:rsid w:val="00982FD9"/>
    <w:rsid w:val="009859FA"/>
    <w:rsid w:val="009879AF"/>
    <w:rsid w:val="00987F9A"/>
    <w:rsid w:val="00991790"/>
    <w:rsid w:val="00991E50"/>
    <w:rsid w:val="00993C75"/>
    <w:rsid w:val="0099450D"/>
    <w:rsid w:val="00994824"/>
    <w:rsid w:val="00995129"/>
    <w:rsid w:val="0099553B"/>
    <w:rsid w:val="009961DC"/>
    <w:rsid w:val="00996C9A"/>
    <w:rsid w:val="009974CD"/>
    <w:rsid w:val="00997DB9"/>
    <w:rsid w:val="009A0093"/>
    <w:rsid w:val="009A03F3"/>
    <w:rsid w:val="009A064C"/>
    <w:rsid w:val="009A0E87"/>
    <w:rsid w:val="009A257A"/>
    <w:rsid w:val="009A3271"/>
    <w:rsid w:val="009A3868"/>
    <w:rsid w:val="009A415B"/>
    <w:rsid w:val="009A5901"/>
    <w:rsid w:val="009A7EDE"/>
    <w:rsid w:val="009B2AB2"/>
    <w:rsid w:val="009B3849"/>
    <w:rsid w:val="009B40FB"/>
    <w:rsid w:val="009B59D7"/>
    <w:rsid w:val="009C07C1"/>
    <w:rsid w:val="009C2176"/>
    <w:rsid w:val="009C2604"/>
    <w:rsid w:val="009C30FE"/>
    <w:rsid w:val="009C3AF2"/>
    <w:rsid w:val="009C3CC3"/>
    <w:rsid w:val="009C4F9F"/>
    <w:rsid w:val="009C50BD"/>
    <w:rsid w:val="009C602E"/>
    <w:rsid w:val="009C69B5"/>
    <w:rsid w:val="009C746A"/>
    <w:rsid w:val="009D2A7F"/>
    <w:rsid w:val="009D2DD4"/>
    <w:rsid w:val="009D322D"/>
    <w:rsid w:val="009D327B"/>
    <w:rsid w:val="009D4A66"/>
    <w:rsid w:val="009D5AA3"/>
    <w:rsid w:val="009D649B"/>
    <w:rsid w:val="009D7403"/>
    <w:rsid w:val="009D7493"/>
    <w:rsid w:val="009E0031"/>
    <w:rsid w:val="009E0A93"/>
    <w:rsid w:val="009E0AB8"/>
    <w:rsid w:val="009E36A8"/>
    <w:rsid w:val="009E3A42"/>
    <w:rsid w:val="009E3DD7"/>
    <w:rsid w:val="009E4E92"/>
    <w:rsid w:val="009E5618"/>
    <w:rsid w:val="009E583D"/>
    <w:rsid w:val="009E6525"/>
    <w:rsid w:val="009E67E5"/>
    <w:rsid w:val="009E6B82"/>
    <w:rsid w:val="009E6F5D"/>
    <w:rsid w:val="009E7313"/>
    <w:rsid w:val="009E734C"/>
    <w:rsid w:val="009E78A4"/>
    <w:rsid w:val="009F0E6A"/>
    <w:rsid w:val="009F1989"/>
    <w:rsid w:val="009F1CFF"/>
    <w:rsid w:val="009F2791"/>
    <w:rsid w:val="009F36C5"/>
    <w:rsid w:val="009F5E60"/>
    <w:rsid w:val="009F612E"/>
    <w:rsid w:val="009F6136"/>
    <w:rsid w:val="009F7B80"/>
    <w:rsid w:val="009F7F34"/>
    <w:rsid w:val="00A00D01"/>
    <w:rsid w:val="00A01728"/>
    <w:rsid w:val="00A01ACD"/>
    <w:rsid w:val="00A01C29"/>
    <w:rsid w:val="00A024A3"/>
    <w:rsid w:val="00A024B2"/>
    <w:rsid w:val="00A025F7"/>
    <w:rsid w:val="00A03F2C"/>
    <w:rsid w:val="00A06E72"/>
    <w:rsid w:val="00A104DC"/>
    <w:rsid w:val="00A1166A"/>
    <w:rsid w:val="00A1168C"/>
    <w:rsid w:val="00A129A3"/>
    <w:rsid w:val="00A131B3"/>
    <w:rsid w:val="00A14D71"/>
    <w:rsid w:val="00A15BF8"/>
    <w:rsid w:val="00A1643E"/>
    <w:rsid w:val="00A1671D"/>
    <w:rsid w:val="00A16B05"/>
    <w:rsid w:val="00A17B69"/>
    <w:rsid w:val="00A23751"/>
    <w:rsid w:val="00A2513A"/>
    <w:rsid w:val="00A25187"/>
    <w:rsid w:val="00A26742"/>
    <w:rsid w:val="00A27384"/>
    <w:rsid w:val="00A30077"/>
    <w:rsid w:val="00A31523"/>
    <w:rsid w:val="00A31CAD"/>
    <w:rsid w:val="00A33100"/>
    <w:rsid w:val="00A33318"/>
    <w:rsid w:val="00A345AA"/>
    <w:rsid w:val="00A34FC4"/>
    <w:rsid w:val="00A356CC"/>
    <w:rsid w:val="00A35F20"/>
    <w:rsid w:val="00A36167"/>
    <w:rsid w:val="00A37DC5"/>
    <w:rsid w:val="00A40787"/>
    <w:rsid w:val="00A42190"/>
    <w:rsid w:val="00A43689"/>
    <w:rsid w:val="00A43E47"/>
    <w:rsid w:val="00A43F23"/>
    <w:rsid w:val="00A443DA"/>
    <w:rsid w:val="00A444C4"/>
    <w:rsid w:val="00A44F51"/>
    <w:rsid w:val="00A47DD7"/>
    <w:rsid w:val="00A47F3D"/>
    <w:rsid w:val="00A50BFA"/>
    <w:rsid w:val="00A52F24"/>
    <w:rsid w:val="00A5330D"/>
    <w:rsid w:val="00A54254"/>
    <w:rsid w:val="00A543D0"/>
    <w:rsid w:val="00A56992"/>
    <w:rsid w:val="00A57526"/>
    <w:rsid w:val="00A57738"/>
    <w:rsid w:val="00A604A8"/>
    <w:rsid w:val="00A617AE"/>
    <w:rsid w:val="00A627C4"/>
    <w:rsid w:val="00A62B2D"/>
    <w:rsid w:val="00A62E60"/>
    <w:rsid w:val="00A63955"/>
    <w:rsid w:val="00A63E0A"/>
    <w:rsid w:val="00A64882"/>
    <w:rsid w:val="00A65433"/>
    <w:rsid w:val="00A66147"/>
    <w:rsid w:val="00A66732"/>
    <w:rsid w:val="00A670B6"/>
    <w:rsid w:val="00A672E1"/>
    <w:rsid w:val="00A70143"/>
    <w:rsid w:val="00A709EB"/>
    <w:rsid w:val="00A70EA9"/>
    <w:rsid w:val="00A73359"/>
    <w:rsid w:val="00A7432F"/>
    <w:rsid w:val="00A7439D"/>
    <w:rsid w:val="00A756A3"/>
    <w:rsid w:val="00A759D5"/>
    <w:rsid w:val="00A76784"/>
    <w:rsid w:val="00A770D7"/>
    <w:rsid w:val="00A774C0"/>
    <w:rsid w:val="00A80EFB"/>
    <w:rsid w:val="00A830AB"/>
    <w:rsid w:val="00A834DB"/>
    <w:rsid w:val="00A83AD3"/>
    <w:rsid w:val="00A83B32"/>
    <w:rsid w:val="00A83B77"/>
    <w:rsid w:val="00A83B84"/>
    <w:rsid w:val="00A849DB"/>
    <w:rsid w:val="00A85AAB"/>
    <w:rsid w:val="00A85C40"/>
    <w:rsid w:val="00A85D14"/>
    <w:rsid w:val="00A86242"/>
    <w:rsid w:val="00A8630C"/>
    <w:rsid w:val="00A86499"/>
    <w:rsid w:val="00A87B41"/>
    <w:rsid w:val="00A91E96"/>
    <w:rsid w:val="00A93CDD"/>
    <w:rsid w:val="00A949F4"/>
    <w:rsid w:val="00A94BE8"/>
    <w:rsid w:val="00A94E63"/>
    <w:rsid w:val="00A94F55"/>
    <w:rsid w:val="00A951A7"/>
    <w:rsid w:val="00A958D9"/>
    <w:rsid w:val="00A95C9C"/>
    <w:rsid w:val="00A963EE"/>
    <w:rsid w:val="00A96726"/>
    <w:rsid w:val="00A96AB4"/>
    <w:rsid w:val="00A96AD8"/>
    <w:rsid w:val="00AA063E"/>
    <w:rsid w:val="00AA06F1"/>
    <w:rsid w:val="00AA11E7"/>
    <w:rsid w:val="00AA130F"/>
    <w:rsid w:val="00AA13DE"/>
    <w:rsid w:val="00AA17E1"/>
    <w:rsid w:val="00AA3EDA"/>
    <w:rsid w:val="00AA45E0"/>
    <w:rsid w:val="00AA4649"/>
    <w:rsid w:val="00AA4838"/>
    <w:rsid w:val="00AA558D"/>
    <w:rsid w:val="00AA63B2"/>
    <w:rsid w:val="00AA6525"/>
    <w:rsid w:val="00AA7BA4"/>
    <w:rsid w:val="00AB06C0"/>
    <w:rsid w:val="00AB0E0E"/>
    <w:rsid w:val="00AB22EF"/>
    <w:rsid w:val="00AB3693"/>
    <w:rsid w:val="00AB36BF"/>
    <w:rsid w:val="00AB48C7"/>
    <w:rsid w:val="00AB679A"/>
    <w:rsid w:val="00AB71EE"/>
    <w:rsid w:val="00AC00F6"/>
    <w:rsid w:val="00AC232B"/>
    <w:rsid w:val="00AC28A0"/>
    <w:rsid w:val="00AC5075"/>
    <w:rsid w:val="00AC5514"/>
    <w:rsid w:val="00AC5DF4"/>
    <w:rsid w:val="00AC6801"/>
    <w:rsid w:val="00AC6970"/>
    <w:rsid w:val="00AC740B"/>
    <w:rsid w:val="00AD02AD"/>
    <w:rsid w:val="00AD0B46"/>
    <w:rsid w:val="00AD0EF6"/>
    <w:rsid w:val="00AD19AD"/>
    <w:rsid w:val="00AD19EE"/>
    <w:rsid w:val="00AD1AE0"/>
    <w:rsid w:val="00AD1F21"/>
    <w:rsid w:val="00AD28FE"/>
    <w:rsid w:val="00AD440B"/>
    <w:rsid w:val="00AD4A4A"/>
    <w:rsid w:val="00AD62E5"/>
    <w:rsid w:val="00AD7393"/>
    <w:rsid w:val="00AE0602"/>
    <w:rsid w:val="00AE0C70"/>
    <w:rsid w:val="00AE0CD5"/>
    <w:rsid w:val="00AE1FE4"/>
    <w:rsid w:val="00AE2A6A"/>
    <w:rsid w:val="00AE3015"/>
    <w:rsid w:val="00AE36F4"/>
    <w:rsid w:val="00AE4018"/>
    <w:rsid w:val="00AE4A09"/>
    <w:rsid w:val="00AE60E0"/>
    <w:rsid w:val="00AE6882"/>
    <w:rsid w:val="00AE79ED"/>
    <w:rsid w:val="00AF012A"/>
    <w:rsid w:val="00AF176C"/>
    <w:rsid w:val="00AF24AF"/>
    <w:rsid w:val="00AF2B16"/>
    <w:rsid w:val="00AF4ABA"/>
    <w:rsid w:val="00AF659C"/>
    <w:rsid w:val="00AF66A5"/>
    <w:rsid w:val="00B000B8"/>
    <w:rsid w:val="00B00697"/>
    <w:rsid w:val="00B02FCD"/>
    <w:rsid w:val="00B031AD"/>
    <w:rsid w:val="00B04D7B"/>
    <w:rsid w:val="00B04EBF"/>
    <w:rsid w:val="00B0592C"/>
    <w:rsid w:val="00B05DFD"/>
    <w:rsid w:val="00B05E58"/>
    <w:rsid w:val="00B05F5C"/>
    <w:rsid w:val="00B06F91"/>
    <w:rsid w:val="00B07046"/>
    <w:rsid w:val="00B118F8"/>
    <w:rsid w:val="00B11C63"/>
    <w:rsid w:val="00B14268"/>
    <w:rsid w:val="00B14C29"/>
    <w:rsid w:val="00B14D69"/>
    <w:rsid w:val="00B16E31"/>
    <w:rsid w:val="00B17F94"/>
    <w:rsid w:val="00B2139A"/>
    <w:rsid w:val="00B2146C"/>
    <w:rsid w:val="00B230DD"/>
    <w:rsid w:val="00B23156"/>
    <w:rsid w:val="00B235CA"/>
    <w:rsid w:val="00B23E9D"/>
    <w:rsid w:val="00B25308"/>
    <w:rsid w:val="00B26F3B"/>
    <w:rsid w:val="00B2783D"/>
    <w:rsid w:val="00B304D7"/>
    <w:rsid w:val="00B30787"/>
    <w:rsid w:val="00B33348"/>
    <w:rsid w:val="00B33992"/>
    <w:rsid w:val="00B3415A"/>
    <w:rsid w:val="00B341B2"/>
    <w:rsid w:val="00B343C3"/>
    <w:rsid w:val="00B34521"/>
    <w:rsid w:val="00B34E95"/>
    <w:rsid w:val="00B35BA0"/>
    <w:rsid w:val="00B36541"/>
    <w:rsid w:val="00B41649"/>
    <w:rsid w:val="00B41B3F"/>
    <w:rsid w:val="00B423FE"/>
    <w:rsid w:val="00B425CB"/>
    <w:rsid w:val="00B4291A"/>
    <w:rsid w:val="00B42E62"/>
    <w:rsid w:val="00B42EEA"/>
    <w:rsid w:val="00B4517C"/>
    <w:rsid w:val="00B46573"/>
    <w:rsid w:val="00B46904"/>
    <w:rsid w:val="00B47354"/>
    <w:rsid w:val="00B47969"/>
    <w:rsid w:val="00B51731"/>
    <w:rsid w:val="00B52063"/>
    <w:rsid w:val="00B53E1A"/>
    <w:rsid w:val="00B54516"/>
    <w:rsid w:val="00B56FF7"/>
    <w:rsid w:val="00B57260"/>
    <w:rsid w:val="00B578DC"/>
    <w:rsid w:val="00B60EC1"/>
    <w:rsid w:val="00B61E93"/>
    <w:rsid w:val="00B62585"/>
    <w:rsid w:val="00B63712"/>
    <w:rsid w:val="00B64CAB"/>
    <w:rsid w:val="00B65644"/>
    <w:rsid w:val="00B707A9"/>
    <w:rsid w:val="00B71352"/>
    <w:rsid w:val="00B72298"/>
    <w:rsid w:val="00B73AD6"/>
    <w:rsid w:val="00B73C13"/>
    <w:rsid w:val="00B746F6"/>
    <w:rsid w:val="00B748DF"/>
    <w:rsid w:val="00B7658A"/>
    <w:rsid w:val="00B76B57"/>
    <w:rsid w:val="00B80EC4"/>
    <w:rsid w:val="00B81913"/>
    <w:rsid w:val="00B8191B"/>
    <w:rsid w:val="00B829A3"/>
    <w:rsid w:val="00B8325E"/>
    <w:rsid w:val="00B83D58"/>
    <w:rsid w:val="00B84008"/>
    <w:rsid w:val="00B84311"/>
    <w:rsid w:val="00B84528"/>
    <w:rsid w:val="00B8501D"/>
    <w:rsid w:val="00B85DEC"/>
    <w:rsid w:val="00B86935"/>
    <w:rsid w:val="00B872FF"/>
    <w:rsid w:val="00B87FD7"/>
    <w:rsid w:val="00B9021C"/>
    <w:rsid w:val="00B92C0A"/>
    <w:rsid w:val="00B93C89"/>
    <w:rsid w:val="00B93D4C"/>
    <w:rsid w:val="00B9595D"/>
    <w:rsid w:val="00B95D7B"/>
    <w:rsid w:val="00BA29E2"/>
    <w:rsid w:val="00BA329D"/>
    <w:rsid w:val="00BA3FDB"/>
    <w:rsid w:val="00BA413B"/>
    <w:rsid w:val="00BA4ABA"/>
    <w:rsid w:val="00BA4C31"/>
    <w:rsid w:val="00BA5612"/>
    <w:rsid w:val="00BA5AF3"/>
    <w:rsid w:val="00BA7013"/>
    <w:rsid w:val="00BB0B4E"/>
    <w:rsid w:val="00BB2D7A"/>
    <w:rsid w:val="00BB5722"/>
    <w:rsid w:val="00BB5733"/>
    <w:rsid w:val="00BB656C"/>
    <w:rsid w:val="00BB6808"/>
    <w:rsid w:val="00BB6D34"/>
    <w:rsid w:val="00BB6FC9"/>
    <w:rsid w:val="00BB7E36"/>
    <w:rsid w:val="00BC0DF4"/>
    <w:rsid w:val="00BC0FE0"/>
    <w:rsid w:val="00BC143C"/>
    <w:rsid w:val="00BC16C6"/>
    <w:rsid w:val="00BC2022"/>
    <w:rsid w:val="00BC28FF"/>
    <w:rsid w:val="00BC37EC"/>
    <w:rsid w:val="00BC4BDE"/>
    <w:rsid w:val="00BC509C"/>
    <w:rsid w:val="00BC6C6A"/>
    <w:rsid w:val="00BC706F"/>
    <w:rsid w:val="00BC7210"/>
    <w:rsid w:val="00BD27E8"/>
    <w:rsid w:val="00BD2C12"/>
    <w:rsid w:val="00BD3654"/>
    <w:rsid w:val="00BD39D2"/>
    <w:rsid w:val="00BD3FAA"/>
    <w:rsid w:val="00BD4369"/>
    <w:rsid w:val="00BD5217"/>
    <w:rsid w:val="00BD538D"/>
    <w:rsid w:val="00BD76BE"/>
    <w:rsid w:val="00BE159C"/>
    <w:rsid w:val="00BE16D9"/>
    <w:rsid w:val="00BE189A"/>
    <w:rsid w:val="00BE1E26"/>
    <w:rsid w:val="00BE1FE6"/>
    <w:rsid w:val="00BE2684"/>
    <w:rsid w:val="00BE26B0"/>
    <w:rsid w:val="00BE53B2"/>
    <w:rsid w:val="00BE6A5B"/>
    <w:rsid w:val="00BE6CC0"/>
    <w:rsid w:val="00BE6CC3"/>
    <w:rsid w:val="00BE7D9B"/>
    <w:rsid w:val="00BF179A"/>
    <w:rsid w:val="00BF210E"/>
    <w:rsid w:val="00BF2149"/>
    <w:rsid w:val="00BF2F49"/>
    <w:rsid w:val="00BF341C"/>
    <w:rsid w:val="00BF3E05"/>
    <w:rsid w:val="00BF5223"/>
    <w:rsid w:val="00BF5809"/>
    <w:rsid w:val="00BF648B"/>
    <w:rsid w:val="00BF6DB0"/>
    <w:rsid w:val="00BF756D"/>
    <w:rsid w:val="00BF76B9"/>
    <w:rsid w:val="00BF7C29"/>
    <w:rsid w:val="00C019D5"/>
    <w:rsid w:val="00C037B5"/>
    <w:rsid w:val="00C06BDD"/>
    <w:rsid w:val="00C07F67"/>
    <w:rsid w:val="00C11956"/>
    <w:rsid w:val="00C11BDB"/>
    <w:rsid w:val="00C14BEE"/>
    <w:rsid w:val="00C15238"/>
    <w:rsid w:val="00C16307"/>
    <w:rsid w:val="00C2083B"/>
    <w:rsid w:val="00C2274D"/>
    <w:rsid w:val="00C234EA"/>
    <w:rsid w:val="00C236A7"/>
    <w:rsid w:val="00C23F73"/>
    <w:rsid w:val="00C248F1"/>
    <w:rsid w:val="00C24BBD"/>
    <w:rsid w:val="00C24D86"/>
    <w:rsid w:val="00C25841"/>
    <w:rsid w:val="00C279C8"/>
    <w:rsid w:val="00C27AFD"/>
    <w:rsid w:val="00C301DD"/>
    <w:rsid w:val="00C3032C"/>
    <w:rsid w:val="00C31D3F"/>
    <w:rsid w:val="00C3202F"/>
    <w:rsid w:val="00C32384"/>
    <w:rsid w:val="00C32FF6"/>
    <w:rsid w:val="00C33BB3"/>
    <w:rsid w:val="00C37524"/>
    <w:rsid w:val="00C4284F"/>
    <w:rsid w:val="00C43205"/>
    <w:rsid w:val="00C436B9"/>
    <w:rsid w:val="00C44BC4"/>
    <w:rsid w:val="00C45EAF"/>
    <w:rsid w:val="00C4612A"/>
    <w:rsid w:val="00C4744C"/>
    <w:rsid w:val="00C47D12"/>
    <w:rsid w:val="00C502F4"/>
    <w:rsid w:val="00C50514"/>
    <w:rsid w:val="00C50B39"/>
    <w:rsid w:val="00C516A4"/>
    <w:rsid w:val="00C522A7"/>
    <w:rsid w:val="00C52926"/>
    <w:rsid w:val="00C53251"/>
    <w:rsid w:val="00C554D9"/>
    <w:rsid w:val="00C5798F"/>
    <w:rsid w:val="00C607E2"/>
    <w:rsid w:val="00C60848"/>
    <w:rsid w:val="00C610B3"/>
    <w:rsid w:val="00C613B1"/>
    <w:rsid w:val="00C613EF"/>
    <w:rsid w:val="00C62623"/>
    <w:rsid w:val="00C62DC7"/>
    <w:rsid w:val="00C63CD6"/>
    <w:rsid w:val="00C64FC9"/>
    <w:rsid w:val="00C65440"/>
    <w:rsid w:val="00C66641"/>
    <w:rsid w:val="00C67353"/>
    <w:rsid w:val="00C7311F"/>
    <w:rsid w:val="00C735C9"/>
    <w:rsid w:val="00C73B05"/>
    <w:rsid w:val="00C73EE7"/>
    <w:rsid w:val="00C7418F"/>
    <w:rsid w:val="00C742FD"/>
    <w:rsid w:val="00C748EA"/>
    <w:rsid w:val="00C749CE"/>
    <w:rsid w:val="00C750CD"/>
    <w:rsid w:val="00C7513B"/>
    <w:rsid w:val="00C76118"/>
    <w:rsid w:val="00C802BD"/>
    <w:rsid w:val="00C8151B"/>
    <w:rsid w:val="00C82398"/>
    <w:rsid w:val="00C82A0C"/>
    <w:rsid w:val="00C83D6F"/>
    <w:rsid w:val="00C8450E"/>
    <w:rsid w:val="00C84C42"/>
    <w:rsid w:val="00C84D52"/>
    <w:rsid w:val="00C84E7D"/>
    <w:rsid w:val="00C85B0F"/>
    <w:rsid w:val="00C867B5"/>
    <w:rsid w:val="00C868FB"/>
    <w:rsid w:val="00C86DA3"/>
    <w:rsid w:val="00C87135"/>
    <w:rsid w:val="00C8773C"/>
    <w:rsid w:val="00C907CF"/>
    <w:rsid w:val="00C924F9"/>
    <w:rsid w:val="00C926A0"/>
    <w:rsid w:val="00C929B2"/>
    <w:rsid w:val="00C93675"/>
    <w:rsid w:val="00C95AFB"/>
    <w:rsid w:val="00CA042B"/>
    <w:rsid w:val="00CA20AF"/>
    <w:rsid w:val="00CA3406"/>
    <w:rsid w:val="00CA3737"/>
    <w:rsid w:val="00CA3A22"/>
    <w:rsid w:val="00CA424B"/>
    <w:rsid w:val="00CA429A"/>
    <w:rsid w:val="00CA4574"/>
    <w:rsid w:val="00CA45FB"/>
    <w:rsid w:val="00CA57E5"/>
    <w:rsid w:val="00CA6D1D"/>
    <w:rsid w:val="00CA73E2"/>
    <w:rsid w:val="00CB1094"/>
    <w:rsid w:val="00CB129E"/>
    <w:rsid w:val="00CB1A10"/>
    <w:rsid w:val="00CB31EF"/>
    <w:rsid w:val="00CB34FA"/>
    <w:rsid w:val="00CB3D8F"/>
    <w:rsid w:val="00CB420B"/>
    <w:rsid w:val="00CB4618"/>
    <w:rsid w:val="00CB48BD"/>
    <w:rsid w:val="00CB5176"/>
    <w:rsid w:val="00CB5342"/>
    <w:rsid w:val="00CB56F9"/>
    <w:rsid w:val="00CB5DF6"/>
    <w:rsid w:val="00CB5E53"/>
    <w:rsid w:val="00CB6D0B"/>
    <w:rsid w:val="00CC0A64"/>
    <w:rsid w:val="00CC0EBC"/>
    <w:rsid w:val="00CC26FF"/>
    <w:rsid w:val="00CC2D4B"/>
    <w:rsid w:val="00CC3B3C"/>
    <w:rsid w:val="00CC52EE"/>
    <w:rsid w:val="00CC6C02"/>
    <w:rsid w:val="00CD0CBB"/>
    <w:rsid w:val="00CD0FC0"/>
    <w:rsid w:val="00CD1827"/>
    <w:rsid w:val="00CD18DE"/>
    <w:rsid w:val="00CD20D2"/>
    <w:rsid w:val="00CD23B3"/>
    <w:rsid w:val="00CD2D0F"/>
    <w:rsid w:val="00CD40D2"/>
    <w:rsid w:val="00CD494D"/>
    <w:rsid w:val="00CD694E"/>
    <w:rsid w:val="00CD7539"/>
    <w:rsid w:val="00CE0081"/>
    <w:rsid w:val="00CE0345"/>
    <w:rsid w:val="00CE1CEC"/>
    <w:rsid w:val="00CE2AA3"/>
    <w:rsid w:val="00CE2F0D"/>
    <w:rsid w:val="00CE3288"/>
    <w:rsid w:val="00CE32C6"/>
    <w:rsid w:val="00CE35C2"/>
    <w:rsid w:val="00CE3D74"/>
    <w:rsid w:val="00CE4331"/>
    <w:rsid w:val="00CE4E65"/>
    <w:rsid w:val="00CE55EB"/>
    <w:rsid w:val="00CE5EF1"/>
    <w:rsid w:val="00CE60E9"/>
    <w:rsid w:val="00CE7FF1"/>
    <w:rsid w:val="00CF0D07"/>
    <w:rsid w:val="00CF0F48"/>
    <w:rsid w:val="00CF2CB5"/>
    <w:rsid w:val="00CF3DAA"/>
    <w:rsid w:val="00CF4061"/>
    <w:rsid w:val="00CF48DC"/>
    <w:rsid w:val="00CF5FB8"/>
    <w:rsid w:val="00CF6915"/>
    <w:rsid w:val="00CF6C6D"/>
    <w:rsid w:val="00CF7532"/>
    <w:rsid w:val="00CF7B67"/>
    <w:rsid w:val="00D0161C"/>
    <w:rsid w:val="00D02126"/>
    <w:rsid w:val="00D02B44"/>
    <w:rsid w:val="00D032F6"/>
    <w:rsid w:val="00D0384E"/>
    <w:rsid w:val="00D0402C"/>
    <w:rsid w:val="00D04FEE"/>
    <w:rsid w:val="00D057F9"/>
    <w:rsid w:val="00D07398"/>
    <w:rsid w:val="00D10AF0"/>
    <w:rsid w:val="00D11167"/>
    <w:rsid w:val="00D12CB9"/>
    <w:rsid w:val="00D13227"/>
    <w:rsid w:val="00D17F5B"/>
    <w:rsid w:val="00D21C38"/>
    <w:rsid w:val="00D22079"/>
    <w:rsid w:val="00D225D6"/>
    <w:rsid w:val="00D23465"/>
    <w:rsid w:val="00D2523F"/>
    <w:rsid w:val="00D264C5"/>
    <w:rsid w:val="00D267C1"/>
    <w:rsid w:val="00D27E11"/>
    <w:rsid w:val="00D30606"/>
    <w:rsid w:val="00D30DE1"/>
    <w:rsid w:val="00D31309"/>
    <w:rsid w:val="00D31AC6"/>
    <w:rsid w:val="00D32175"/>
    <w:rsid w:val="00D3266F"/>
    <w:rsid w:val="00D33B13"/>
    <w:rsid w:val="00D33C4B"/>
    <w:rsid w:val="00D34B01"/>
    <w:rsid w:val="00D35573"/>
    <w:rsid w:val="00D357C7"/>
    <w:rsid w:val="00D35D66"/>
    <w:rsid w:val="00D36BEA"/>
    <w:rsid w:val="00D372EB"/>
    <w:rsid w:val="00D37EA0"/>
    <w:rsid w:val="00D40918"/>
    <w:rsid w:val="00D40B17"/>
    <w:rsid w:val="00D41AFE"/>
    <w:rsid w:val="00D421AE"/>
    <w:rsid w:val="00D4242C"/>
    <w:rsid w:val="00D44181"/>
    <w:rsid w:val="00D442E6"/>
    <w:rsid w:val="00D44A20"/>
    <w:rsid w:val="00D45602"/>
    <w:rsid w:val="00D45F19"/>
    <w:rsid w:val="00D46683"/>
    <w:rsid w:val="00D46BF3"/>
    <w:rsid w:val="00D46E08"/>
    <w:rsid w:val="00D50698"/>
    <w:rsid w:val="00D50A72"/>
    <w:rsid w:val="00D51FE9"/>
    <w:rsid w:val="00D52184"/>
    <w:rsid w:val="00D52B98"/>
    <w:rsid w:val="00D537C5"/>
    <w:rsid w:val="00D54FEB"/>
    <w:rsid w:val="00D55674"/>
    <w:rsid w:val="00D558F4"/>
    <w:rsid w:val="00D55947"/>
    <w:rsid w:val="00D560F8"/>
    <w:rsid w:val="00D57D4C"/>
    <w:rsid w:val="00D600D2"/>
    <w:rsid w:val="00D60FEF"/>
    <w:rsid w:val="00D6289E"/>
    <w:rsid w:val="00D63875"/>
    <w:rsid w:val="00D638ED"/>
    <w:rsid w:val="00D640D6"/>
    <w:rsid w:val="00D641D2"/>
    <w:rsid w:val="00D65271"/>
    <w:rsid w:val="00D65F8A"/>
    <w:rsid w:val="00D66A7D"/>
    <w:rsid w:val="00D6700D"/>
    <w:rsid w:val="00D67AB4"/>
    <w:rsid w:val="00D70396"/>
    <w:rsid w:val="00D7062F"/>
    <w:rsid w:val="00D722F6"/>
    <w:rsid w:val="00D7333D"/>
    <w:rsid w:val="00D73417"/>
    <w:rsid w:val="00D73432"/>
    <w:rsid w:val="00D73FF1"/>
    <w:rsid w:val="00D75648"/>
    <w:rsid w:val="00D7624A"/>
    <w:rsid w:val="00D76272"/>
    <w:rsid w:val="00D8022D"/>
    <w:rsid w:val="00D8042F"/>
    <w:rsid w:val="00D81BD0"/>
    <w:rsid w:val="00D81DF3"/>
    <w:rsid w:val="00D8225F"/>
    <w:rsid w:val="00D827C6"/>
    <w:rsid w:val="00D83DE8"/>
    <w:rsid w:val="00D8413F"/>
    <w:rsid w:val="00D84BF0"/>
    <w:rsid w:val="00D85502"/>
    <w:rsid w:val="00D856F8"/>
    <w:rsid w:val="00D87930"/>
    <w:rsid w:val="00D87B0E"/>
    <w:rsid w:val="00D90098"/>
    <w:rsid w:val="00D9058C"/>
    <w:rsid w:val="00D90FEF"/>
    <w:rsid w:val="00D9381C"/>
    <w:rsid w:val="00D94830"/>
    <w:rsid w:val="00D94D1B"/>
    <w:rsid w:val="00D95185"/>
    <w:rsid w:val="00D9612A"/>
    <w:rsid w:val="00D978DE"/>
    <w:rsid w:val="00D97A2A"/>
    <w:rsid w:val="00D97C54"/>
    <w:rsid w:val="00DA00AC"/>
    <w:rsid w:val="00DA0CDA"/>
    <w:rsid w:val="00DA1C1D"/>
    <w:rsid w:val="00DA3216"/>
    <w:rsid w:val="00DA4555"/>
    <w:rsid w:val="00DA4E4D"/>
    <w:rsid w:val="00DA536B"/>
    <w:rsid w:val="00DA5C26"/>
    <w:rsid w:val="00DA663F"/>
    <w:rsid w:val="00DA6B3B"/>
    <w:rsid w:val="00DA70B3"/>
    <w:rsid w:val="00DB063F"/>
    <w:rsid w:val="00DB0D9E"/>
    <w:rsid w:val="00DB115F"/>
    <w:rsid w:val="00DB1451"/>
    <w:rsid w:val="00DB16C3"/>
    <w:rsid w:val="00DB2188"/>
    <w:rsid w:val="00DB2F03"/>
    <w:rsid w:val="00DB3286"/>
    <w:rsid w:val="00DB3380"/>
    <w:rsid w:val="00DB3445"/>
    <w:rsid w:val="00DB4C54"/>
    <w:rsid w:val="00DB6985"/>
    <w:rsid w:val="00DB6E0D"/>
    <w:rsid w:val="00DB7144"/>
    <w:rsid w:val="00DB77D0"/>
    <w:rsid w:val="00DB7970"/>
    <w:rsid w:val="00DC01F9"/>
    <w:rsid w:val="00DC0353"/>
    <w:rsid w:val="00DC05E0"/>
    <w:rsid w:val="00DC0A2E"/>
    <w:rsid w:val="00DC0FC4"/>
    <w:rsid w:val="00DC3209"/>
    <w:rsid w:val="00DC3AAE"/>
    <w:rsid w:val="00DC492F"/>
    <w:rsid w:val="00DC5157"/>
    <w:rsid w:val="00DC56C6"/>
    <w:rsid w:val="00DC64FC"/>
    <w:rsid w:val="00DC6A81"/>
    <w:rsid w:val="00DC6F7C"/>
    <w:rsid w:val="00DD0B90"/>
    <w:rsid w:val="00DD1B5C"/>
    <w:rsid w:val="00DD220D"/>
    <w:rsid w:val="00DD25A4"/>
    <w:rsid w:val="00DD3D42"/>
    <w:rsid w:val="00DD4184"/>
    <w:rsid w:val="00DD506F"/>
    <w:rsid w:val="00DD5D46"/>
    <w:rsid w:val="00DD6845"/>
    <w:rsid w:val="00DD6BA5"/>
    <w:rsid w:val="00DE0A50"/>
    <w:rsid w:val="00DE12CC"/>
    <w:rsid w:val="00DE290D"/>
    <w:rsid w:val="00DE2AE2"/>
    <w:rsid w:val="00DE4526"/>
    <w:rsid w:val="00DE6E49"/>
    <w:rsid w:val="00DF04B0"/>
    <w:rsid w:val="00DF0D8A"/>
    <w:rsid w:val="00DF3AE4"/>
    <w:rsid w:val="00DF3E4E"/>
    <w:rsid w:val="00DF4986"/>
    <w:rsid w:val="00DF4FC0"/>
    <w:rsid w:val="00DF5216"/>
    <w:rsid w:val="00DF6787"/>
    <w:rsid w:val="00DF6FB6"/>
    <w:rsid w:val="00DF7C81"/>
    <w:rsid w:val="00E00880"/>
    <w:rsid w:val="00E0252C"/>
    <w:rsid w:val="00E02AD8"/>
    <w:rsid w:val="00E02DD5"/>
    <w:rsid w:val="00E0301D"/>
    <w:rsid w:val="00E0355F"/>
    <w:rsid w:val="00E037A0"/>
    <w:rsid w:val="00E0476C"/>
    <w:rsid w:val="00E05383"/>
    <w:rsid w:val="00E06A3C"/>
    <w:rsid w:val="00E079A7"/>
    <w:rsid w:val="00E07A48"/>
    <w:rsid w:val="00E1073F"/>
    <w:rsid w:val="00E10980"/>
    <w:rsid w:val="00E12097"/>
    <w:rsid w:val="00E12529"/>
    <w:rsid w:val="00E12D7D"/>
    <w:rsid w:val="00E14F56"/>
    <w:rsid w:val="00E15974"/>
    <w:rsid w:val="00E1675D"/>
    <w:rsid w:val="00E174B8"/>
    <w:rsid w:val="00E17D15"/>
    <w:rsid w:val="00E20988"/>
    <w:rsid w:val="00E22749"/>
    <w:rsid w:val="00E2283E"/>
    <w:rsid w:val="00E251FA"/>
    <w:rsid w:val="00E258A7"/>
    <w:rsid w:val="00E2696E"/>
    <w:rsid w:val="00E271CC"/>
    <w:rsid w:val="00E31C68"/>
    <w:rsid w:val="00E3202F"/>
    <w:rsid w:val="00E33591"/>
    <w:rsid w:val="00E35CC2"/>
    <w:rsid w:val="00E3668F"/>
    <w:rsid w:val="00E371D8"/>
    <w:rsid w:val="00E378AF"/>
    <w:rsid w:val="00E37BC8"/>
    <w:rsid w:val="00E40751"/>
    <w:rsid w:val="00E41322"/>
    <w:rsid w:val="00E42DA8"/>
    <w:rsid w:val="00E434AE"/>
    <w:rsid w:val="00E43C9A"/>
    <w:rsid w:val="00E440AC"/>
    <w:rsid w:val="00E444B2"/>
    <w:rsid w:val="00E445D4"/>
    <w:rsid w:val="00E44B54"/>
    <w:rsid w:val="00E456F9"/>
    <w:rsid w:val="00E45DC9"/>
    <w:rsid w:val="00E46564"/>
    <w:rsid w:val="00E4696F"/>
    <w:rsid w:val="00E46B21"/>
    <w:rsid w:val="00E46FC3"/>
    <w:rsid w:val="00E50154"/>
    <w:rsid w:val="00E51307"/>
    <w:rsid w:val="00E53321"/>
    <w:rsid w:val="00E53FD8"/>
    <w:rsid w:val="00E54162"/>
    <w:rsid w:val="00E548DB"/>
    <w:rsid w:val="00E55150"/>
    <w:rsid w:val="00E55C79"/>
    <w:rsid w:val="00E56360"/>
    <w:rsid w:val="00E56586"/>
    <w:rsid w:val="00E56A29"/>
    <w:rsid w:val="00E56E11"/>
    <w:rsid w:val="00E57C4D"/>
    <w:rsid w:val="00E57D37"/>
    <w:rsid w:val="00E60FC3"/>
    <w:rsid w:val="00E626AD"/>
    <w:rsid w:val="00E62DE1"/>
    <w:rsid w:val="00E63E32"/>
    <w:rsid w:val="00E64657"/>
    <w:rsid w:val="00E64A49"/>
    <w:rsid w:val="00E65DB9"/>
    <w:rsid w:val="00E660B1"/>
    <w:rsid w:val="00E70015"/>
    <w:rsid w:val="00E711ED"/>
    <w:rsid w:val="00E73E85"/>
    <w:rsid w:val="00E74518"/>
    <w:rsid w:val="00E76633"/>
    <w:rsid w:val="00E777B4"/>
    <w:rsid w:val="00E80E84"/>
    <w:rsid w:val="00E82E3B"/>
    <w:rsid w:val="00E841C7"/>
    <w:rsid w:val="00E84F8F"/>
    <w:rsid w:val="00E85D55"/>
    <w:rsid w:val="00E861EF"/>
    <w:rsid w:val="00E863CD"/>
    <w:rsid w:val="00E87E83"/>
    <w:rsid w:val="00E906AF"/>
    <w:rsid w:val="00E90BA8"/>
    <w:rsid w:val="00E910A3"/>
    <w:rsid w:val="00E9203E"/>
    <w:rsid w:val="00E930C7"/>
    <w:rsid w:val="00E94B18"/>
    <w:rsid w:val="00E94FA8"/>
    <w:rsid w:val="00E97071"/>
    <w:rsid w:val="00E9730A"/>
    <w:rsid w:val="00E97518"/>
    <w:rsid w:val="00EA0712"/>
    <w:rsid w:val="00EA079B"/>
    <w:rsid w:val="00EA2A0D"/>
    <w:rsid w:val="00EA5571"/>
    <w:rsid w:val="00EA5FA7"/>
    <w:rsid w:val="00EA63C5"/>
    <w:rsid w:val="00EB067F"/>
    <w:rsid w:val="00EB190D"/>
    <w:rsid w:val="00EB1DFA"/>
    <w:rsid w:val="00EB2794"/>
    <w:rsid w:val="00EB2D54"/>
    <w:rsid w:val="00EB2F4C"/>
    <w:rsid w:val="00EB2F7A"/>
    <w:rsid w:val="00EB30D9"/>
    <w:rsid w:val="00EB3823"/>
    <w:rsid w:val="00EB3BEE"/>
    <w:rsid w:val="00EB3FE2"/>
    <w:rsid w:val="00EB4223"/>
    <w:rsid w:val="00EB45C4"/>
    <w:rsid w:val="00EB5895"/>
    <w:rsid w:val="00EB5A58"/>
    <w:rsid w:val="00EB5D1F"/>
    <w:rsid w:val="00EB5E13"/>
    <w:rsid w:val="00EB614F"/>
    <w:rsid w:val="00EC0B33"/>
    <w:rsid w:val="00EC1BBB"/>
    <w:rsid w:val="00EC1F59"/>
    <w:rsid w:val="00EC25A3"/>
    <w:rsid w:val="00EC4D05"/>
    <w:rsid w:val="00EC5786"/>
    <w:rsid w:val="00EC5900"/>
    <w:rsid w:val="00EC5EAB"/>
    <w:rsid w:val="00EC5EF1"/>
    <w:rsid w:val="00EC725C"/>
    <w:rsid w:val="00EC76FF"/>
    <w:rsid w:val="00ED02AA"/>
    <w:rsid w:val="00ED077F"/>
    <w:rsid w:val="00ED24A3"/>
    <w:rsid w:val="00ED361C"/>
    <w:rsid w:val="00ED5544"/>
    <w:rsid w:val="00ED5C27"/>
    <w:rsid w:val="00ED6AAE"/>
    <w:rsid w:val="00EE0180"/>
    <w:rsid w:val="00EE131E"/>
    <w:rsid w:val="00EE148A"/>
    <w:rsid w:val="00EE179C"/>
    <w:rsid w:val="00EE25E2"/>
    <w:rsid w:val="00EE3DE0"/>
    <w:rsid w:val="00EE439B"/>
    <w:rsid w:val="00EE47E3"/>
    <w:rsid w:val="00EE4C60"/>
    <w:rsid w:val="00EE55E1"/>
    <w:rsid w:val="00EE61ED"/>
    <w:rsid w:val="00EE66ED"/>
    <w:rsid w:val="00EE6A60"/>
    <w:rsid w:val="00EF1354"/>
    <w:rsid w:val="00EF23C7"/>
    <w:rsid w:val="00EF38C7"/>
    <w:rsid w:val="00EF3A90"/>
    <w:rsid w:val="00EF41D3"/>
    <w:rsid w:val="00EF4447"/>
    <w:rsid w:val="00EF4523"/>
    <w:rsid w:val="00EF4D98"/>
    <w:rsid w:val="00EF5833"/>
    <w:rsid w:val="00EF6A36"/>
    <w:rsid w:val="00EF7A40"/>
    <w:rsid w:val="00EF7A7C"/>
    <w:rsid w:val="00F003FA"/>
    <w:rsid w:val="00F00FB6"/>
    <w:rsid w:val="00F018E4"/>
    <w:rsid w:val="00F01F46"/>
    <w:rsid w:val="00F02201"/>
    <w:rsid w:val="00F030A4"/>
    <w:rsid w:val="00F03DD1"/>
    <w:rsid w:val="00F0413B"/>
    <w:rsid w:val="00F041FC"/>
    <w:rsid w:val="00F05485"/>
    <w:rsid w:val="00F056FD"/>
    <w:rsid w:val="00F05DC3"/>
    <w:rsid w:val="00F071BC"/>
    <w:rsid w:val="00F075EA"/>
    <w:rsid w:val="00F11421"/>
    <w:rsid w:val="00F118AA"/>
    <w:rsid w:val="00F11AF5"/>
    <w:rsid w:val="00F11C2F"/>
    <w:rsid w:val="00F11FBB"/>
    <w:rsid w:val="00F13D36"/>
    <w:rsid w:val="00F13DE5"/>
    <w:rsid w:val="00F14669"/>
    <w:rsid w:val="00F16A0C"/>
    <w:rsid w:val="00F16DD3"/>
    <w:rsid w:val="00F1739C"/>
    <w:rsid w:val="00F1756D"/>
    <w:rsid w:val="00F17674"/>
    <w:rsid w:val="00F17B58"/>
    <w:rsid w:val="00F21A9B"/>
    <w:rsid w:val="00F2310A"/>
    <w:rsid w:val="00F23354"/>
    <w:rsid w:val="00F23988"/>
    <w:rsid w:val="00F2420E"/>
    <w:rsid w:val="00F24895"/>
    <w:rsid w:val="00F24DB0"/>
    <w:rsid w:val="00F2529C"/>
    <w:rsid w:val="00F25FE5"/>
    <w:rsid w:val="00F26898"/>
    <w:rsid w:val="00F27084"/>
    <w:rsid w:val="00F30483"/>
    <w:rsid w:val="00F304F9"/>
    <w:rsid w:val="00F30E97"/>
    <w:rsid w:val="00F32FD5"/>
    <w:rsid w:val="00F339B8"/>
    <w:rsid w:val="00F33A44"/>
    <w:rsid w:val="00F34A16"/>
    <w:rsid w:val="00F35C56"/>
    <w:rsid w:val="00F35E54"/>
    <w:rsid w:val="00F36C86"/>
    <w:rsid w:val="00F4015A"/>
    <w:rsid w:val="00F42796"/>
    <w:rsid w:val="00F42B74"/>
    <w:rsid w:val="00F439A0"/>
    <w:rsid w:val="00F443B1"/>
    <w:rsid w:val="00F444D3"/>
    <w:rsid w:val="00F45779"/>
    <w:rsid w:val="00F45F73"/>
    <w:rsid w:val="00F4668F"/>
    <w:rsid w:val="00F47A76"/>
    <w:rsid w:val="00F47F95"/>
    <w:rsid w:val="00F47FD6"/>
    <w:rsid w:val="00F50846"/>
    <w:rsid w:val="00F5181A"/>
    <w:rsid w:val="00F51D1E"/>
    <w:rsid w:val="00F51E19"/>
    <w:rsid w:val="00F51EBC"/>
    <w:rsid w:val="00F52011"/>
    <w:rsid w:val="00F5369B"/>
    <w:rsid w:val="00F539A1"/>
    <w:rsid w:val="00F550B3"/>
    <w:rsid w:val="00F5542A"/>
    <w:rsid w:val="00F5574A"/>
    <w:rsid w:val="00F55751"/>
    <w:rsid w:val="00F565B8"/>
    <w:rsid w:val="00F615D2"/>
    <w:rsid w:val="00F6243C"/>
    <w:rsid w:val="00F63822"/>
    <w:rsid w:val="00F64052"/>
    <w:rsid w:val="00F644D3"/>
    <w:rsid w:val="00F64DBE"/>
    <w:rsid w:val="00F651DD"/>
    <w:rsid w:val="00F65CD2"/>
    <w:rsid w:val="00F6692F"/>
    <w:rsid w:val="00F7002B"/>
    <w:rsid w:val="00F746E2"/>
    <w:rsid w:val="00F7600D"/>
    <w:rsid w:val="00F803B3"/>
    <w:rsid w:val="00F817DC"/>
    <w:rsid w:val="00F84B61"/>
    <w:rsid w:val="00F85371"/>
    <w:rsid w:val="00F85846"/>
    <w:rsid w:val="00F85D2F"/>
    <w:rsid w:val="00F87192"/>
    <w:rsid w:val="00F876AF"/>
    <w:rsid w:val="00F91503"/>
    <w:rsid w:val="00F91960"/>
    <w:rsid w:val="00F9336F"/>
    <w:rsid w:val="00F95008"/>
    <w:rsid w:val="00F9563E"/>
    <w:rsid w:val="00F96E80"/>
    <w:rsid w:val="00F9769F"/>
    <w:rsid w:val="00F97DD9"/>
    <w:rsid w:val="00FA5CF5"/>
    <w:rsid w:val="00FA6FE9"/>
    <w:rsid w:val="00FA7BCD"/>
    <w:rsid w:val="00FA7ED7"/>
    <w:rsid w:val="00FB0553"/>
    <w:rsid w:val="00FB09DA"/>
    <w:rsid w:val="00FB0E7A"/>
    <w:rsid w:val="00FB40A6"/>
    <w:rsid w:val="00FB560F"/>
    <w:rsid w:val="00FB593B"/>
    <w:rsid w:val="00FB6286"/>
    <w:rsid w:val="00FC006C"/>
    <w:rsid w:val="00FC0CA7"/>
    <w:rsid w:val="00FC145B"/>
    <w:rsid w:val="00FC1C03"/>
    <w:rsid w:val="00FC1C24"/>
    <w:rsid w:val="00FC3046"/>
    <w:rsid w:val="00FC487F"/>
    <w:rsid w:val="00FC4A57"/>
    <w:rsid w:val="00FC58FD"/>
    <w:rsid w:val="00FC5E6A"/>
    <w:rsid w:val="00FC5F4D"/>
    <w:rsid w:val="00FC6E1E"/>
    <w:rsid w:val="00FC7890"/>
    <w:rsid w:val="00FD0B71"/>
    <w:rsid w:val="00FD0B89"/>
    <w:rsid w:val="00FD1156"/>
    <w:rsid w:val="00FD2DE6"/>
    <w:rsid w:val="00FD311D"/>
    <w:rsid w:val="00FD5E48"/>
    <w:rsid w:val="00FE18AA"/>
    <w:rsid w:val="00FE4C0D"/>
    <w:rsid w:val="00FE6216"/>
    <w:rsid w:val="00FE62E2"/>
    <w:rsid w:val="00FE62FE"/>
    <w:rsid w:val="00FE6DBA"/>
    <w:rsid w:val="00FF1C4B"/>
    <w:rsid w:val="00FF2BB7"/>
    <w:rsid w:val="00FF4091"/>
    <w:rsid w:val="00FF4CEC"/>
    <w:rsid w:val="00FF4F29"/>
    <w:rsid w:val="00FF55E3"/>
    <w:rsid w:val="00FF588B"/>
    <w:rsid w:val="00FF6F64"/>
    <w:rsid w:val="00FF78A5"/>
    <w:rsid w:val="00FF797F"/>
    <w:rsid w:val="00FF7A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A5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00CDA"/>
    <w:rPr>
      <w:color w:val="666666"/>
    </w:rPr>
  </w:style>
  <w:style w:type="paragraph" w:styleId="Revisie">
    <w:name w:val="Revision"/>
    <w:hidden/>
    <w:uiPriority w:val="99"/>
    <w:semiHidden/>
    <w:rsid w:val="00946EBC"/>
    <w:rPr>
      <w:rFonts w:ascii="Univers" w:hAnsi="Univers"/>
      <w:sz w:val="22"/>
      <w:szCs w:val="24"/>
    </w:rPr>
  </w:style>
  <w:style w:type="paragraph" w:styleId="Voetnoottekst">
    <w:name w:val="footnote text"/>
    <w:basedOn w:val="Standaard"/>
    <w:link w:val="VoetnoottekstChar"/>
    <w:uiPriority w:val="99"/>
    <w:semiHidden/>
    <w:unhideWhenUsed/>
    <w:rsid w:val="001469F6"/>
    <w:rPr>
      <w:sz w:val="20"/>
      <w:szCs w:val="20"/>
    </w:rPr>
  </w:style>
  <w:style w:type="character" w:customStyle="1" w:styleId="VoetnoottekstChar">
    <w:name w:val="Voetnoottekst Char"/>
    <w:basedOn w:val="Standaardalinea-lettertype"/>
    <w:link w:val="Voetnoottekst"/>
    <w:uiPriority w:val="99"/>
    <w:semiHidden/>
    <w:rsid w:val="001469F6"/>
    <w:rPr>
      <w:rFonts w:ascii="Univers" w:hAnsi="Univers"/>
    </w:rPr>
  </w:style>
  <w:style w:type="character" w:styleId="Voetnootmarkering">
    <w:name w:val="footnote reference"/>
    <w:basedOn w:val="Standaardalinea-lettertype"/>
    <w:uiPriority w:val="99"/>
    <w:semiHidden/>
    <w:unhideWhenUsed/>
    <w:rsid w:val="001469F6"/>
    <w:rPr>
      <w:vertAlign w:val="superscript"/>
    </w:rPr>
  </w:style>
  <w:style w:type="paragraph" w:styleId="Lijstalinea">
    <w:name w:val="List Paragraph"/>
    <w:basedOn w:val="Standaard"/>
    <w:uiPriority w:val="34"/>
    <w:qFormat/>
    <w:rsid w:val="006E0CBD"/>
    <w:pPr>
      <w:ind w:left="720"/>
      <w:contextualSpacing/>
    </w:pPr>
  </w:style>
  <w:style w:type="character" w:styleId="Hyperlink">
    <w:name w:val="Hyperlink"/>
    <w:basedOn w:val="Standaardalinea-lettertype"/>
    <w:uiPriority w:val="99"/>
    <w:semiHidden/>
    <w:unhideWhenUsed/>
    <w:rsid w:val="00A356CC"/>
    <w:rPr>
      <w:color w:val="0000FF"/>
      <w:u w:val="single"/>
    </w:rPr>
  </w:style>
  <w:style w:type="character" w:styleId="Verwijzingopmerking">
    <w:name w:val="annotation reference"/>
    <w:basedOn w:val="Standaardalinea-lettertype"/>
    <w:uiPriority w:val="99"/>
    <w:semiHidden/>
    <w:unhideWhenUsed/>
    <w:rsid w:val="00A356CC"/>
    <w:rPr>
      <w:sz w:val="16"/>
      <w:szCs w:val="16"/>
    </w:rPr>
  </w:style>
  <w:style w:type="paragraph" w:styleId="Tekstopmerking">
    <w:name w:val="annotation text"/>
    <w:basedOn w:val="Standaard"/>
    <w:link w:val="TekstopmerkingChar"/>
    <w:uiPriority w:val="99"/>
    <w:unhideWhenUsed/>
    <w:rsid w:val="00A356CC"/>
    <w:rPr>
      <w:sz w:val="20"/>
      <w:szCs w:val="20"/>
    </w:rPr>
  </w:style>
  <w:style w:type="character" w:customStyle="1" w:styleId="TekstopmerkingChar">
    <w:name w:val="Tekst opmerking Char"/>
    <w:basedOn w:val="Standaardalinea-lettertype"/>
    <w:link w:val="Tekstopmerking"/>
    <w:uiPriority w:val="99"/>
    <w:rsid w:val="00A356CC"/>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A356CC"/>
    <w:rPr>
      <w:b/>
      <w:bCs/>
    </w:rPr>
  </w:style>
  <w:style w:type="character" w:customStyle="1" w:styleId="OnderwerpvanopmerkingChar">
    <w:name w:val="Onderwerp van opmerking Char"/>
    <w:basedOn w:val="TekstopmerkingChar"/>
    <w:link w:val="Onderwerpvanopmerking"/>
    <w:uiPriority w:val="99"/>
    <w:semiHidden/>
    <w:rsid w:val="00A356CC"/>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E2A43B9B-20F8-4DFB-BF6C-643F148E29D0}"/>
      </w:docPartPr>
      <w:docPartBody>
        <w:p w:rsidR="00D62D5D" w:rsidRDefault="00D62D5D">
          <w:r w:rsidRPr="00305133">
            <w:rPr>
              <w:rStyle w:val="Tekstvantijdelijkeaanduiding"/>
            </w:rPr>
            <w:t>Klik of tik om tekst in te voeren.</w:t>
          </w:r>
        </w:p>
      </w:docPartBody>
    </w:docPart>
    <w:docPart>
      <w:docPartPr>
        <w:name w:val="224EB7F950A64E4C926F077AB4C5AAE1"/>
        <w:category>
          <w:name w:val="Algemeen"/>
          <w:gallery w:val="placeholder"/>
        </w:category>
        <w:types>
          <w:type w:val="bbPlcHdr"/>
        </w:types>
        <w:behaviors>
          <w:behavior w:val="content"/>
        </w:behaviors>
        <w:guid w:val="{A4A35534-C024-483D-BF5B-1B6F64B452C2}"/>
      </w:docPartPr>
      <w:docPartBody>
        <w:p w:rsidR="008C1A31" w:rsidRDefault="00D62D5D">
          <w:pPr>
            <w:pStyle w:val="224EB7F950A64E4C926F077AB4C5AAE1"/>
          </w:pPr>
          <w:r w:rsidRPr="00305133">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5D"/>
    <w:rsid w:val="003A7F71"/>
    <w:rsid w:val="004B3545"/>
    <w:rsid w:val="004C0300"/>
    <w:rsid w:val="006459E6"/>
    <w:rsid w:val="008C1A31"/>
    <w:rsid w:val="00910478"/>
    <w:rsid w:val="009D3DFE"/>
    <w:rsid w:val="00B85F63"/>
    <w:rsid w:val="00C373B9"/>
    <w:rsid w:val="00D62D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62D5D"/>
    <w:rPr>
      <w:color w:val="666666"/>
    </w:rPr>
  </w:style>
  <w:style w:type="paragraph" w:customStyle="1" w:styleId="224EB7F950A64E4C926F077AB4C5AAE1">
    <w:name w:val="224EB7F950A64E4C926F077AB4C5AA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3472</ap:Words>
  <ap:Characters>21211</ap:Characters>
  <ap:DocSecurity>0</ap:DocSecurity>
  <ap:Lines>176</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2024-10-07T10:58:00.0000000Z</dcterms:created>
  <dcterms:modified xsi:type="dcterms:W3CDTF">2025-07-04T15:34:00.0000000Z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W12.24.00156/III</vt:lpwstr>
  </property>
  <property fmtid="{D5CDD505-2E9C-101B-9397-08002B2CF9AE}" pid="5" name="zaaktype">
    <vt:lpwstr>WET</vt:lpwstr>
  </property>
  <property fmtid="{D5CDD505-2E9C-101B-9397-08002B2CF9AE}" pid="6" name="ContentTypeId">
    <vt:lpwstr>0x010100FA5A77795FEADA4EA5122730361344460003CDE5E829EB134DBE02CC780A2DFA3B</vt:lpwstr>
  </property>
  <property fmtid="{D5CDD505-2E9C-101B-9397-08002B2CF9AE}" pid="7" name="Bestemming">
    <vt:lpwstr>2;#Corsa|a7721b99-8166-4953-a37e-7c8574fb4b8b</vt:lpwstr>
  </property>
  <property fmtid="{D5CDD505-2E9C-101B-9397-08002B2CF9AE}" pid="8" name="_dlc_DocIdItemGuid">
    <vt:lpwstr>5f18ae4a-0046-46dc-8ce4-d980d828f09c</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