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du="http://schemas.microsoft.com/office/word/2023/wordml/word16du"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97E95" w:rsidTr="00797E95" w14:paraId="3B9906A6" w14:textId="77777777">
        <w:sdt>
          <w:sdtPr>
            <w:tag w:val="bmZaakNummerAdvies"/>
            <w:id w:val="-1285503308"/>
            <w:lock w:val="sdtLocked"/>
            <w:placeholder>
              <w:docPart w:val="DefaultPlaceholder_-1854013440"/>
            </w:placeholder>
          </w:sdtPr>
          <w:sdtContent>
            <w:tc>
              <w:tcPr>
                <w:tcW w:w="4251" w:type="dxa"/>
              </w:tcPr>
              <w:p w:rsidR="00797E95" w:rsidRDefault="00797E95" w14:paraId="0A1EF8F8" w14:textId="0265FAA2">
                <w:r>
                  <w:t>No. W18.23.00339/IV</w:t>
                </w:r>
              </w:p>
            </w:tc>
          </w:sdtContent>
        </w:sdt>
        <w:sdt>
          <w:sdtPr>
            <w:tag w:val="bmDatumAdvies"/>
            <w:id w:val="-944536365"/>
            <w:lock w:val="sdtLocked"/>
            <w:placeholder>
              <w:docPart w:val="DefaultPlaceholder_-1854013440"/>
            </w:placeholder>
          </w:sdtPr>
          <w:sdtContent>
            <w:tc>
              <w:tcPr>
                <w:tcW w:w="4252" w:type="dxa"/>
              </w:tcPr>
              <w:p w:rsidR="00797E95" w:rsidRDefault="00797E95" w14:paraId="6141FD23" w14:textId="5209F680">
                <w:r>
                  <w:t>'s-Gravenhage, 1</w:t>
                </w:r>
                <w:r w:rsidR="00DD15C7">
                  <w:t>7</w:t>
                </w:r>
                <w:r>
                  <w:t xml:space="preserve"> april 2024</w:t>
                </w:r>
              </w:p>
            </w:tc>
          </w:sdtContent>
        </w:sdt>
      </w:tr>
    </w:tbl>
    <w:p w:rsidR="00797E95" w:rsidRDefault="00797E95" w14:paraId="222A2BF9" w14:textId="77777777"/>
    <w:p w:rsidR="00797E95" w:rsidRDefault="00797E95" w14:paraId="77C181C7" w14:textId="77777777"/>
    <w:p w:rsidR="005D5ABA" w:rsidRDefault="00000000" w14:paraId="76ED7949" w14:textId="119145FA">
      <w:sdt>
        <w:sdtPr>
          <w:tag w:val="bmAanhef"/>
          <w:id w:val="-1018772329"/>
          <w:lock w:val="sdtLocked"/>
          <w:placeholder>
            <w:docPart w:val="DefaultPlaceholder_-1854013440"/>
          </w:placeholder>
        </w:sdtPr>
        <w:sdtContent>
          <w:r w:rsidR="00797E95">
            <w:rPr>
              <w:color w:val="000000"/>
            </w:rPr>
            <w:t>Bij Kabinetsmissive van 15 november 2023, no.2023002648, heeft Uwe Majesteit, op voordracht van de Minister voor Klimaat en Energie, bij de Afdeling advisering van de Raad van State ter overweging aanhangig gemaakt het voorstel van wet houdende regels omtrent productie, transport en levering van warmte (Wet collectieve warmte), met memorie van toelichting.</w:t>
          </w:r>
        </w:sdtContent>
      </w:sdt>
    </w:p>
    <w:p w:rsidR="0024077B" w:rsidRDefault="0024077B" w14:paraId="717E2CE8" w14:textId="77777777"/>
    <w:sdt>
      <w:sdtPr>
        <w:tag w:val="bmVrijeTekst1"/>
        <w:id w:val="28152958"/>
        <w:lock w:val="sdtLocked"/>
        <w:placeholder>
          <w:docPart w:val="B7F711A1DF004625AD159C27D0933101"/>
        </w:placeholder>
      </w:sdtPr>
      <w:sdtContent>
        <w:p w:rsidR="0078133F" w:rsidP="00B16335" w:rsidRDefault="001A65D3" w14:paraId="37320E66" w14:textId="1A217811">
          <w:r>
            <w:rPr>
              <w:noProof/>
            </w:rPr>
            <mc:AlternateContent>
              <mc:Choice Requires="wpi">
                <w:drawing>
                  <wp:anchor distT="0" distB="0" distL="114300" distR="114300" simplePos="0" relativeHeight="251658241" behindDoc="0" locked="0" layoutInCell="1" allowOverlap="1" wp14:editId="746A6DEF" wp14:anchorId="08A55343">
                    <wp:simplePos x="0" y="0"/>
                    <wp:positionH relativeFrom="column">
                      <wp:posOffset>12445655</wp:posOffset>
                    </wp:positionH>
                    <wp:positionV relativeFrom="paragraph">
                      <wp:posOffset>114120</wp:posOffset>
                    </wp:positionV>
                    <wp:extent cx="39600" cy="239040"/>
                    <wp:effectExtent l="19050" t="38100" r="55880" b="46990"/>
                    <wp:wrapNone/>
                    <wp:docPr id="2" name="Inkt 2"/>
                    <wp:cNvGraphicFramePr/>
                    <a:graphic xmlns:a="http://schemas.openxmlformats.org/drawingml/2006/main">
                      <a:graphicData uri="http://schemas.microsoft.com/office/word/2010/wordprocessingInk">
                        <w14:contentPart r:id="rId12" bwMode="auto">
                          <w14:nvContentPartPr>
                            <w14:cNvContentPartPr/>
                          </w14:nvContentPartPr>
                          <w14:xfrm>
                            <a:off x="0" y="0"/>
                            <a:ext cx="39600" cy="239040"/>
                          </w14:xfrm>
                        </w14:contentPart>
                      </a:graphicData>
                    </a:graphic>
                  </wp:anchor>
                </w:drawing>
              </mc:Choice>
              <mc:Fallback xmlns:arto="http://schemas.microsoft.com/office/word/2006/arto" xmlns:w16du="http://schemas.microsoft.com/office/word/2023/wordml/word16du">
                <w:pict>
                  <v:shape id="Inkt 2" style="position:absolute;margin-left:979.25pt;margin-top:8.3pt;width:4.5pt;height:20.2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" w14:anchorId="25D3A6F6">
                    <v:imagedata o:title="" r:id="rId15"/>
                  </v:shape>
                </w:pict>
              </mc:Fallback>
            </mc:AlternateContent>
          </w:r>
          <w:r>
            <w:rPr>
              <w:noProof/>
            </w:rPr>
            <mc:AlternateContent>
              <mc:Choice Requires="wpi">
                <w:drawing>
                  <wp:anchor distT="0" distB="0" distL="114300" distR="114300" simplePos="0" relativeHeight="251658243" behindDoc="0" locked="0" layoutInCell="1" allowOverlap="1" wp14:editId="7C1790EF" wp14:anchorId="4E0EC627">
                    <wp:simplePos x="0" y="0"/>
                    <wp:positionH relativeFrom="column">
                      <wp:posOffset>12340895</wp:posOffset>
                    </wp:positionH>
                    <wp:positionV relativeFrom="paragraph">
                      <wp:posOffset>624040</wp:posOffset>
                    </wp:positionV>
                    <wp:extent cx="48240" cy="66960"/>
                    <wp:effectExtent l="38100" t="38100" r="47625" b="47625"/>
                    <wp:wrapNone/>
                    <wp:docPr id="4" name="Inkt 4"/>
                    <wp:cNvGraphicFramePr/>
                    <a:graphic xmlns:a="http://schemas.openxmlformats.org/drawingml/2006/main">
                      <a:graphicData uri="http://schemas.microsoft.com/office/word/2010/wordprocessingInk">
                        <w14:contentPart r:id="rId16" bwMode="auto">
                          <w14:nvContentPartPr>
                            <w14:cNvContentPartPr/>
                          </w14:nvContentPartPr>
                          <w14:xfrm>
                            <a:off x="0" y="0"/>
                            <a:ext cx="48240" cy="66960"/>
                          </w14:xfrm>
                        </w14:contentPart>
                      </a:graphicData>
                    </a:graphic>
                  </wp:anchor>
                </w:drawing>
              </mc:Choice>
              <mc:Fallback xmlns:arto="http://schemas.microsoft.com/office/word/2006/arto" xmlns:w16du="http://schemas.microsoft.com/office/word/2023/wordml/word16du">
                <w:pict>
                  <v:shape id="Inkt 4" style="position:absolute;margin-left:971pt;margin-top:48.45pt;width:5.25pt;height:6.65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" w14:anchorId="1DD4D531">
                    <v:imagedata o:title="" r:id="rId17"/>
                  </v:shape>
                </w:pict>
              </mc:Fallback>
            </mc:AlternateContent>
          </w:r>
          <w:r w:rsidR="00B16335">
            <w:t xml:space="preserve">Het wetsvoorstel </w:t>
          </w:r>
          <w:r w:rsidR="008A6AEC">
            <w:t>voor de Wet collectieve warmte (hierna: het wetsvoorstel)</w:t>
          </w:r>
          <w:r w:rsidR="00B16335">
            <w:t xml:space="preserve"> </w:t>
          </w:r>
          <w:r w:rsidR="001D2E34">
            <w:t>vervangt de huidige Warmtewet</w:t>
          </w:r>
          <w:r w:rsidR="008A6AEC">
            <w:t xml:space="preserve">. </w:t>
          </w:r>
          <w:r w:rsidR="004B3872">
            <w:t>De</w:t>
          </w:r>
          <w:r w:rsidR="00BE0AFC">
            <w:t>ze wet</w:t>
          </w:r>
          <w:r w:rsidR="004B3872">
            <w:t xml:space="preserve"> sluit </w:t>
          </w:r>
          <w:r w:rsidR="00E2322C">
            <w:t xml:space="preserve">volgens de toelichting bij het voorstel </w:t>
          </w:r>
          <w:r w:rsidR="0025712B">
            <w:t xml:space="preserve">niet langer aan bij </w:t>
          </w:r>
          <w:r w:rsidR="00CA453B">
            <w:t xml:space="preserve">het </w:t>
          </w:r>
          <w:r w:rsidR="00BE0AFC">
            <w:t>toenemende belang van collectieve warmte voor de samenleving</w:t>
          </w:r>
          <w:r w:rsidR="005361BC">
            <w:t xml:space="preserve"> en de ambities </w:t>
          </w:r>
          <w:r w:rsidR="00BE572C">
            <w:t>voor duurzame collectieve warmte</w:t>
          </w:r>
          <w:r w:rsidR="0078133F">
            <w:t>.</w:t>
          </w:r>
          <w:r w:rsidR="00100C98">
            <w:t xml:space="preserve"> </w:t>
          </w:r>
          <w:r w:rsidR="0078133F">
            <w:t>O</w:t>
          </w:r>
          <w:r w:rsidR="00387C64">
            <w:t xml:space="preserve">ok </w:t>
          </w:r>
          <w:r w:rsidR="0078133F">
            <w:t xml:space="preserve">is </w:t>
          </w:r>
          <w:r w:rsidR="00FB6855">
            <w:t xml:space="preserve">op </w:t>
          </w:r>
          <w:r w:rsidR="00061478">
            <w:t>enkele andere onderdelen</w:t>
          </w:r>
          <w:r w:rsidR="000D0740">
            <w:t xml:space="preserve"> aanscherping en aanvulling</w:t>
          </w:r>
          <w:r w:rsidR="00387C64">
            <w:t xml:space="preserve"> </w:t>
          </w:r>
          <w:r w:rsidR="0078133F">
            <w:t>nodig</w:t>
          </w:r>
          <w:r w:rsidR="002F0BB9">
            <w:t xml:space="preserve">, zoals </w:t>
          </w:r>
          <w:r w:rsidR="008708AB">
            <w:t xml:space="preserve">ten aanzien van de </w:t>
          </w:r>
          <w:r w:rsidR="002F0BB9">
            <w:t>consumentenbescherming</w:t>
          </w:r>
          <w:r w:rsidR="00141562">
            <w:t xml:space="preserve">. </w:t>
          </w:r>
        </w:p>
        <w:p w:rsidR="0078133F" w:rsidP="00B16335" w:rsidRDefault="0078133F" w14:paraId="54D2EE3F" w14:textId="77777777"/>
        <w:p w:rsidR="00763DD0" w:rsidP="00B16335" w:rsidRDefault="00990196" w14:paraId="467F570E" w14:textId="4DFB7C1C">
          <w:r>
            <w:t>Met h</w:t>
          </w:r>
          <w:r w:rsidR="008A6AEC">
            <w:t xml:space="preserve">et wetsvoorstel </w:t>
          </w:r>
          <w:r>
            <w:t xml:space="preserve">wordt </w:t>
          </w:r>
          <w:r w:rsidR="00B16335">
            <w:t>beoog</w:t>
          </w:r>
          <w:r>
            <w:t>d</w:t>
          </w:r>
          <w:r w:rsidR="00B81D9D">
            <w:t xml:space="preserve"> </w:t>
          </w:r>
          <w:r w:rsidR="00904C14">
            <w:t>d</w:t>
          </w:r>
          <w:r w:rsidR="00B81D9D">
            <w:t>e warmtetransitie in de gebouwde omgeving te bevorderen</w:t>
          </w:r>
          <w:r w:rsidR="004D3B35">
            <w:t xml:space="preserve">. </w:t>
          </w:r>
          <w:r w:rsidR="00CE41EB">
            <w:t xml:space="preserve">Dit moet gebeuren </w:t>
          </w:r>
          <w:r w:rsidR="00F41310">
            <w:t>door</w:t>
          </w:r>
          <w:r w:rsidR="00841AD3">
            <w:t xml:space="preserve"> publieke regievoering, </w:t>
          </w:r>
          <w:r w:rsidR="00900C30">
            <w:t xml:space="preserve">waarbij </w:t>
          </w:r>
          <w:r w:rsidR="000A4C46">
            <w:t xml:space="preserve">duurzaamheid, leveringszekerheid en betaalbaarheid </w:t>
          </w:r>
          <w:r w:rsidR="002141AD">
            <w:t xml:space="preserve">worden </w:t>
          </w:r>
          <w:r w:rsidR="000A4C46">
            <w:t>ge</w:t>
          </w:r>
          <w:r w:rsidR="002141AD">
            <w:t>waar</w:t>
          </w:r>
          <w:r w:rsidR="000A4C46">
            <w:t>borgd.</w:t>
          </w:r>
          <w:r w:rsidR="00C96312">
            <w:t xml:space="preserve"> </w:t>
          </w:r>
          <w:r w:rsidR="00FD0F81">
            <w:t>Het voorstel</w:t>
          </w:r>
          <w:r w:rsidR="00B67E8C">
            <w:t xml:space="preserve"> bepaalt</w:t>
          </w:r>
          <w:r w:rsidR="00546459">
            <w:t xml:space="preserve"> </w:t>
          </w:r>
          <w:r w:rsidR="000C739C">
            <w:t xml:space="preserve">daartoe onder meer </w:t>
          </w:r>
          <w:r w:rsidR="00546459">
            <w:t xml:space="preserve">dat </w:t>
          </w:r>
          <w:r w:rsidR="00D92417">
            <w:t xml:space="preserve">warmtelevering in beginsel </w:t>
          </w:r>
          <w:r w:rsidR="00986A88">
            <w:t xml:space="preserve">door een aangewezen </w:t>
          </w:r>
          <w:r w:rsidR="003001A5">
            <w:t xml:space="preserve">warmtebedrijf met een publiek meerderheidsbelang </w:t>
          </w:r>
          <w:r w:rsidR="00C53FB8">
            <w:t xml:space="preserve">moet </w:t>
          </w:r>
          <w:r w:rsidR="0078133F">
            <w:t>plaatsvinden</w:t>
          </w:r>
          <w:r w:rsidR="00513F6E">
            <w:t xml:space="preserve">. Daarnaast </w:t>
          </w:r>
          <w:r w:rsidR="00D4707B">
            <w:t>regelt</w:t>
          </w:r>
          <w:r w:rsidR="005F6797">
            <w:t xml:space="preserve"> </w:t>
          </w:r>
          <w:r w:rsidR="00513F6E">
            <w:t xml:space="preserve">het </w:t>
          </w:r>
          <w:r w:rsidR="005F6797">
            <w:t>de nodige</w:t>
          </w:r>
          <w:r w:rsidR="003E66EB">
            <w:t xml:space="preserve"> </w:t>
          </w:r>
          <w:r w:rsidR="00162C14">
            <w:t xml:space="preserve">taken en verplichtingen </w:t>
          </w:r>
          <w:r w:rsidR="005F6797">
            <w:t>v</w:t>
          </w:r>
          <w:r w:rsidR="00162C14">
            <w:t>an warmtebedrijven</w:t>
          </w:r>
          <w:r w:rsidR="005156FB">
            <w:t>. Verder</w:t>
          </w:r>
          <w:r w:rsidR="00CF18BA">
            <w:t xml:space="preserve"> </w:t>
          </w:r>
          <w:r w:rsidR="00732595">
            <w:t xml:space="preserve">bevat </w:t>
          </w:r>
          <w:r w:rsidR="0003320A">
            <w:t xml:space="preserve">het wetsvoorstel </w:t>
          </w:r>
          <w:r w:rsidR="00EA69C8">
            <w:t>specifieke regels voor kleine collectieve warmtesystemen</w:t>
          </w:r>
          <w:r w:rsidR="00257065">
            <w:t>, verhuurders, verenigingen van eigenaars en warmtetransportbeheerders</w:t>
          </w:r>
          <w:r w:rsidR="00D33E0B">
            <w:t xml:space="preserve"> en</w:t>
          </w:r>
          <w:r w:rsidR="0003320A">
            <w:t xml:space="preserve"> </w:t>
          </w:r>
          <w:r w:rsidR="00911A85">
            <w:t xml:space="preserve">voorziet het in de regulering van de tarieven </w:t>
          </w:r>
          <w:r w:rsidR="00476EC9">
            <w:t xml:space="preserve">voor </w:t>
          </w:r>
          <w:r w:rsidR="00911A85">
            <w:t>verbruikers</w:t>
          </w:r>
          <w:r w:rsidR="00D33E0B">
            <w:t xml:space="preserve">. </w:t>
          </w:r>
        </w:p>
        <w:p w:rsidR="00E27E26" w:rsidP="00B16335" w:rsidRDefault="00E27E26" w14:paraId="4D048F3B" w14:textId="795D3D5F"/>
        <w:p w:rsidR="00C400AB" w:rsidP="00494B19" w:rsidRDefault="008506A0" w14:paraId="6EFC8EFD" w14:textId="2BDC1E4A">
          <w:pPr>
            <w:rPr>
              <w:rFonts w:ascii="Verdana" w:hAnsi="Verdana"/>
              <w:sz w:val="18"/>
              <w:szCs w:val="18"/>
              <w:lang w:eastAsia="en-US"/>
            </w:rPr>
          </w:pPr>
          <w:r w:rsidRPr="00D34F2D">
            <w:rPr>
              <w:szCs w:val="22"/>
            </w:rPr>
            <w:t xml:space="preserve">De Afdeling advisering van de Raad van State onderschrijft </w:t>
          </w:r>
          <w:r w:rsidRPr="00D34F2D" w:rsidR="00EB5332">
            <w:rPr>
              <w:szCs w:val="22"/>
            </w:rPr>
            <w:t>de aan</w:t>
          </w:r>
          <w:r w:rsidRPr="00D34F2D">
            <w:rPr>
              <w:szCs w:val="22"/>
            </w:rPr>
            <w:t xml:space="preserve"> het wetsvoorstel </w:t>
          </w:r>
          <w:r w:rsidRPr="00D34F2D" w:rsidR="00AC63B3">
            <w:rPr>
              <w:szCs w:val="22"/>
            </w:rPr>
            <w:t xml:space="preserve">ten grondslag liggende gedachte </w:t>
          </w:r>
          <w:r w:rsidRPr="00D34F2D">
            <w:rPr>
              <w:szCs w:val="22"/>
            </w:rPr>
            <w:t xml:space="preserve">dat </w:t>
          </w:r>
          <w:r w:rsidRPr="00D34F2D" w:rsidR="00C87C77">
            <w:rPr>
              <w:szCs w:val="22"/>
            </w:rPr>
            <w:t xml:space="preserve">de huidige Warmtewet </w:t>
          </w:r>
          <w:r w:rsidRPr="00D34F2D" w:rsidR="000C731C">
            <w:rPr>
              <w:szCs w:val="22"/>
              <w:lang w:eastAsia="en-US"/>
            </w:rPr>
            <w:t>niet meer voldoende aansluit bij het toenemende belang van collectieve warmte voor de samenleving</w:t>
          </w:r>
          <w:r w:rsidR="00461BC0">
            <w:rPr>
              <w:szCs w:val="22"/>
              <w:lang w:eastAsia="en-US"/>
            </w:rPr>
            <w:t xml:space="preserve"> en dat </w:t>
          </w:r>
          <w:r w:rsidR="00461BC0">
            <w:t>aanvullende wetgeving noodzakelijk is</w:t>
          </w:r>
          <w:r w:rsidRPr="00D34F2D" w:rsidR="000C731C">
            <w:rPr>
              <w:szCs w:val="22"/>
              <w:lang w:eastAsia="en-US"/>
            </w:rPr>
            <w:t>.</w:t>
          </w:r>
          <w:r w:rsidR="00E500B9">
            <w:rPr>
              <w:rStyle w:val="Voetnootmarkering"/>
              <w:szCs w:val="22"/>
              <w:lang w:eastAsia="en-US"/>
            </w:rPr>
            <w:footnoteReference w:id="2"/>
          </w:r>
          <w:r w:rsidRPr="000C731C" w:rsidR="000C731C">
            <w:rPr>
              <w:rFonts w:ascii="Verdana" w:hAnsi="Verdana"/>
              <w:sz w:val="18"/>
              <w:szCs w:val="18"/>
              <w:lang w:eastAsia="en-US"/>
            </w:rPr>
            <w:t xml:space="preserve"> </w:t>
          </w:r>
        </w:p>
        <w:p w:rsidR="00C400AB" w:rsidP="00494B19" w:rsidRDefault="00C400AB" w14:paraId="20E693BA" w14:textId="77777777">
          <w:pPr>
            <w:rPr>
              <w:rFonts w:ascii="Verdana" w:hAnsi="Verdana"/>
              <w:sz w:val="18"/>
              <w:szCs w:val="18"/>
              <w:lang w:eastAsia="en-US"/>
            </w:rPr>
          </w:pPr>
        </w:p>
        <w:p w:rsidR="00EF7D70" w:rsidP="009E7140" w:rsidRDefault="007B3860" w14:paraId="33B8A08F" w14:textId="359AE36B">
          <w:r>
            <w:t xml:space="preserve">Klimaatdoelstellingen vergen dat de warmtevoorziening in de gebouwde omgeving wordt verduurzaamd. </w:t>
          </w:r>
          <w:r w:rsidR="005D5673">
            <w:rPr>
              <w:szCs w:val="22"/>
              <w:lang w:eastAsia="en-US"/>
            </w:rPr>
            <w:t>H</w:t>
          </w:r>
          <w:r w:rsidR="006968DF">
            <w:rPr>
              <w:szCs w:val="22"/>
              <w:lang w:eastAsia="en-US"/>
            </w:rPr>
            <w:t xml:space="preserve">et wetsvoorstel </w:t>
          </w:r>
          <w:r w:rsidRPr="009E2169" w:rsidR="009E2169">
            <w:rPr>
              <w:szCs w:val="22"/>
              <w:lang w:eastAsia="en-US"/>
            </w:rPr>
            <w:t>beoog</w:t>
          </w:r>
          <w:r w:rsidR="005D5673">
            <w:rPr>
              <w:szCs w:val="22"/>
              <w:lang w:eastAsia="en-US"/>
            </w:rPr>
            <w:t>t een</w:t>
          </w:r>
          <w:r w:rsidRPr="009E2169" w:rsidR="009E2169">
            <w:rPr>
              <w:szCs w:val="22"/>
              <w:lang w:eastAsia="en-US"/>
            </w:rPr>
            <w:t xml:space="preserve"> grootschalige uitrol van nieuwe warmtenetten</w:t>
          </w:r>
          <w:r w:rsidR="009808D9">
            <w:rPr>
              <w:szCs w:val="22"/>
              <w:lang w:eastAsia="en-US"/>
            </w:rPr>
            <w:t xml:space="preserve"> (hierna</w:t>
          </w:r>
          <w:r w:rsidR="00C20406">
            <w:rPr>
              <w:szCs w:val="22"/>
              <w:lang w:eastAsia="en-US"/>
            </w:rPr>
            <w:t xml:space="preserve"> ook</w:t>
          </w:r>
          <w:r w:rsidR="009808D9">
            <w:rPr>
              <w:szCs w:val="22"/>
              <w:lang w:eastAsia="en-US"/>
            </w:rPr>
            <w:t>: collectieve warmtesystemen</w:t>
          </w:r>
          <w:r w:rsidR="000D094E">
            <w:rPr>
              <w:szCs w:val="22"/>
              <w:lang w:eastAsia="en-US"/>
            </w:rPr>
            <w:t xml:space="preserve"> of collectieve warmtevoorzieningen</w:t>
          </w:r>
          <w:r w:rsidR="00F94954">
            <w:rPr>
              <w:rStyle w:val="Voetnootmarkering"/>
              <w:szCs w:val="22"/>
              <w:lang w:eastAsia="en-US"/>
            </w:rPr>
            <w:footnoteReference w:id="3"/>
          </w:r>
          <w:r w:rsidR="00F94954">
            <w:rPr>
              <w:szCs w:val="22"/>
              <w:lang w:eastAsia="en-US"/>
            </w:rPr>
            <w:t>)</w:t>
          </w:r>
          <w:r w:rsidR="005D5673">
            <w:rPr>
              <w:szCs w:val="22"/>
              <w:lang w:eastAsia="en-US"/>
            </w:rPr>
            <w:t>.</w:t>
          </w:r>
          <w:r w:rsidRPr="009E2169" w:rsidR="009E2169">
            <w:rPr>
              <w:szCs w:val="22"/>
              <w:lang w:eastAsia="en-US"/>
            </w:rPr>
            <w:t xml:space="preserve"> </w:t>
          </w:r>
          <w:r w:rsidR="0079384F">
            <w:rPr>
              <w:szCs w:val="22"/>
              <w:lang w:eastAsia="en-US"/>
            </w:rPr>
            <w:t xml:space="preserve">Dat betreft </w:t>
          </w:r>
          <w:r w:rsidRPr="000276DA" w:rsidR="000276DA">
            <w:rPr>
              <w:szCs w:val="22"/>
              <w:lang w:eastAsia="en-US"/>
            </w:rPr>
            <w:t>niet alleen nieuwbouw, maar vooral ook de bestaande gebouwde omgeving</w:t>
          </w:r>
          <w:r w:rsidR="00ED769D">
            <w:rPr>
              <w:szCs w:val="22"/>
              <w:lang w:eastAsia="en-US"/>
            </w:rPr>
            <w:t>.</w:t>
          </w:r>
          <w:r w:rsidR="000276DA">
            <w:rPr>
              <w:szCs w:val="22"/>
              <w:lang w:eastAsia="en-US"/>
            </w:rPr>
            <w:t xml:space="preserve"> </w:t>
          </w:r>
          <w:r w:rsidR="00ED769D">
            <w:rPr>
              <w:szCs w:val="22"/>
              <w:lang w:eastAsia="en-US"/>
            </w:rPr>
            <w:t>Daarmee</w:t>
          </w:r>
          <w:r w:rsidR="000276DA">
            <w:rPr>
              <w:szCs w:val="22"/>
              <w:lang w:eastAsia="en-US"/>
            </w:rPr>
            <w:t xml:space="preserve"> </w:t>
          </w:r>
          <w:r w:rsidR="000E27D4">
            <w:rPr>
              <w:szCs w:val="22"/>
              <w:lang w:eastAsia="en-US"/>
            </w:rPr>
            <w:t>wordt</w:t>
          </w:r>
          <w:r w:rsidRPr="009E2169" w:rsidR="009E2169">
            <w:rPr>
              <w:szCs w:val="22"/>
              <w:lang w:eastAsia="en-US"/>
            </w:rPr>
            <w:t xml:space="preserve"> aan het behalen van die klimaatdoelstellingen een belangrijke impuls gegeven. </w:t>
          </w:r>
          <w:r w:rsidR="00FE6AE1">
            <w:rPr>
              <w:szCs w:val="22"/>
              <w:lang w:eastAsia="en-US"/>
            </w:rPr>
            <w:t>T</w:t>
          </w:r>
          <w:r w:rsidR="00C400AB">
            <w:t>egelijkertijd</w:t>
          </w:r>
          <w:r w:rsidR="00FE6AE1">
            <w:t xml:space="preserve"> </w:t>
          </w:r>
          <w:r w:rsidR="00D21847">
            <w:t xml:space="preserve">behelst </w:t>
          </w:r>
          <w:r w:rsidR="006A7FF1">
            <w:t>het</w:t>
          </w:r>
          <w:r w:rsidR="00C400AB">
            <w:t xml:space="preserve"> </w:t>
          </w:r>
          <w:r w:rsidRPr="00494B19" w:rsidR="00C400AB">
            <w:t>een complexe</w:t>
          </w:r>
          <w:r w:rsidR="006D0709">
            <w:t xml:space="preserve"> en</w:t>
          </w:r>
          <w:r w:rsidRPr="00494B19" w:rsidR="00C400AB">
            <w:t xml:space="preserve"> kostbare opgave. </w:t>
          </w:r>
          <w:r w:rsidR="00C400AB">
            <w:t>Zo zijn er f</w:t>
          </w:r>
          <w:r w:rsidR="002D1238">
            <w:t>orse</w:t>
          </w:r>
          <w:r w:rsidR="00C400AB">
            <w:t xml:space="preserve"> investeringen nodig </w:t>
          </w:r>
          <w:r w:rsidR="00B81ECB">
            <w:t xml:space="preserve">voor de lange </w:t>
          </w:r>
          <w:r w:rsidR="00B81ECB">
            <w:lastRenderedPageBreak/>
            <w:t xml:space="preserve">termijn </w:t>
          </w:r>
          <w:r w:rsidR="00C400AB">
            <w:t xml:space="preserve">om nieuwe </w:t>
          </w:r>
          <w:r w:rsidR="008B58D3">
            <w:t>collectieve warmtesystemen</w:t>
          </w:r>
          <w:r w:rsidR="00C400AB">
            <w:t xml:space="preserve"> aan te leggen</w:t>
          </w:r>
          <w:r w:rsidR="006C3973">
            <w:t>. Ook</w:t>
          </w:r>
          <w:r w:rsidR="0043664B">
            <w:t xml:space="preserve"> </w:t>
          </w:r>
          <w:r w:rsidR="00C400AB">
            <w:t>moet</w:t>
          </w:r>
          <w:r w:rsidR="006F2D48">
            <w:t xml:space="preserve"> er bij burgers</w:t>
          </w:r>
          <w:r w:rsidR="000635E0">
            <w:t>, bedrijven en instellingen</w:t>
          </w:r>
          <w:r w:rsidR="00C400AB">
            <w:t xml:space="preserve"> voldoende </w:t>
          </w:r>
          <w:r w:rsidR="00921A49">
            <w:t xml:space="preserve">draagvlak worden </w:t>
          </w:r>
          <w:r w:rsidR="00DF62B2">
            <w:t>gecreëerd en behouden</w:t>
          </w:r>
          <w:r w:rsidR="0072221C">
            <w:t xml:space="preserve"> </w:t>
          </w:r>
          <w:r w:rsidR="00C400AB">
            <w:t xml:space="preserve">om mee te </w:t>
          </w:r>
          <w:r w:rsidR="009945CA">
            <w:t xml:space="preserve">(blijven) </w:t>
          </w:r>
          <w:r w:rsidR="00C400AB">
            <w:t>doen</w:t>
          </w:r>
          <w:r w:rsidR="00F938C7">
            <w:t>.</w:t>
          </w:r>
          <w:r w:rsidR="00C400AB">
            <w:t xml:space="preserve"> </w:t>
          </w:r>
        </w:p>
        <w:p w:rsidR="00EF7D70" w:rsidP="009E7140" w:rsidRDefault="00EF7D70" w14:paraId="1D1D2C8B" w14:textId="77777777"/>
        <w:p w:rsidRPr="009E7140" w:rsidR="009E7140" w:rsidP="009E7140" w:rsidRDefault="006561C6" w14:paraId="3A1099AF" w14:textId="44FA13DC">
          <w:r>
            <w:t xml:space="preserve">De Afdeling is zich ervan bewust dat </w:t>
          </w:r>
          <w:r w:rsidR="006C3973">
            <w:t xml:space="preserve">de regering </w:t>
          </w:r>
          <w:r>
            <w:t>zich geplaatst ziet voor dilemma</w:t>
          </w:r>
          <w:r w:rsidR="008F447A">
            <w:t>’</w:t>
          </w:r>
          <w:r>
            <w:t>s waarvoor geen g</w:t>
          </w:r>
          <w:r w:rsidRPr="001E02E8">
            <w:t xml:space="preserve">emakkelijke oplossingen </w:t>
          </w:r>
          <w:r>
            <w:t>bestaan</w:t>
          </w:r>
          <w:r w:rsidRPr="001E02E8">
            <w:t>.</w:t>
          </w:r>
          <w:r>
            <w:t xml:space="preserve"> </w:t>
          </w:r>
          <w:r w:rsidR="00243650">
            <w:t>D</w:t>
          </w:r>
          <w:r w:rsidR="00AD46F6">
            <w:t xml:space="preserve">e </w:t>
          </w:r>
          <w:r w:rsidR="00B858F6">
            <w:t>in</w:t>
          </w:r>
          <w:r w:rsidRPr="009E7140" w:rsidR="00A86318">
            <w:t xml:space="preserve"> het wetsvoorstel </w:t>
          </w:r>
          <w:r w:rsidR="00B858F6">
            <w:t>gemaakte</w:t>
          </w:r>
          <w:r w:rsidR="00A86318">
            <w:t xml:space="preserve"> keuzes om </w:t>
          </w:r>
          <w:r w:rsidRPr="005B742E" w:rsidR="00A86318">
            <w:t xml:space="preserve">de </w:t>
          </w:r>
          <w:r w:rsidR="00A86318">
            <w:t>beoogde doelstellingen te bereiken</w:t>
          </w:r>
          <w:r w:rsidR="000E5FDD">
            <w:t xml:space="preserve">, </w:t>
          </w:r>
          <w:r w:rsidR="00243650">
            <w:t xml:space="preserve">moeten </w:t>
          </w:r>
          <w:r w:rsidR="0079237A">
            <w:t>in</w:t>
          </w:r>
          <w:r w:rsidR="005C1A55">
            <w:t xml:space="preserve"> dat </w:t>
          </w:r>
          <w:r w:rsidR="00985283">
            <w:t xml:space="preserve">realistische </w:t>
          </w:r>
          <w:r w:rsidR="005C1A55">
            <w:t>per</w:t>
          </w:r>
          <w:r w:rsidR="00605DB4">
            <w:t>spectief</w:t>
          </w:r>
          <w:r w:rsidR="00D75A49">
            <w:t xml:space="preserve"> </w:t>
          </w:r>
          <w:r w:rsidR="00420C68">
            <w:t>worden</w:t>
          </w:r>
          <w:r w:rsidR="00D75A49">
            <w:t xml:space="preserve"> bezien</w:t>
          </w:r>
          <w:r w:rsidR="00A86318">
            <w:t xml:space="preserve">. </w:t>
          </w:r>
        </w:p>
        <w:p w:rsidR="00DF6EAF" w:rsidP="00494B19" w:rsidRDefault="00DF6EAF" w14:paraId="65F1BFDA" w14:textId="7735204B"/>
        <w:p w:rsidR="008F447A" w:rsidP="008506A0" w:rsidRDefault="008506A0" w14:paraId="6EB6B8B9" w14:textId="77777777">
          <w:r>
            <w:t xml:space="preserve">De Afdeling </w:t>
          </w:r>
          <w:r w:rsidR="00367D85">
            <w:t>begrijpt</w:t>
          </w:r>
          <w:r w:rsidR="004B449F">
            <w:t xml:space="preserve"> het uitgangspunt</w:t>
          </w:r>
          <w:r w:rsidR="00972241">
            <w:t xml:space="preserve"> van het wetsvoorstel</w:t>
          </w:r>
          <w:r w:rsidR="004B449F">
            <w:t xml:space="preserve"> </w:t>
          </w:r>
          <w:r>
            <w:t xml:space="preserve">dat </w:t>
          </w:r>
          <w:r w:rsidR="009213B2">
            <w:t>e</w:t>
          </w:r>
          <w:r>
            <w:t xml:space="preserve">r publieke regie </w:t>
          </w:r>
          <w:r w:rsidR="00AE508E">
            <w:t xml:space="preserve">door gemeenten </w:t>
          </w:r>
          <w:r>
            <w:t>nodig is</w:t>
          </w:r>
          <w:r w:rsidR="009213B2">
            <w:t xml:space="preserve"> om </w:t>
          </w:r>
          <w:r w:rsidR="00BF78C2">
            <w:t xml:space="preserve">de </w:t>
          </w:r>
          <w:r w:rsidR="003E4C48">
            <w:t xml:space="preserve">gewenste </w:t>
          </w:r>
          <w:r w:rsidR="00130F28">
            <w:t>toename</w:t>
          </w:r>
          <w:r w:rsidRPr="00CD5FB9" w:rsidR="00BF78C2">
            <w:t xml:space="preserve"> van collectieve warmtevoorzieningen</w:t>
          </w:r>
          <w:r w:rsidR="00BF78C2">
            <w:t xml:space="preserve"> in goede banen te </w:t>
          </w:r>
          <w:r w:rsidRPr="00C67178" w:rsidR="00C67178">
            <w:t>leiden</w:t>
          </w:r>
          <w:r>
            <w:t xml:space="preserve">. </w:t>
          </w:r>
          <w:r w:rsidR="00921F84">
            <w:t>D</w:t>
          </w:r>
          <w:r w:rsidRPr="00465089" w:rsidR="00465089">
            <w:t xml:space="preserve">e </w:t>
          </w:r>
          <w:r w:rsidR="00893F18">
            <w:t xml:space="preserve">nadere </w:t>
          </w:r>
          <w:r w:rsidRPr="00465089" w:rsidR="00465089">
            <w:t xml:space="preserve">regulering van collectieve warmtevoorzieningen en de toekenning van bevoegdheden </w:t>
          </w:r>
          <w:r w:rsidR="008D043D">
            <w:t xml:space="preserve">aan gemeentebesturen </w:t>
          </w:r>
          <w:r w:rsidR="0022295D">
            <w:t xml:space="preserve">om warmtekavels </w:t>
          </w:r>
          <w:r w:rsidR="008D043D">
            <w:t xml:space="preserve">vast te stellen en warmtebedrijven </w:t>
          </w:r>
          <w:r w:rsidR="0022295D">
            <w:t>aan te wijzen</w:t>
          </w:r>
          <w:r w:rsidR="00D40DA9">
            <w:t xml:space="preserve"> </w:t>
          </w:r>
          <w:r w:rsidR="00701C63">
            <w:t>kan de Afdeling volgen</w:t>
          </w:r>
          <w:r w:rsidRPr="00465089" w:rsidR="00465089">
            <w:t>.</w:t>
          </w:r>
          <w:r>
            <w:t xml:space="preserve"> </w:t>
          </w:r>
        </w:p>
        <w:p w:rsidR="008F447A" w:rsidP="008506A0" w:rsidRDefault="008F447A" w14:paraId="1285CE6B" w14:textId="77777777"/>
        <w:p w:rsidR="005945FB" w:rsidP="008506A0" w:rsidRDefault="008506A0" w14:paraId="4746DD03" w14:textId="77F7DC33">
          <w:r>
            <w:t xml:space="preserve">De Afdeling plaatst echter kanttekeningen bij de </w:t>
          </w:r>
          <w:r w:rsidR="008F447A">
            <w:t>motiver</w:t>
          </w:r>
          <w:r>
            <w:t>ing van het vereiste van een publiek meerderheidsbelang voor aangewezen warmtebedrijven</w:t>
          </w:r>
          <w:r w:rsidR="005F7EA5">
            <w:t>. Zij doet dit</w:t>
          </w:r>
          <w:r>
            <w:t xml:space="preserve"> allereerst in het licht van de kaders die volgen uit het Unierecht en het Europees Verdrag voor de Rechten van de Mens (EVRM). </w:t>
          </w:r>
          <w:r w:rsidRPr="00F56DAD" w:rsidR="00AD7FFE">
            <w:t>Ook</w:t>
          </w:r>
          <w:r w:rsidRPr="00F56DAD">
            <w:t xml:space="preserve"> </w:t>
          </w:r>
          <w:r w:rsidR="008F447A">
            <w:t xml:space="preserve">is </w:t>
          </w:r>
          <w:r w:rsidRPr="00F56DAD">
            <w:t>de effectiviteit van het vereiste van een publiek meerderheidsbelang</w:t>
          </w:r>
          <w:r w:rsidR="00E75418">
            <w:t xml:space="preserve"> op een aantal punten onvoldoende </w:t>
          </w:r>
          <w:r w:rsidR="004B7491">
            <w:t>gemotiveer</w:t>
          </w:r>
          <w:r w:rsidR="00E75418">
            <w:t>d</w:t>
          </w:r>
          <w:r w:rsidRPr="00F56DAD">
            <w:t>.</w:t>
          </w:r>
          <w:r>
            <w:t xml:space="preserve"> </w:t>
          </w:r>
        </w:p>
        <w:p w:rsidR="005945FB" w:rsidP="008506A0" w:rsidRDefault="005945FB" w14:paraId="6674DE9F" w14:textId="77777777"/>
        <w:p w:rsidR="00030D7F" w:rsidP="008506A0" w:rsidRDefault="00562348" w14:paraId="7DD0D5C0" w14:textId="546CEEAA">
          <w:r>
            <w:t>Naast publieke regie</w:t>
          </w:r>
          <w:r w:rsidR="008506A0">
            <w:t xml:space="preserve"> is</w:t>
          </w:r>
          <w:r w:rsidR="007F4A2C">
            <w:t>,</w:t>
          </w:r>
          <w:r w:rsidR="008506A0">
            <w:t xml:space="preserve"> net als onder de huidige Warmtewet</w:t>
          </w:r>
          <w:r w:rsidR="00B71B0A">
            <w:t>,</w:t>
          </w:r>
          <w:r w:rsidR="008506A0">
            <w:t xml:space="preserve"> </w:t>
          </w:r>
          <w:r w:rsidR="00594C47">
            <w:t xml:space="preserve">de </w:t>
          </w:r>
          <w:r w:rsidR="008506A0">
            <w:t xml:space="preserve">bescherming van gebonden verbruikers een belangrijke doelstelling van het wetsvoorstel. </w:t>
          </w:r>
          <w:r w:rsidR="000C4672">
            <w:t>Met het</w:t>
          </w:r>
          <w:r w:rsidR="00115B80">
            <w:t xml:space="preserve"> wetsvoorstel </w:t>
          </w:r>
          <w:r w:rsidR="000C4672">
            <w:t>wordt</w:t>
          </w:r>
          <w:r w:rsidR="00C61045">
            <w:t xml:space="preserve"> </w:t>
          </w:r>
          <w:r w:rsidR="002C62C5">
            <w:t xml:space="preserve">onder meer </w:t>
          </w:r>
          <w:r w:rsidR="00206854">
            <w:t>de tarie</w:t>
          </w:r>
          <w:r w:rsidR="002F316B">
            <w:t>fregulering</w:t>
          </w:r>
          <w:r w:rsidR="00206854">
            <w:t xml:space="preserve"> </w:t>
          </w:r>
          <w:r w:rsidR="000C4672">
            <w:t>gewijzigd</w:t>
          </w:r>
          <w:r w:rsidR="00CF137C">
            <w:t xml:space="preserve"> door</w:t>
          </w:r>
          <w:r w:rsidR="00206854">
            <w:t xml:space="preserve"> </w:t>
          </w:r>
          <w:r w:rsidR="002749C9">
            <w:t xml:space="preserve">stapsgewijs over te gaan op </w:t>
          </w:r>
          <w:r w:rsidR="002F316B">
            <w:t xml:space="preserve">een systeem van </w:t>
          </w:r>
          <w:r w:rsidRPr="00115B80" w:rsidR="00115B80">
            <w:t>kostengebaseerde tariefregulering</w:t>
          </w:r>
          <w:r w:rsidR="00C61045">
            <w:t xml:space="preserve">. </w:t>
          </w:r>
          <w:r w:rsidR="0021776F">
            <w:t>Als gevolg van</w:t>
          </w:r>
          <w:r w:rsidR="006E0C10">
            <w:t xml:space="preserve"> d</w:t>
          </w:r>
          <w:r w:rsidR="00CF4D7D">
            <w:t xml:space="preserve">eze </w:t>
          </w:r>
          <w:r w:rsidR="00221360">
            <w:t>wijziging van de</w:t>
          </w:r>
          <w:r w:rsidR="00542826">
            <w:t xml:space="preserve"> regulering </w:t>
          </w:r>
          <w:r w:rsidR="00066D15">
            <w:t xml:space="preserve">van de tarieven </w:t>
          </w:r>
          <w:r w:rsidR="006E0C10">
            <w:t>rijst de vraag of</w:t>
          </w:r>
          <w:r w:rsidR="002320C6">
            <w:t xml:space="preserve"> </w:t>
          </w:r>
          <w:r w:rsidR="004140AC">
            <w:t>de</w:t>
          </w:r>
          <w:r w:rsidR="00565C5A">
            <w:t xml:space="preserve"> tarieven</w:t>
          </w:r>
          <w:r w:rsidR="004140AC">
            <w:t xml:space="preserve"> </w:t>
          </w:r>
          <w:r w:rsidR="001B0BAC">
            <w:t xml:space="preserve">voor verbruikers </w:t>
          </w:r>
          <w:r w:rsidR="00542826">
            <w:t xml:space="preserve">ook steeds </w:t>
          </w:r>
          <w:r w:rsidR="00E34479">
            <w:t>maatschappelijk aanvaardbaar</w:t>
          </w:r>
          <w:r w:rsidR="00542826">
            <w:t xml:space="preserve"> zullen zijn</w:t>
          </w:r>
          <w:r w:rsidR="00FD01D2">
            <w:t>.</w:t>
          </w:r>
          <w:r w:rsidR="00C61045">
            <w:t xml:space="preserve"> </w:t>
          </w:r>
          <w:r w:rsidR="00363C2B">
            <w:t>Daar</w:t>
          </w:r>
          <w:r w:rsidR="00BA7F9B">
            <w:t xml:space="preserve"> </w:t>
          </w:r>
          <w:r w:rsidR="00EA0017">
            <w:t>gaat</w:t>
          </w:r>
          <w:r w:rsidR="00F32F93">
            <w:t xml:space="preserve"> de toelichting</w:t>
          </w:r>
          <w:r w:rsidR="00810CC4">
            <w:t xml:space="preserve"> onvoldoende </w:t>
          </w:r>
          <w:r w:rsidR="00EA0017">
            <w:t>op in</w:t>
          </w:r>
          <w:r w:rsidR="00555967">
            <w:t xml:space="preserve">. </w:t>
          </w:r>
          <w:r w:rsidR="00F96941">
            <w:t>Ook</w:t>
          </w:r>
          <w:r w:rsidR="00A93D96">
            <w:t xml:space="preserve"> </w:t>
          </w:r>
          <w:r w:rsidR="00C65271">
            <w:t>moet</w:t>
          </w:r>
          <w:r w:rsidR="00A93D96">
            <w:t xml:space="preserve"> </w:t>
          </w:r>
          <w:r w:rsidRPr="0043562F" w:rsidR="0043562F">
            <w:t>nader word</w:t>
          </w:r>
          <w:r w:rsidR="00C65271">
            <w:t>en</w:t>
          </w:r>
          <w:r w:rsidRPr="0043562F" w:rsidR="0043562F">
            <w:t xml:space="preserve"> toegelicht hoe voldoende aandacht wordt besteed aan de belangen van (toekomstige) verbruikers bij de besluitvorming over nieuwe collectieve warmtevoorzieningen en wat de financiële gevolgen voor verbruikers zijn van de nieuwe wijze van tariefregulering</w:t>
          </w:r>
          <w:r w:rsidR="0043562F">
            <w:t>.</w:t>
          </w:r>
        </w:p>
        <w:p w:rsidR="00030D7F" w:rsidP="008506A0" w:rsidRDefault="00030D7F" w14:paraId="20228ECA" w14:textId="77777777"/>
        <w:p w:rsidR="008506A0" w:rsidP="008506A0" w:rsidRDefault="0017769D" w14:paraId="4ACAA35C" w14:textId="2F0FFE4A">
          <w:r>
            <w:t xml:space="preserve">De Afdeling </w:t>
          </w:r>
          <w:r w:rsidR="00257585">
            <w:t>adviseert</w:t>
          </w:r>
          <w:r>
            <w:t xml:space="preserve"> </w:t>
          </w:r>
          <w:r w:rsidR="00B55D5A">
            <w:t>bovendien</w:t>
          </w:r>
          <w:r w:rsidRPr="0017769D" w:rsidR="00B55D5A">
            <w:t xml:space="preserve"> </w:t>
          </w:r>
          <w:r w:rsidRPr="0017769D">
            <w:t xml:space="preserve">materiële normstelling op wetsniveau </w:t>
          </w:r>
          <w:r w:rsidR="00622814">
            <w:t xml:space="preserve">op te nemen </w:t>
          </w:r>
          <w:r w:rsidRPr="0017769D">
            <w:t>met betrekking tot de uitstoot van broeikasgassen</w:t>
          </w:r>
          <w:r>
            <w:t xml:space="preserve">. </w:t>
          </w:r>
          <w:r w:rsidR="00A45EC8">
            <w:t>Tot</w:t>
          </w:r>
          <w:r w:rsidR="008506A0">
            <w:t xml:space="preserve"> slot </w:t>
          </w:r>
          <w:r w:rsidR="00A21F2E">
            <w:t>heeft zij</w:t>
          </w:r>
          <w:r w:rsidR="008506A0">
            <w:t xml:space="preserve"> nog </w:t>
          </w:r>
          <w:r w:rsidR="00DA0610">
            <w:t xml:space="preserve">een aantal overige </w:t>
          </w:r>
          <w:r w:rsidR="008506A0">
            <w:t>opmerkingen</w:t>
          </w:r>
          <w:r w:rsidR="00594C47">
            <w:t xml:space="preserve"> bij het wetsvoorstel</w:t>
          </w:r>
          <w:r w:rsidR="00DA0610">
            <w:t>.</w:t>
          </w:r>
        </w:p>
        <w:p w:rsidR="00BA2BDD" w:rsidP="008506A0" w:rsidRDefault="00BA2BDD" w14:paraId="2E22BD7C" w14:textId="77777777"/>
        <w:p w:rsidR="00BA2BDD" w:rsidP="008506A0" w:rsidRDefault="009C53B8" w14:paraId="062D00D6" w14:textId="139B22A5">
          <w:r>
            <w:t>In verband met deze opmerkingen dient het voorstel op onderdelen nader te worden overwogen.</w:t>
          </w:r>
        </w:p>
        <w:p w:rsidR="00FA6674" w:rsidP="008506A0" w:rsidRDefault="00FA6674" w14:paraId="2A879C02" w14:textId="77777777"/>
        <w:p w:rsidRPr="001B1864" w:rsidR="00FA6674" w:rsidP="008506A0" w:rsidRDefault="001B1864" w14:paraId="4B1127C9" w14:textId="31020089">
          <w:r w:rsidRPr="001B1864">
            <w:rPr>
              <w:i/>
              <w:iCs/>
            </w:rPr>
            <w:t>Leeswijzer</w:t>
          </w:r>
        </w:p>
        <w:p w:rsidR="00A0597D" w:rsidP="00017B63" w:rsidRDefault="00A2365B" w14:paraId="24D12784" w14:textId="58909BA5">
          <w:r>
            <w:t>P</w:t>
          </w:r>
          <w:r w:rsidR="00940317">
            <w:t xml:space="preserve">aragraaf 1 </w:t>
          </w:r>
          <w:r w:rsidR="00110DB0">
            <w:t xml:space="preserve">gaat </w:t>
          </w:r>
          <w:r w:rsidR="00175C51">
            <w:t xml:space="preserve">allereerst </w:t>
          </w:r>
          <w:r w:rsidR="00110DB0">
            <w:t xml:space="preserve">in op </w:t>
          </w:r>
          <w:r>
            <w:t>de achtergrond</w:t>
          </w:r>
          <w:r w:rsidR="00181263">
            <w:t xml:space="preserve">, </w:t>
          </w:r>
          <w:r>
            <w:t xml:space="preserve">doelstelling </w:t>
          </w:r>
          <w:r w:rsidR="00181263">
            <w:t xml:space="preserve">en inhoud </w:t>
          </w:r>
          <w:r>
            <w:t>van het wetsvoorstel</w:t>
          </w:r>
          <w:r w:rsidR="00CC3131">
            <w:t>.</w:t>
          </w:r>
          <w:r w:rsidR="00315501">
            <w:t xml:space="preserve"> </w:t>
          </w:r>
          <w:r w:rsidR="00175C51">
            <w:t>In p</w:t>
          </w:r>
          <w:r w:rsidR="0012172D">
            <w:t xml:space="preserve">aragraaf 2 </w:t>
          </w:r>
          <w:r w:rsidR="00175C51">
            <w:t>komt</w:t>
          </w:r>
          <w:r w:rsidR="0012172D">
            <w:t xml:space="preserve"> de publieke sturing en verdeling van bevoegdheden</w:t>
          </w:r>
          <w:r w:rsidR="00175C51">
            <w:t xml:space="preserve"> aan de orde</w:t>
          </w:r>
          <w:r w:rsidR="0012172D">
            <w:t>.</w:t>
          </w:r>
          <w:r w:rsidR="00E42325">
            <w:t xml:space="preserve"> </w:t>
          </w:r>
          <w:r w:rsidR="00315501">
            <w:t xml:space="preserve">In dat verband besteedt </w:t>
          </w:r>
          <w:r w:rsidR="00110DB0">
            <w:t>de Afdeling</w:t>
          </w:r>
          <w:r w:rsidR="00315501">
            <w:t xml:space="preserve"> aandacht aan de verhouding tot</w:t>
          </w:r>
          <w:r w:rsidR="00E42325">
            <w:t xml:space="preserve"> </w:t>
          </w:r>
          <w:r w:rsidR="00315501">
            <w:t>het</w:t>
          </w:r>
          <w:r w:rsidR="007354C4">
            <w:t xml:space="preserve"> </w:t>
          </w:r>
          <w:r w:rsidR="007D7F48">
            <w:t>v</w:t>
          </w:r>
          <w:r w:rsidRPr="007D7F48" w:rsidR="007D7F48">
            <w:t>rij kapitaalverkeer</w:t>
          </w:r>
          <w:r w:rsidR="003812DB">
            <w:t xml:space="preserve">, </w:t>
          </w:r>
          <w:r w:rsidR="00315501">
            <w:t xml:space="preserve">de </w:t>
          </w:r>
          <w:r w:rsidRPr="007D7F48" w:rsidR="007D7F48">
            <w:t>vrijheid van vestiging</w:t>
          </w:r>
          <w:r w:rsidR="00315501">
            <w:t xml:space="preserve"> en het </w:t>
          </w:r>
          <w:r w:rsidR="00315501">
            <w:lastRenderedPageBreak/>
            <w:t>eigendomsrecht</w:t>
          </w:r>
          <w:r w:rsidR="00617760">
            <w:t>.</w:t>
          </w:r>
          <w:r w:rsidR="00425EB2">
            <w:t xml:space="preserve"> </w:t>
          </w:r>
          <w:r w:rsidR="00181263">
            <w:t>In d</w:t>
          </w:r>
          <w:r w:rsidR="00DD17C8">
            <w:t xml:space="preserve">eze paragraaf </w:t>
          </w:r>
          <w:r w:rsidR="00175C51">
            <w:t>bespreekt de Afdeling</w:t>
          </w:r>
          <w:r w:rsidR="00DD17C8">
            <w:t xml:space="preserve"> eveneens </w:t>
          </w:r>
          <w:r w:rsidR="00242BFB">
            <w:t xml:space="preserve">de </w:t>
          </w:r>
          <w:r w:rsidR="0065123A">
            <w:t>e</w:t>
          </w:r>
          <w:r w:rsidRPr="0065123A" w:rsidR="0065123A">
            <w:t>ffectiviteit van het vereiste van een publiek meerderheidsbelang</w:t>
          </w:r>
          <w:r w:rsidR="007354C4">
            <w:t xml:space="preserve">. </w:t>
          </w:r>
        </w:p>
        <w:p w:rsidR="00A0597D" w:rsidP="00017B63" w:rsidRDefault="00A0597D" w14:paraId="3DFE9B15" w14:textId="77777777"/>
        <w:p w:rsidR="002B3E8F" w:rsidP="00017B63" w:rsidRDefault="00265CBE" w14:paraId="0353D151" w14:textId="783CA60D">
          <w:r>
            <w:t xml:space="preserve">Paragraaf 3 </w:t>
          </w:r>
          <w:r w:rsidR="0025718B">
            <w:t>betreft</w:t>
          </w:r>
          <w:r>
            <w:t xml:space="preserve"> de consumentenbescherming.</w:t>
          </w:r>
          <w:r w:rsidR="00D236E1">
            <w:t xml:space="preserve"> </w:t>
          </w:r>
          <w:r w:rsidR="00F71469">
            <w:t xml:space="preserve">In dit kader </w:t>
          </w:r>
          <w:r w:rsidR="00AB5335">
            <w:t>gaat de Afdeling in op</w:t>
          </w:r>
          <w:r w:rsidR="00606A2B">
            <w:t xml:space="preserve"> de</w:t>
          </w:r>
          <w:r w:rsidR="00242BFB">
            <w:t xml:space="preserve"> </w:t>
          </w:r>
          <w:r w:rsidR="006B6348">
            <w:t>betaalbaarheid en tariefregulering</w:t>
          </w:r>
          <w:r w:rsidR="00606A2B">
            <w:t>, waaronder de maatschappelijke aanvaardbaarheid van tarieven</w:t>
          </w:r>
          <w:r w:rsidR="00207417">
            <w:t xml:space="preserve">, </w:t>
          </w:r>
          <w:r w:rsidR="00E02C56">
            <w:t>evenals op een aantal aspecten van leveringszekerheid</w:t>
          </w:r>
          <w:r w:rsidR="00360687">
            <w:t xml:space="preserve"> en van </w:t>
          </w:r>
          <w:r w:rsidR="00912FE3">
            <w:t xml:space="preserve">het </w:t>
          </w:r>
          <w:r w:rsidR="00360687">
            <w:t>doen</w:t>
          </w:r>
          <w:r w:rsidR="00912FE3">
            <w:t>vermogen van gebouweigenaren</w:t>
          </w:r>
          <w:r w:rsidR="00803421">
            <w:t>.</w:t>
          </w:r>
          <w:r w:rsidR="00421CCB">
            <w:t xml:space="preserve"> </w:t>
          </w:r>
          <w:r w:rsidR="007354C4">
            <w:t xml:space="preserve">Paragraaf 4 </w:t>
          </w:r>
          <w:r w:rsidR="00E10560">
            <w:t>gaat over</w:t>
          </w:r>
          <w:r w:rsidR="00927786">
            <w:t xml:space="preserve"> de n</w:t>
          </w:r>
          <w:r w:rsidRPr="00927786" w:rsidR="00927786">
            <w:t>ormen voor uitstoot van broeikasgassen en ontheffingen</w:t>
          </w:r>
          <w:r w:rsidR="00927786">
            <w:t>.</w:t>
          </w:r>
          <w:r w:rsidR="00C40FC1">
            <w:t xml:space="preserve"> </w:t>
          </w:r>
        </w:p>
        <w:p w:rsidR="002B3E8F" w:rsidP="00017B63" w:rsidRDefault="002B3E8F" w14:paraId="3B53432D" w14:textId="77777777"/>
        <w:p w:rsidR="00BA0EC8" w:rsidP="00017B63" w:rsidRDefault="007E4395" w14:paraId="637E2AED" w14:textId="4095A794">
          <w:r>
            <w:t>In p</w:t>
          </w:r>
          <w:r w:rsidR="00C40FC1">
            <w:t xml:space="preserve">aragraaf 5 </w:t>
          </w:r>
          <w:r>
            <w:t>gaat de Afdeling in</w:t>
          </w:r>
          <w:r w:rsidR="00C40FC1">
            <w:t xml:space="preserve"> op de procedure voor de aanwijzing </w:t>
          </w:r>
          <w:r w:rsidR="00350443">
            <w:t>van een warmtebedrijf</w:t>
          </w:r>
          <w:r w:rsidR="000C7ABD">
            <w:t xml:space="preserve"> of </w:t>
          </w:r>
          <w:r w:rsidR="004B3EDB">
            <w:t xml:space="preserve">de </w:t>
          </w:r>
          <w:r w:rsidR="000C7ABD">
            <w:t>ontheffing</w:t>
          </w:r>
          <w:r w:rsidR="00350443">
            <w:t xml:space="preserve"> </w:t>
          </w:r>
          <w:r w:rsidRPr="00C55488" w:rsidR="00C55488">
            <w:t>van het verbod om zonder aanwijzing warmte te leveren</w:t>
          </w:r>
          <w:r w:rsidR="00350443">
            <w:t>.</w:t>
          </w:r>
          <w:r w:rsidR="000F6BF2">
            <w:t xml:space="preserve"> </w:t>
          </w:r>
          <w:r w:rsidR="00C55488">
            <w:t>In deze paragraaf</w:t>
          </w:r>
          <w:r w:rsidR="000F6BF2">
            <w:t xml:space="preserve"> wordt geadviseerd over de </w:t>
          </w:r>
          <w:r w:rsidR="00685EBD">
            <w:t>“</w:t>
          </w:r>
          <w:r w:rsidR="000C7ABD">
            <w:t>eerst-komt-eerst-maalt systematiek</w:t>
          </w:r>
          <w:r w:rsidR="00685EBD">
            <w:t>”</w:t>
          </w:r>
          <w:r w:rsidR="000F6BF2">
            <w:t xml:space="preserve">, </w:t>
          </w:r>
          <w:r w:rsidR="00AC2B33">
            <w:t xml:space="preserve">de </w:t>
          </w:r>
          <w:r w:rsidR="003C548F">
            <w:t xml:space="preserve">noodzaak </w:t>
          </w:r>
          <w:r w:rsidR="001B1C95">
            <w:t>van</w:t>
          </w:r>
          <w:r w:rsidR="003C548F">
            <w:t xml:space="preserve"> </w:t>
          </w:r>
          <w:r w:rsidR="00AC2B33">
            <w:t>gelijke kansen voor geïnteresseerde partijen</w:t>
          </w:r>
          <w:r w:rsidR="00E121FE">
            <w:t xml:space="preserve">, met ook aandacht voor </w:t>
          </w:r>
          <w:r w:rsidR="003854A4">
            <w:t>de</w:t>
          </w:r>
          <w:r w:rsidR="003C548F">
            <w:t xml:space="preserve"> rechtsbescherming.</w:t>
          </w:r>
          <w:r w:rsidR="003854A4">
            <w:t xml:space="preserve"> In p</w:t>
          </w:r>
          <w:r w:rsidR="009C0ACA">
            <w:t xml:space="preserve">aragraaf 6 </w:t>
          </w:r>
          <w:r w:rsidR="00EC09BA">
            <w:t>maakt de Afdeling een opmerking over</w:t>
          </w:r>
          <w:r w:rsidR="009C0ACA">
            <w:t xml:space="preserve"> de hoogte van bestuurlijke boetes.</w:t>
          </w:r>
          <w:r w:rsidR="003854A4">
            <w:t xml:space="preserve"> </w:t>
          </w:r>
          <w:r w:rsidR="00904A06">
            <w:t xml:space="preserve">Ten slotte </w:t>
          </w:r>
          <w:r w:rsidR="0067642E">
            <w:t>behandelt</w:t>
          </w:r>
          <w:r w:rsidR="00904A06">
            <w:t xml:space="preserve"> p</w:t>
          </w:r>
          <w:r w:rsidR="00BA0EC8">
            <w:t xml:space="preserve">aragraaf 7 </w:t>
          </w:r>
          <w:r w:rsidR="00D631BA">
            <w:t>de voorgestelde uitzondering op</w:t>
          </w:r>
          <w:r w:rsidR="00BA0EC8">
            <w:t xml:space="preserve"> het </w:t>
          </w:r>
          <w:r w:rsidR="007C63EF">
            <w:t>zoge</w:t>
          </w:r>
          <w:r w:rsidR="000315F4">
            <w:t xml:space="preserve">heten </w:t>
          </w:r>
          <w:r w:rsidR="00BA0EC8">
            <w:t>groepsverbod.</w:t>
          </w:r>
        </w:p>
        <w:p w:rsidR="00265CBE" w:rsidRDefault="00265CBE" w14:paraId="2E63D94E" w14:textId="77777777"/>
        <w:p w:rsidRPr="008F3543" w:rsidR="008F3543" w:rsidRDefault="005B14C2" w14:paraId="2ED56421" w14:textId="717247BD">
          <w:r>
            <w:t>1.</w:t>
          </w:r>
          <w:r w:rsidR="008F3543">
            <w:tab/>
          </w:r>
          <w:r w:rsidR="00945924">
            <w:rPr>
              <w:u w:val="single"/>
            </w:rPr>
            <w:t>Achtergrond</w:t>
          </w:r>
          <w:r w:rsidR="00A64473">
            <w:rPr>
              <w:u w:val="single"/>
            </w:rPr>
            <w:t>, doelstelling</w:t>
          </w:r>
          <w:r w:rsidR="00945924">
            <w:rPr>
              <w:u w:val="single"/>
            </w:rPr>
            <w:t xml:space="preserve"> </w:t>
          </w:r>
          <w:r w:rsidR="0093791D">
            <w:rPr>
              <w:u w:val="single"/>
            </w:rPr>
            <w:t xml:space="preserve">en </w:t>
          </w:r>
          <w:r w:rsidR="003C27CA">
            <w:rPr>
              <w:u w:val="single"/>
            </w:rPr>
            <w:t>inhoud</w:t>
          </w:r>
          <w:r w:rsidRPr="007D2A1F" w:rsidR="007D2A1F">
            <w:rPr>
              <w:u w:val="single"/>
            </w:rPr>
            <w:t xml:space="preserve"> </w:t>
          </w:r>
          <w:r w:rsidR="00184469">
            <w:rPr>
              <w:u w:val="single"/>
            </w:rPr>
            <w:t xml:space="preserve">van het </w:t>
          </w:r>
          <w:r w:rsidRPr="007D2A1F" w:rsidR="007D2A1F">
            <w:rPr>
              <w:u w:val="single"/>
            </w:rPr>
            <w:t>wetsvoorstel</w:t>
          </w:r>
          <w:r w:rsidR="007D2A1F">
            <w:t xml:space="preserve"> </w:t>
          </w:r>
        </w:p>
        <w:p w:rsidR="00612EAB" w:rsidRDefault="00612EAB" w14:paraId="1011314D" w14:textId="77777777"/>
        <w:p w:rsidR="003F2E0F" w:rsidP="004350CD" w:rsidRDefault="00F021AD" w14:paraId="67420A1D" w14:textId="77777777">
          <w:pPr>
            <w:rPr>
              <w:rStyle w:val="cf01"/>
              <w:rFonts w:ascii="Univers" w:hAnsi="Univers"/>
              <w:sz w:val="22"/>
              <w:szCs w:val="22"/>
            </w:rPr>
          </w:pPr>
          <w:r w:rsidRPr="004C59FB">
            <w:rPr>
              <w:rStyle w:val="cf01"/>
              <w:rFonts w:ascii="Univers" w:hAnsi="Univers"/>
              <w:sz w:val="22"/>
              <w:szCs w:val="22"/>
            </w:rPr>
            <w:t xml:space="preserve">Het wetsvoorstel </w:t>
          </w:r>
          <w:r w:rsidR="0069112B">
            <w:rPr>
              <w:rStyle w:val="cf01"/>
              <w:rFonts w:ascii="Univers" w:hAnsi="Univers"/>
              <w:sz w:val="22"/>
              <w:szCs w:val="22"/>
            </w:rPr>
            <w:t xml:space="preserve">heeft als </w:t>
          </w:r>
          <w:r w:rsidR="006B5E85">
            <w:rPr>
              <w:rStyle w:val="cf01"/>
              <w:rFonts w:ascii="Univers" w:hAnsi="Univers"/>
              <w:sz w:val="22"/>
              <w:szCs w:val="22"/>
            </w:rPr>
            <w:t xml:space="preserve">doelstelling </w:t>
          </w:r>
          <w:r w:rsidR="00656BBF">
            <w:rPr>
              <w:rStyle w:val="cf01"/>
              <w:rFonts w:ascii="Univers" w:hAnsi="Univers"/>
              <w:sz w:val="22"/>
              <w:szCs w:val="22"/>
            </w:rPr>
            <w:t xml:space="preserve">om de warmtetransitie in de </w:t>
          </w:r>
          <w:r w:rsidR="00060412">
            <w:rPr>
              <w:rStyle w:val="cf01"/>
              <w:rFonts w:ascii="Univers" w:hAnsi="Univers"/>
              <w:sz w:val="22"/>
              <w:szCs w:val="22"/>
            </w:rPr>
            <w:t>gebouwde omgeving te bevorderen</w:t>
          </w:r>
          <w:r w:rsidR="00D13A00">
            <w:rPr>
              <w:rStyle w:val="cf01"/>
              <w:rFonts w:ascii="Univers" w:hAnsi="Univers"/>
              <w:sz w:val="22"/>
              <w:szCs w:val="22"/>
            </w:rPr>
            <w:t xml:space="preserve"> met het oog op de doelstelling </w:t>
          </w:r>
          <w:r w:rsidR="00CA0E7C">
            <w:rPr>
              <w:rStyle w:val="cf01"/>
              <w:rFonts w:ascii="Univers" w:hAnsi="Univers"/>
              <w:sz w:val="22"/>
              <w:szCs w:val="22"/>
            </w:rPr>
            <w:t xml:space="preserve">in het </w:t>
          </w:r>
          <w:r w:rsidR="00E40AC7">
            <w:rPr>
              <w:rStyle w:val="cf01"/>
              <w:rFonts w:ascii="Univers" w:hAnsi="Univers"/>
              <w:sz w:val="22"/>
              <w:szCs w:val="22"/>
            </w:rPr>
            <w:t xml:space="preserve">klimaatakkoord om </w:t>
          </w:r>
          <w:r w:rsidRPr="004C59FB">
            <w:rPr>
              <w:rStyle w:val="cf01"/>
              <w:rFonts w:ascii="Univers" w:hAnsi="Univers"/>
              <w:sz w:val="22"/>
              <w:szCs w:val="22"/>
            </w:rPr>
            <w:t xml:space="preserve">de gebouwde omgeving in 2050 klimaatneutraal te hebben. </w:t>
          </w:r>
          <w:r w:rsidR="00E40AC7">
            <w:rPr>
              <w:rStyle w:val="cf01"/>
              <w:rFonts w:ascii="Univers" w:hAnsi="Univers"/>
              <w:sz w:val="22"/>
              <w:szCs w:val="22"/>
            </w:rPr>
            <w:t xml:space="preserve">In het klimaatakkoord </w:t>
          </w:r>
          <w:r w:rsidR="003C5CE1">
            <w:rPr>
              <w:rStyle w:val="cf01"/>
              <w:rFonts w:ascii="Univers" w:hAnsi="Univers"/>
              <w:sz w:val="22"/>
              <w:szCs w:val="22"/>
            </w:rPr>
            <w:t>is afgesproken dat g</w:t>
          </w:r>
          <w:r w:rsidRPr="004C59FB">
            <w:rPr>
              <w:rStyle w:val="cf01"/>
              <w:rFonts w:ascii="Univers" w:hAnsi="Univers"/>
              <w:sz w:val="22"/>
              <w:szCs w:val="22"/>
            </w:rPr>
            <w:t>emeenten</w:t>
          </w:r>
          <w:r w:rsidRPr="004C59FB" w:rsidDel="003C5CE1">
            <w:rPr>
              <w:rStyle w:val="cf01"/>
              <w:rFonts w:ascii="Univers" w:hAnsi="Univers"/>
              <w:sz w:val="22"/>
              <w:szCs w:val="22"/>
            </w:rPr>
            <w:t xml:space="preserve"> </w:t>
          </w:r>
          <w:r w:rsidR="001B4917">
            <w:rPr>
              <w:rStyle w:val="cf01"/>
              <w:rFonts w:ascii="Univers" w:hAnsi="Univers"/>
              <w:sz w:val="22"/>
              <w:szCs w:val="22"/>
            </w:rPr>
            <w:t>moeten besluiten hoe</w:t>
          </w:r>
          <w:r w:rsidRPr="004C59FB">
            <w:rPr>
              <w:rStyle w:val="cf01"/>
              <w:rFonts w:ascii="Univers" w:hAnsi="Univers"/>
              <w:sz w:val="22"/>
              <w:szCs w:val="22"/>
            </w:rPr>
            <w:t xml:space="preserve"> de warmtevoorziening in de verschillende wijken</w:t>
          </w:r>
          <w:r w:rsidR="00430B94">
            <w:rPr>
              <w:rStyle w:val="cf01"/>
              <w:rFonts w:ascii="Univers" w:hAnsi="Univers"/>
              <w:sz w:val="22"/>
              <w:szCs w:val="22"/>
            </w:rPr>
            <w:t xml:space="preserve"> of </w:t>
          </w:r>
          <w:r w:rsidRPr="004C59FB">
            <w:rPr>
              <w:rStyle w:val="cf01"/>
              <w:rFonts w:ascii="Univers" w:hAnsi="Univers"/>
              <w:sz w:val="22"/>
              <w:szCs w:val="22"/>
            </w:rPr>
            <w:t>gebieden gerealiseerd zal worden</w:t>
          </w:r>
          <w:r w:rsidR="00FB3001">
            <w:rPr>
              <w:rStyle w:val="cf01"/>
              <w:rFonts w:ascii="Univers" w:hAnsi="Univers"/>
              <w:sz w:val="22"/>
              <w:szCs w:val="22"/>
            </w:rPr>
            <w:t>, met het oog op het behalen van klimaatneutraliteit in 2050</w:t>
          </w:r>
          <w:r w:rsidRPr="004C59FB">
            <w:rPr>
              <w:rStyle w:val="cf01"/>
              <w:rFonts w:ascii="Univers" w:hAnsi="Univers"/>
              <w:sz w:val="22"/>
              <w:szCs w:val="22"/>
            </w:rPr>
            <w:t xml:space="preserve">. </w:t>
          </w:r>
        </w:p>
        <w:p w:rsidR="003F2E0F" w:rsidP="004350CD" w:rsidRDefault="003F2E0F" w14:paraId="44A4458C" w14:textId="77777777">
          <w:pPr>
            <w:rPr>
              <w:rStyle w:val="cf01"/>
              <w:rFonts w:ascii="Univers" w:hAnsi="Univers"/>
              <w:sz w:val="22"/>
              <w:szCs w:val="22"/>
            </w:rPr>
          </w:pPr>
        </w:p>
        <w:p w:rsidR="009045F1" w:rsidP="004350CD" w:rsidRDefault="00EF6AA5" w14:paraId="6E248050" w14:textId="0F14A469">
          <w:pPr>
            <w:rPr>
              <w:rStyle w:val="cf01"/>
              <w:rFonts w:ascii="Univers" w:hAnsi="Univers"/>
              <w:sz w:val="22"/>
              <w:szCs w:val="22"/>
            </w:rPr>
          </w:pPr>
          <w:r w:rsidRPr="00AD7539">
            <w:rPr>
              <w:szCs w:val="22"/>
            </w:rPr>
            <w:t>In het kader van de</w:t>
          </w:r>
          <w:r w:rsidR="00FE27B6">
            <w:rPr>
              <w:szCs w:val="22"/>
            </w:rPr>
            <w:t>ze</w:t>
          </w:r>
          <w:r w:rsidRPr="00AD7539">
            <w:rPr>
              <w:szCs w:val="22"/>
            </w:rPr>
            <w:t xml:space="preserve"> wijkgerichte aanpak </w:t>
          </w:r>
          <w:r w:rsidR="00FE27B6">
            <w:rPr>
              <w:szCs w:val="22"/>
            </w:rPr>
            <w:t xml:space="preserve">voor een </w:t>
          </w:r>
          <w:r w:rsidRPr="00FE27B6" w:rsidR="00FE27B6">
            <w:rPr>
              <w:szCs w:val="22"/>
            </w:rPr>
            <w:t>duurzame warmtevoorziening</w:t>
          </w:r>
          <w:r w:rsidR="00FE27B6">
            <w:rPr>
              <w:szCs w:val="22"/>
            </w:rPr>
            <w:t xml:space="preserve"> </w:t>
          </w:r>
          <w:r w:rsidRPr="00AD7539">
            <w:rPr>
              <w:szCs w:val="22"/>
            </w:rPr>
            <w:t xml:space="preserve">moeten gemeenten beschikken over een warmteprogramma, dat als basis </w:t>
          </w:r>
          <w:r w:rsidR="00F12C87">
            <w:rPr>
              <w:szCs w:val="22"/>
            </w:rPr>
            <w:t>moet dienen</w:t>
          </w:r>
          <w:r w:rsidRPr="00AD7539">
            <w:rPr>
              <w:szCs w:val="22"/>
            </w:rPr>
            <w:t xml:space="preserve"> voor de toekomstige warmtevoorziening</w:t>
          </w:r>
          <w:r w:rsidR="00F12C87">
            <w:rPr>
              <w:szCs w:val="22"/>
            </w:rPr>
            <w:t xml:space="preserve"> binnen de gemeente</w:t>
          </w:r>
          <w:r w:rsidRPr="00AD7539">
            <w:rPr>
              <w:szCs w:val="22"/>
            </w:rPr>
            <w:t>.</w:t>
          </w:r>
          <w:r w:rsidRPr="00AD7539">
            <w:rPr>
              <w:rStyle w:val="Voetnootmarkering"/>
              <w:szCs w:val="22"/>
            </w:rPr>
            <w:footnoteReference w:id="4"/>
          </w:r>
          <w:r w:rsidRPr="00AD7539">
            <w:rPr>
              <w:szCs w:val="22"/>
            </w:rPr>
            <w:t xml:space="preserve"> </w:t>
          </w:r>
          <w:r w:rsidR="009803A1">
            <w:rPr>
              <w:szCs w:val="22"/>
            </w:rPr>
            <w:t xml:space="preserve">In </w:t>
          </w:r>
          <w:r w:rsidR="00741052">
            <w:rPr>
              <w:szCs w:val="22"/>
            </w:rPr>
            <w:t>dit</w:t>
          </w:r>
          <w:r w:rsidR="009803A1">
            <w:rPr>
              <w:szCs w:val="22"/>
            </w:rPr>
            <w:t xml:space="preserve"> warmteprogramma</w:t>
          </w:r>
          <w:r w:rsidRPr="00AD7539">
            <w:rPr>
              <w:szCs w:val="22"/>
            </w:rPr>
            <w:t xml:space="preserve"> wordt onder meer aangegeven hoeveel woningen en gebouwen </w:t>
          </w:r>
          <w:r w:rsidRPr="007B1700" w:rsidR="007B1700">
            <w:rPr>
              <w:szCs w:val="22"/>
            </w:rPr>
            <w:t xml:space="preserve">in de gemeente </w:t>
          </w:r>
          <w:r w:rsidRPr="00AD7539">
            <w:rPr>
              <w:szCs w:val="22"/>
            </w:rPr>
            <w:t xml:space="preserve">verduurzaamd worden </w:t>
          </w:r>
          <w:r w:rsidR="00510E58">
            <w:rPr>
              <w:szCs w:val="22"/>
            </w:rPr>
            <w:t>(in de periode tot 2030 en daarna)</w:t>
          </w:r>
          <w:r w:rsidRPr="00AD7539">
            <w:rPr>
              <w:szCs w:val="22"/>
            </w:rPr>
            <w:t xml:space="preserve"> en welke alternatieven</w:t>
          </w:r>
          <w:r w:rsidR="00365CF8">
            <w:rPr>
              <w:rStyle w:val="Voetnootmarkering"/>
              <w:szCs w:val="22"/>
            </w:rPr>
            <w:footnoteReference w:id="5"/>
          </w:r>
          <w:r w:rsidRPr="00AD7539">
            <w:rPr>
              <w:szCs w:val="22"/>
            </w:rPr>
            <w:t xml:space="preserve"> </w:t>
          </w:r>
          <w:r w:rsidR="00DD6557">
            <w:rPr>
              <w:szCs w:val="22"/>
            </w:rPr>
            <w:t xml:space="preserve">voor aardgas </w:t>
          </w:r>
          <w:r w:rsidRPr="00AD7539">
            <w:rPr>
              <w:szCs w:val="22"/>
            </w:rPr>
            <w:t>potentieel beschikbaar zijn.</w:t>
          </w:r>
          <w:r w:rsidR="00E8118F">
            <w:rPr>
              <w:szCs w:val="22"/>
            </w:rPr>
            <w:t xml:space="preserve"> </w:t>
          </w:r>
          <w:r w:rsidRPr="001867F4" w:rsidR="001867F4">
            <w:t xml:space="preserve">In dit warmteprogramma wordt ook een </w:t>
          </w:r>
          <w:r w:rsidR="0079664C">
            <w:t>inschatting</w:t>
          </w:r>
          <w:r w:rsidRPr="001867F4" w:rsidR="001867F4">
            <w:t xml:space="preserve"> gemaakt in welke wijken of buurten in de gemeente de aanleg van nieuwe warmtenetten kansrijk wordt geacht en in welke gebiedsdelen wordt gekozen voor een ander duurzaam warmtealternatief. </w:t>
          </w:r>
          <w:r w:rsidR="00E8118F">
            <w:rPr>
              <w:szCs w:val="22"/>
            </w:rPr>
            <w:t xml:space="preserve">Het warmteprogramma </w:t>
          </w:r>
          <w:r w:rsidR="008A3643">
            <w:rPr>
              <w:szCs w:val="22"/>
            </w:rPr>
            <w:t>geeft</w:t>
          </w:r>
          <w:r w:rsidR="00B20EEA">
            <w:rPr>
              <w:szCs w:val="22"/>
            </w:rPr>
            <w:t xml:space="preserve"> geen bindende </w:t>
          </w:r>
          <w:r w:rsidR="00F57321">
            <w:rPr>
              <w:szCs w:val="22"/>
            </w:rPr>
            <w:t xml:space="preserve">regels, maar </w:t>
          </w:r>
          <w:r w:rsidR="00285DF7">
            <w:rPr>
              <w:szCs w:val="22"/>
            </w:rPr>
            <w:t>moet</w:t>
          </w:r>
          <w:r w:rsidR="00C23643">
            <w:rPr>
              <w:szCs w:val="22"/>
            </w:rPr>
            <w:t xml:space="preserve"> </w:t>
          </w:r>
          <w:r w:rsidR="001B1C95">
            <w:rPr>
              <w:szCs w:val="22"/>
            </w:rPr>
            <w:t>de relevante informatie bevatten</w:t>
          </w:r>
          <w:r w:rsidR="004C4918">
            <w:rPr>
              <w:szCs w:val="22"/>
            </w:rPr>
            <w:t xml:space="preserve"> </w:t>
          </w:r>
          <w:r w:rsidR="001E138F">
            <w:rPr>
              <w:szCs w:val="22"/>
            </w:rPr>
            <w:t xml:space="preserve">die als </w:t>
          </w:r>
          <w:r w:rsidR="00F57321">
            <w:rPr>
              <w:szCs w:val="22"/>
            </w:rPr>
            <w:t xml:space="preserve">basis </w:t>
          </w:r>
          <w:r w:rsidR="001E138F">
            <w:rPr>
              <w:szCs w:val="22"/>
            </w:rPr>
            <w:t xml:space="preserve">kan dienen </w:t>
          </w:r>
          <w:r w:rsidR="00F57321">
            <w:rPr>
              <w:szCs w:val="22"/>
            </w:rPr>
            <w:t>voor nadere besluitvorming</w:t>
          </w:r>
          <w:r w:rsidR="00E44E08">
            <w:rPr>
              <w:szCs w:val="22"/>
            </w:rPr>
            <w:t xml:space="preserve"> over </w:t>
          </w:r>
          <w:r w:rsidR="000E13D2">
            <w:rPr>
              <w:szCs w:val="22"/>
            </w:rPr>
            <w:t>de warmtevoorziening in de gemeente</w:t>
          </w:r>
          <w:r w:rsidR="00F57321">
            <w:rPr>
              <w:szCs w:val="22"/>
            </w:rPr>
            <w:t>.</w:t>
          </w:r>
          <w:r w:rsidR="006A58B4">
            <w:rPr>
              <w:rStyle w:val="Voetnootmarkering"/>
              <w:szCs w:val="22"/>
            </w:rPr>
            <w:footnoteReference w:id="6"/>
          </w:r>
          <w:r w:rsidR="00755C28">
            <w:rPr>
              <w:szCs w:val="22"/>
            </w:rPr>
            <w:t xml:space="preserve"> </w:t>
          </w:r>
        </w:p>
        <w:p w:rsidR="00F021AD" w:rsidP="00F021AD" w:rsidRDefault="00F021AD" w14:paraId="1F2DDB5D" w14:textId="77777777"/>
        <w:p w:rsidR="00825ECD" w:rsidP="00F021AD" w:rsidRDefault="00BD0B8A" w14:paraId="703E8DFB" w14:textId="7513661F">
          <w:r>
            <w:t>Volgens de toelichting is op</w:t>
          </w:r>
          <w:r w:rsidR="00665E3A">
            <w:t xml:space="preserve"> dit moment ongeveer </w:t>
          </w:r>
          <w:r w:rsidR="00B9660E">
            <w:t>6,4</w:t>
          </w:r>
          <w:r w:rsidR="00665E3A">
            <w:t xml:space="preserve">% van de </w:t>
          </w:r>
          <w:r w:rsidR="00C832E5">
            <w:t>Nederlandse huishoudens aangesloten op een warmtenet</w:t>
          </w:r>
          <w:r w:rsidR="007928C4">
            <w:t>.</w:t>
          </w:r>
          <w:r w:rsidDel="00492812" w:rsidR="007928C4">
            <w:t xml:space="preserve"> </w:t>
          </w:r>
          <w:r w:rsidR="00D24FD8">
            <w:t xml:space="preserve">Dit </w:t>
          </w:r>
          <w:r w:rsidR="002938D9">
            <w:t>aandeel zou flink moeten stijgen</w:t>
          </w:r>
          <w:r w:rsidR="00642CCB">
            <w:t>.</w:t>
          </w:r>
          <w:r w:rsidR="009C07FF">
            <w:t xml:space="preserve"> </w:t>
          </w:r>
          <w:r w:rsidR="00642CCB">
            <w:t>De</w:t>
          </w:r>
          <w:r w:rsidR="009C07FF">
            <w:t xml:space="preserve"> eerste stap </w:t>
          </w:r>
          <w:r w:rsidR="00642CCB">
            <w:t xml:space="preserve">is </w:t>
          </w:r>
          <w:r w:rsidR="002938D9">
            <w:t xml:space="preserve">de realisatie van </w:t>
          </w:r>
          <w:r w:rsidR="007928C4">
            <w:t>500.000 nieuwe warmteaansluitingen</w:t>
          </w:r>
          <w:r w:rsidR="00F021AD">
            <w:t xml:space="preserve"> in 2030</w:t>
          </w:r>
          <w:r w:rsidR="00F14157">
            <w:t xml:space="preserve"> </w:t>
          </w:r>
          <w:r w:rsidR="00892317">
            <w:t>in bestaande bouw</w:t>
          </w:r>
          <w:r w:rsidR="00F021AD">
            <w:t>.</w:t>
          </w:r>
          <w:r w:rsidR="005C7F38">
            <w:rPr>
              <w:rStyle w:val="Voetnootmarkering"/>
            </w:rPr>
            <w:footnoteReference w:id="7"/>
          </w:r>
          <w:r w:rsidDel="00A30F0E" w:rsidR="00F021AD">
            <w:t xml:space="preserve"> </w:t>
          </w:r>
          <w:r w:rsidR="006264EC">
            <w:t xml:space="preserve">Dat is </w:t>
          </w:r>
          <w:r w:rsidR="00F021AD">
            <w:t>een ingrijpende operatie</w:t>
          </w:r>
          <w:r w:rsidR="006264EC">
            <w:t xml:space="preserve">, </w:t>
          </w:r>
          <w:r w:rsidR="00F021AD">
            <w:t xml:space="preserve">waarbij het </w:t>
          </w:r>
          <w:r w:rsidR="00323A5E">
            <w:t>van belang</w:t>
          </w:r>
          <w:r w:rsidR="00F021AD">
            <w:t xml:space="preserve"> is dat er voldoende draagvlak is bij </w:t>
          </w:r>
          <w:r w:rsidR="007C1D20">
            <w:t>bewoners</w:t>
          </w:r>
          <w:r w:rsidR="00F021AD">
            <w:t xml:space="preserve">. </w:t>
          </w:r>
          <w:r w:rsidR="00E0681B">
            <w:t xml:space="preserve">Om </w:t>
          </w:r>
          <w:r w:rsidR="00F021AD">
            <w:t>deze opgave</w:t>
          </w:r>
          <w:r w:rsidR="00E0681B">
            <w:t xml:space="preserve"> te bewerkstelligen,</w:t>
          </w:r>
          <w:r w:rsidR="00853EC6">
            <w:t xml:space="preserve"> is </w:t>
          </w:r>
          <w:r w:rsidR="00170D5B">
            <w:t>volgens de toelichting</w:t>
          </w:r>
          <w:r w:rsidR="00853EC6">
            <w:t xml:space="preserve"> e</w:t>
          </w:r>
          <w:r w:rsidR="00E971F4">
            <w:t xml:space="preserve">en ingrijpende herziening van het wettelijk kader nodig. </w:t>
          </w:r>
          <w:r w:rsidR="00F021AD">
            <w:t>Daarom</w:t>
          </w:r>
          <w:r w:rsidDel="00D97431" w:rsidR="00F021AD">
            <w:t xml:space="preserve"> </w:t>
          </w:r>
          <w:r w:rsidR="00DA0BA9">
            <w:t>beoogt</w:t>
          </w:r>
          <w:r w:rsidR="00D97431">
            <w:t xml:space="preserve"> </w:t>
          </w:r>
          <w:r w:rsidR="00F021AD">
            <w:t xml:space="preserve">het wetsvoorstel de huidige </w:t>
          </w:r>
          <w:r w:rsidR="00B96FAA">
            <w:t>Warmtewet</w:t>
          </w:r>
          <w:r w:rsidR="00F021AD">
            <w:t xml:space="preserve"> </w:t>
          </w:r>
          <w:r w:rsidR="00DA0BA9">
            <w:t>te vervangen</w:t>
          </w:r>
          <w:r w:rsidR="006178A5">
            <w:t xml:space="preserve">, </w:t>
          </w:r>
          <w:r w:rsidR="00F021AD">
            <w:t>die op 1</w:t>
          </w:r>
          <w:r w:rsidR="004C76B2">
            <w:t> </w:t>
          </w:r>
          <w:r w:rsidR="00F021AD">
            <w:t>januari 2014 in werking trad</w:t>
          </w:r>
          <w:r w:rsidR="00344435">
            <w:t>.</w:t>
          </w:r>
        </w:p>
        <w:p w:rsidR="00F021AD" w:rsidP="00F021AD" w:rsidRDefault="00F021AD" w14:paraId="00F90B6A" w14:textId="77777777"/>
        <w:p w:rsidR="00F021AD" w:rsidP="009F6217" w:rsidRDefault="00AC2A87" w14:paraId="1024E00D" w14:textId="1BFB0185">
          <w:r>
            <w:t>a.</w:t>
          </w:r>
          <w:r>
            <w:tab/>
          </w:r>
          <w:r w:rsidR="00B43267">
            <w:rPr>
              <w:i/>
              <w:iCs/>
            </w:rPr>
            <w:t>A</w:t>
          </w:r>
          <w:r w:rsidR="005E4592">
            <w:rPr>
              <w:i/>
              <w:iCs/>
            </w:rPr>
            <w:t>chtergrond</w:t>
          </w:r>
          <w:r w:rsidR="00B532C2">
            <w:rPr>
              <w:i/>
              <w:iCs/>
            </w:rPr>
            <w:t xml:space="preserve"> </w:t>
          </w:r>
          <w:r w:rsidR="005E4592">
            <w:rPr>
              <w:i/>
              <w:iCs/>
            </w:rPr>
            <w:t xml:space="preserve">en </w:t>
          </w:r>
          <w:r w:rsidR="00B43267">
            <w:rPr>
              <w:i/>
              <w:iCs/>
            </w:rPr>
            <w:t>doelstelling</w:t>
          </w:r>
          <w:r w:rsidR="005E4592">
            <w:rPr>
              <w:i/>
              <w:iCs/>
            </w:rPr>
            <w:t xml:space="preserve"> </w:t>
          </w:r>
          <w:r w:rsidR="00B532C2">
            <w:rPr>
              <w:i/>
              <w:iCs/>
            </w:rPr>
            <w:t>van het wetsvoorstel</w:t>
          </w:r>
        </w:p>
        <w:p w:rsidR="00F021AD" w:rsidP="00F021AD" w:rsidRDefault="001462E3" w14:paraId="1DB3F5D3" w14:textId="60B23BB5">
          <w:r>
            <w:t>H</w:t>
          </w:r>
          <w:r w:rsidR="00F021AD">
            <w:t xml:space="preserve">et wetsvoorstel </w:t>
          </w:r>
          <w:r>
            <w:t xml:space="preserve">heeft </w:t>
          </w:r>
          <w:r w:rsidR="00E0245B">
            <w:t xml:space="preserve">volgens de toelichting </w:t>
          </w:r>
          <w:r w:rsidR="00F021AD">
            <w:t>de volgende doelen:</w:t>
          </w:r>
        </w:p>
        <w:p w:rsidRPr="00907AF1" w:rsidR="00F021AD" w:rsidP="004C76B2" w:rsidRDefault="00BE7FF5" w14:paraId="1BEA5D19" w14:textId="2DC54D62">
          <w:pPr>
            <w:pStyle w:val="Lijstalinea"/>
            <w:numPr>
              <w:ilvl w:val="0"/>
              <w:numId w:val="1"/>
            </w:numPr>
            <w:ind w:left="284" w:hanging="284"/>
            <w:rPr>
              <w:szCs w:val="22"/>
            </w:rPr>
          </w:pPr>
          <w:r>
            <w:rPr>
              <w:rStyle w:val="cf01"/>
              <w:rFonts w:ascii="Univers" w:hAnsi="Univers"/>
              <w:sz w:val="22"/>
              <w:szCs w:val="22"/>
            </w:rPr>
            <w:t>g</w:t>
          </w:r>
          <w:r w:rsidRPr="00907AF1" w:rsidR="0091576C">
            <w:rPr>
              <w:rStyle w:val="cf01"/>
              <w:rFonts w:ascii="Univers" w:hAnsi="Univers"/>
              <w:sz w:val="22"/>
              <w:szCs w:val="22"/>
            </w:rPr>
            <w:t xml:space="preserve">emeenten </w:t>
          </w:r>
          <w:r w:rsidR="001462E3">
            <w:rPr>
              <w:rStyle w:val="cf01"/>
              <w:rFonts w:ascii="Univers" w:hAnsi="Univers"/>
              <w:sz w:val="22"/>
              <w:szCs w:val="22"/>
            </w:rPr>
            <w:t xml:space="preserve">moeten </w:t>
          </w:r>
          <w:r w:rsidRPr="00907AF1" w:rsidR="00907AF1">
            <w:rPr>
              <w:rStyle w:val="cf01"/>
              <w:rFonts w:ascii="Univers" w:hAnsi="Univers"/>
              <w:sz w:val="22"/>
              <w:szCs w:val="22"/>
            </w:rPr>
            <w:t xml:space="preserve">sturingsmogelijkheden </w:t>
          </w:r>
          <w:r w:rsidR="001462E3">
            <w:rPr>
              <w:rStyle w:val="cf01"/>
              <w:rFonts w:ascii="Univers" w:hAnsi="Univers"/>
              <w:sz w:val="22"/>
              <w:szCs w:val="22"/>
            </w:rPr>
            <w:t xml:space="preserve">krijgen </w:t>
          </w:r>
          <w:r w:rsidRPr="00907AF1" w:rsidR="00907AF1">
            <w:rPr>
              <w:rStyle w:val="cf01"/>
              <w:rFonts w:ascii="Univers" w:hAnsi="Univers"/>
              <w:sz w:val="22"/>
              <w:szCs w:val="22"/>
            </w:rPr>
            <w:t>om uitvoering te geven aan hun regierol in de verduurzaming van de gebouwde omgeving</w:t>
          </w:r>
          <w:r w:rsidRPr="00907AF1" w:rsidR="00F021AD">
            <w:rPr>
              <w:szCs w:val="22"/>
            </w:rPr>
            <w:t>;</w:t>
          </w:r>
        </w:p>
        <w:p w:rsidR="00F021AD" w:rsidP="004C76B2" w:rsidRDefault="00BE7FF5" w14:paraId="09023977" w14:textId="4ADA7450">
          <w:pPr>
            <w:pStyle w:val="Lijstalinea"/>
            <w:numPr>
              <w:ilvl w:val="0"/>
              <w:numId w:val="1"/>
            </w:numPr>
            <w:ind w:left="284" w:hanging="284"/>
          </w:pPr>
          <w:r>
            <w:t>m</w:t>
          </w:r>
          <w:r w:rsidR="006847E5">
            <w:t xml:space="preserve">et het oog op </w:t>
          </w:r>
          <w:r w:rsidR="0091576C">
            <w:t xml:space="preserve">het </w:t>
          </w:r>
          <w:r w:rsidR="00A31309">
            <w:t>o</w:t>
          </w:r>
          <w:r w:rsidR="00F021AD">
            <w:t>ntwikkelen van CO</w:t>
          </w:r>
          <w:r w:rsidRPr="004C7CED" w:rsidR="00F021AD">
            <w:rPr>
              <w:vertAlign w:val="subscript"/>
            </w:rPr>
            <w:t>2</w:t>
          </w:r>
          <w:r w:rsidR="00F021AD">
            <w:t>-vrije collectieve warmte in 2050</w:t>
          </w:r>
          <w:r w:rsidR="0091576C">
            <w:t xml:space="preserve">, </w:t>
          </w:r>
          <w:r w:rsidR="006847E5">
            <w:t xml:space="preserve">zullen </w:t>
          </w:r>
          <w:r w:rsidR="00722D8A">
            <w:t xml:space="preserve">bij lagere regelgeving </w:t>
          </w:r>
          <w:r w:rsidR="009D381C">
            <w:t>normen</w:t>
          </w:r>
          <w:r w:rsidR="00196DD2">
            <w:t xml:space="preserve"> voor de uitstoot van broeikasgassen</w:t>
          </w:r>
          <w:r w:rsidR="009D381C">
            <w:t xml:space="preserve"> </w:t>
          </w:r>
          <w:r w:rsidR="0091576C">
            <w:t xml:space="preserve">worden </w:t>
          </w:r>
          <w:r w:rsidR="009D381C">
            <w:t>gestel</w:t>
          </w:r>
          <w:r w:rsidR="001B53A3">
            <w:t>d</w:t>
          </w:r>
          <w:r w:rsidDel="00722D8A" w:rsidR="00F021AD">
            <w:t>;</w:t>
          </w:r>
        </w:p>
        <w:p w:rsidR="00F021AD" w:rsidP="004C76B2" w:rsidRDefault="001B53A3" w14:paraId="3563323E" w14:textId="39AD0B29">
          <w:pPr>
            <w:pStyle w:val="Lijstalinea"/>
            <w:numPr>
              <w:ilvl w:val="0"/>
              <w:numId w:val="1"/>
            </w:numPr>
            <w:ind w:left="284" w:hanging="284"/>
          </w:pPr>
          <w:r>
            <w:t>c</w:t>
          </w:r>
          <w:r w:rsidR="006D5BF5">
            <w:t xml:space="preserve">onsumentenbescherming </w:t>
          </w:r>
          <w:r w:rsidR="00F021AD">
            <w:t xml:space="preserve">en leveringszekerheid </w:t>
          </w:r>
          <w:r w:rsidR="006D5BF5">
            <w:t xml:space="preserve">worden verbeterd </w:t>
          </w:r>
          <w:r w:rsidR="0065705B">
            <w:t xml:space="preserve">en in lijn </w:t>
          </w:r>
          <w:r w:rsidR="006D5BF5">
            <w:t xml:space="preserve">gebracht </w:t>
          </w:r>
          <w:r w:rsidR="0065705B">
            <w:t>met andere regelgeving</w:t>
          </w:r>
          <w:r w:rsidR="00F021AD">
            <w:t>;</w:t>
          </w:r>
        </w:p>
        <w:p w:rsidR="00F021AD" w:rsidP="004C76B2" w:rsidRDefault="001B53A3" w14:paraId="398B4E37" w14:textId="3E920587">
          <w:pPr>
            <w:pStyle w:val="Lijstalinea"/>
            <w:numPr>
              <w:ilvl w:val="0"/>
              <w:numId w:val="1"/>
            </w:numPr>
            <w:ind w:left="284" w:hanging="284"/>
          </w:pPr>
          <w:r>
            <w:t>d</w:t>
          </w:r>
          <w:r w:rsidR="006D5BF5">
            <w:t xml:space="preserve">e </w:t>
          </w:r>
          <w:r w:rsidR="003F7F4D">
            <w:t>huidige tariefregulering</w:t>
          </w:r>
          <w:r w:rsidR="006D5BF5">
            <w:t xml:space="preserve">, </w:t>
          </w:r>
          <w:r w:rsidR="00604092">
            <w:t>die is gebaseerd op de gasreferentieprijs</w:t>
          </w:r>
          <w:r w:rsidR="006D5BF5">
            <w:t>, wordt</w:t>
          </w:r>
          <w:r w:rsidR="00604092">
            <w:t xml:space="preserve"> vervangen door</w:t>
          </w:r>
          <w:r w:rsidR="00F021AD">
            <w:t xml:space="preserve"> kost</w:t>
          </w:r>
          <w:r w:rsidR="002A434F">
            <w:t>en</w:t>
          </w:r>
          <w:r w:rsidR="00F021AD">
            <w:t>gebaseerde tariefregulering.</w:t>
          </w:r>
        </w:p>
        <w:p w:rsidR="00D4539B" w:rsidP="00F021AD" w:rsidRDefault="00D4539B" w14:paraId="61D64543" w14:textId="77777777"/>
        <w:p w:rsidR="00F021AD" w:rsidP="00F021AD" w:rsidRDefault="00372739" w14:paraId="304457B8" w14:textId="0A4D4CD9">
          <w:r>
            <w:t xml:space="preserve">Met de sturingsmogelijkheden bedoeld onder a moet de gewenste grootschalige uitrol van duurzame </w:t>
          </w:r>
          <w:r w:rsidR="00DE1613">
            <w:t xml:space="preserve">collectieve warmtesystemen </w:t>
          </w:r>
          <w:r>
            <w:t xml:space="preserve">in de (bestaande) gebouwde omgeving zijn beslag krijgen. </w:t>
          </w:r>
          <w:r w:rsidR="00DC1E83">
            <w:t>D</w:t>
          </w:r>
          <w:r w:rsidRPr="00DC1E83" w:rsidR="00DC1E83">
            <w:t xml:space="preserve">e doelen vermeld onder b tot en met d </w:t>
          </w:r>
          <w:r w:rsidR="00DC1E83">
            <w:t xml:space="preserve">moeten </w:t>
          </w:r>
          <w:r w:rsidRPr="00DC1E83" w:rsidR="00DC1E83">
            <w:t>worden begrepen</w:t>
          </w:r>
          <w:r w:rsidR="00DC1E83">
            <w:t xml:space="preserve"> in het </w:t>
          </w:r>
          <w:r w:rsidR="00686349">
            <w:t xml:space="preserve">licht van de </w:t>
          </w:r>
          <w:r w:rsidR="00935E9D">
            <w:t xml:space="preserve">wenselijkheid om publieke belangen </w:t>
          </w:r>
          <w:r w:rsidR="004039DB">
            <w:t>te verzekeren</w:t>
          </w:r>
          <w:r w:rsidR="00CB085C">
            <w:t>.</w:t>
          </w:r>
          <w:r w:rsidR="004C76B2">
            <w:rPr>
              <w:rStyle w:val="Voetnootmarkering"/>
            </w:rPr>
            <w:footnoteReference w:id="8"/>
          </w:r>
          <w:r w:rsidR="00CB085C">
            <w:t xml:space="preserve"> </w:t>
          </w:r>
          <w:r w:rsidR="00CF33A4">
            <w:t xml:space="preserve">Dit is </w:t>
          </w:r>
          <w:r w:rsidR="004C76B2">
            <w:t xml:space="preserve">vooral </w:t>
          </w:r>
          <w:r w:rsidR="00CF33A4">
            <w:t>van belang</w:t>
          </w:r>
          <w:r w:rsidR="00BD3F79">
            <w:t xml:space="preserve"> </w:t>
          </w:r>
          <w:r w:rsidR="00CF33A4">
            <w:t>vanwege</w:t>
          </w:r>
          <w:r w:rsidR="00BD3F79">
            <w:t xml:space="preserve"> </w:t>
          </w:r>
          <w:r w:rsidR="0089393F">
            <w:t>de</w:t>
          </w:r>
          <w:r w:rsidR="00BD3F79">
            <w:t xml:space="preserve"> </w:t>
          </w:r>
          <w:r w:rsidR="00316250">
            <w:t xml:space="preserve">monopolistische </w:t>
          </w:r>
          <w:r w:rsidR="0089393F">
            <w:t xml:space="preserve">kenmerken van collectieve </w:t>
          </w:r>
          <w:r w:rsidR="00107479">
            <w:rPr>
              <w:noProof/>
            </w:rPr>
            <mc:AlternateContent>
              <mc:Choice Requires="wpi">
                <w:drawing>
                  <wp:anchor distT="0" distB="0" distL="114300" distR="114300" simplePos="0" relativeHeight="251658240" behindDoc="0" locked="0" layoutInCell="1" allowOverlap="1" wp14:editId="7D1BCAF5" wp14:anchorId="1611B572">
                    <wp:simplePos x="0" y="0"/>
                    <wp:positionH relativeFrom="column">
                      <wp:posOffset>10521890</wp:posOffset>
                    </wp:positionH>
                    <wp:positionV relativeFrom="paragraph">
                      <wp:posOffset>-49710</wp:posOffset>
                    </wp:positionV>
                    <wp:extent cx="19440" cy="47880"/>
                    <wp:effectExtent l="38100" t="38100" r="57150" b="47625"/>
                    <wp:wrapNone/>
                    <wp:docPr id="1" name="Inkt 1"/>
                    <wp:cNvGraphicFramePr/>
                    <a:graphic xmlns:a="http://schemas.openxmlformats.org/drawingml/2006/main">
                      <a:graphicData uri="http://schemas.microsoft.com/office/word/2010/wordprocessingInk">
                        <w14:contentPart r:id="rId18" bwMode="auto">
                          <w14:nvContentPartPr>
                            <w14:cNvContentPartPr/>
                          </w14:nvContentPartPr>
                          <w14:xfrm>
                            <a:off x="0" y="0"/>
                            <a:ext cx="19440" cy="47880"/>
                          </w14:xfrm>
                        </w14:contentPart>
                      </a:graphicData>
                    </a:graphic>
                  </wp:anchor>
                </w:drawing>
              </mc:Choice>
              <mc:Fallback xmlns:arto="http://schemas.microsoft.com/office/word/2006/arto" xmlns:w16du="http://schemas.microsoft.com/office/word/2023/wordml/word16du">
                <w:pict>
                  <v:shapetype id="_x0000_t75" coordsize="21600,21600" filled="f" stroked="f" o:spt="75" o:preferrelative="t" path="m@4@5l@4@11@9@11@9@5xe" w14:anchorId="38825A9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827.8pt;margin-top:-4.6pt;width:2.95pt;height:5.1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">
                    <v:imagedata o:title="" r:id="rId23"/>
                  </v:shape>
                </w:pict>
              </mc:Fallback>
            </mc:AlternateContent>
          </w:r>
          <w:r w:rsidR="00F1101C">
            <w:t>w</w:t>
          </w:r>
          <w:r w:rsidR="0092143D">
            <w:t>armte</w:t>
          </w:r>
          <w:r w:rsidR="000C659A">
            <w:t>systemen</w:t>
          </w:r>
          <w:r w:rsidR="00670B51">
            <w:t>,</w:t>
          </w:r>
          <w:r w:rsidR="00013567">
            <w:t xml:space="preserve"> aldus de toelichting</w:t>
          </w:r>
          <w:r w:rsidR="00172E80">
            <w:t>.</w:t>
          </w:r>
          <w:r w:rsidR="00013567">
            <w:rPr>
              <w:rStyle w:val="Voetnootmarkering"/>
            </w:rPr>
            <w:footnoteReference w:id="9"/>
          </w:r>
          <w:r w:rsidR="00172E80">
            <w:t xml:space="preserve"> </w:t>
          </w:r>
          <w:r w:rsidR="00FC1ABF">
            <w:t xml:space="preserve">De toelichting onderkent </w:t>
          </w:r>
          <w:r w:rsidR="00BA16F7">
            <w:t xml:space="preserve">de </w:t>
          </w:r>
          <w:r w:rsidR="00A117A0">
            <w:t>spanning tussen de</w:t>
          </w:r>
          <w:r w:rsidR="00295842">
            <w:t xml:space="preserve"> verschillende</w:t>
          </w:r>
          <w:r w:rsidR="00A117A0">
            <w:t xml:space="preserve"> publ</w:t>
          </w:r>
          <w:r w:rsidR="005047A9">
            <w:t>ieke belangen</w:t>
          </w:r>
          <w:r w:rsidR="00F021AD">
            <w:t xml:space="preserve">, maar </w:t>
          </w:r>
          <w:r w:rsidR="005E6E8F">
            <w:t xml:space="preserve">geeft aan </w:t>
          </w:r>
          <w:r w:rsidR="00F021AD">
            <w:t xml:space="preserve">dat getracht is een goede balans </w:t>
          </w:r>
          <w:r w:rsidR="00FD72FF">
            <w:t xml:space="preserve">hierin </w:t>
          </w:r>
          <w:r w:rsidR="00F021AD">
            <w:t>aan te brengen.</w:t>
          </w:r>
          <w:r w:rsidR="00F021AD">
            <w:rPr>
              <w:rStyle w:val="Voetnootmarkering"/>
            </w:rPr>
            <w:footnoteReference w:id="10"/>
          </w:r>
          <w:r w:rsidR="00B23D62">
            <w:t xml:space="preserve"> </w:t>
          </w:r>
        </w:p>
        <w:p w:rsidR="004B652C" w:rsidP="00F021AD" w:rsidRDefault="004B652C" w14:paraId="7C1E6AD6" w14:textId="77777777"/>
        <w:p w:rsidR="00D8724C" w:rsidP="00F021AD" w:rsidRDefault="004B652C" w14:paraId="76ABCF4A" w14:textId="5289CFF6">
          <w:pPr>
            <w:rPr>
              <w:rFonts w:eastAsia="Calibri"/>
              <w:szCs w:val="22"/>
              <w:lang w:eastAsia="en-US"/>
            </w:rPr>
          </w:pPr>
          <w:r>
            <w:rPr>
              <w:rFonts w:eastAsia="Univers" w:cs="Univers"/>
              <w:szCs w:val="22"/>
            </w:rPr>
            <w:t>Een eerdere versie van het voorstel is in 2020 in consultatie gegaan.</w:t>
          </w:r>
          <w:r>
            <w:rPr>
              <w:rStyle w:val="Voetnootmarkering"/>
            </w:rPr>
            <w:footnoteReference w:id="11"/>
          </w:r>
          <w:r>
            <w:rPr>
              <w:rFonts w:eastAsia="Univers" w:cs="Univers"/>
              <w:szCs w:val="22"/>
            </w:rPr>
            <w:t xml:space="preserve"> Daarop zijn</w:t>
          </w:r>
          <w:r w:rsidRPr="00C57A6E">
            <w:rPr>
              <w:rFonts w:eastAsia="Univers" w:cs="Univers"/>
              <w:szCs w:val="22"/>
            </w:rPr>
            <w:t xml:space="preserve"> </w:t>
          </w:r>
          <w:r>
            <w:rPr>
              <w:rFonts w:eastAsia="Univers" w:cs="Univers"/>
              <w:szCs w:val="22"/>
            </w:rPr>
            <w:t xml:space="preserve">veel </w:t>
          </w:r>
          <w:r w:rsidRPr="00C57A6E">
            <w:rPr>
              <w:rFonts w:eastAsia="Univers" w:cs="Univers"/>
              <w:szCs w:val="22"/>
            </w:rPr>
            <w:t>reacties</w:t>
          </w:r>
          <w:r>
            <w:rPr>
              <w:rFonts w:eastAsia="Univers" w:cs="Univers"/>
              <w:szCs w:val="22"/>
            </w:rPr>
            <w:t xml:space="preserve"> </w:t>
          </w:r>
          <w:r w:rsidRPr="00FF1DE8">
            <w:rPr>
              <w:rFonts w:eastAsia="Univers" w:cs="Univers"/>
              <w:szCs w:val="22"/>
            </w:rPr>
            <w:t>ingebracht</w:t>
          </w:r>
          <w:r>
            <w:rPr>
              <w:rFonts w:eastAsia="Univers" w:cs="Univers"/>
              <w:szCs w:val="22"/>
            </w:rPr>
            <w:t xml:space="preserve">. Mede naar aanleiding daarvan zijn </w:t>
          </w:r>
          <w:r w:rsidRPr="00C57A6E">
            <w:rPr>
              <w:rFonts w:eastAsia="Calibri"/>
              <w:szCs w:val="22"/>
              <w:lang w:eastAsia="en-US"/>
            </w:rPr>
            <w:t>in 2021</w:t>
          </w:r>
          <w:r>
            <w:rPr>
              <w:rFonts w:eastAsia="Calibri"/>
              <w:szCs w:val="22"/>
              <w:lang w:eastAsia="en-US"/>
            </w:rPr>
            <w:t xml:space="preserve"> </w:t>
          </w:r>
          <w:r>
            <w:rPr>
              <w:rFonts w:eastAsia="Univers" w:cs="Univers"/>
              <w:szCs w:val="22"/>
            </w:rPr>
            <w:t>vanuit het Rijk</w:t>
          </w:r>
          <w:r w:rsidRPr="00C57A6E">
            <w:rPr>
              <w:rFonts w:eastAsia="Calibri"/>
              <w:szCs w:val="22"/>
              <w:lang w:eastAsia="en-US"/>
            </w:rPr>
            <w:t xml:space="preserve"> </w:t>
          </w:r>
          <w:r>
            <w:rPr>
              <w:rFonts w:eastAsia="Calibri"/>
              <w:szCs w:val="22"/>
              <w:lang w:eastAsia="en-US"/>
            </w:rPr>
            <w:t>zogenoemde warmtedialogen gestart</w:t>
          </w:r>
          <w:r w:rsidRPr="00C57A6E">
            <w:rPr>
              <w:rFonts w:eastAsia="Calibri"/>
              <w:szCs w:val="22"/>
              <w:lang w:eastAsia="en-US"/>
            </w:rPr>
            <w:t xml:space="preserve"> met gemeenten, provincies</w:t>
          </w:r>
          <w:r>
            <w:rPr>
              <w:rFonts w:eastAsia="Calibri"/>
              <w:szCs w:val="22"/>
              <w:lang w:eastAsia="en-US"/>
            </w:rPr>
            <w:t xml:space="preserve">, </w:t>
          </w:r>
          <w:r w:rsidRPr="00C57A6E">
            <w:rPr>
              <w:rFonts w:eastAsia="Calibri"/>
              <w:szCs w:val="22"/>
              <w:lang w:eastAsia="en-US"/>
            </w:rPr>
            <w:t>warmtebedrijven</w:t>
          </w:r>
          <w:r>
            <w:rPr>
              <w:rFonts w:eastAsia="Calibri"/>
              <w:szCs w:val="22"/>
              <w:lang w:eastAsia="en-US"/>
            </w:rPr>
            <w:t xml:space="preserve"> en </w:t>
          </w:r>
          <w:r w:rsidRPr="00C57A6E">
            <w:rPr>
              <w:rFonts w:eastAsia="Calibri"/>
              <w:szCs w:val="22"/>
              <w:lang w:eastAsia="en-US"/>
            </w:rPr>
            <w:t>infrastructuurbedrijven</w:t>
          </w:r>
          <w:r>
            <w:rPr>
              <w:rFonts w:eastAsia="Calibri"/>
              <w:szCs w:val="22"/>
              <w:lang w:eastAsia="en-US"/>
            </w:rPr>
            <w:t xml:space="preserve"> om te bezien </w:t>
          </w:r>
          <w:r w:rsidR="00945CF3">
            <w:rPr>
              <w:rFonts w:eastAsia="Calibri"/>
              <w:szCs w:val="22"/>
              <w:lang w:eastAsia="en-US"/>
            </w:rPr>
            <w:t>welke opvattingen er zijn ten aanzien van</w:t>
          </w:r>
          <w:r w:rsidR="00473DC2">
            <w:rPr>
              <w:rFonts w:eastAsia="Calibri"/>
              <w:szCs w:val="22"/>
              <w:lang w:eastAsia="en-US"/>
            </w:rPr>
            <w:t xml:space="preserve"> </w:t>
          </w:r>
          <w:r>
            <w:rPr>
              <w:rFonts w:eastAsia="Calibri"/>
              <w:szCs w:val="22"/>
              <w:lang w:eastAsia="en-US"/>
            </w:rPr>
            <w:lastRenderedPageBreak/>
            <w:t>een aantal marktordeningsvragen rond de warmtevoorziening</w:t>
          </w:r>
          <w:r w:rsidRPr="00FA16D3">
            <w:rPr>
              <w:rFonts w:eastAsia="Calibri"/>
              <w:szCs w:val="22"/>
              <w:lang w:eastAsia="en-US"/>
            </w:rPr>
            <w:t xml:space="preserve">. </w:t>
          </w:r>
          <w:r>
            <w:rPr>
              <w:rFonts w:eastAsia="Calibri"/>
              <w:szCs w:val="22"/>
              <w:lang w:eastAsia="en-US"/>
            </w:rPr>
            <w:t>Zo is op</w:t>
          </w:r>
          <w:r w:rsidRPr="00FA16D3">
            <w:rPr>
              <w:rFonts w:eastAsia="Calibri"/>
              <w:szCs w:val="22"/>
              <w:lang w:eastAsia="en-US"/>
            </w:rPr>
            <w:t xml:space="preserve"> verzoek van </w:t>
          </w:r>
          <w:r>
            <w:rPr>
              <w:rFonts w:eastAsia="Calibri"/>
              <w:szCs w:val="22"/>
              <w:lang w:eastAsia="en-US"/>
            </w:rPr>
            <w:t>gemeenten en provincies</w:t>
          </w:r>
          <w:r w:rsidRPr="00FA16D3">
            <w:rPr>
              <w:rFonts w:eastAsia="Calibri"/>
              <w:szCs w:val="22"/>
              <w:lang w:eastAsia="en-US"/>
            </w:rPr>
            <w:t xml:space="preserve"> onderzocht of</w:t>
          </w:r>
          <w:r>
            <w:rPr>
              <w:rFonts w:eastAsia="Calibri"/>
              <w:szCs w:val="22"/>
              <w:lang w:eastAsia="en-US"/>
            </w:rPr>
            <w:t xml:space="preserve"> het mogelijk zou zijn</w:t>
          </w:r>
          <w:r w:rsidRPr="00FA16D3">
            <w:rPr>
              <w:rFonts w:eastAsia="Calibri"/>
              <w:szCs w:val="22"/>
              <w:lang w:eastAsia="en-US"/>
            </w:rPr>
            <w:t xml:space="preserve"> </w:t>
          </w:r>
          <w:r>
            <w:rPr>
              <w:rFonts w:eastAsia="Calibri"/>
              <w:szCs w:val="22"/>
              <w:lang w:eastAsia="en-US"/>
            </w:rPr>
            <w:t>gemeent</w:t>
          </w:r>
          <w:r w:rsidR="005859E5">
            <w:rPr>
              <w:rFonts w:eastAsia="Calibri"/>
              <w:szCs w:val="22"/>
              <w:lang w:eastAsia="en-US"/>
            </w:rPr>
            <w:t>en de</w:t>
          </w:r>
          <w:r w:rsidRPr="00FA16D3">
            <w:rPr>
              <w:rFonts w:eastAsia="Calibri"/>
              <w:szCs w:val="22"/>
              <w:lang w:eastAsia="en-US"/>
            </w:rPr>
            <w:t xml:space="preserve"> bevoegdheid </w:t>
          </w:r>
          <w:r w:rsidR="005859E5">
            <w:rPr>
              <w:rFonts w:eastAsia="Calibri"/>
              <w:szCs w:val="22"/>
              <w:lang w:eastAsia="en-US"/>
            </w:rPr>
            <w:t>te geven</w:t>
          </w:r>
          <w:r w:rsidRPr="00FA16D3">
            <w:rPr>
              <w:rFonts w:eastAsia="Calibri"/>
              <w:szCs w:val="22"/>
              <w:lang w:eastAsia="en-US"/>
            </w:rPr>
            <w:t xml:space="preserve"> </w:t>
          </w:r>
          <w:r>
            <w:rPr>
              <w:rFonts w:eastAsia="Calibri"/>
              <w:szCs w:val="22"/>
              <w:lang w:eastAsia="en-US"/>
            </w:rPr>
            <w:t xml:space="preserve">om </w:t>
          </w:r>
          <w:r w:rsidRPr="00FA16D3">
            <w:rPr>
              <w:rFonts w:eastAsia="Calibri"/>
              <w:szCs w:val="22"/>
              <w:lang w:eastAsia="en-US"/>
            </w:rPr>
            <w:t xml:space="preserve">vóóraf een voorkeur aan te geven voor </w:t>
          </w:r>
          <w:r>
            <w:rPr>
              <w:rFonts w:eastAsia="Calibri"/>
              <w:szCs w:val="22"/>
              <w:lang w:eastAsia="en-US"/>
            </w:rPr>
            <w:t xml:space="preserve">een </w:t>
          </w:r>
          <w:r w:rsidRPr="00FA16D3">
            <w:rPr>
              <w:rFonts w:eastAsia="Calibri"/>
              <w:szCs w:val="22"/>
              <w:lang w:eastAsia="en-US"/>
            </w:rPr>
            <w:t xml:space="preserve">bepaald type warmtebedrijf (publiek, privaat of een samenwerkingsvorm). </w:t>
          </w:r>
        </w:p>
        <w:p w:rsidR="00D8724C" w:rsidP="00F021AD" w:rsidRDefault="00D8724C" w14:paraId="46C1584C" w14:textId="77777777">
          <w:pPr>
            <w:rPr>
              <w:rFonts w:eastAsia="Calibri"/>
              <w:szCs w:val="22"/>
              <w:lang w:eastAsia="en-US"/>
            </w:rPr>
          </w:pPr>
        </w:p>
        <w:p w:rsidR="0016093B" w:rsidP="00F021AD" w:rsidRDefault="00DB64F8" w14:paraId="6D07EBAC" w14:textId="0BFBF3E0">
          <w:r>
            <w:rPr>
              <w:rFonts w:eastAsia="Univers" w:cs="Univers"/>
              <w:szCs w:val="22"/>
            </w:rPr>
            <w:t xml:space="preserve">Hierover </w:t>
          </w:r>
          <w:r w:rsidR="00CA75B2">
            <w:rPr>
              <w:rFonts w:eastAsia="Univers" w:cs="Univers"/>
              <w:szCs w:val="22"/>
            </w:rPr>
            <w:t>is advies in</w:t>
          </w:r>
          <w:r w:rsidR="002F10BD">
            <w:rPr>
              <w:rFonts w:eastAsia="Univers" w:cs="Univers"/>
              <w:szCs w:val="22"/>
            </w:rPr>
            <w:t>gewonnen bij</w:t>
          </w:r>
          <w:r w:rsidR="004B652C">
            <w:rPr>
              <w:rFonts w:eastAsia="Univers" w:cs="Univers"/>
              <w:szCs w:val="22"/>
            </w:rPr>
            <w:t xml:space="preserve"> de landsadvocaat</w:t>
          </w:r>
          <w:r>
            <w:rPr>
              <w:rFonts w:eastAsia="Univers" w:cs="Univers"/>
              <w:szCs w:val="22"/>
            </w:rPr>
            <w:t>.</w:t>
          </w:r>
          <w:r w:rsidR="004B652C">
            <w:rPr>
              <w:rFonts w:eastAsia="Univers" w:cs="Univers"/>
              <w:szCs w:val="22"/>
            </w:rPr>
            <w:t xml:space="preserve"> </w:t>
          </w:r>
          <w:r w:rsidRPr="00477CD6" w:rsidR="00477CD6">
            <w:rPr>
              <w:rFonts w:eastAsia="Univers" w:cs="Univers"/>
              <w:szCs w:val="22"/>
            </w:rPr>
            <w:t>In d</w:t>
          </w:r>
          <w:r w:rsidR="00D8724C">
            <w:rPr>
              <w:rFonts w:eastAsia="Univers" w:cs="Univers"/>
              <w:szCs w:val="22"/>
            </w:rPr>
            <w:t>a</w:t>
          </w:r>
          <w:r w:rsidRPr="00477CD6" w:rsidR="00477CD6">
            <w:rPr>
              <w:rFonts w:eastAsia="Univers" w:cs="Univers"/>
              <w:szCs w:val="22"/>
            </w:rPr>
            <w:t xml:space="preserve">t advies </w:t>
          </w:r>
          <w:r w:rsidR="00477CD6">
            <w:rPr>
              <w:rFonts w:eastAsia="Univers" w:cs="Univers"/>
              <w:szCs w:val="22"/>
            </w:rPr>
            <w:t>is</w:t>
          </w:r>
          <w:r w:rsidRPr="00477CD6" w:rsidR="00477CD6">
            <w:rPr>
              <w:rFonts w:eastAsia="Univers" w:cs="Univers"/>
              <w:szCs w:val="22"/>
            </w:rPr>
            <w:t xml:space="preserve">, kort weergegeven, geconcludeerd dat het opnemen van de bevoegdheid voor gemeenten om (nadere) eisen te stellen aan de samenwerkingsvorm en de eigendomssituatie van een warmtebedrijf op gespannen voet staat met het </w:t>
          </w:r>
          <w:r w:rsidR="00E6100E">
            <w:rPr>
              <w:rFonts w:eastAsia="Univers" w:cs="Univers"/>
              <w:szCs w:val="22"/>
            </w:rPr>
            <w:t>Unierecht</w:t>
          </w:r>
          <w:r w:rsidR="00477CD6">
            <w:rPr>
              <w:rFonts w:eastAsia="Univers" w:cs="Univers"/>
              <w:szCs w:val="22"/>
            </w:rPr>
            <w:t>.</w:t>
          </w:r>
          <w:r w:rsidDel="005671FC" w:rsidR="00985F90">
            <w:rPr>
              <w:rFonts w:eastAsia="Univers" w:cs="Univers"/>
              <w:szCs w:val="22"/>
            </w:rPr>
            <w:t xml:space="preserve"> </w:t>
          </w:r>
          <w:r w:rsidR="00985F90">
            <w:rPr>
              <w:rFonts w:eastAsia="Univers" w:cs="Univers"/>
              <w:szCs w:val="22"/>
            </w:rPr>
            <w:t xml:space="preserve">Daarbij </w:t>
          </w:r>
          <w:r w:rsidR="00D90EBC">
            <w:rPr>
              <w:rFonts w:eastAsia="Univers" w:cs="Univers"/>
              <w:szCs w:val="22"/>
            </w:rPr>
            <w:t>werd het</w:t>
          </w:r>
          <w:r w:rsidR="002B4052">
            <w:rPr>
              <w:rFonts w:eastAsia="Univers" w:cs="Univers"/>
              <w:szCs w:val="22"/>
            </w:rPr>
            <w:t xml:space="preserve"> van belang </w:t>
          </w:r>
          <w:r w:rsidR="00D90EBC">
            <w:rPr>
              <w:rFonts w:eastAsia="Univers" w:cs="Univers"/>
              <w:szCs w:val="22"/>
            </w:rPr>
            <w:t>geacht</w:t>
          </w:r>
          <w:r w:rsidR="002B4052">
            <w:rPr>
              <w:rFonts w:eastAsia="Univers" w:cs="Univers"/>
              <w:szCs w:val="22"/>
            </w:rPr>
            <w:t xml:space="preserve"> dat </w:t>
          </w:r>
          <w:r w:rsidR="00985F90">
            <w:t xml:space="preserve">het uitgangspunt </w:t>
          </w:r>
          <w:r w:rsidR="00E07310">
            <w:t xml:space="preserve">van de eerdere versie van het voorstel </w:t>
          </w:r>
          <w:r w:rsidR="00985F90">
            <w:t>was dat de voorgestelde (uniforme) regelgeving toereikend zou zijn om zowel een privaat als publiek warmtebedrijf te kunnen aanwijzen</w:t>
          </w:r>
          <w:r w:rsidR="00E07310">
            <w:t>.</w:t>
          </w:r>
          <w:r w:rsidR="00985F90">
            <w:t xml:space="preserve"> </w:t>
          </w:r>
          <w:r w:rsidR="00E77B4C">
            <w:t xml:space="preserve">In </w:t>
          </w:r>
          <w:r w:rsidR="005A6793">
            <w:t xml:space="preserve">die situatie achtte </w:t>
          </w:r>
          <w:r w:rsidR="00C96D50">
            <w:t xml:space="preserve">de landsadvocaat </w:t>
          </w:r>
          <w:r w:rsidR="00266478">
            <w:t>het</w:t>
          </w:r>
          <w:r w:rsidR="00615412">
            <w:t xml:space="preserve"> </w:t>
          </w:r>
          <w:r w:rsidR="00E11DE6">
            <w:t xml:space="preserve">niet goed mogelijk voor gemeenten </w:t>
          </w:r>
          <w:r w:rsidR="0051092C">
            <w:t>om</w:t>
          </w:r>
          <w:r w:rsidR="00663755">
            <w:t>,</w:t>
          </w:r>
          <w:r w:rsidR="0083699D">
            <w:t xml:space="preserve"> </w:t>
          </w:r>
          <w:r w:rsidR="00663755">
            <w:t xml:space="preserve">bij de keuze voor publiek eigendom, de </w:t>
          </w:r>
          <w:r w:rsidR="00C229ED">
            <w:t>noodzakelijk</w:t>
          </w:r>
          <w:r w:rsidR="001708AF">
            <w:t xml:space="preserve">heid </w:t>
          </w:r>
          <w:r w:rsidR="00663755">
            <w:t>daar</w:t>
          </w:r>
          <w:r w:rsidR="001708AF">
            <w:t xml:space="preserve">van </w:t>
          </w:r>
          <w:r w:rsidR="00C229ED">
            <w:t>te onderbouwen</w:t>
          </w:r>
          <w:r w:rsidR="00EE359F">
            <w:t>.</w:t>
          </w:r>
          <w:r w:rsidR="00912693">
            <w:t xml:space="preserve"> In plaats daarvan </w:t>
          </w:r>
          <w:r w:rsidR="009223AD">
            <w:t>stelde de landsadvocaat</w:t>
          </w:r>
          <w:r w:rsidR="00912693">
            <w:t xml:space="preserve"> een </w:t>
          </w:r>
          <w:r w:rsidR="00157FAE">
            <w:t xml:space="preserve">aanwijzing </w:t>
          </w:r>
          <w:r w:rsidR="00F13348">
            <w:t xml:space="preserve">van een (publiek of privaat) warmtebedrijf </w:t>
          </w:r>
          <w:r w:rsidR="00157FAE">
            <w:t xml:space="preserve">op basis van rangschikkingscriteria </w:t>
          </w:r>
          <w:r w:rsidR="00F13348">
            <w:t>voor.</w:t>
          </w:r>
          <w:r w:rsidRPr="009F7601" w:rsidR="00F13348">
            <w:rPr>
              <w:rFonts w:eastAsia="Univers" w:cs="Univers"/>
              <w:szCs w:val="22"/>
              <w:vertAlign w:val="superscript"/>
            </w:rPr>
            <w:footnoteReference w:id="12"/>
          </w:r>
          <w:r w:rsidR="00985F90">
            <w:t xml:space="preserve"> </w:t>
          </w:r>
        </w:p>
        <w:p w:rsidR="0016093B" w:rsidP="00F021AD" w:rsidRDefault="0016093B" w14:paraId="60C97DCC" w14:textId="77777777"/>
        <w:p w:rsidR="004B652C" w:rsidP="00F021AD" w:rsidRDefault="00A700C6" w14:paraId="003A99AB" w14:textId="5BC7943E">
          <w:r>
            <w:rPr>
              <w:rFonts w:eastAsia="Univers" w:cs="Univers"/>
              <w:szCs w:val="22"/>
            </w:rPr>
            <w:t xml:space="preserve">In </w:t>
          </w:r>
          <w:r w:rsidR="004B652C">
            <w:rPr>
              <w:rFonts w:eastAsia="Univers" w:cs="Univers"/>
              <w:szCs w:val="22"/>
            </w:rPr>
            <w:t xml:space="preserve">het wetsvoorstel </w:t>
          </w:r>
          <w:r>
            <w:rPr>
              <w:rFonts w:eastAsia="Univers" w:cs="Univers"/>
              <w:szCs w:val="22"/>
            </w:rPr>
            <w:t>is vervolgens n</w:t>
          </w:r>
          <w:r w:rsidR="002A6373">
            <w:rPr>
              <w:rFonts w:eastAsia="Univers" w:cs="Univers"/>
              <w:szCs w:val="22"/>
            </w:rPr>
            <w:t>och</w:t>
          </w:r>
          <w:r w:rsidR="00D176CF">
            <w:rPr>
              <w:rFonts w:eastAsia="Univers" w:cs="Univers"/>
              <w:szCs w:val="22"/>
            </w:rPr>
            <w:t xml:space="preserve"> </w:t>
          </w:r>
          <w:r w:rsidR="00910812">
            <w:rPr>
              <w:rFonts w:eastAsia="Univers" w:cs="Univers"/>
              <w:szCs w:val="22"/>
            </w:rPr>
            <w:t xml:space="preserve">voor </w:t>
          </w:r>
          <w:r w:rsidR="00E26885">
            <w:rPr>
              <w:rFonts w:eastAsia="Univers" w:cs="Univers"/>
              <w:szCs w:val="22"/>
            </w:rPr>
            <w:t>deze optie</w:t>
          </w:r>
          <w:r w:rsidR="00DE31D1">
            <w:rPr>
              <w:rFonts w:eastAsia="Univers" w:cs="Univers"/>
              <w:szCs w:val="22"/>
            </w:rPr>
            <w:t xml:space="preserve"> </w:t>
          </w:r>
          <w:r w:rsidR="00EB169C">
            <w:rPr>
              <w:rFonts w:eastAsia="Univers" w:cs="Univers"/>
              <w:szCs w:val="22"/>
            </w:rPr>
            <w:t xml:space="preserve">gekozen, </w:t>
          </w:r>
          <w:r w:rsidR="00741F92">
            <w:rPr>
              <w:rFonts w:eastAsia="Univers" w:cs="Univers"/>
              <w:szCs w:val="22"/>
            </w:rPr>
            <w:t xml:space="preserve">noch </w:t>
          </w:r>
          <w:r w:rsidR="00910812">
            <w:rPr>
              <w:rFonts w:eastAsia="Univers" w:cs="Univers"/>
              <w:szCs w:val="22"/>
            </w:rPr>
            <w:t xml:space="preserve">voor </w:t>
          </w:r>
          <w:r w:rsidR="002A6373">
            <w:rPr>
              <w:rFonts w:eastAsia="Univers" w:cs="Univers"/>
              <w:szCs w:val="22"/>
            </w:rPr>
            <w:t>het</w:t>
          </w:r>
          <w:r w:rsidR="00AE6085">
            <w:rPr>
              <w:rFonts w:eastAsia="Univers" w:cs="Univers"/>
              <w:szCs w:val="22"/>
            </w:rPr>
            <w:t xml:space="preserve"> model</w:t>
          </w:r>
          <w:r w:rsidR="00AB60E3">
            <w:rPr>
              <w:rFonts w:eastAsia="Univers" w:cs="Univers"/>
              <w:szCs w:val="22"/>
            </w:rPr>
            <w:t xml:space="preserve"> waarbij </w:t>
          </w:r>
          <w:r w:rsidR="00A910CB">
            <w:rPr>
              <w:rFonts w:eastAsia="Univers" w:cs="Univers"/>
              <w:szCs w:val="22"/>
            </w:rPr>
            <w:t xml:space="preserve">het uitgangspunt van </w:t>
          </w:r>
          <w:r w:rsidR="002D3BD8">
            <w:rPr>
              <w:rFonts w:eastAsia="Univers" w:cs="Univers"/>
              <w:szCs w:val="22"/>
            </w:rPr>
            <w:t xml:space="preserve">de eerdere versie van het voorstel is losgelaten en </w:t>
          </w:r>
          <w:r w:rsidR="00AB60E3">
            <w:rPr>
              <w:rFonts w:eastAsia="Univers" w:cs="Univers"/>
              <w:szCs w:val="22"/>
            </w:rPr>
            <w:t xml:space="preserve">vooraf een voorkeur kan worden </w:t>
          </w:r>
          <w:r w:rsidR="005A480E">
            <w:rPr>
              <w:rFonts w:eastAsia="Univers" w:cs="Univers"/>
              <w:szCs w:val="22"/>
            </w:rPr>
            <w:t>aangegeven</w:t>
          </w:r>
          <w:r w:rsidR="004B652C">
            <w:rPr>
              <w:rFonts w:eastAsia="Univers" w:cs="Univers"/>
              <w:szCs w:val="22"/>
            </w:rPr>
            <w:t>.</w:t>
          </w:r>
          <w:r w:rsidR="004B652C">
            <w:rPr>
              <w:rStyle w:val="Voetnootmarkering"/>
              <w:rFonts w:eastAsia="Univers" w:cs="Univers"/>
              <w:szCs w:val="22"/>
            </w:rPr>
            <w:footnoteReference w:id="13"/>
          </w:r>
          <w:r w:rsidR="004B652C">
            <w:rPr>
              <w:rFonts w:eastAsia="Univers" w:cs="Univers"/>
              <w:szCs w:val="22"/>
            </w:rPr>
            <w:t xml:space="preserve"> </w:t>
          </w:r>
          <w:r w:rsidR="0067136A">
            <w:rPr>
              <w:rFonts w:eastAsia="Univers" w:cs="Univers"/>
              <w:szCs w:val="22"/>
            </w:rPr>
            <w:t xml:space="preserve">In plaats daarvan </w:t>
          </w:r>
          <w:r w:rsidR="004B652C">
            <w:rPr>
              <w:rFonts w:eastAsia="Univers" w:cs="Univers"/>
              <w:szCs w:val="22"/>
            </w:rPr>
            <w:t>is gekozen voor het vereiste van het publieke meerderheidsbelang in een aangewezen warmtebedrijf</w:t>
          </w:r>
          <w:r w:rsidR="0067136A">
            <w:rPr>
              <w:rFonts w:eastAsia="Univers" w:cs="Univers"/>
              <w:szCs w:val="22"/>
            </w:rPr>
            <w:t xml:space="preserve"> en </w:t>
          </w:r>
          <w:r w:rsidR="000272A5">
            <w:rPr>
              <w:rFonts w:eastAsia="Univers" w:cs="Univers"/>
              <w:szCs w:val="22"/>
            </w:rPr>
            <w:t>een</w:t>
          </w:r>
          <w:r w:rsidR="0067136A">
            <w:rPr>
              <w:rFonts w:eastAsia="Univers" w:cs="Univers"/>
              <w:szCs w:val="22"/>
            </w:rPr>
            <w:t xml:space="preserve"> warmtetransportbeheerder.</w:t>
          </w:r>
          <w:r w:rsidR="0016093B">
            <w:rPr>
              <w:rStyle w:val="Voetnootmarkering"/>
              <w:rFonts w:eastAsia="Univers" w:cs="Univers"/>
              <w:szCs w:val="22"/>
            </w:rPr>
            <w:footnoteReference w:id="14"/>
          </w:r>
          <w:r w:rsidR="003A46D6">
            <w:rPr>
              <w:rFonts w:eastAsia="Univers" w:cs="Univers"/>
              <w:szCs w:val="22"/>
            </w:rPr>
            <w:t xml:space="preserve"> Over </w:t>
          </w:r>
          <w:r w:rsidR="0016093B">
            <w:rPr>
              <w:rFonts w:eastAsia="Univers" w:cs="Univers"/>
              <w:szCs w:val="22"/>
            </w:rPr>
            <w:t xml:space="preserve">de </w:t>
          </w:r>
          <w:r w:rsidR="003A46D6">
            <w:rPr>
              <w:rFonts w:eastAsia="Univers" w:cs="Univers"/>
              <w:szCs w:val="22"/>
            </w:rPr>
            <w:t>laatstgenoemde keuze is niet geadviseerd door de landsadvocaat.</w:t>
          </w:r>
        </w:p>
        <w:p w:rsidR="00BF12B5" w:rsidP="00F021AD" w:rsidRDefault="00BF12B5" w14:paraId="6A0B339B" w14:textId="77777777"/>
        <w:p w:rsidR="00445CA1" w:rsidP="00F021AD" w:rsidRDefault="00CA3517" w14:paraId="04681DA5" w14:textId="08A78C02">
          <w:r>
            <w:t>b.</w:t>
          </w:r>
          <w:r>
            <w:tab/>
          </w:r>
          <w:r w:rsidR="003C27CA">
            <w:rPr>
              <w:i/>
              <w:iCs/>
            </w:rPr>
            <w:t>Inhoud</w:t>
          </w:r>
          <w:r w:rsidR="001C60D0">
            <w:rPr>
              <w:i/>
              <w:iCs/>
            </w:rPr>
            <w:t xml:space="preserve"> van het wetsvoorstel</w:t>
          </w:r>
          <w:r w:rsidR="004A35A9">
            <w:rPr>
              <w:i/>
              <w:iCs/>
            </w:rPr>
            <w:t xml:space="preserve"> </w:t>
          </w:r>
        </w:p>
        <w:p w:rsidRPr="00B34658" w:rsidR="00B34658" w:rsidP="00F021AD" w:rsidRDefault="00914F13" w14:paraId="1B5F8EC1" w14:textId="1198FDB8">
          <w:pPr>
            <w:rPr>
              <w:rFonts w:eastAsia="Univers" w:cs="Univers"/>
              <w:szCs w:val="22"/>
            </w:rPr>
          </w:pPr>
          <w:r>
            <w:t xml:space="preserve">Het wetsvoorstel voorziet in een aantal </w:t>
          </w:r>
          <w:r w:rsidR="002A03BE">
            <w:t xml:space="preserve">belangrijke </w:t>
          </w:r>
          <w:r w:rsidR="00F021AD">
            <w:t xml:space="preserve">wijzigingen </w:t>
          </w:r>
          <w:r w:rsidR="002A03BE">
            <w:t>ten opzichte van de huidige Warmtewet</w:t>
          </w:r>
          <w:r w:rsidR="00662989">
            <w:t xml:space="preserve"> voor collectieve warmtevoorziening</w:t>
          </w:r>
          <w:r w:rsidR="00FF0DAD">
            <w:t>en</w:t>
          </w:r>
          <w:r w:rsidR="004C0D06">
            <w:t>.</w:t>
          </w:r>
          <w:r w:rsidR="0016093B">
            <w:rPr>
              <w:rFonts w:eastAsia="Univers" w:cs="Univers"/>
              <w:szCs w:val="22"/>
            </w:rPr>
            <w:t xml:space="preserve"> </w:t>
          </w:r>
          <w:r w:rsidRPr="726081EF" w:rsidR="00B34658">
            <w:rPr>
              <w:rFonts w:eastAsia="Univers" w:cs="Univers"/>
              <w:szCs w:val="22"/>
            </w:rPr>
            <w:t xml:space="preserve">Het wetsvoorstel bevat </w:t>
          </w:r>
          <w:r w:rsidR="00B34658">
            <w:rPr>
              <w:rFonts w:eastAsia="Univers" w:cs="Univers"/>
              <w:szCs w:val="22"/>
            </w:rPr>
            <w:t>verschillende</w:t>
          </w:r>
          <w:r w:rsidRPr="726081EF" w:rsidR="00B34658">
            <w:rPr>
              <w:rFonts w:eastAsia="Univers" w:cs="Univers"/>
              <w:szCs w:val="22"/>
            </w:rPr>
            <w:t xml:space="preserve"> instrumenten voor de publieke sturing van collectieve warmtevoorzieningen</w:t>
          </w:r>
          <w:r w:rsidR="00B34658">
            <w:rPr>
              <w:rFonts w:eastAsia="Univers" w:cs="Univers"/>
              <w:szCs w:val="22"/>
            </w:rPr>
            <w:t>, kleine collectieve warmtesystemen en warmtetransportnetten. Hier</w:t>
          </w:r>
          <w:r w:rsidR="0016093B">
            <w:rPr>
              <w:rFonts w:eastAsia="Univers" w:cs="Univers"/>
              <w:szCs w:val="22"/>
            </w:rPr>
            <w:t>na</w:t>
          </w:r>
          <w:r w:rsidR="00B34658">
            <w:rPr>
              <w:rFonts w:eastAsia="Univers" w:cs="Univers"/>
              <w:szCs w:val="22"/>
            </w:rPr>
            <w:t xml:space="preserve"> wordt eerst ingegaan op de hoofdlijnen van het voorstel voor wat betreft </w:t>
          </w:r>
          <w:r w:rsidR="00D00BB0">
            <w:rPr>
              <w:rFonts w:eastAsia="Univers" w:cs="Univers"/>
              <w:szCs w:val="22"/>
            </w:rPr>
            <w:t xml:space="preserve">de collectieve warmtevoorzieningen en </w:t>
          </w:r>
          <w:r w:rsidR="00B34658">
            <w:rPr>
              <w:rFonts w:eastAsia="Univers" w:cs="Univers"/>
              <w:szCs w:val="22"/>
            </w:rPr>
            <w:t xml:space="preserve">het </w:t>
          </w:r>
          <w:r w:rsidR="00FD2EA4">
            <w:rPr>
              <w:rFonts w:eastAsia="Univers" w:cs="Univers"/>
              <w:szCs w:val="22"/>
            </w:rPr>
            <w:t>daar</w:t>
          </w:r>
          <w:r w:rsidR="00CF31CD">
            <w:rPr>
              <w:rFonts w:eastAsia="Univers" w:cs="Univers"/>
              <w:szCs w:val="22"/>
            </w:rPr>
            <w:t>voor</w:t>
          </w:r>
          <w:r w:rsidR="00FD2EA4">
            <w:rPr>
              <w:rFonts w:eastAsia="Univers" w:cs="Univers"/>
              <w:szCs w:val="22"/>
            </w:rPr>
            <w:t xml:space="preserve"> aan te wijzen</w:t>
          </w:r>
          <w:r w:rsidR="00B34658">
            <w:rPr>
              <w:rFonts w:eastAsia="Univers" w:cs="Univers"/>
              <w:szCs w:val="22"/>
            </w:rPr>
            <w:t xml:space="preserve"> warmtebedrijf.</w:t>
          </w:r>
        </w:p>
        <w:p w:rsidR="0087493D" w:rsidP="00F021AD" w:rsidRDefault="0087493D" w14:paraId="0D8838F8" w14:textId="77777777"/>
        <w:p w:rsidR="003F30CA" w:rsidP="00F021AD" w:rsidRDefault="003F30CA" w14:paraId="546562A6" w14:textId="6A0AA672">
          <w:r>
            <w:t>i.</w:t>
          </w:r>
          <w:r>
            <w:tab/>
          </w:r>
          <w:r w:rsidR="0087493D">
            <w:t xml:space="preserve"> </w:t>
          </w:r>
          <w:r>
            <w:t>Publieke sturing</w:t>
          </w:r>
        </w:p>
        <w:p w:rsidR="003F30CA" w:rsidP="00F021AD" w:rsidRDefault="007A4DD5" w14:paraId="638D7640" w14:textId="2E67D324">
          <w:r>
            <w:t>Er wordt voorzien in verschillende bevoegdheden en voorschriften, waaronder het vereiste van een publiek meerderheidsbelang in aangewezen warmtebedrijven en warmtetransportbeheerders</w:t>
          </w:r>
          <w:r w:rsidR="00197566">
            <w:t>.</w:t>
          </w:r>
          <w:r>
            <w:t xml:space="preserve"> </w:t>
          </w:r>
          <w:r w:rsidR="00197566">
            <w:t>D</w:t>
          </w:r>
          <w:r>
            <w:t xml:space="preserve">ie </w:t>
          </w:r>
          <w:r w:rsidR="00197566">
            <w:t xml:space="preserve">voorschriften hebben </w:t>
          </w:r>
          <w:r>
            <w:t xml:space="preserve">tot doel om de gewenste publieke regie te nemen in de warmtetransitie </w:t>
          </w:r>
          <w:r w:rsidR="00A22963">
            <w:t>met het oog op de verduurzaming van</w:t>
          </w:r>
          <w:r>
            <w:t xml:space="preserve"> de gebouwde omgeving. </w:t>
          </w:r>
          <w:r w:rsidR="00C14F02">
            <w:t>Het vereiste van een publiek meerderheidsbelang houdt in dat</w:t>
          </w:r>
          <w:r w:rsidR="003225F7">
            <w:t xml:space="preserve"> meer dan 50% van de aandelen in het warmtebedrijf direct of indirect </w:t>
          </w:r>
          <w:r w:rsidR="003225F7">
            <w:lastRenderedPageBreak/>
            <w:t xml:space="preserve">berusten bij </w:t>
          </w:r>
          <w:r w:rsidR="00E138D5">
            <w:t>de Staat, een provincie, een gemeente of een ander openbaar lichaam.</w:t>
          </w:r>
          <w:r w:rsidR="00D610CD">
            <w:rPr>
              <w:rStyle w:val="Voetnootmarkering"/>
            </w:rPr>
            <w:footnoteReference w:id="15"/>
          </w:r>
        </w:p>
        <w:p w:rsidR="00561033" w:rsidP="00F021AD" w:rsidRDefault="00561033" w14:paraId="08BEA1E5" w14:textId="77777777"/>
        <w:p w:rsidR="00561033" w:rsidP="00561033" w:rsidRDefault="00561033" w14:paraId="45E0DF73" w14:textId="77777777">
          <w:pPr>
            <w:rPr>
              <w:rFonts w:eastAsia="Univers" w:cs="Univers"/>
              <w:szCs w:val="22"/>
            </w:rPr>
          </w:pPr>
          <w:r w:rsidRPr="00F17C7A">
            <w:rPr>
              <w:rFonts w:eastAsia="Univers" w:cs="Univers"/>
              <w:szCs w:val="22"/>
            </w:rPr>
            <w:t xml:space="preserve">De besluitvorming </w:t>
          </w:r>
          <w:r>
            <w:rPr>
              <w:rFonts w:eastAsia="Univers" w:cs="Univers"/>
              <w:szCs w:val="22"/>
            </w:rPr>
            <w:t xml:space="preserve">ten aanzien van </w:t>
          </w:r>
          <w:r w:rsidRPr="00561033">
            <w:rPr>
              <w:rFonts w:eastAsia="Univers" w:cs="Univers"/>
              <w:iCs/>
              <w:szCs w:val="22"/>
            </w:rPr>
            <w:t>collectieve warmtevoorzieningen</w:t>
          </w:r>
          <w:r w:rsidRPr="00F17C7A">
            <w:rPr>
              <w:rFonts w:eastAsia="Univers" w:cs="Univers"/>
              <w:szCs w:val="22"/>
            </w:rPr>
            <w:t xml:space="preserve"> bestaat uit verschillende stappen</w:t>
          </w:r>
          <w:r>
            <w:rPr>
              <w:rFonts w:eastAsia="Univers" w:cs="Univers"/>
              <w:szCs w:val="22"/>
            </w:rPr>
            <w:t>:</w:t>
          </w:r>
          <w:r w:rsidRPr="00F17C7A">
            <w:rPr>
              <w:rFonts w:eastAsia="Univers" w:cs="Univers"/>
              <w:szCs w:val="22"/>
            </w:rPr>
            <w:t xml:space="preserve"> </w:t>
          </w:r>
        </w:p>
        <w:p w:rsidRPr="00974B48" w:rsidR="00974B48" w:rsidP="00197566" w:rsidRDefault="00561033" w14:paraId="2070A27E" w14:textId="4FB65D0D">
          <w:pPr>
            <w:pStyle w:val="Lijstalinea"/>
            <w:numPr>
              <w:ilvl w:val="0"/>
              <w:numId w:val="2"/>
            </w:numPr>
            <w:ind w:left="284" w:hanging="284"/>
            <w:rPr>
              <w:rFonts w:eastAsia="Univers"/>
            </w:rPr>
          </w:pPr>
          <w:r>
            <w:rPr>
              <w:rFonts w:eastAsia="Univers" w:cs="Univers"/>
              <w:szCs w:val="22"/>
            </w:rPr>
            <w:t>h</w:t>
          </w:r>
          <w:r w:rsidRPr="00933C12">
            <w:rPr>
              <w:rFonts w:eastAsia="Univers" w:cs="Univers"/>
              <w:szCs w:val="22"/>
            </w:rPr>
            <w:t xml:space="preserve">et college van burgemeester en wethouders </w:t>
          </w:r>
          <w:r w:rsidR="00361E8B">
            <w:rPr>
              <w:rFonts w:eastAsia="Univers" w:cs="Univers"/>
              <w:szCs w:val="22"/>
            </w:rPr>
            <w:t xml:space="preserve">(hierna: het college) </w:t>
          </w:r>
          <w:r w:rsidRPr="00933C12">
            <w:rPr>
              <w:rFonts w:eastAsia="Univers" w:cs="Univers"/>
              <w:szCs w:val="22"/>
            </w:rPr>
            <w:t xml:space="preserve">kan een warmtekavel vaststellen, waarvan de omvang zodanig is dat een warmtebedrijf binnen </w:t>
          </w:r>
          <w:r>
            <w:rPr>
              <w:rFonts w:eastAsia="Univers" w:cs="Univers"/>
              <w:szCs w:val="22"/>
            </w:rPr>
            <w:t>de</w:t>
          </w:r>
          <w:r w:rsidRPr="00933C12">
            <w:rPr>
              <w:rFonts w:eastAsia="Univers" w:cs="Univers"/>
              <w:szCs w:val="22"/>
            </w:rPr>
            <w:t xml:space="preserve"> warmtekavel een collectieve warmtevoorziening op een doelmatige wijze kan aanleggen en exploiteren en de leveringszekerheid binnen de warmtekavel naar verwachting voldoende kan worden verzekerd</w:t>
          </w:r>
          <w:r>
            <w:rPr>
              <w:rFonts w:eastAsia="Univers" w:cs="Univers"/>
              <w:szCs w:val="22"/>
            </w:rPr>
            <w:t>;</w:t>
          </w:r>
          <w:r w:rsidRPr="00F17C7A">
            <w:rPr>
              <w:rStyle w:val="Voetnootmarkering"/>
              <w:rFonts w:eastAsia="Univers" w:cs="Univers"/>
              <w:szCs w:val="22"/>
            </w:rPr>
            <w:footnoteReference w:id="16"/>
          </w:r>
        </w:p>
        <w:p w:rsidR="00561033" w:rsidP="00197566" w:rsidRDefault="00561033" w14:paraId="5EE92966" w14:textId="40180AAA">
          <w:pPr>
            <w:pStyle w:val="Lijstalinea"/>
            <w:numPr>
              <w:ilvl w:val="0"/>
              <w:numId w:val="2"/>
            </w:numPr>
            <w:ind w:left="284" w:hanging="284"/>
            <w:rPr>
              <w:rFonts w:eastAsia="Univers"/>
            </w:rPr>
          </w:pPr>
          <w:r>
            <w:rPr>
              <w:rFonts w:eastAsia="Univers" w:cs="Univers"/>
              <w:szCs w:val="22"/>
            </w:rPr>
            <w:t>h</w:t>
          </w:r>
          <w:r w:rsidRPr="00933C12">
            <w:rPr>
              <w:rFonts w:eastAsia="Univers" w:cs="Univers"/>
              <w:szCs w:val="22"/>
            </w:rPr>
            <w:t>et college kan vervolgens op aanvraag voor een periode van minimaal 20 en maximaal 30 jaar een warmtebedrijf aanwijzen voor dat warmtekavel.</w:t>
          </w:r>
          <w:r>
            <w:rPr>
              <w:rStyle w:val="Voetnootmarkering"/>
              <w:rFonts w:eastAsia="Univers" w:cs="Univers"/>
              <w:szCs w:val="22"/>
            </w:rPr>
            <w:footnoteReference w:id="17"/>
          </w:r>
          <w:r w:rsidRPr="00933C12">
            <w:rPr>
              <w:rFonts w:eastAsia="Univers" w:cs="Univers"/>
              <w:szCs w:val="22"/>
            </w:rPr>
            <w:t xml:space="preserve"> </w:t>
          </w:r>
          <w:r>
            <w:rPr>
              <w:rFonts w:eastAsia="Univers" w:cs="Univers"/>
              <w:szCs w:val="22"/>
            </w:rPr>
            <w:t>D</w:t>
          </w:r>
          <w:r>
            <w:rPr>
              <w:rFonts w:eastAsia="Univers"/>
            </w:rPr>
            <w:t>aarvoor komt slechts een warmtebedrijf met een publiek meerderheidsbelang in aanmerking;</w:t>
          </w:r>
          <w:r>
            <w:rPr>
              <w:rStyle w:val="Voetnootmarkering"/>
              <w:rFonts w:eastAsia="Univers" w:cs="Univers"/>
              <w:szCs w:val="22"/>
            </w:rPr>
            <w:footnoteReference w:id="18"/>
          </w:r>
        </w:p>
        <w:p w:rsidR="007A4DD5" w:rsidP="00197566" w:rsidRDefault="00561033" w14:paraId="24B8BAB6" w14:textId="3ADD369B">
          <w:pPr>
            <w:pStyle w:val="Lijstalinea"/>
            <w:numPr>
              <w:ilvl w:val="0"/>
              <w:numId w:val="2"/>
            </w:numPr>
            <w:ind w:left="284" w:hanging="284"/>
            <w:rPr>
              <w:rFonts w:eastAsia="Univers" w:cs="Univers"/>
            </w:rPr>
          </w:pPr>
          <w:r w:rsidRPr="5CC87818">
            <w:rPr>
              <w:rFonts w:eastAsia="Univers" w:cs="Univers"/>
            </w:rPr>
            <w:t>als terugvaloptie</w:t>
          </w:r>
          <w:r w:rsidR="00197566">
            <w:rPr>
              <w:rFonts w:eastAsia="Univers" w:cs="Univers"/>
            </w:rPr>
            <w:t xml:space="preserve"> is</w:t>
          </w:r>
          <w:r w:rsidRPr="5CC87818">
            <w:rPr>
              <w:rFonts w:eastAsia="Univers" w:cs="Univers"/>
            </w:rPr>
            <w:t xml:space="preserve"> voorzien in een ingroeiperiode van </w:t>
          </w:r>
          <w:r>
            <w:rPr>
              <w:rFonts w:eastAsia="Univers" w:cs="Univers"/>
            </w:rPr>
            <w:t>zeven</w:t>
          </w:r>
          <w:r w:rsidRPr="5CC87818">
            <w:rPr>
              <w:rFonts w:eastAsia="Univers" w:cs="Univers"/>
            </w:rPr>
            <w:t xml:space="preserve"> jaar, met een mogelijkheid tot verlenging met </w:t>
          </w:r>
          <w:r>
            <w:rPr>
              <w:rFonts w:eastAsia="Univers" w:cs="Univers"/>
            </w:rPr>
            <w:t>drie</w:t>
          </w:r>
          <w:r w:rsidRPr="5CC87818">
            <w:rPr>
              <w:rFonts w:eastAsia="Univers" w:cs="Univers"/>
            </w:rPr>
            <w:t xml:space="preserve"> jaar, gedurende welke ook een privaat warmtebedrijf kan worden aangewezen.</w:t>
          </w:r>
          <w:r>
            <w:rPr>
              <w:rStyle w:val="Voetnootmarkering"/>
              <w:rFonts w:eastAsia="Univers" w:cs="Univers"/>
            </w:rPr>
            <w:footnoteReference w:id="19"/>
          </w:r>
          <w:r>
            <w:rPr>
              <w:rFonts w:eastAsia="Univers" w:cs="Univers"/>
            </w:rPr>
            <w:t xml:space="preserve"> Hiervoor geldt een </w:t>
          </w:r>
          <w:r w:rsidR="004802AF">
            <w:rPr>
              <w:rFonts w:eastAsia="Univers" w:cs="Univers"/>
            </w:rPr>
            <w:t>aparte</w:t>
          </w:r>
          <w:r>
            <w:rPr>
              <w:rFonts w:eastAsia="Univers" w:cs="Univers"/>
            </w:rPr>
            <w:t xml:space="preserve"> aanwijzingsprocedure.</w:t>
          </w:r>
          <w:r>
            <w:rPr>
              <w:rStyle w:val="Voetnootmarkering"/>
              <w:rFonts w:eastAsia="Univers" w:cs="Univers"/>
            </w:rPr>
            <w:footnoteReference w:id="20"/>
          </w:r>
        </w:p>
        <w:p w:rsidR="00561033" w:rsidP="00561033" w:rsidRDefault="00561033" w14:paraId="06045088" w14:textId="77777777"/>
        <w:p w:rsidR="003F30CA" w:rsidP="00F021AD" w:rsidRDefault="003F30CA" w14:paraId="7796E9A3" w14:textId="567BDB43">
          <w:r>
            <w:t>ii.</w:t>
          </w:r>
          <w:r>
            <w:tab/>
            <w:t>Duurzaamheid</w:t>
          </w:r>
        </w:p>
        <w:p w:rsidR="003F30CA" w:rsidP="00F021AD" w:rsidRDefault="007A4DD5" w14:paraId="00F2BDD4" w14:textId="1F6F9726">
          <w:r>
            <w:t xml:space="preserve">Er wordt voorzien in een grondslag om normen voor de uitstoot van broeikasgassen </w:t>
          </w:r>
          <w:r w:rsidRPr="000A68A2" w:rsidR="000A68A2">
            <w:rPr>
              <w:bCs/>
              <w:szCs w:val="22"/>
              <w:lang w:eastAsia="en-US"/>
            </w:rPr>
            <w:t>ten gevolge van de levering van warmte</w:t>
          </w:r>
          <w:r>
            <w:rPr>
              <w:szCs w:val="22"/>
              <w:lang w:eastAsia="en-US"/>
            </w:rPr>
            <w:t xml:space="preserve"> </w:t>
          </w:r>
          <w:r>
            <w:t xml:space="preserve">te kunnen stellen. </w:t>
          </w:r>
        </w:p>
        <w:p w:rsidR="007A4DD5" w:rsidP="00F021AD" w:rsidRDefault="007A4DD5" w14:paraId="3224B601" w14:textId="77777777"/>
        <w:p w:rsidR="003F30CA" w:rsidP="00F021AD" w:rsidRDefault="003F30CA" w14:paraId="56AE14B1" w14:textId="170647B3">
          <w:r>
            <w:t>iii.</w:t>
          </w:r>
          <w:r>
            <w:tab/>
            <w:t>Leveringszekerheid</w:t>
          </w:r>
          <w:r w:rsidR="0054307F">
            <w:t xml:space="preserve"> en consumentenbescherming</w:t>
          </w:r>
        </w:p>
        <w:p w:rsidR="00197566" w:rsidP="004D6456" w:rsidRDefault="00C702B7" w14:paraId="621BFA39" w14:textId="77777777">
          <w:pPr>
            <w:pStyle w:val="Geenafstand"/>
            <w:rPr>
              <w:rFonts w:eastAsia="Univers" w:cs="Univers"/>
            </w:rPr>
          </w:pPr>
          <w:r>
            <w:rPr>
              <w:rFonts w:eastAsia="Univers" w:cs="Univers"/>
            </w:rPr>
            <w:t>Het wetsvoorstel regelt d</w:t>
          </w:r>
          <w:r w:rsidRPr="76D3F1CF">
            <w:rPr>
              <w:rFonts w:eastAsia="Univers" w:cs="Univers"/>
            </w:rPr>
            <w:t xml:space="preserve">e taken </w:t>
          </w:r>
          <w:r>
            <w:rPr>
              <w:rFonts w:eastAsia="Univers" w:cs="Univers"/>
            </w:rPr>
            <w:t>die</w:t>
          </w:r>
          <w:r w:rsidRPr="76D3F1CF">
            <w:rPr>
              <w:rFonts w:eastAsia="Univers" w:cs="Univers"/>
            </w:rPr>
            <w:t xml:space="preserve"> het aangewezen warmtebedrijf </w:t>
          </w:r>
          <w:r>
            <w:rPr>
              <w:rFonts w:eastAsia="Univers" w:cs="Univers"/>
            </w:rPr>
            <w:t>moet vervullen.</w:t>
          </w:r>
          <w:r>
            <w:rPr>
              <w:rStyle w:val="Voetnootmarkering"/>
              <w:rFonts w:eastAsia="Univers" w:cs="Univers"/>
            </w:rPr>
            <w:footnoteReference w:id="21"/>
          </w:r>
          <w:r>
            <w:rPr>
              <w:rFonts w:eastAsia="Univers" w:cs="Univers"/>
            </w:rPr>
            <w:t xml:space="preserve"> </w:t>
          </w:r>
          <w:r w:rsidRPr="76D3F1CF" w:rsidR="0054307F">
            <w:rPr>
              <w:rFonts w:eastAsia="Univers" w:cs="Univers"/>
            </w:rPr>
            <w:t>Het aangewezen warmtebedrijf heeft de integrale verantwoordelijkheid voor de collectieve warmtevoorziening binnen een warmtekavel. Op het aangewezen warmtebedrijf rusten daarnaast</w:t>
          </w:r>
          <w:r w:rsidRPr="76D3F1CF" w:rsidDel="006C7535" w:rsidR="0054307F">
            <w:rPr>
              <w:rFonts w:eastAsia="Univers" w:cs="Univers"/>
            </w:rPr>
            <w:t xml:space="preserve"> </w:t>
          </w:r>
          <w:r w:rsidRPr="76D3F1CF" w:rsidR="0054307F">
            <w:rPr>
              <w:rFonts w:eastAsia="Univers" w:cs="Univers"/>
            </w:rPr>
            <w:t xml:space="preserve">een aantal </w:t>
          </w:r>
          <w:r w:rsidR="0054307F">
            <w:rPr>
              <w:rFonts w:eastAsia="Univers" w:cs="Univers"/>
            </w:rPr>
            <w:t xml:space="preserve">andere </w:t>
          </w:r>
          <w:r w:rsidRPr="76D3F1CF" w:rsidR="0054307F">
            <w:rPr>
              <w:rFonts w:eastAsia="Univers" w:cs="Univers"/>
            </w:rPr>
            <w:t>verplichtingen, zoals een meldplicht bij het niet kunnen uitvoeren van een taak en een financiële rapportageplicht.</w:t>
          </w:r>
          <w:r w:rsidR="0054307F">
            <w:rPr>
              <w:rStyle w:val="Voetnootmarkering"/>
              <w:rFonts w:eastAsia="Univers" w:cs="Univers"/>
            </w:rPr>
            <w:footnoteReference w:id="22"/>
          </w:r>
          <w:r w:rsidRPr="76D3F1CF" w:rsidR="0054307F">
            <w:rPr>
              <w:rFonts w:eastAsia="Univers" w:cs="Univers"/>
            </w:rPr>
            <w:t xml:space="preserve"> </w:t>
          </w:r>
        </w:p>
        <w:p w:rsidR="00197566" w:rsidP="004D6456" w:rsidRDefault="00197566" w14:paraId="7665C65E" w14:textId="77777777">
          <w:pPr>
            <w:pStyle w:val="Geenafstand"/>
            <w:rPr>
              <w:rFonts w:eastAsia="Univers" w:cs="Univers"/>
            </w:rPr>
          </w:pPr>
        </w:p>
        <w:p w:rsidR="0054307F" w:rsidP="004D6456" w:rsidRDefault="0054307F" w14:paraId="3B7F22AD" w14:textId="5B76C4B9">
          <w:pPr>
            <w:pStyle w:val="Geenafstand"/>
          </w:pPr>
          <w:r w:rsidRPr="76D3F1CF">
            <w:rPr>
              <w:rFonts w:eastAsia="Univers" w:cs="Univers"/>
            </w:rPr>
            <w:t>Verder moet een warmtebedrijf een uitgewerkt kavelplan opstellen, dat instemming behoeft van</w:t>
          </w:r>
          <w:r>
            <w:rPr>
              <w:rFonts w:eastAsia="Univers" w:cs="Univers"/>
            </w:rPr>
            <w:t xml:space="preserve"> het</w:t>
          </w:r>
          <w:r w:rsidRPr="76D3F1CF">
            <w:rPr>
              <w:rFonts w:eastAsia="Univers" w:cs="Univers"/>
            </w:rPr>
            <w:t xml:space="preserve"> college. </w:t>
          </w:r>
          <w:r w:rsidR="00C84D9F">
            <w:rPr>
              <w:rFonts w:eastAsia="Univers" w:cs="Univers"/>
            </w:rPr>
            <w:t>O</w:t>
          </w:r>
          <w:r w:rsidRPr="76D3F1CF">
            <w:rPr>
              <w:rFonts w:eastAsia="Univers" w:cs="Univers"/>
            </w:rPr>
            <w:t xml:space="preserve">p een warmtebedrijf </w:t>
          </w:r>
          <w:r w:rsidR="00C84D9F">
            <w:rPr>
              <w:rFonts w:eastAsia="Univers" w:cs="Univers"/>
            </w:rPr>
            <w:t xml:space="preserve">rust ook </w:t>
          </w:r>
          <w:r w:rsidRPr="76D3F1CF">
            <w:rPr>
              <w:rFonts w:eastAsia="Univers" w:cs="Univers"/>
            </w:rPr>
            <w:t xml:space="preserve">de verplichting tot het periodiek opstellen van een </w:t>
          </w:r>
          <w:r w:rsidR="005F7CD0">
            <w:rPr>
              <w:rFonts w:eastAsia="Univers" w:cs="Univers"/>
            </w:rPr>
            <w:t xml:space="preserve">ter </w:t>
          </w:r>
          <w:r w:rsidRPr="005F7CD0" w:rsidR="005F7CD0">
            <w:rPr>
              <w:rFonts w:eastAsia="Univers" w:cs="Univers"/>
            </w:rPr>
            <w:t xml:space="preserve">toetsing aan de </w:t>
          </w:r>
          <w:r w:rsidR="00A827B8">
            <w:rPr>
              <w:rFonts w:eastAsia="Univers" w:cs="Univers"/>
            </w:rPr>
            <w:t>Autoriteit Consument en Markt (</w:t>
          </w:r>
          <w:r w:rsidRPr="005F7CD0" w:rsidR="005F7CD0">
            <w:rPr>
              <w:rFonts w:eastAsia="Univers" w:cs="Univers"/>
            </w:rPr>
            <w:t>ACM</w:t>
          </w:r>
          <w:r w:rsidR="00A827B8">
            <w:rPr>
              <w:rFonts w:eastAsia="Univers" w:cs="Univers"/>
            </w:rPr>
            <w:t>)</w:t>
          </w:r>
          <w:r w:rsidR="005F7CD0">
            <w:rPr>
              <w:rFonts w:eastAsia="Univers" w:cs="Univers"/>
            </w:rPr>
            <w:t xml:space="preserve"> voor te leggen </w:t>
          </w:r>
          <w:r w:rsidRPr="76D3F1CF">
            <w:rPr>
              <w:rFonts w:eastAsia="Univers" w:cs="Univers"/>
            </w:rPr>
            <w:t>investeringsplan</w:t>
          </w:r>
          <w:r w:rsidR="00C84D9F">
            <w:rPr>
              <w:rFonts w:eastAsia="Univers" w:cs="Univers"/>
            </w:rPr>
            <w:t xml:space="preserve"> </w:t>
          </w:r>
          <w:r w:rsidR="005F7CD0">
            <w:rPr>
              <w:rFonts w:eastAsia="Univers" w:cs="Univers"/>
            </w:rPr>
            <w:t xml:space="preserve">en tot het </w:t>
          </w:r>
          <w:r w:rsidRPr="76D3F1CF" w:rsidR="005F7CD0">
            <w:rPr>
              <w:rFonts w:eastAsia="Univers" w:cs="Univers"/>
            </w:rPr>
            <w:t xml:space="preserve">jaarlijks </w:t>
          </w:r>
          <w:r w:rsidR="005F7CD0">
            <w:rPr>
              <w:rFonts w:eastAsia="Univers" w:cs="Univers"/>
            </w:rPr>
            <w:t xml:space="preserve">indienen van </w:t>
          </w:r>
          <w:r w:rsidRPr="76D3F1CF">
            <w:rPr>
              <w:rFonts w:eastAsia="Univers" w:cs="Univers"/>
            </w:rPr>
            <w:t xml:space="preserve">een leveringszekerheidsrapportage </w:t>
          </w:r>
          <w:r>
            <w:rPr>
              <w:rFonts w:eastAsia="Univers" w:cs="Univers"/>
            </w:rPr>
            <w:t>bij het college en de ACM</w:t>
          </w:r>
          <w:r w:rsidRPr="76D3F1CF">
            <w:rPr>
              <w:rFonts w:eastAsia="Univers" w:cs="Univers"/>
            </w:rPr>
            <w:t>.</w:t>
          </w:r>
          <w:r>
            <w:rPr>
              <w:rFonts w:eastAsia="Univers" w:cs="Univers"/>
            </w:rPr>
            <w:t xml:space="preserve"> </w:t>
          </w:r>
        </w:p>
        <w:p w:rsidR="0054307F" w:rsidP="004D6456" w:rsidRDefault="0054307F" w14:paraId="4B1D3698" w14:textId="77777777">
          <w:pPr>
            <w:pStyle w:val="Geenafstand"/>
          </w:pPr>
        </w:p>
        <w:p w:rsidRPr="004D6456" w:rsidR="003F30CA" w:rsidP="004D6456" w:rsidRDefault="004D6456" w14:paraId="60214DBA" w14:textId="78184C22">
          <w:pPr>
            <w:pStyle w:val="Geenafstand"/>
            <w:rPr>
              <w:rFonts w:eastAsia="Univers"/>
            </w:rPr>
          </w:pPr>
          <w:r w:rsidRPr="64385F9D">
            <w:rPr>
              <w:rFonts w:eastAsia="Univers"/>
            </w:rPr>
            <w:t xml:space="preserve">Als onderdeel van de aanwijzingsprocedure toetst de ACM de organisatorische en technische bekwaamheid van het warmtebedrijf </w:t>
          </w:r>
          <w:r w:rsidRPr="00F17C7A">
            <w:rPr>
              <w:rFonts w:eastAsia="Univers"/>
            </w:rPr>
            <w:t xml:space="preserve">dat voor aanwijzing in aanmerking wil komen. </w:t>
          </w:r>
          <w:r w:rsidR="005F7CD0">
            <w:rPr>
              <w:rFonts w:eastAsia="Univers"/>
            </w:rPr>
            <w:t>Daarnaast</w:t>
          </w:r>
          <w:r w:rsidRPr="00F17C7A">
            <w:rPr>
              <w:rFonts w:eastAsia="Univers"/>
            </w:rPr>
            <w:t xml:space="preserve"> </w:t>
          </w:r>
          <w:r>
            <w:rPr>
              <w:rFonts w:eastAsia="Univers"/>
            </w:rPr>
            <w:t>beoordeelt de ACM</w:t>
          </w:r>
          <w:r w:rsidRPr="00F17C7A">
            <w:rPr>
              <w:rFonts w:eastAsia="Univers"/>
            </w:rPr>
            <w:t xml:space="preserve"> of het warmtebedrijf voldoende financieel in staat is de wettelijke taken uit te voeren.</w:t>
          </w:r>
          <w:r w:rsidRPr="00F17C7A">
            <w:rPr>
              <w:rStyle w:val="Voetnootmarkering"/>
              <w:rFonts w:eastAsia="Univers" w:cs="Univers"/>
            </w:rPr>
            <w:footnoteReference w:id="23"/>
          </w:r>
        </w:p>
        <w:p w:rsidR="000C055D" w:rsidP="004D6456" w:rsidRDefault="000C055D" w14:paraId="6CA184D5" w14:textId="77777777">
          <w:pPr>
            <w:pStyle w:val="Geenafstand"/>
            <w:rPr>
              <w:rFonts w:eastAsia="Univers"/>
            </w:rPr>
          </w:pPr>
        </w:p>
        <w:p w:rsidRPr="004D6456" w:rsidR="000C055D" w:rsidP="004D6456" w:rsidRDefault="008675C4" w14:paraId="1CA6965A" w14:textId="572DB707">
          <w:pPr>
            <w:pStyle w:val="Geenafstand"/>
            <w:rPr>
              <w:rFonts w:eastAsia="Univers"/>
            </w:rPr>
          </w:pPr>
          <w:r>
            <w:t>D</w:t>
          </w:r>
          <w:r w:rsidR="000C055D">
            <w:t xml:space="preserve">e consumentenbescherming </w:t>
          </w:r>
          <w:r>
            <w:t xml:space="preserve">wordt </w:t>
          </w:r>
          <w:r w:rsidR="000C055D">
            <w:t>op een aantal punten aangepast</w:t>
          </w:r>
          <w:r w:rsidR="00084390">
            <w:t xml:space="preserve"> ten opzichte van de huidige </w:t>
          </w:r>
          <w:r w:rsidR="00853DDC">
            <w:t>Warmtewet</w:t>
          </w:r>
          <w:r w:rsidR="000C055D">
            <w:t xml:space="preserve">. </w:t>
          </w:r>
        </w:p>
        <w:p w:rsidR="00E87F48" w:rsidP="00F021AD" w:rsidRDefault="00E87F48" w14:paraId="122F67CA" w14:textId="77777777"/>
        <w:p w:rsidR="003F30CA" w:rsidP="00F021AD" w:rsidRDefault="003F30CA" w14:paraId="08E1519F" w14:textId="3F4B726B">
          <w:r>
            <w:t>iv.</w:t>
          </w:r>
          <w:r>
            <w:tab/>
          </w:r>
          <w:r w:rsidR="007A4DD5">
            <w:t>Transparante en kostengebaseerde tarieven</w:t>
          </w:r>
        </w:p>
        <w:p w:rsidR="00B34658" w:rsidP="00933C12" w:rsidRDefault="00F021AD" w14:paraId="382FB906" w14:textId="547B28B6">
          <w:r w:rsidDel="00CC11F1">
            <w:t>D</w:t>
          </w:r>
          <w:r>
            <w:t xml:space="preserve">e tarieven voor </w:t>
          </w:r>
          <w:r w:rsidR="005873A6">
            <w:t>verbruikers</w:t>
          </w:r>
          <w:r>
            <w:t xml:space="preserve"> van warmte worden anders gereguleerd</w:t>
          </w:r>
          <w:r w:rsidR="007164EC">
            <w:t>,</w:t>
          </w:r>
          <w:r w:rsidR="00CC11F1">
            <w:t xml:space="preserve"> waarbij</w:t>
          </w:r>
          <w:r>
            <w:t xml:space="preserve"> de koppeling aan de gasreferentieprijs verdwijnt en in een aantal stappen wordt overgegaan naar kostengebaseerd</w:t>
          </w:r>
          <w:r w:rsidR="0006447E">
            <w:t>e</w:t>
          </w:r>
          <w:r>
            <w:t xml:space="preserve"> tarie</w:t>
          </w:r>
          <w:r w:rsidR="0006447E">
            <w:t>ven</w:t>
          </w:r>
          <w:r w:rsidR="00800147">
            <w:t xml:space="preserve"> voor warmtelevering</w:t>
          </w:r>
          <w:r w:rsidR="001A7775">
            <w:t>.</w:t>
          </w:r>
          <w:r w:rsidR="00933C12">
            <w:t xml:space="preserve"> </w:t>
          </w:r>
        </w:p>
        <w:p w:rsidR="00B34658" w:rsidP="00933C12" w:rsidRDefault="00B34658" w14:paraId="14D0CCAE" w14:textId="77777777"/>
        <w:p w:rsidR="003F70BC" w:rsidP="00933C12" w:rsidRDefault="0019002A" w14:paraId="05977FD4" w14:textId="4808012D">
          <w:r>
            <w:t>v.</w:t>
          </w:r>
          <w:r>
            <w:tab/>
            <w:t xml:space="preserve">Overige </w:t>
          </w:r>
          <w:r w:rsidR="00CF31CD">
            <w:t xml:space="preserve">systemen en </w:t>
          </w:r>
          <w:r>
            <w:t>actoren</w:t>
          </w:r>
        </w:p>
        <w:p w:rsidRPr="005C7F12" w:rsidR="00B34658" w:rsidP="00933C12" w:rsidRDefault="00103CB0" w14:paraId="1266FEF8" w14:textId="0FD358FE">
          <w:r>
            <w:t xml:space="preserve">Wat betreft </w:t>
          </w:r>
          <w:r w:rsidR="005C7F12">
            <w:t>kleine collectieve warmtesystemen, verhuurders, verenigingen van eigenaren</w:t>
          </w:r>
          <w:r w:rsidR="00B63232">
            <w:t xml:space="preserve">, </w:t>
          </w:r>
          <w:r w:rsidR="005C7F12">
            <w:t>warmtetransport</w:t>
          </w:r>
          <w:r w:rsidR="00B63232">
            <w:t>netten en -</w:t>
          </w:r>
          <w:r w:rsidR="005C7F12">
            <w:t>beheerders</w:t>
          </w:r>
          <w:r w:rsidR="003F70BC">
            <w:t xml:space="preserve"> is het volgende van belang.</w:t>
          </w:r>
          <w:r w:rsidR="005C7F12">
            <w:t xml:space="preserve"> </w:t>
          </w:r>
        </w:p>
        <w:p w:rsidRPr="005C7F12" w:rsidR="00F021AD" w:rsidDel="0054307F" w:rsidP="00933C12" w:rsidRDefault="00F021AD" w14:paraId="161AD090" w14:textId="77777777">
          <w:pPr>
            <w:rPr>
              <w:rFonts w:eastAsia="Univers"/>
            </w:rPr>
          </w:pPr>
        </w:p>
        <w:p w:rsidR="00F021AD" w:rsidP="00F021AD" w:rsidRDefault="002C48E1" w14:paraId="6A311640" w14:textId="726BC4DF">
          <w:pPr>
            <w:rPr>
              <w:rFonts w:eastAsia="Univers" w:cs="Univers"/>
            </w:rPr>
          </w:pPr>
          <w:r>
            <w:rPr>
              <w:rFonts w:eastAsia="Univers" w:cs="Univers"/>
            </w:rPr>
            <w:t>Specifiek v</w:t>
          </w:r>
          <w:r w:rsidRPr="00359099" w:rsidR="00F021AD">
            <w:rPr>
              <w:rFonts w:eastAsia="Univers" w:cs="Univers"/>
            </w:rPr>
            <w:t xml:space="preserve">oor </w:t>
          </w:r>
          <w:r w:rsidRPr="002E38E1" w:rsidR="00F021AD">
            <w:rPr>
              <w:rFonts w:eastAsia="Univers" w:cs="Univers"/>
              <w:iCs/>
            </w:rPr>
            <w:t>kleine collectieve warmtesystemen</w:t>
          </w:r>
          <w:r w:rsidRPr="00359099" w:rsidR="00F021AD">
            <w:rPr>
              <w:rFonts w:eastAsia="Univers" w:cs="Univers"/>
            </w:rPr>
            <w:t xml:space="preserve"> (tot 1500 aansluitingen)</w:t>
          </w:r>
          <w:r w:rsidR="0060426B">
            <w:rPr>
              <w:rFonts w:eastAsia="Univers" w:cs="Univers"/>
            </w:rPr>
            <w:t>,</w:t>
          </w:r>
          <w:r w:rsidRPr="00359099" w:rsidR="00F021AD">
            <w:rPr>
              <w:rFonts w:eastAsia="Univers" w:cs="Univers"/>
            </w:rPr>
            <w:t xml:space="preserve"> verhuurders en verenigingen van eigenaren is voorzien in </w:t>
          </w:r>
          <w:r w:rsidR="0060426B">
            <w:rPr>
              <w:rFonts w:eastAsia="Univers" w:cs="Univers"/>
            </w:rPr>
            <w:t xml:space="preserve">de mogelijkheid om een </w:t>
          </w:r>
          <w:r w:rsidRPr="00359099" w:rsidR="00F021AD">
            <w:rPr>
              <w:rFonts w:eastAsia="Univers" w:cs="Univers"/>
            </w:rPr>
            <w:t xml:space="preserve">ontheffing </w:t>
          </w:r>
          <w:r w:rsidR="0060426B">
            <w:rPr>
              <w:rFonts w:eastAsia="Univers" w:cs="Univers"/>
            </w:rPr>
            <w:t xml:space="preserve">te </w:t>
          </w:r>
          <w:r w:rsidR="000C619E">
            <w:rPr>
              <w:rFonts w:eastAsia="Univers" w:cs="Univers"/>
            </w:rPr>
            <w:t xml:space="preserve">verkrijgen </w:t>
          </w:r>
          <w:r w:rsidR="005866FF">
            <w:rPr>
              <w:rFonts w:eastAsia="Univers" w:cs="Univers"/>
            </w:rPr>
            <w:t xml:space="preserve">van </w:t>
          </w:r>
          <w:r w:rsidR="00014BB8">
            <w:rPr>
              <w:rFonts w:eastAsia="Univers" w:cs="Univers"/>
            </w:rPr>
            <w:t>het verbod om zonder aanwijzing van een</w:t>
          </w:r>
          <w:r w:rsidR="006652F0">
            <w:rPr>
              <w:rFonts w:eastAsia="Univers" w:cs="Univers"/>
            </w:rPr>
            <w:t xml:space="preserve"> warmtebedrijf</w:t>
          </w:r>
          <w:r w:rsidR="00C03404">
            <w:rPr>
              <w:rFonts w:eastAsia="Univers" w:cs="Univers"/>
            </w:rPr>
            <w:t xml:space="preserve"> </w:t>
          </w:r>
          <w:r w:rsidR="00415102">
            <w:rPr>
              <w:rFonts w:eastAsia="Univers" w:cs="Univers"/>
            </w:rPr>
            <w:t xml:space="preserve">warmte te </w:t>
          </w:r>
          <w:r w:rsidR="00897893">
            <w:rPr>
              <w:rFonts w:eastAsia="Univers" w:cs="Univers"/>
            </w:rPr>
            <w:t>leveren</w:t>
          </w:r>
          <w:r w:rsidR="00F342DC">
            <w:rPr>
              <w:rFonts w:eastAsia="Univers" w:cs="Univers"/>
            </w:rPr>
            <w:t>.</w:t>
          </w:r>
          <w:r w:rsidR="008676E7">
            <w:rPr>
              <w:rStyle w:val="Voetnootmarkering"/>
              <w:rFonts w:eastAsia="Univers" w:cs="Univers"/>
            </w:rPr>
            <w:footnoteReference w:id="24"/>
          </w:r>
          <w:r w:rsidR="00F342DC">
            <w:rPr>
              <w:rFonts w:eastAsia="Univers" w:cs="Univers"/>
            </w:rPr>
            <w:t xml:space="preserve"> </w:t>
          </w:r>
          <w:r w:rsidR="00BD0B8C">
            <w:rPr>
              <w:rFonts w:eastAsia="Univers" w:cs="Univers"/>
            </w:rPr>
            <w:t xml:space="preserve">Er zijn ook afwijkingen </w:t>
          </w:r>
          <w:r w:rsidR="007D6B47">
            <w:rPr>
              <w:rFonts w:eastAsia="Univers" w:cs="Univers"/>
            </w:rPr>
            <w:t xml:space="preserve">voorzien </w:t>
          </w:r>
          <w:r w:rsidR="002E38E1">
            <w:rPr>
              <w:rFonts w:eastAsia="Univers" w:cs="Univers"/>
            </w:rPr>
            <w:t>in</w:t>
          </w:r>
          <w:r w:rsidR="008676E7">
            <w:rPr>
              <w:rFonts w:eastAsia="Univers" w:cs="Univers"/>
            </w:rPr>
            <w:t xml:space="preserve"> de </w:t>
          </w:r>
          <w:r w:rsidR="0051371C">
            <w:rPr>
              <w:rFonts w:eastAsia="Univers" w:cs="Univers"/>
            </w:rPr>
            <w:t xml:space="preserve">taken </w:t>
          </w:r>
          <w:r w:rsidR="00A27380">
            <w:rPr>
              <w:rFonts w:eastAsia="Univers" w:cs="Univers"/>
            </w:rPr>
            <w:t xml:space="preserve">(wat betreft verhuurders en verenigingen van eigenaren) </w:t>
          </w:r>
          <w:r w:rsidR="0051371C">
            <w:rPr>
              <w:rFonts w:eastAsia="Univers" w:cs="Univers"/>
            </w:rPr>
            <w:t xml:space="preserve">en </w:t>
          </w:r>
          <w:r w:rsidR="008676E7">
            <w:rPr>
              <w:rFonts w:eastAsia="Univers" w:cs="Univers"/>
            </w:rPr>
            <w:t xml:space="preserve">verplichtingen </w:t>
          </w:r>
          <w:r w:rsidR="0070111F">
            <w:rPr>
              <w:rFonts w:eastAsia="Univers" w:cs="Univers"/>
            </w:rPr>
            <w:t xml:space="preserve">ten opzichte van </w:t>
          </w:r>
          <w:r w:rsidR="008676E7">
            <w:rPr>
              <w:rFonts w:eastAsia="Univers" w:cs="Univers"/>
            </w:rPr>
            <w:t xml:space="preserve">die </w:t>
          </w:r>
          <w:r w:rsidR="0070111F">
            <w:rPr>
              <w:rFonts w:eastAsia="Univers" w:cs="Univers"/>
            </w:rPr>
            <w:t>van</w:t>
          </w:r>
          <w:r w:rsidR="008676E7">
            <w:rPr>
              <w:rFonts w:eastAsia="Univers" w:cs="Univers"/>
            </w:rPr>
            <w:t xml:space="preserve"> een aangewezen warmtebedrijf.</w:t>
          </w:r>
          <w:r w:rsidR="001D42F4">
            <w:rPr>
              <w:rStyle w:val="Voetnootmarkering"/>
              <w:rFonts w:eastAsia="Univers" w:cs="Univers"/>
            </w:rPr>
            <w:footnoteReference w:id="25"/>
          </w:r>
          <w:r w:rsidRPr="00359099" w:rsidR="00F021AD">
            <w:rPr>
              <w:rFonts w:eastAsia="Univers" w:cs="Univers"/>
            </w:rPr>
            <w:t xml:space="preserve"> </w:t>
          </w:r>
        </w:p>
        <w:p w:rsidR="00F021AD" w:rsidP="00F021AD" w:rsidRDefault="00F021AD" w14:paraId="4B05A532" w14:textId="77777777">
          <w:pPr>
            <w:rPr>
              <w:rFonts w:eastAsia="Univers" w:cs="Univers"/>
              <w:i/>
            </w:rPr>
          </w:pPr>
        </w:p>
        <w:p w:rsidR="00F021AD" w:rsidP="00F021AD" w:rsidRDefault="008C0D49" w14:paraId="59BBA887" w14:textId="5384BDC3">
          <w:pPr>
            <w:rPr>
              <w:rFonts w:eastAsia="Univers" w:cs="Univers"/>
              <w:szCs w:val="22"/>
            </w:rPr>
          </w:pPr>
          <w:r>
            <w:rPr>
              <w:rFonts w:eastAsia="Univers" w:cs="Univers"/>
            </w:rPr>
            <w:t xml:space="preserve">Het voorstel introduceert </w:t>
          </w:r>
          <w:r w:rsidR="00206538">
            <w:rPr>
              <w:rFonts w:eastAsia="Univers" w:cs="Univers"/>
            </w:rPr>
            <w:t>ten</w:t>
          </w:r>
          <w:r w:rsidR="0034112F">
            <w:rPr>
              <w:rFonts w:eastAsia="Univers" w:cs="Univers"/>
            </w:rPr>
            <w:t xml:space="preserve"> </w:t>
          </w:r>
          <w:r w:rsidR="00206538">
            <w:rPr>
              <w:rFonts w:eastAsia="Univers" w:cs="Univers"/>
            </w:rPr>
            <w:t>slotte</w:t>
          </w:r>
          <w:r>
            <w:rPr>
              <w:rFonts w:eastAsia="Univers" w:cs="Univers"/>
            </w:rPr>
            <w:t xml:space="preserve"> de mogelijkheid </w:t>
          </w:r>
          <w:r w:rsidR="00CB28A0">
            <w:rPr>
              <w:rFonts w:eastAsia="Univers" w:cs="Univers"/>
            </w:rPr>
            <w:t xml:space="preserve">om, </w:t>
          </w:r>
          <w:r w:rsidR="00960556">
            <w:rPr>
              <w:rFonts w:eastAsia="Univers" w:cs="Univers"/>
            </w:rPr>
            <w:t>wanneer</w:t>
          </w:r>
          <w:r w:rsidR="00C8355D">
            <w:rPr>
              <w:rFonts w:eastAsia="Univers" w:cs="Univers"/>
            </w:rPr>
            <w:t xml:space="preserve"> </w:t>
          </w:r>
          <w:r w:rsidR="003A3054">
            <w:rPr>
              <w:rFonts w:eastAsia="Univers" w:cs="Univers"/>
            </w:rPr>
            <w:t xml:space="preserve">warmtebronnen </w:t>
          </w:r>
          <w:r w:rsidR="00465E20">
            <w:rPr>
              <w:rFonts w:eastAsia="Univers" w:cs="Univers"/>
            </w:rPr>
            <w:t xml:space="preserve">voor een groter </w:t>
          </w:r>
          <w:r w:rsidR="00942FFB">
            <w:rPr>
              <w:rFonts w:eastAsia="Univers" w:cs="Univers"/>
            </w:rPr>
            <w:t xml:space="preserve">regionaal gebied interessant zijn, </w:t>
          </w:r>
          <w:r w:rsidR="004601EC">
            <w:rPr>
              <w:rFonts w:eastAsia="Univers" w:cs="Univers"/>
            </w:rPr>
            <w:t xml:space="preserve">deze bronnen </w:t>
          </w:r>
          <w:r w:rsidR="00051A73">
            <w:rPr>
              <w:rFonts w:eastAsia="Univers" w:cs="Univers"/>
            </w:rPr>
            <w:t xml:space="preserve">via </w:t>
          </w:r>
          <w:r w:rsidRPr="003B29B1" w:rsidR="00051A73">
            <w:rPr>
              <w:rFonts w:eastAsia="Univers" w:cs="Univers"/>
              <w:iCs/>
            </w:rPr>
            <w:t>warmtetransportnetten</w:t>
          </w:r>
          <w:r w:rsidR="00051A73">
            <w:rPr>
              <w:rFonts w:eastAsia="Univers" w:cs="Univers"/>
            </w:rPr>
            <w:t xml:space="preserve"> </w:t>
          </w:r>
          <w:r w:rsidR="004601EC">
            <w:rPr>
              <w:rFonts w:eastAsia="Univers" w:cs="Univers"/>
            </w:rPr>
            <w:t xml:space="preserve">te </w:t>
          </w:r>
          <w:r w:rsidR="00942FFB">
            <w:rPr>
              <w:rFonts w:eastAsia="Univers" w:cs="Univers"/>
            </w:rPr>
            <w:t>ontsluiten</w:t>
          </w:r>
          <w:r w:rsidR="00EE565A">
            <w:rPr>
              <w:rFonts w:eastAsia="Univers" w:cs="Univers"/>
            </w:rPr>
            <w:t xml:space="preserve"> en naar</w:t>
          </w:r>
          <w:r w:rsidR="00CF6939">
            <w:rPr>
              <w:rFonts w:eastAsia="Univers" w:cs="Univers"/>
            </w:rPr>
            <w:t xml:space="preserve"> </w:t>
          </w:r>
          <w:r w:rsidR="00EE565A">
            <w:rPr>
              <w:rFonts w:eastAsia="Univers" w:cs="Univers"/>
            </w:rPr>
            <w:t xml:space="preserve">warmtekavels </w:t>
          </w:r>
          <w:r w:rsidR="004601EC">
            <w:rPr>
              <w:rFonts w:eastAsia="Univers" w:cs="Univers"/>
            </w:rPr>
            <w:t xml:space="preserve">te </w:t>
          </w:r>
          <w:r w:rsidR="00EE565A">
            <w:rPr>
              <w:rFonts w:eastAsia="Univers" w:cs="Univers"/>
            </w:rPr>
            <w:t>brengen</w:t>
          </w:r>
          <w:r w:rsidR="00942FFB">
            <w:rPr>
              <w:rFonts w:eastAsia="Univers" w:cs="Univers"/>
            </w:rPr>
            <w:t xml:space="preserve">. </w:t>
          </w:r>
          <w:r w:rsidR="00715455">
            <w:rPr>
              <w:rFonts w:eastAsia="Univers" w:cs="Univers"/>
            </w:rPr>
            <w:t>Een warmtetransportnet is bedoeld voor het transport van warmte tussen de warmtebron en de collectieve warmtevoorziening.</w:t>
          </w:r>
          <w:r w:rsidR="00715455">
            <w:rPr>
              <w:rStyle w:val="Voetnootmarkering"/>
              <w:rFonts w:eastAsia="Univers" w:cs="Univers"/>
            </w:rPr>
            <w:footnoteReference w:id="26"/>
          </w:r>
          <w:r w:rsidR="00715455">
            <w:rPr>
              <w:rFonts w:eastAsia="Univers" w:cs="Univers"/>
            </w:rPr>
            <w:t xml:space="preserve"> </w:t>
          </w:r>
          <w:r w:rsidR="00F021AD">
            <w:rPr>
              <w:rFonts w:eastAsia="Univers" w:cs="Univers"/>
            </w:rPr>
            <w:t>Voor w</w:t>
          </w:r>
          <w:r w:rsidRPr="1A758859" w:rsidR="00F021AD">
            <w:rPr>
              <w:rFonts w:eastAsia="Univers" w:cs="Univers"/>
            </w:rPr>
            <w:t xml:space="preserve">armtetransportnetten </w:t>
          </w:r>
          <w:r w:rsidR="00F021AD">
            <w:rPr>
              <w:rFonts w:eastAsia="Univers" w:cs="Univers"/>
            </w:rPr>
            <w:t>wordt</w:t>
          </w:r>
          <w:r w:rsidRPr="1A758859" w:rsidR="00F021AD">
            <w:rPr>
              <w:rFonts w:eastAsia="Univers" w:cs="Univers"/>
            </w:rPr>
            <w:t xml:space="preserve"> een uitzondering </w:t>
          </w:r>
          <w:r w:rsidR="00F021AD">
            <w:rPr>
              <w:rFonts w:eastAsia="Univers" w:cs="Univers"/>
            </w:rPr>
            <w:t xml:space="preserve">gemaakt </w:t>
          </w:r>
          <w:r w:rsidRPr="1A758859" w:rsidR="00F021AD">
            <w:rPr>
              <w:rFonts w:eastAsia="Univers" w:cs="Univers"/>
            </w:rPr>
            <w:t xml:space="preserve">op het model </w:t>
          </w:r>
          <w:r w:rsidR="00F021AD">
            <w:rPr>
              <w:rFonts w:eastAsia="Univers" w:cs="Univers"/>
            </w:rPr>
            <w:t>van integrale verantwoordelijkheid v</w:t>
          </w:r>
          <w:r w:rsidR="00D414FF">
            <w:rPr>
              <w:rFonts w:eastAsia="Univers" w:cs="Univers"/>
            </w:rPr>
            <w:t>an</w:t>
          </w:r>
          <w:r w:rsidR="00F021AD">
            <w:rPr>
              <w:rFonts w:eastAsia="Univers" w:cs="Univers"/>
            </w:rPr>
            <w:t xml:space="preserve"> </w:t>
          </w:r>
          <w:r w:rsidRPr="1A758859" w:rsidR="00F021AD">
            <w:rPr>
              <w:rFonts w:eastAsia="Univers" w:cs="Univers"/>
            </w:rPr>
            <w:t>warmtebedrij</w:t>
          </w:r>
          <w:r w:rsidR="00F021AD">
            <w:rPr>
              <w:rFonts w:eastAsia="Univers" w:cs="Univers"/>
            </w:rPr>
            <w:t>ven</w:t>
          </w:r>
          <w:r w:rsidRPr="1A758859" w:rsidR="00F021AD">
            <w:rPr>
              <w:rFonts w:eastAsia="Univers" w:cs="Univers"/>
            </w:rPr>
            <w:t xml:space="preserve">. De </w:t>
          </w:r>
          <w:r w:rsidR="004668DE">
            <w:rPr>
              <w:rFonts w:eastAsia="Univers" w:cs="Univers"/>
            </w:rPr>
            <w:t>m</w:t>
          </w:r>
          <w:r w:rsidRPr="1A758859" w:rsidR="00F021AD">
            <w:rPr>
              <w:rFonts w:eastAsia="Univers" w:cs="Univers"/>
            </w:rPr>
            <w:t xml:space="preserve">inister van Economische Zaken en Klimaat </w:t>
          </w:r>
          <w:r w:rsidR="00F021AD">
            <w:rPr>
              <w:rFonts w:eastAsia="Univers" w:cs="Univers"/>
            </w:rPr>
            <w:t xml:space="preserve">kan </w:t>
          </w:r>
          <w:r w:rsidRPr="1A758859" w:rsidR="00F021AD">
            <w:rPr>
              <w:rFonts w:eastAsia="Univers" w:cs="Univers"/>
            </w:rPr>
            <w:t>hiervoor een onafhankelijke warmtetransportbeheerder aan</w:t>
          </w:r>
          <w:r w:rsidR="00F021AD">
            <w:rPr>
              <w:rFonts w:eastAsia="Univers" w:cs="Univers"/>
            </w:rPr>
            <w:t>wijzen</w:t>
          </w:r>
          <w:r w:rsidRPr="1A758859" w:rsidR="00F021AD">
            <w:rPr>
              <w:rFonts w:eastAsia="Univers" w:cs="Univers"/>
            </w:rPr>
            <w:t xml:space="preserve"> die verantwoordelijk is voor het transport van warmte van grotere of meerdere regionale warmtebronnen naar warmtekavels</w:t>
          </w:r>
          <w:r w:rsidR="00D9142D">
            <w:rPr>
              <w:rFonts w:eastAsia="Univers" w:cs="Univers"/>
            </w:rPr>
            <w:t>.</w:t>
          </w:r>
          <w:r w:rsidR="00D9142D">
            <w:rPr>
              <w:rStyle w:val="Voetnootmarkering"/>
              <w:rFonts w:eastAsia="Univers" w:cs="Univers"/>
            </w:rPr>
            <w:footnoteReference w:id="27"/>
          </w:r>
          <w:r w:rsidRPr="1A758859" w:rsidR="00F021AD">
            <w:rPr>
              <w:rFonts w:eastAsia="Univers" w:cs="Univers"/>
            </w:rPr>
            <w:t xml:space="preserve"> </w:t>
          </w:r>
        </w:p>
        <w:p w:rsidRPr="0073231B" w:rsidR="00445CA1" w:rsidP="00272C3E" w:rsidRDefault="008515DE" w14:paraId="1C95E7FA" w14:textId="1A2019D7">
          <w:pPr>
            <w:rPr>
              <w:rFonts w:eastAsia="Univers" w:cs="Univers"/>
              <w:szCs w:val="22"/>
            </w:rPr>
          </w:pPr>
          <w:r>
            <w:rPr>
              <w:rFonts w:eastAsia="Univers" w:cs="Univers"/>
              <w:szCs w:val="22"/>
            </w:rPr>
            <w:lastRenderedPageBreak/>
            <w:br/>
            <w:t>c.</w:t>
          </w:r>
          <w:r w:rsidR="00D369EC">
            <w:rPr>
              <w:rFonts w:eastAsia="Univers" w:cs="Univers"/>
              <w:szCs w:val="22"/>
            </w:rPr>
            <w:tab/>
          </w:r>
          <w:r w:rsidRPr="008515DE" w:rsidR="00D369EC">
            <w:rPr>
              <w:rFonts w:eastAsia="Univers" w:cs="Univers"/>
              <w:i/>
              <w:szCs w:val="22"/>
            </w:rPr>
            <w:t>Over</w:t>
          </w:r>
          <w:r w:rsidR="00D369EC">
            <w:rPr>
              <w:rFonts w:eastAsia="Univers" w:cs="Univers"/>
              <w:i/>
              <w:szCs w:val="22"/>
            </w:rPr>
            <w:t>g</w:t>
          </w:r>
          <w:r w:rsidRPr="008515DE" w:rsidR="00D369EC">
            <w:rPr>
              <w:rFonts w:eastAsia="Univers" w:cs="Univers"/>
              <w:i/>
              <w:szCs w:val="22"/>
            </w:rPr>
            <w:t>angsrecht</w:t>
          </w:r>
        </w:p>
        <w:p w:rsidR="00F021AD" w:rsidP="00F021AD" w:rsidRDefault="00F021AD" w14:paraId="3994D8BA" w14:textId="313BC623">
          <w:pPr>
            <w:rPr>
              <w:rFonts w:eastAsia="Univers" w:cs="Univers"/>
            </w:rPr>
          </w:pPr>
          <w:r w:rsidRPr="74FE0B34">
            <w:rPr>
              <w:rFonts w:eastAsia="Univers" w:cs="Univers"/>
            </w:rPr>
            <w:t xml:space="preserve">Het wetsvoorstel voorziet in overgangsrecht op basis waarvan warmtebedrijven die </w:t>
          </w:r>
          <w:r w:rsidR="006D1D9F">
            <w:rPr>
              <w:rFonts w:eastAsia="Univers" w:cs="Univers"/>
            </w:rPr>
            <w:t>op basis</w:t>
          </w:r>
          <w:r w:rsidRPr="74FE0B34">
            <w:rPr>
              <w:rFonts w:eastAsia="Univers" w:cs="Univers"/>
            </w:rPr>
            <w:t xml:space="preserve"> van </w:t>
          </w:r>
          <w:r w:rsidR="006D1D9F">
            <w:rPr>
              <w:rFonts w:eastAsia="Univers" w:cs="Univers"/>
            </w:rPr>
            <w:t xml:space="preserve">de huidige Warmtewet </w:t>
          </w:r>
          <w:r w:rsidRPr="74FE0B34">
            <w:rPr>
              <w:rFonts w:eastAsia="Univers" w:cs="Univers"/>
            </w:rPr>
            <w:t>warmte in een gebied</w:t>
          </w:r>
          <w:r w:rsidR="00497849">
            <w:rPr>
              <w:rFonts w:eastAsia="Univers" w:cs="Univers"/>
            </w:rPr>
            <w:t xml:space="preserve"> </w:t>
          </w:r>
          <w:r w:rsidR="006D1D9F">
            <w:rPr>
              <w:rFonts w:eastAsia="Univers" w:cs="Univers"/>
            </w:rPr>
            <w:t>leveren</w:t>
          </w:r>
          <w:r w:rsidR="00963BCF">
            <w:rPr>
              <w:rFonts w:eastAsia="Univers" w:cs="Univers"/>
            </w:rPr>
            <w:t xml:space="preserve"> </w:t>
          </w:r>
          <w:r w:rsidR="009B3E7E">
            <w:rPr>
              <w:rFonts w:eastAsia="Univers" w:cs="Univers"/>
            </w:rPr>
            <w:t>(</w:t>
          </w:r>
          <w:r w:rsidR="00497849">
            <w:rPr>
              <w:rFonts w:eastAsia="Univers" w:cs="Univers"/>
            </w:rPr>
            <w:t>of mogen leveren</w:t>
          </w:r>
          <w:r w:rsidR="009B3E7E">
            <w:rPr>
              <w:rFonts w:eastAsia="Univers" w:cs="Univers"/>
            </w:rPr>
            <w:t>)</w:t>
          </w:r>
          <w:r w:rsidR="00BC0C3E">
            <w:rPr>
              <w:rFonts w:eastAsia="Univers" w:cs="Univers"/>
            </w:rPr>
            <w:t xml:space="preserve"> </w:t>
          </w:r>
          <w:r w:rsidRPr="74FE0B34">
            <w:rPr>
              <w:rFonts w:eastAsia="Univers" w:cs="Univers"/>
            </w:rPr>
            <w:t xml:space="preserve">het warmtebedrijf </w:t>
          </w:r>
          <w:r w:rsidR="00B747F8">
            <w:rPr>
              <w:rFonts w:eastAsia="Univers" w:cs="Univers"/>
            </w:rPr>
            <w:t xml:space="preserve">gedurende een bepaalde </w:t>
          </w:r>
          <w:r w:rsidR="005023BE">
            <w:rPr>
              <w:rFonts w:eastAsia="Univers" w:cs="Univers"/>
            </w:rPr>
            <w:t>termijn</w:t>
          </w:r>
          <w:r w:rsidR="00B747F8">
            <w:rPr>
              <w:rFonts w:eastAsia="Univers" w:cs="Univers"/>
            </w:rPr>
            <w:t xml:space="preserve"> </w:t>
          </w:r>
          <w:r w:rsidRPr="74FE0B34">
            <w:rPr>
              <w:rFonts w:eastAsia="Univers" w:cs="Univers"/>
            </w:rPr>
            <w:t xml:space="preserve">kunnen continueren. Dit overgangsrecht is aan een termijn gebonden van tussen de 14 </w:t>
          </w:r>
          <w:r w:rsidR="002B16B6">
            <w:rPr>
              <w:rFonts w:eastAsia="Univers" w:cs="Univers"/>
            </w:rPr>
            <w:t>en</w:t>
          </w:r>
          <w:r w:rsidRPr="74FE0B34" w:rsidR="002B16B6">
            <w:rPr>
              <w:rFonts w:eastAsia="Univers" w:cs="Univers"/>
            </w:rPr>
            <w:t xml:space="preserve"> </w:t>
          </w:r>
          <w:r w:rsidRPr="74FE0B34">
            <w:rPr>
              <w:rFonts w:eastAsia="Univers" w:cs="Univers"/>
            </w:rPr>
            <w:t xml:space="preserve">30 jaar, volgens een in </w:t>
          </w:r>
          <w:r w:rsidR="004466E5">
            <w:rPr>
              <w:rFonts w:eastAsia="Univers" w:cs="Univers"/>
            </w:rPr>
            <w:t>het voorstel</w:t>
          </w:r>
          <w:r w:rsidRPr="74FE0B34">
            <w:rPr>
              <w:rFonts w:eastAsia="Univers" w:cs="Univers"/>
            </w:rPr>
            <w:t xml:space="preserve"> neergelegde berekeningswijze.</w:t>
          </w:r>
          <w:r w:rsidR="004466E5">
            <w:rPr>
              <w:rStyle w:val="Voetnootmarkering"/>
              <w:rFonts w:eastAsia="Univers" w:cs="Univers"/>
            </w:rPr>
            <w:footnoteReference w:id="28"/>
          </w:r>
          <w:r w:rsidRPr="74FE0B34">
            <w:rPr>
              <w:rFonts w:eastAsia="Univers" w:cs="Univers"/>
            </w:rPr>
            <w:t xml:space="preserve"> Tijdens deze overgangstermijn </w:t>
          </w:r>
          <w:r w:rsidR="004337A7">
            <w:rPr>
              <w:rFonts w:eastAsia="Univers" w:cs="Univers"/>
            </w:rPr>
            <w:t>moeten</w:t>
          </w:r>
          <w:r w:rsidR="002B6B7D">
            <w:rPr>
              <w:rFonts w:eastAsia="Univers" w:cs="Univers"/>
            </w:rPr>
            <w:t xml:space="preserve"> </w:t>
          </w:r>
          <w:r w:rsidRPr="74FE0B34">
            <w:rPr>
              <w:rFonts w:eastAsia="Univers" w:cs="Univers"/>
            </w:rPr>
            <w:t xml:space="preserve">warmtebedrijven </w:t>
          </w:r>
          <w:r w:rsidR="002B6B7D">
            <w:rPr>
              <w:rFonts w:eastAsia="Univers" w:cs="Univers"/>
            </w:rPr>
            <w:t xml:space="preserve">voor het desbetreffende </w:t>
          </w:r>
          <w:r w:rsidR="004F6EEC">
            <w:rPr>
              <w:rFonts w:eastAsia="Univers" w:cs="Univers"/>
            </w:rPr>
            <w:t xml:space="preserve">gebied </w:t>
          </w:r>
          <w:r w:rsidR="000822F6">
            <w:rPr>
              <w:rFonts w:eastAsia="Univers" w:cs="Univers"/>
            </w:rPr>
            <w:t xml:space="preserve">– op basis van de </w:t>
          </w:r>
          <w:r w:rsidR="00AA7D4A">
            <w:rPr>
              <w:rFonts w:eastAsia="Univers" w:cs="Univers"/>
            </w:rPr>
            <w:t xml:space="preserve">regels neergelegd </w:t>
          </w:r>
          <w:r w:rsidR="000B3BE2">
            <w:rPr>
              <w:rFonts w:eastAsia="Univers" w:cs="Univers"/>
            </w:rPr>
            <w:t xml:space="preserve">in </w:t>
          </w:r>
          <w:r w:rsidR="00292C92">
            <w:rPr>
              <w:rFonts w:eastAsia="Univers" w:cs="Univers"/>
            </w:rPr>
            <w:t>het wetsvoorstel</w:t>
          </w:r>
          <w:r w:rsidR="00AC6717">
            <w:rPr>
              <w:rFonts w:eastAsia="Univers" w:cs="Univers"/>
            </w:rPr>
            <w:t xml:space="preserve"> –</w:t>
          </w:r>
          <w:r w:rsidR="004F6EEC">
            <w:rPr>
              <w:rFonts w:eastAsia="Univers" w:cs="Univers"/>
            </w:rPr>
            <w:t xml:space="preserve"> een aanwijzing </w:t>
          </w:r>
          <w:r w:rsidR="004337A7">
            <w:rPr>
              <w:rFonts w:eastAsia="Univers" w:cs="Univers"/>
            </w:rPr>
            <w:t xml:space="preserve">krijgen </w:t>
          </w:r>
          <w:r w:rsidR="004F6EEC">
            <w:rPr>
              <w:rFonts w:eastAsia="Univers" w:cs="Univers"/>
            </w:rPr>
            <w:t>om</w:t>
          </w:r>
          <w:r w:rsidRPr="74FE0B34">
            <w:rPr>
              <w:rFonts w:eastAsia="Univers" w:cs="Univers"/>
            </w:rPr>
            <w:t xml:space="preserve"> hun bestaande activiteiten als warmtebedrijf </w:t>
          </w:r>
          <w:r w:rsidR="004F6EEC">
            <w:rPr>
              <w:rFonts w:eastAsia="Univers" w:cs="Univers"/>
            </w:rPr>
            <w:t xml:space="preserve">te kunnen </w:t>
          </w:r>
          <w:r w:rsidRPr="74FE0B34">
            <w:rPr>
              <w:rFonts w:eastAsia="Univers" w:cs="Univers"/>
            </w:rPr>
            <w:t>voortzetten</w:t>
          </w:r>
          <w:r w:rsidR="00793D0A">
            <w:rPr>
              <w:rFonts w:eastAsia="Univers" w:cs="Univers"/>
            </w:rPr>
            <w:t xml:space="preserve"> zonder </w:t>
          </w:r>
          <w:r w:rsidR="006D572F">
            <w:rPr>
              <w:rFonts w:eastAsia="Univers" w:cs="Univers"/>
            </w:rPr>
            <w:t>verplicht</w:t>
          </w:r>
          <w:r w:rsidR="00793D0A">
            <w:rPr>
              <w:rFonts w:eastAsia="Univers" w:cs="Univers"/>
            </w:rPr>
            <w:t xml:space="preserve"> publiek meerderheidsbelang</w:t>
          </w:r>
          <w:r w:rsidR="00984B9A">
            <w:rPr>
              <w:rFonts w:eastAsia="Univers" w:cs="Univers"/>
            </w:rPr>
            <w:t>.</w:t>
          </w:r>
          <w:r w:rsidR="00F67AFF">
            <w:rPr>
              <w:rStyle w:val="Voetnootmarkering"/>
              <w:rFonts w:eastAsia="Univers" w:cs="Univers"/>
            </w:rPr>
            <w:footnoteReference w:id="29"/>
          </w:r>
        </w:p>
        <w:p w:rsidR="00F021AD" w:rsidP="00F021AD" w:rsidRDefault="00F021AD" w14:paraId="1E4B2CB1" w14:textId="77777777">
          <w:pPr>
            <w:rPr>
              <w:rFonts w:eastAsia="Univers" w:cs="Univers"/>
              <w:szCs w:val="22"/>
            </w:rPr>
          </w:pPr>
        </w:p>
        <w:p w:rsidR="008E0D5E" w:rsidP="00F021AD" w:rsidRDefault="000821E5" w14:paraId="32990C6F" w14:textId="4D8697C3">
          <w:pPr>
            <w:rPr>
              <w:rFonts w:eastAsia="Univers" w:cs="Univers"/>
              <w:szCs w:val="22"/>
            </w:rPr>
          </w:pPr>
          <w:r>
            <w:rPr>
              <w:rFonts w:cs="Arial"/>
              <w:szCs w:val="22"/>
            </w:rPr>
            <w:t>W</w:t>
          </w:r>
          <w:r w:rsidR="008E0D5E">
            <w:rPr>
              <w:rFonts w:cs="Arial"/>
              <w:szCs w:val="22"/>
            </w:rPr>
            <w:t xml:space="preserve">armtebedrijven </w:t>
          </w:r>
          <w:r>
            <w:rPr>
              <w:rFonts w:cs="Arial"/>
              <w:szCs w:val="22"/>
            </w:rPr>
            <w:t>moeten</w:t>
          </w:r>
          <w:r w:rsidRPr="00D912BF" w:rsidR="008E0D5E">
            <w:rPr>
              <w:rFonts w:cs="Arial"/>
              <w:szCs w:val="22"/>
            </w:rPr>
            <w:t xml:space="preserve"> na het vervallen van de aanwijzing </w:t>
          </w:r>
          <w:r w:rsidR="008E0D5E">
            <w:rPr>
              <w:rFonts w:cs="Arial"/>
              <w:szCs w:val="22"/>
            </w:rPr>
            <w:t>door</w:t>
          </w:r>
          <w:r w:rsidRPr="00D912BF" w:rsidR="008E0D5E">
            <w:rPr>
              <w:rFonts w:cs="Arial"/>
              <w:szCs w:val="22"/>
            </w:rPr>
            <w:t xml:space="preserve"> afloop van de </w:t>
          </w:r>
          <w:r w:rsidR="00943AB5">
            <w:rPr>
              <w:rFonts w:cs="Arial"/>
              <w:szCs w:val="22"/>
            </w:rPr>
            <w:t>overgangs</w:t>
          </w:r>
          <w:r w:rsidR="00144209">
            <w:rPr>
              <w:rFonts w:cs="Arial"/>
              <w:szCs w:val="22"/>
            </w:rPr>
            <w:t xml:space="preserve">termijn, </w:t>
          </w:r>
          <w:r w:rsidR="00196C26">
            <w:rPr>
              <w:rFonts w:cs="Arial"/>
              <w:szCs w:val="22"/>
            </w:rPr>
            <w:t xml:space="preserve">net als bij de </w:t>
          </w:r>
          <w:r w:rsidR="00796459">
            <w:rPr>
              <w:rFonts w:cs="Arial"/>
              <w:szCs w:val="22"/>
            </w:rPr>
            <w:t xml:space="preserve">afloop van de </w:t>
          </w:r>
          <w:r w:rsidR="00A91CE0">
            <w:rPr>
              <w:rFonts w:cs="Arial"/>
              <w:szCs w:val="22"/>
            </w:rPr>
            <w:t xml:space="preserve">periode </w:t>
          </w:r>
          <w:r w:rsidR="00B538E6">
            <w:rPr>
              <w:rFonts w:cs="Arial"/>
              <w:szCs w:val="22"/>
            </w:rPr>
            <w:t xml:space="preserve">voor de </w:t>
          </w:r>
          <w:r w:rsidR="0023657E">
            <w:rPr>
              <w:rFonts w:cs="Arial"/>
              <w:szCs w:val="22"/>
            </w:rPr>
            <w:t>aanwijzing</w:t>
          </w:r>
          <w:r w:rsidR="00770414">
            <w:rPr>
              <w:rFonts w:cs="Arial"/>
              <w:szCs w:val="22"/>
            </w:rPr>
            <w:t xml:space="preserve"> van nieuwe </w:t>
          </w:r>
          <w:r w:rsidR="00DE022D">
            <w:rPr>
              <w:rFonts w:cs="Arial"/>
              <w:szCs w:val="22"/>
            </w:rPr>
            <w:t>warmtebedrijven,</w:t>
          </w:r>
          <w:r w:rsidRPr="00D912BF" w:rsidR="008E0D5E">
            <w:rPr>
              <w:rFonts w:cs="Arial"/>
              <w:szCs w:val="22"/>
            </w:rPr>
            <w:t xml:space="preserve"> </w:t>
          </w:r>
          <w:r w:rsidR="002F55F0">
            <w:rPr>
              <w:rFonts w:cs="Arial"/>
              <w:szCs w:val="22"/>
            </w:rPr>
            <w:t>het</w:t>
          </w:r>
          <w:r w:rsidRPr="00D912BF" w:rsidR="008E0D5E">
            <w:rPr>
              <w:rFonts w:cs="Arial"/>
              <w:szCs w:val="22"/>
            </w:rPr>
            <w:t xml:space="preserve"> eigendom van het warmtenet overdragen aan het </w:t>
          </w:r>
          <w:r w:rsidR="00DB1EB4">
            <w:rPr>
              <w:rFonts w:cs="Arial"/>
              <w:szCs w:val="22"/>
            </w:rPr>
            <w:t xml:space="preserve">daarop volgende </w:t>
          </w:r>
          <w:r w:rsidRPr="00D912BF" w:rsidR="008E0D5E">
            <w:rPr>
              <w:rFonts w:cs="Arial"/>
              <w:szCs w:val="22"/>
            </w:rPr>
            <w:t>aangewezen warmtebedrijf</w:t>
          </w:r>
          <w:r w:rsidR="00684753">
            <w:rPr>
              <w:rFonts w:cs="Arial"/>
              <w:szCs w:val="22"/>
            </w:rPr>
            <w:t>.</w:t>
          </w:r>
          <w:r w:rsidR="00684753">
            <w:rPr>
              <w:rStyle w:val="Voetnootmarkering"/>
              <w:rFonts w:cs="Arial"/>
              <w:szCs w:val="22"/>
            </w:rPr>
            <w:footnoteReference w:id="30"/>
          </w:r>
          <w:r w:rsidR="008E0D5E">
            <w:rPr>
              <w:rFonts w:cs="Arial"/>
              <w:szCs w:val="22"/>
            </w:rPr>
            <w:t xml:space="preserve"> </w:t>
          </w:r>
        </w:p>
        <w:p w:rsidR="00F021AD" w:rsidP="00F021AD" w:rsidRDefault="00773800" w14:paraId="695BCE34" w14:textId="1DF22F72">
          <w:pPr>
            <w:rPr>
              <w:rFonts w:eastAsia="Univers" w:cs="Univers"/>
              <w:szCs w:val="22"/>
            </w:rPr>
          </w:pPr>
          <w:r>
            <w:rPr>
              <w:rFonts w:eastAsia="Univers" w:cs="Univers"/>
              <w:szCs w:val="22"/>
            </w:rPr>
            <w:br/>
            <w:t xml:space="preserve">2. </w:t>
          </w:r>
          <w:r>
            <w:rPr>
              <w:rFonts w:eastAsia="Univers" w:cs="Univers"/>
              <w:szCs w:val="22"/>
            </w:rPr>
            <w:tab/>
          </w:r>
          <w:r w:rsidRPr="004871A4">
            <w:rPr>
              <w:rFonts w:eastAsia="Univers" w:cs="Univers"/>
              <w:szCs w:val="22"/>
              <w:u w:val="single"/>
            </w:rPr>
            <w:t>Sturing</w:t>
          </w:r>
          <w:r>
            <w:rPr>
              <w:rFonts w:eastAsia="Univers" w:cs="Univers"/>
              <w:szCs w:val="22"/>
              <w:u w:val="single"/>
            </w:rPr>
            <w:t xml:space="preserve"> en verdeling van bevoegdheden</w:t>
          </w:r>
        </w:p>
        <w:p w:rsidR="002D2894" w:rsidP="00330861" w:rsidRDefault="002D2894" w14:paraId="2166E4E9" w14:textId="40F2A953">
          <w:pPr>
            <w:ind w:firstLine="708"/>
            <w:rPr>
              <w:rFonts w:eastAsia="Univers" w:cs="Univers"/>
              <w:szCs w:val="22"/>
              <w:u w:val="single"/>
            </w:rPr>
          </w:pPr>
        </w:p>
        <w:p w:rsidR="002022F1" w:rsidP="00A52658" w:rsidRDefault="00A52658" w14:paraId="17302EFE" w14:textId="7FD5A5E5">
          <w:pPr>
            <w:rPr>
              <w:rFonts w:eastAsia="Univers" w:cs="Univers"/>
            </w:rPr>
          </w:pPr>
          <w:r>
            <w:t>H</w:t>
          </w:r>
          <w:r w:rsidRPr="00986C13">
            <w:t xml:space="preserve">et wetsvoorstel </w:t>
          </w:r>
          <w:r>
            <w:t>bevat verschillende</w:t>
          </w:r>
          <w:r w:rsidRPr="00986C13">
            <w:t xml:space="preserve"> sturingsinstrumenten </w:t>
          </w:r>
          <w:r>
            <w:t xml:space="preserve">voor gemeenten </w:t>
          </w:r>
          <w:r w:rsidRPr="00986C13">
            <w:t xml:space="preserve">om de warmtetransitie in goede banen te kunnen leiden. </w:t>
          </w:r>
          <w:r w:rsidRPr="00986C13">
            <w:rPr>
              <w:rFonts w:eastAsia="Univers" w:cs="Univers"/>
            </w:rPr>
            <w:t>De gekozen systematiek van het aanwijzen van een warmtekavel en het vervolgens</w:t>
          </w:r>
          <w:r>
            <w:rPr>
              <w:rFonts w:eastAsia="Univers" w:cs="Univers"/>
            </w:rPr>
            <w:t xml:space="preserve"> </w:t>
          </w:r>
          <w:r w:rsidRPr="00986C13">
            <w:rPr>
              <w:rFonts w:eastAsia="Univers" w:cs="Univers"/>
            </w:rPr>
            <w:t xml:space="preserve">aanwijzen van één integraal verantwoordelijk warmtebedrijf binnen </w:t>
          </w:r>
          <w:r w:rsidR="00B23BF0">
            <w:rPr>
              <w:rFonts w:eastAsia="Univers" w:cs="Univers"/>
            </w:rPr>
            <w:t>de</w:t>
          </w:r>
          <w:r w:rsidRPr="00986C13" w:rsidR="00B23BF0">
            <w:rPr>
              <w:rFonts w:eastAsia="Univers" w:cs="Univers"/>
            </w:rPr>
            <w:t xml:space="preserve"> </w:t>
          </w:r>
          <w:r w:rsidRPr="00986C13">
            <w:rPr>
              <w:rFonts w:eastAsia="Univers" w:cs="Univers"/>
            </w:rPr>
            <w:t xml:space="preserve">warmtekavel, gelet op de technische kenmerken van een warmtenet, </w:t>
          </w:r>
          <w:r w:rsidR="00C3486E">
            <w:rPr>
              <w:rFonts w:eastAsia="Univers" w:cs="Univers"/>
            </w:rPr>
            <w:t xml:space="preserve">is </w:t>
          </w:r>
          <w:r w:rsidRPr="00986C13">
            <w:rPr>
              <w:rFonts w:eastAsia="Univers" w:cs="Univers"/>
            </w:rPr>
            <w:t xml:space="preserve">op zichzelf goed beargumenteerd. De keuze voor deze </w:t>
          </w:r>
          <w:r>
            <w:rPr>
              <w:rFonts w:eastAsia="Univers" w:cs="Univers"/>
            </w:rPr>
            <w:t xml:space="preserve">beide </w:t>
          </w:r>
          <w:r w:rsidR="00781F05">
            <w:rPr>
              <w:rFonts w:eastAsia="Univers" w:cs="Univers"/>
            </w:rPr>
            <w:t>bevoegdheden</w:t>
          </w:r>
          <w:r w:rsidRPr="00986C13">
            <w:rPr>
              <w:rFonts w:eastAsia="Univers" w:cs="Univers"/>
            </w:rPr>
            <w:t xml:space="preserve"> rechtvaardig</w:t>
          </w:r>
          <w:r w:rsidR="001C520F">
            <w:rPr>
              <w:rFonts w:eastAsia="Univers" w:cs="Univers"/>
            </w:rPr>
            <w:t>t het</w:t>
          </w:r>
          <w:r w:rsidRPr="00986C13">
            <w:rPr>
              <w:rFonts w:eastAsia="Univers" w:cs="Univers"/>
            </w:rPr>
            <w:t xml:space="preserve"> om gemeentebesturen in positie te brengen om te kunnen sturen welk bedrijf binnen een warmtekavel integraal verantwoordelijk wordt voor de warmtelevering.</w:t>
          </w:r>
        </w:p>
        <w:p w:rsidR="002022F1" w:rsidP="00A52658" w:rsidRDefault="002022F1" w14:paraId="78C34F4C" w14:textId="77777777">
          <w:pPr>
            <w:rPr>
              <w:rFonts w:eastAsia="Univers" w:cs="Univers"/>
            </w:rPr>
          </w:pPr>
        </w:p>
        <w:p w:rsidR="00052FE1" w:rsidP="008D66E9" w:rsidRDefault="002022F1" w14:paraId="728E84D9" w14:textId="34440110">
          <w:pPr>
            <w:rPr>
              <w:rFonts w:eastAsia="Univers" w:cs="Univers"/>
            </w:rPr>
          </w:pPr>
          <w:r>
            <w:rPr>
              <w:rFonts w:eastAsia="Univers" w:cs="Univers"/>
            </w:rPr>
            <w:t>Het voorgaande neemt niet weg dat de Afdeling</w:t>
          </w:r>
          <w:r w:rsidRPr="00986C13">
            <w:rPr>
              <w:rFonts w:eastAsia="Univers" w:cs="Univers"/>
            </w:rPr>
            <w:t xml:space="preserve"> ook kritische opmerkingen </w:t>
          </w:r>
          <w:r>
            <w:rPr>
              <w:rFonts w:eastAsia="Univers" w:cs="Univers"/>
            </w:rPr>
            <w:t xml:space="preserve">heeft </w:t>
          </w:r>
          <w:r w:rsidRPr="00986C13">
            <w:rPr>
              <w:rFonts w:eastAsia="Univers" w:cs="Univers"/>
            </w:rPr>
            <w:t>bij de gekozen aanwijzingssystematiek</w:t>
          </w:r>
          <w:r w:rsidR="00E47FC2">
            <w:rPr>
              <w:rFonts w:eastAsia="Univers" w:cs="Univers"/>
            </w:rPr>
            <w:t>, die zich toespitsen op</w:t>
          </w:r>
          <w:r w:rsidR="004D46F8">
            <w:rPr>
              <w:rFonts w:eastAsia="Univers" w:cs="Univers"/>
            </w:rPr>
            <w:t xml:space="preserve"> het vereiste van een publiek meerderheidsbelang.</w:t>
          </w:r>
          <w:r w:rsidR="00D1312C">
            <w:rPr>
              <w:rFonts w:eastAsia="Univers" w:cs="Univers"/>
            </w:rPr>
            <w:t xml:space="preserve"> </w:t>
          </w:r>
          <w:r w:rsidR="00425C19">
            <w:rPr>
              <w:rFonts w:eastAsia="Univers" w:cs="Univers"/>
            </w:rPr>
            <w:t>Dit</w:t>
          </w:r>
          <w:r w:rsidR="00D1312C">
            <w:rPr>
              <w:rFonts w:eastAsia="Univers" w:cs="Univers"/>
            </w:rPr>
            <w:t xml:space="preserve"> publiek meerderheidsbelang</w:t>
          </w:r>
          <w:r w:rsidR="00832E82">
            <w:rPr>
              <w:rFonts w:eastAsia="Univers" w:cs="Univers"/>
            </w:rPr>
            <w:t xml:space="preserve"> </w:t>
          </w:r>
          <w:r w:rsidR="000E6194">
            <w:rPr>
              <w:rFonts w:eastAsia="Univers" w:cs="Univers"/>
            </w:rPr>
            <w:t xml:space="preserve">komt bovenop de bevoegdheden die </w:t>
          </w:r>
          <w:r w:rsidR="0029526B">
            <w:rPr>
              <w:rFonts w:eastAsia="Univers" w:cs="Univers"/>
            </w:rPr>
            <w:t>overheden hebben</w:t>
          </w:r>
          <w:r w:rsidR="00EF0E26">
            <w:rPr>
              <w:rFonts w:eastAsia="Univers" w:cs="Univers"/>
            </w:rPr>
            <w:t xml:space="preserve"> ten aanzien van het aanwijzen van de kavel en het warmtebedrijf.</w:t>
          </w:r>
          <w:r w:rsidR="004D46F8">
            <w:rPr>
              <w:rFonts w:eastAsia="Univers" w:cs="Univers"/>
            </w:rPr>
            <w:t xml:space="preserve"> </w:t>
          </w:r>
        </w:p>
        <w:p w:rsidR="00052FE1" w:rsidP="008D66E9" w:rsidRDefault="00052FE1" w14:paraId="4F7FEDA8" w14:textId="77777777">
          <w:pPr>
            <w:rPr>
              <w:rFonts w:eastAsia="Univers" w:cs="Univers"/>
            </w:rPr>
          </w:pPr>
        </w:p>
        <w:p w:rsidR="008D66E9" w:rsidP="008D66E9" w:rsidRDefault="008D66E9" w14:paraId="6DFA8726" w14:textId="2DB68E5A">
          <w:pPr>
            <w:rPr>
              <w:rFonts w:eastAsia="Univers" w:cs="Univers"/>
            </w:rPr>
          </w:pPr>
          <w:r w:rsidRPr="00986C13">
            <w:rPr>
              <w:rFonts w:eastAsia="Univers" w:cs="Univers"/>
            </w:rPr>
            <w:t>In de toelichting worden vier redenen genoemd waarom een publiek meerderheidsbelang noodzakelijk is.</w:t>
          </w:r>
          <w:r w:rsidRPr="00986C13">
            <w:rPr>
              <w:rStyle w:val="Voetnootmarkering"/>
              <w:rFonts w:eastAsia="Univers" w:cs="Univers"/>
            </w:rPr>
            <w:footnoteReference w:id="31"/>
          </w:r>
          <w:r w:rsidRPr="00986C13">
            <w:rPr>
              <w:rFonts w:eastAsia="Univers" w:cs="Univers"/>
            </w:rPr>
            <w:t xml:space="preserve"> Hiermee wordt in de eerste plaats beoogd de publieke regie op de warmtetransitie te versterken.</w:t>
          </w:r>
          <w:r w:rsidR="00845140">
            <w:rPr>
              <w:rFonts w:eastAsia="Univers" w:cs="Univers"/>
            </w:rPr>
            <w:t xml:space="preserve"> Volgens de toelichting zorgt dit ervoor dat </w:t>
          </w:r>
          <w:r w:rsidR="00D87F55">
            <w:rPr>
              <w:rFonts w:eastAsia="Univers" w:cs="Univers"/>
            </w:rPr>
            <w:t>beter is gewaarborgd dat beslissingen worden genomen in het publieke belang.</w:t>
          </w:r>
          <w:r w:rsidR="0042689C">
            <w:rPr>
              <w:rFonts w:eastAsia="Univers" w:cs="Univers"/>
            </w:rPr>
            <w:t xml:space="preserve"> </w:t>
          </w:r>
          <w:r w:rsidRPr="00986C13">
            <w:rPr>
              <w:rFonts w:eastAsia="Univers" w:cs="Univers"/>
            </w:rPr>
            <w:t xml:space="preserve">Ten tweede wordt een publiek meerderheidsbelang wenselijk geacht gezien de hoge mate van samenhang tussen bestuurlijke keuzes in de lokale warmtetransitie en bedrijfseconomische overwegingen van het aangewezen warmtebedrijf. Ten derde past een publiek meerderheidsbelang bij het toenemende </w:t>
          </w:r>
          <w:r w:rsidRPr="00986C13">
            <w:rPr>
              <w:rFonts w:eastAsia="Univers" w:cs="Univers"/>
            </w:rPr>
            <w:lastRenderedPageBreak/>
            <w:t xml:space="preserve">vitale karakter van collectieve warmtevoorzieningen. Als laatste overweging voor de keuze voor een publiek meerderheidsbelang </w:t>
          </w:r>
          <w:r w:rsidR="000728F3">
            <w:rPr>
              <w:rFonts w:eastAsia="Univers" w:cs="Univers"/>
            </w:rPr>
            <w:t xml:space="preserve">noemt de toelichting </w:t>
          </w:r>
          <w:r w:rsidRPr="00986C13">
            <w:rPr>
              <w:rFonts w:eastAsia="Univers" w:cs="Univers"/>
            </w:rPr>
            <w:t>dat hiermee tegemoet wordt gekomen aan de breed gedragen wens van gemeenten en provincies.</w:t>
          </w:r>
        </w:p>
        <w:p w:rsidR="005B35A6" w:rsidP="002D2894" w:rsidRDefault="005B35A6" w14:paraId="306F3B7B" w14:textId="77777777">
          <w:pPr>
            <w:rPr>
              <w:rFonts w:eastAsia="Univers" w:cs="Univers"/>
            </w:rPr>
          </w:pPr>
        </w:p>
        <w:p w:rsidRPr="002022F1" w:rsidR="00D03F07" w:rsidP="002D2894" w:rsidRDefault="005B35A6" w14:paraId="0DB8DBDE" w14:textId="579ECD59">
          <w:pPr>
            <w:rPr>
              <w:rFonts w:eastAsia="Univers" w:cs="Univers"/>
            </w:rPr>
          </w:pPr>
          <w:r>
            <w:rPr>
              <w:rFonts w:eastAsia="Univers" w:cs="Univers"/>
            </w:rPr>
            <w:t>Het</w:t>
          </w:r>
          <w:r w:rsidR="00D7669D">
            <w:rPr>
              <w:rFonts w:eastAsia="Univers" w:cs="Univers"/>
            </w:rPr>
            <w:t xml:space="preserve"> vereiste</w:t>
          </w:r>
          <w:r w:rsidR="00F53947">
            <w:rPr>
              <w:rFonts w:eastAsia="Univers" w:cs="Univers"/>
            </w:rPr>
            <w:t>,</w:t>
          </w:r>
          <w:r w:rsidR="00D7669D">
            <w:rPr>
              <w:rFonts w:eastAsia="Univers" w:cs="Univers"/>
            </w:rPr>
            <w:t xml:space="preserve"> </w:t>
          </w:r>
          <w:r w:rsidR="0069561E">
            <w:rPr>
              <w:rFonts w:eastAsia="Univers" w:cs="Univers"/>
            </w:rPr>
            <w:t>en de motivering</w:t>
          </w:r>
          <w:r w:rsidR="00F53947">
            <w:rPr>
              <w:rFonts w:eastAsia="Univers" w:cs="Univers"/>
            </w:rPr>
            <w:t>,</w:t>
          </w:r>
          <w:r w:rsidR="0069561E">
            <w:rPr>
              <w:rFonts w:eastAsia="Univers" w:cs="Univers"/>
            </w:rPr>
            <w:t xml:space="preserve"> </w:t>
          </w:r>
          <w:r>
            <w:rPr>
              <w:rFonts w:eastAsia="Univers" w:cs="Univers"/>
            </w:rPr>
            <w:t>van een publiek meerderheidsbelang</w:t>
          </w:r>
          <w:r w:rsidR="0069561E">
            <w:rPr>
              <w:rFonts w:eastAsia="Univers" w:cs="Univers"/>
            </w:rPr>
            <w:t xml:space="preserve"> </w:t>
          </w:r>
          <w:r w:rsidR="000E0D91">
            <w:rPr>
              <w:rFonts w:eastAsia="Univers" w:cs="Univers"/>
            </w:rPr>
            <w:t xml:space="preserve">wordt </w:t>
          </w:r>
          <w:r w:rsidR="004F0724">
            <w:rPr>
              <w:rFonts w:eastAsia="Univers" w:cs="Univers"/>
            </w:rPr>
            <w:t>eerst</w:t>
          </w:r>
          <w:r w:rsidR="004B643E">
            <w:rPr>
              <w:rFonts w:eastAsia="Univers" w:cs="Univers"/>
            </w:rPr>
            <w:t xml:space="preserve"> beoordeeld </w:t>
          </w:r>
          <w:r w:rsidR="00F6562B">
            <w:rPr>
              <w:rFonts w:eastAsia="Univers" w:cs="Univers"/>
            </w:rPr>
            <w:t xml:space="preserve">op basis van </w:t>
          </w:r>
          <w:r w:rsidR="00D6630D">
            <w:rPr>
              <w:szCs w:val="22"/>
              <w:lang w:eastAsia="en-US"/>
            </w:rPr>
            <w:t xml:space="preserve">de </w:t>
          </w:r>
          <w:r w:rsidR="00EE01CF">
            <w:rPr>
              <w:szCs w:val="22"/>
              <w:lang w:eastAsia="en-US"/>
            </w:rPr>
            <w:t>Europese regels voor vrij verkeer</w:t>
          </w:r>
          <w:r w:rsidR="00237F89">
            <w:rPr>
              <w:szCs w:val="22"/>
              <w:lang w:eastAsia="en-US"/>
            </w:rPr>
            <w:t xml:space="preserve"> en het eigendomsrecht</w:t>
          </w:r>
          <w:r w:rsidR="00527006">
            <w:rPr>
              <w:szCs w:val="22"/>
              <w:lang w:eastAsia="en-US"/>
            </w:rPr>
            <w:t>.</w:t>
          </w:r>
          <w:r w:rsidR="00EA32C0">
            <w:rPr>
              <w:szCs w:val="22"/>
              <w:lang w:eastAsia="en-US"/>
            </w:rPr>
            <w:t xml:space="preserve"> </w:t>
          </w:r>
          <w:r w:rsidR="00527006">
            <w:rPr>
              <w:szCs w:val="22"/>
              <w:lang w:eastAsia="en-US"/>
            </w:rPr>
            <w:t xml:space="preserve">Daarmee is </w:t>
          </w:r>
          <w:r w:rsidR="00EA32C0">
            <w:rPr>
              <w:szCs w:val="22"/>
              <w:lang w:eastAsia="en-US"/>
            </w:rPr>
            <w:t xml:space="preserve">duidelijk hoe dit vereiste zich verhoudt tot de daarvoor relevante </w:t>
          </w:r>
          <w:r w:rsidR="00A53B8E">
            <w:rPr>
              <w:szCs w:val="22"/>
              <w:lang w:eastAsia="en-US"/>
            </w:rPr>
            <w:t>juridische</w:t>
          </w:r>
          <w:r w:rsidR="00EA32C0">
            <w:rPr>
              <w:szCs w:val="22"/>
              <w:lang w:eastAsia="en-US"/>
            </w:rPr>
            <w:t xml:space="preserve"> kaders</w:t>
          </w:r>
          <w:r w:rsidR="00B56572">
            <w:rPr>
              <w:szCs w:val="22"/>
              <w:lang w:eastAsia="en-US"/>
            </w:rPr>
            <w:t>.</w:t>
          </w:r>
          <w:r w:rsidR="005360A8">
            <w:rPr>
              <w:szCs w:val="22"/>
              <w:lang w:eastAsia="en-US"/>
            </w:rPr>
            <w:t xml:space="preserve"> </w:t>
          </w:r>
          <w:r w:rsidR="00E45A72">
            <w:rPr>
              <w:szCs w:val="22"/>
              <w:lang w:eastAsia="en-US"/>
            </w:rPr>
            <w:t xml:space="preserve">In dit verband zal </w:t>
          </w:r>
          <w:r w:rsidR="00527006">
            <w:rPr>
              <w:szCs w:val="22"/>
              <w:lang w:eastAsia="en-US"/>
            </w:rPr>
            <w:t xml:space="preserve">vooral </w:t>
          </w:r>
          <w:r w:rsidR="00E45A72">
            <w:rPr>
              <w:szCs w:val="22"/>
              <w:lang w:eastAsia="en-US"/>
            </w:rPr>
            <w:t xml:space="preserve">aandacht worden besteed aan de evenredigheid van de maatregel. </w:t>
          </w:r>
          <w:r w:rsidR="002A2D5D">
            <w:rPr>
              <w:szCs w:val="22"/>
              <w:lang w:eastAsia="en-US"/>
            </w:rPr>
            <w:t xml:space="preserve">Vervolgens </w:t>
          </w:r>
          <w:r w:rsidR="00C87FFE">
            <w:rPr>
              <w:szCs w:val="22"/>
              <w:lang w:eastAsia="en-US"/>
            </w:rPr>
            <w:t xml:space="preserve">wordt een aantal aandachtspunten besproken die zien op </w:t>
          </w:r>
          <w:r w:rsidR="00EF68BC">
            <w:rPr>
              <w:szCs w:val="22"/>
              <w:lang w:eastAsia="en-US"/>
            </w:rPr>
            <w:t xml:space="preserve">afzonderlijke </w:t>
          </w:r>
          <w:r w:rsidR="00C87FFE">
            <w:rPr>
              <w:szCs w:val="22"/>
              <w:lang w:eastAsia="en-US"/>
            </w:rPr>
            <w:t xml:space="preserve">argumenten die </w:t>
          </w:r>
          <w:r w:rsidR="00C8230E">
            <w:rPr>
              <w:szCs w:val="22"/>
              <w:lang w:eastAsia="en-US"/>
            </w:rPr>
            <w:t xml:space="preserve">in </w:t>
          </w:r>
          <w:r w:rsidR="00C87FFE">
            <w:rPr>
              <w:szCs w:val="22"/>
              <w:lang w:eastAsia="en-US"/>
            </w:rPr>
            <w:t xml:space="preserve">de toelichting </w:t>
          </w:r>
          <w:r w:rsidR="00054EDB">
            <w:rPr>
              <w:szCs w:val="22"/>
              <w:lang w:eastAsia="en-US"/>
            </w:rPr>
            <w:t>zijn</w:t>
          </w:r>
          <w:r w:rsidR="00C8230E">
            <w:rPr>
              <w:szCs w:val="22"/>
              <w:lang w:eastAsia="en-US"/>
            </w:rPr>
            <w:t xml:space="preserve"> ver</w:t>
          </w:r>
          <w:r w:rsidR="008B1DE9">
            <w:rPr>
              <w:szCs w:val="22"/>
              <w:lang w:eastAsia="en-US"/>
            </w:rPr>
            <w:t>meld</w:t>
          </w:r>
          <w:r w:rsidR="00C87FFE">
            <w:rPr>
              <w:szCs w:val="22"/>
              <w:lang w:eastAsia="en-US"/>
            </w:rPr>
            <w:t xml:space="preserve"> </w:t>
          </w:r>
          <w:r w:rsidR="00027851">
            <w:rPr>
              <w:szCs w:val="22"/>
              <w:lang w:eastAsia="en-US"/>
            </w:rPr>
            <w:t>ter onderbouwing van het vereiste van een publiek meerderheidsbelang</w:t>
          </w:r>
          <w:r w:rsidR="001E333E">
            <w:rPr>
              <w:szCs w:val="22"/>
              <w:lang w:eastAsia="en-US"/>
            </w:rPr>
            <w:t>,</w:t>
          </w:r>
          <w:r w:rsidR="00E45A72">
            <w:rPr>
              <w:szCs w:val="22"/>
              <w:lang w:eastAsia="en-US"/>
            </w:rPr>
            <w:t xml:space="preserve"> en raken aan de effectiviteit van dit vereiste</w:t>
          </w:r>
          <w:r w:rsidR="00295E3A">
            <w:rPr>
              <w:szCs w:val="22"/>
              <w:lang w:eastAsia="en-US"/>
            </w:rPr>
            <w:t>.</w:t>
          </w:r>
        </w:p>
        <w:p w:rsidR="00CF0895" w:rsidP="00CF0895" w:rsidRDefault="00CF0895" w14:paraId="3AD9999E" w14:textId="77777777">
          <w:pPr>
            <w:rPr>
              <w:rFonts w:eastAsia="Univers" w:cs="Univers"/>
            </w:rPr>
          </w:pPr>
        </w:p>
        <w:p w:rsidRPr="00270693" w:rsidR="00270693" w:rsidP="00330861" w:rsidRDefault="00270693" w14:paraId="2B2A0596" w14:textId="39053551">
          <w:pPr>
            <w:rPr>
              <w:rFonts w:eastAsia="Univers" w:cs="Univers"/>
            </w:rPr>
          </w:pPr>
          <w:r>
            <w:rPr>
              <w:rFonts w:eastAsia="Univers" w:cs="Univers"/>
            </w:rPr>
            <w:t xml:space="preserve">a. </w:t>
          </w:r>
          <w:r>
            <w:rPr>
              <w:rFonts w:eastAsia="Univers" w:cs="Univers"/>
            </w:rPr>
            <w:tab/>
          </w:r>
          <w:r w:rsidRPr="00CA024B">
            <w:rPr>
              <w:rFonts w:eastAsia="Univers" w:cs="Univers"/>
              <w:i/>
              <w:iCs/>
            </w:rPr>
            <w:t xml:space="preserve">Vrij </w:t>
          </w:r>
          <w:r w:rsidR="00BB479C">
            <w:rPr>
              <w:rFonts w:eastAsia="Univers" w:cs="Univers"/>
              <w:i/>
              <w:iCs/>
            </w:rPr>
            <w:t>kapitaalverkeer en vrijheid van vestiging</w:t>
          </w:r>
        </w:p>
        <w:p w:rsidR="00CF0895" w:rsidP="00CF0895" w:rsidRDefault="00CF0895" w14:paraId="65D6FA75" w14:textId="2DADA0CD">
          <w:pPr>
            <w:rPr>
              <w:rFonts w:eastAsia="Univers" w:cs="Univers"/>
            </w:rPr>
          </w:pPr>
          <w:r>
            <w:rPr>
              <w:rFonts w:eastAsia="Univers" w:cs="Univers"/>
            </w:rPr>
            <w:t>Het vereiste van een publiek meerderheidsbelang raakt aan het vrij kapitaalverkeer en de vrijheid van vestiging.</w:t>
          </w:r>
          <w:r>
            <w:rPr>
              <w:rStyle w:val="Voetnootmarkering"/>
              <w:rFonts w:eastAsia="Univers" w:cs="Univers"/>
            </w:rPr>
            <w:footnoteReference w:id="32"/>
          </w:r>
          <w:r>
            <w:rPr>
              <w:rFonts w:eastAsia="Univers" w:cs="Univers"/>
            </w:rPr>
            <w:t xml:space="preserve"> </w:t>
          </w:r>
          <w:r w:rsidRPr="00C823F8">
            <w:rPr>
              <w:rFonts w:eastAsia="Univers" w:cs="Univers"/>
            </w:rPr>
            <w:t>Een dergelijke beperking dient ge</w:t>
          </w:r>
          <w:r w:rsidR="003B1532">
            <w:rPr>
              <w:rFonts w:eastAsia="Univers" w:cs="Univers"/>
            </w:rPr>
            <w:t>rechtvaardig</w:t>
          </w:r>
          <w:r w:rsidR="00FD0A74">
            <w:rPr>
              <w:rFonts w:eastAsia="Univers" w:cs="Univers"/>
            </w:rPr>
            <w:t xml:space="preserve">d </w:t>
          </w:r>
          <w:r w:rsidRPr="00C823F8">
            <w:rPr>
              <w:rFonts w:eastAsia="Univers" w:cs="Univers"/>
            </w:rPr>
            <w:t xml:space="preserve">te zijn voor de bescherming van een </w:t>
          </w:r>
          <w:r>
            <w:rPr>
              <w:rFonts w:eastAsia="Univers" w:cs="Univers"/>
            </w:rPr>
            <w:t>dwingende reden van algemeen belang</w:t>
          </w:r>
          <w:r w:rsidRPr="00C823F8">
            <w:rPr>
              <w:rFonts w:eastAsia="Univers" w:cs="Univers"/>
            </w:rPr>
            <w:t xml:space="preserve"> en te voldoen aan de voorwaarden van </w:t>
          </w:r>
          <w:r w:rsidR="00FD0A74">
            <w:rPr>
              <w:rFonts w:eastAsia="Univers" w:cs="Univers"/>
            </w:rPr>
            <w:t xml:space="preserve">geschiktheid en </w:t>
          </w:r>
          <w:r w:rsidRPr="00C823F8">
            <w:rPr>
              <w:rFonts w:eastAsia="Univers" w:cs="Univers"/>
            </w:rPr>
            <w:t>noodzakelijkheid.</w:t>
          </w:r>
          <w:r>
            <w:rPr>
              <w:rStyle w:val="Voetnootmarkering"/>
              <w:rFonts w:eastAsia="Univers" w:cs="Univers"/>
            </w:rPr>
            <w:footnoteReference w:id="33"/>
          </w:r>
          <w:r w:rsidR="007A0ED5">
            <w:rPr>
              <w:rFonts w:eastAsia="Univers" w:cs="Univers"/>
            </w:rPr>
            <w:t xml:space="preserve"> Ook indien </w:t>
          </w:r>
          <w:r w:rsidR="009D24F4">
            <w:rPr>
              <w:rFonts w:eastAsia="Univers" w:cs="Univers"/>
            </w:rPr>
            <w:t>een</w:t>
          </w:r>
          <w:r w:rsidR="00083766">
            <w:rPr>
              <w:rFonts w:eastAsia="Univers" w:cs="Univers"/>
            </w:rPr>
            <w:t xml:space="preserve"> collectieve warmtevoorziening als dienst van algemeen economisch belang wordt aangemerkt, </w:t>
          </w:r>
          <w:r w:rsidR="00821873">
            <w:rPr>
              <w:rFonts w:eastAsia="Univers" w:cs="Univers"/>
            </w:rPr>
            <w:t>dient</w:t>
          </w:r>
          <w:r w:rsidR="005A7DF8">
            <w:rPr>
              <w:rFonts w:eastAsia="Univers" w:cs="Univers"/>
            </w:rPr>
            <w:t xml:space="preserve"> vast te staan dat het voorschrijven van een publiek meerderheidsbelang </w:t>
          </w:r>
          <w:r w:rsidR="00F51013">
            <w:rPr>
              <w:rFonts w:eastAsia="Univers" w:cs="Univers"/>
            </w:rPr>
            <w:t xml:space="preserve">geschikt en noodzakelijk is om </w:t>
          </w:r>
          <w:r w:rsidR="001E38A9">
            <w:rPr>
              <w:rFonts w:eastAsia="Univers" w:cs="Univers"/>
            </w:rPr>
            <w:t>de dienst van algemeen economisch belang te kunnen verrichten.</w:t>
          </w:r>
          <w:r w:rsidR="00C26338">
            <w:rPr>
              <w:rStyle w:val="Voetnootmarkering"/>
              <w:rFonts w:eastAsia="Univers" w:cs="Univers"/>
            </w:rPr>
            <w:footnoteReference w:id="34"/>
          </w:r>
        </w:p>
        <w:p w:rsidR="00CF0895" w:rsidP="00CF0895" w:rsidRDefault="00CF0895" w14:paraId="0353558A" w14:textId="77777777">
          <w:pPr>
            <w:rPr>
              <w:rFonts w:eastAsia="Univers" w:cs="Univers"/>
            </w:rPr>
          </w:pPr>
        </w:p>
        <w:p w:rsidR="00CF0895" w:rsidP="00CF0895" w:rsidRDefault="00CF0895" w14:paraId="2F054C5A" w14:textId="5B0FC4CF">
          <w:pPr>
            <w:rPr>
              <w:rFonts w:eastAsia="Univers" w:cs="Univers"/>
            </w:rPr>
          </w:pPr>
          <w:r>
            <w:rPr>
              <w:rFonts w:eastAsia="Univers" w:cs="Univers"/>
            </w:rPr>
            <w:t xml:space="preserve">Het voorstel wijst voor de rechtvaardiging van het verplichte publieke meerderheidsbelang op de bescherming van de </w:t>
          </w:r>
          <w:r w:rsidR="005873A6">
            <w:rPr>
              <w:rFonts w:eastAsia="Univers" w:cs="Univers"/>
            </w:rPr>
            <w:t>verbruiker</w:t>
          </w:r>
          <w:r>
            <w:rPr>
              <w:rFonts w:eastAsia="Univers" w:cs="Univers"/>
            </w:rPr>
            <w:t xml:space="preserve">, de voorzienings- en leveringszekerheid en de milieubescherming, als </w:t>
          </w:r>
          <w:r w:rsidR="00A87378">
            <w:rPr>
              <w:rFonts w:eastAsia="Univers" w:cs="Univers"/>
            </w:rPr>
            <w:t xml:space="preserve">door het Unierecht erkende </w:t>
          </w:r>
          <w:r>
            <w:rPr>
              <w:rFonts w:eastAsia="Univers" w:cs="Univers"/>
            </w:rPr>
            <w:t>dwingende redenen van algemeen belang.</w:t>
          </w:r>
          <w:r>
            <w:rPr>
              <w:rStyle w:val="Voetnootmarkering"/>
              <w:rFonts w:eastAsia="Univers" w:cs="Univers"/>
            </w:rPr>
            <w:footnoteReference w:id="35"/>
          </w:r>
          <w:r>
            <w:rPr>
              <w:rFonts w:eastAsia="Univers" w:cs="Univers"/>
            </w:rPr>
            <w:t xml:space="preserve"> In dit verband wordt in de toelichting</w:t>
          </w:r>
          <w:r w:rsidDel="00D60FCB">
            <w:rPr>
              <w:rFonts w:eastAsia="Univers" w:cs="Univers"/>
            </w:rPr>
            <w:t xml:space="preserve"> </w:t>
          </w:r>
          <w:r>
            <w:rPr>
              <w:rFonts w:eastAsia="Univers" w:cs="Univers"/>
            </w:rPr>
            <w:t>opgemerkt dat een publieke aandeelhouder in staat is om in het publiek</w:t>
          </w:r>
          <w:r w:rsidR="00F72E74">
            <w:rPr>
              <w:rFonts w:eastAsia="Univers" w:cs="Univers"/>
            </w:rPr>
            <w:t>e</w:t>
          </w:r>
          <w:r>
            <w:rPr>
              <w:rFonts w:eastAsia="Univers" w:cs="Univers"/>
            </w:rPr>
            <w:t xml:space="preserve"> belang te handelen, snel en tijdig in te spelen op mogelijke veranderingen in de markt </w:t>
          </w:r>
          <w:r w:rsidRPr="00B80AA6">
            <w:rPr>
              <w:rFonts w:eastAsia="Univers" w:cs="Univers"/>
            </w:rPr>
            <w:t xml:space="preserve">en dat </w:t>
          </w:r>
          <w:r w:rsidRPr="00B80AA6">
            <w:rPr>
              <w:rFonts w:eastAsia="Univers" w:cs="Univers"/>
            </w:rPr>
            <w:lastRenderedPageBreak/>
            <w:t xml:space="preserve">het publieke aandeelhouderschap ertoe leidt dat langlopende en risicovolle investeringen </w:t>
          </w:r>
          <w:r>
            <w:rPr>
              <w:rFonts w:eastAsia="Univers" w:cs="Univers"/>
            </w:rPr>
            <w:t>makkelijker doorgang zullen vinden.</w:t>
          </w:r>
          <w:r>
            <w:rPr>
              <w:rStyle w:val="Voetnootmarkering"/>
              <w:rFonts w:eastAsia="Univers" w:cs="Univers"/>
            </w:rPr>
            <w:footnoteReference w:id="36"/>
          </w:r>
          <w:r>
            <w:rPr>
              <w:rFonts w:eastAsia="Univers" w:cs="Univers"/>
            </w:rPr>
            <w:t xml:space="preserve"> </w:t>
          </w:r>
        </w:p>
        <w:p w:rsidR="00CF0895" w:rsidP="00CF0895" w:rsidRDefault="00CF0895" w14:paraId="794EDB88" w14:textId="77777777">
          <w:pPr>
            <w:rPr>
              <w:rFonts w:eastAsia="Univers" w:cs="Univers"/>
            </w:rPr>
          </w:pPr>
        </w:p>
        <w:p w:rsidR="00CF0895" w:rsidP="00CF0895" w:rsidRDefault="00CF0895" w14:paraId="6148E225" w14:textId="34933615">
          <w:pPr>
            <w:rPr>
              <w:rFonts w:eastAsia="Univers" w:cs="Univers"/>
            </w:rPr>
          </w:pPr>
          <w:r>
            <w:rPr>
              <w:rFonts w:eastAsia="Univers" w:cs="Univers"/>
            </w:rPr>
            <w:t>Hoewel een publiek meerderheidsbelang in een aangewezen warmtebedrijf geschikt kan zijn om deze doelstellingen te realiseren,</w:t>
          </w:r>
          <w:r w:rsidR="006C6A18">
            <w:rPr>
              <w:rStyle w:val="Voetnootmarkering"/>
              <w:rFonts w:eastAsia="Univers" w:cs="Univers"/>
            </w:rPr>
            <w:footnoteReference w:id="37"/>
          </w:r>
          <w:r>
            <w:rPr>
              <w:rFonts w:eastAsia="Univers" w:cs="Univers"/>
            </w:rPr>
            <w:t xml:space="preserve"> is tevens vereist dat het daartoe noodzakelijk is</w:t>
          </w:r>
          <w:r w:rsidR="005311DD">
            <w:rPr>
              <w:rFonts w:eastAsia="Univers" w:cs="Univers"/>
            </w:rPr>
            <w:t xml:space="preserve"> en niet kan worden volstaan met minder ingrijpende instrumenten</w:t>
          </w:r>
          <w:r>
            <w:rPr>
              <w:rFonts w:eastAsia="Univers" w:cs="Univers"/>
            </w:rPr>
            <w:t>. In de toelichting bij het voorstel staat</w:t>
          </w:r>
          <w:r w:rsidDel="00F40A53">
            <w:rPr>
              <w:rFonts w:eastAsia="Univers" w:cs="Univers"/>
            </w:rPr>
            <w:t xml:space="preserve"> </w:t>
          </w:r>
          <w:r>
            <w:rPr>
              <w:rFonts w:eastAsia="Univers" w:cs="Univers"/>
            </w:rPr>
            <w:t>dat zonder een publiek meerderheidsbelang de doelstellingen niet zullen worden behaald, bijvoorbeeld omdat er onvoldoende zeggenschap is over het beleid van het warmtebedrijf.</w:t>
          </w:r>
          <w:r>
            <w:rPr>
              <w:rStyle w:val="Voetnootmarkering"/>
              <w:rFonts w:eastAsia="Univers" w:cs="Univers"/>
            </w:rPr>
            <w:footnoteReference w:id="38"/>
          </w:r>
          <w:r>
            <w:rPr>
              <w:rFonts w:eastAsia="Univers" w:cs="Univers"/>
            </w:rPr>
            <w:t xml:space="preserve"> Hierbij ontbreekt een toelichting waarom een publiek meerderheidsbelang, bovenop andere voorgestelde bepalingen die zijn gericht op </w:t>
          </w:r>
          <w:r w:rsidR="005136BE">
            <w:rPr>
              <w:rFonts w:eastAsia="Univers" w:cs="Univers"/>
            </w:rPr>
            <w:t>het behalen</w:t>
          </w:r>
          <w:r>
            <w:rPr>
              <w:rFonts w:eastAsia="Univers" w:cs="Univers"/>
            </w:rPr>
            <w:t xml:space="preserve"> van de doelstellingen, noodzakelijk is. </w:t>
          </w:r>
          <w:r w:rsidR="00030071">
            <w:rPr>
              <w:rFonts w:eastAsia="Univers" w:cs="Univers"/>
            </w:rPr>
            <w:t xml:space="preserve">Het voorstel </w:t>
          </w:r>
          <w:r w:rsidR="00C8129A">
            <w:rPr>
              <w:rFonts w:eastAsia="Univers" w:cs="Univers"/>
            </w:rPr>
            <w:t xml:space="preserve">voorziet immers in </w:t>
          </w:r>
          <w:r w:rsidR="00BE3A23">
            <w:rPr>
              <w:rFonts w:eastAsia="Univers" w:cs="Univers"/>
            </w:rPr>
            <w:t>regulering van de wettelijke taken</w:t>
          </w:r>
          <w:r w:rsidR="00200E14">
            <w:rPr>
              <w:rFonts w:eastAsia="Univers" w:cs="Univers"/>
            </w:rPr>
            <w:t xml:space="preserve">, </w:t>
          </w:r>
          <w:r w:rsidR="002D0A68">
            <w:rPr>
              <w:rFonts w:eastAsia="Univers" w:cs="Univers"/>
            </w:rPr>
            <w:t>informatieverplichtingen</w:t>
          </w:r>
          <w:r w:rsidR="00B22D0B">
            <w:rPr>
              <w:rFonts w:eastAsia="Univers" w:cs="Univers"/>
            </w:rPr>
            <w:t xml:space="preserve"> en</w:t>
          </w:r>
          <w:r w:rsidR="00200E14">
            <w:rPr>
              <w:rFonts w:eastAsia="Univers" w:cs="Univers"/>
            </w:rPr>
            <w:t xml:space="preserve"> vereisten waaraan </w:t>
          </w:r>
          <w:r w:rsidR="00FF5833">
            <w:rPr>
              <w:rFonts w:eastAsia="Univers" w:cs="Univers"/>
            </w:rPr>
            <w:t>de warmtelevering moet voldoen en toezichts- en interventiemechanismen.</w:t>
          </w:r>
          <w:r w:rsidR="00BE5EDE">
            <w:rPr>
              <w:rStyle w:val="Voetnootmarkering"/>
              <w:rFonts w:eastAsia="Univers" w:cs="Univers"/>
            </w:rPr>
            <w:footnoteReference w:id="39"/>
          </w:r>
          <w:r w:rsidR="00030071">
            <w:rPr>
              <w:rFonts w:eastAsia="Univers" w:cs="Univers"/>
            </w:rPr>
            <w:t xml:space="preserve"> </w:t>
          </w:r>
        </w:p>
        <w:p w:rsidR="00CF0895" w:rsidP="00C634F9" w:rsidRDefault="00CF0895" w14:paraId="44189B74" w14:textId="4268AC66">
          <w:pPr>
            <w:tabs>
              <w:tab w:val="left" w:pos="7194"/>
            </w:tabs>
            <w:rPr>
              <w:rFonts w:eastAsia="Univers" w:cs="Univers"/>
            </w:rPr>
          </w:pPr>
        </w:p>
        <w:p w:rsidR="001E6339" w:rsidP="00CF0895" w:rsidRDefault="00C705B5" w14:paraId="5144864A" w14:textId="6C96B0D6">
          <w:pPr>
            <w:rPr>
              <w:rFonts w:eastAsia="Univers" w:cs="Univers"/>
            </w:rPr>
          </w:pPr>
          <w:r>
            <w:rPr>
              <w:rFonts w:eastAsia="Univers" w:cs="Univers"/>
            </w:rPr>
            <w:t xml:space="preserve">Voor zover vast zou komen te staan dat </w:t>
          </w:r>
          <w:r w:rsidR="006345A0">
            <w:rPr>
              <w:rFonts w:eastAsia="Univers" w:cs="Univers"/>
            </w:rPr>
            <w:t xml:space="preserve">in aanvulling op </w:t>
          </w:r>
          <w:r w:rsidR="005411D0">
            <w:rPr>
              <w:rFonts w:eastAsia="Univers" w:cs="Univers"/>
            </w:rPr>
            <w:t xml:space="preserve">deze regulering </w:t>
          </w:r>
          <w:r>
            <w:rPr>
              <w:rFonts w:eastAsia="Univers" w:cs="Univers"/>
            </w:rPr>
            <w:t xml:space="preserve">aanvullende </w:t>
          </w:r>
          <w:r w:rsidR="005411D0">
            <w:rPr>
              <w:rFonts w:eastAsia="Univers" w:cs="Univers"/>
            </w:rPr>
            <w:t>instrumenten</w:t>
          </w:r>
          <w:r>
            <w:rPr>
              <w:rFonts w:eastAsia="Univers" w:cs="Univers"/>
            </w:rPr>
            <w:t xml:space="preserve"> nodig zijn</w:t>
          </w:r>
          <w:r w:rsidR="005411D0">
            <w:rPr>
              <w:rFonts w:eastAsia="Univers" w:cs="Univers"/>
            </w:rPr>
            <w:t xml:space="preserve"> om </w:t>
          </w:r>
          <w:r w:rsidR="00CF0895">
            <w:rPr>
              <w:rFonts w:eastAsia="Univers" w:cs="Univers"/>
            </w:rPr>
            <w:t xml:space="preserve">de </w:t>
          </w:r>
          <w:r w:rsidR="005411D0">
            <w:rPr>
              <w:rFonts w:eastAsia="Univers" w:cs="Univers"/>
            </w:rPr>
            <w:t>doelstellingen van het voorstel te bereiken,</w:t>
          </w:r>
          <w:r w:rsidR="00CF0895">
            <w:rPr>
              <w:rFonts w:eastAsia="Univers" w:cs="Univers"/>
            </w:rPr>
            <w:t xml:space="preserve"> </w:t>
          </w:r>
          <w:r w:rsidR="00811E03">
            <w:rPr>
              <w:rFonts w:eastAsia="Univers" w:cs="Univers"/>
            </w:rPr>
            <w:t xml:space="preserve">wijst de Afdeling er </w:t>
          </w:r>
          <w:r w:rsidR="00B542B8">
            <w:rPr>
              <w:rFonts w:eastAsia="Univers" w:cs="Univers"/>
            </w:rPr>
            <w:t>op dat in de toelichting</w:t>
          </w:r>
          <w:r w:rsidR="00CF0895">
            <w:rPr>
              <w:rFonts w:eastAsia="Univers" w:cs="Univers"/>
            </w:rPr>
            <w:t xml:space="preserve"> </w:t>
          </w:r>
          <w:r w:rsidR="000351F2">
            <w:rPr>
              <w:rFonts w:eastAsia="Univers" w:cs="Univers"/>
            </w:rPr>
            <w:t>niet</w:t>
          </w:r>
          <w:r w:rsidDel="00B542B8" w:rsidR="00CF0895">
            <w:rPr>
              <w:rFonts w:eastAsia="Univers" w:cs="Univers"/>
            </w:rPr>
            <w:t xml:space="preserve"> </w:t>
          </w:r>
          <w:r w:rsidR="00CF0895">
            <w:rPr>
              <w:rFonts w:eastAsia="Univers" w:cs="Univers"/>
            </w:rPr>
            <w:t xml:space="preserve">wordt ingegaan op minder belemmerende alternatieven voor het vereiste van een publiek meerderheidsbelang in het aangewezen warmtebedrijf. Hierbij zou bijvoorbeeld kunnen worden gedacht aan </w:t>
          </w:r>
          <w:r w:rsidDel="008B5EF3" w:rsidR="00CF0895">
            <w:rPr>
              <w:rFonts w:eastAsia="Univers" w:cs="Univers"/>
            </w:rPr>
            <w:t>ee</w:t>
          </w:r>
          <w:r w:rsidR="00CF0895">
            <w:rPr>
              <w:rFonts w:eastAsia="Univers" w:cs="Univers"/>
            </w:rPr>
            <w:t>n</w:t>
          </w:r>
          <w:r w:rsidR="008B5EF3">
            <w:rPr>
              <w:rFonts w:eastAsia="Univers" w:cs="Univers"/>
            </w:rPr>
            <w:t xml:space="preserve"> transparante</w:t>
          </w:r>
          <w:r w:rsidR="00CF0895">
            <w:rPr>
              <w:rFonts w:eastAsia="Univers" w:cs="Univers"/>
            </w:rPr>
            <w:t xml:space="preserve"> selectieprocedure op basis van </w:t>
          </w:r>
          <w:r w:rsidR="00B8085F">
            <w:rPr>
              <w:rFonts w:eastAsia="Univers" w:cs="Univers"/>
            </w:rPr>
            <w:t xml:space="preserve">objectieve </w:t>
          </w:r>
          <w:r w:rsidR="00CF0895">
            <w:rPr>
              <w:rFonts w:eastAsia="Univers" w:cs="Univers"/>
            </w:rPr>
            <w:t>rangschikkingscriteria,</w:t>
          </w:r>
          <w:r w:rsidDel="008644D0" w:rsidR="00CF0895">
            <w:rPr>
              <w:rFonts w:eastAsia="Univers" w:cs="Univers"/>
            </w:rPr>
            <w:t xml:space="preserve"> </w:t>
          </w:r>
          <w:r w:rsidR="00CF0895">
            <w:rPr>
              <w:rFonts w:eastAsia="Univers" w:cs="Univers"/>
            </w:rPr>
            <w:t xml:space="preserve">die openstaat voor elk warmtebedrijf – met of zonder publiek </w:t>
          </w:r>
          <w:r w:rsidR="00884BB9">
            <w:rPr>
              <w:rFonts w:eastAsia="Univers" w:cs="Univers"/>
            </w:rPr>
            <w:t>(</w:t>
          </w:r>
          <w:r w:rsidR="00CF0895">
            <w:rPr>
              <w:rFonts w:eastAsia="Univers" w:cs="Univers"/>
            </w:rPr>
            <w:t>meerderheids</w:t>
          </w:r>
          <w:r w:rsidR="00884BB9">
            <w:rPr>
              <w:rFonts w:eastAsia="Univers" w:cs="Univers"/>
            </w:rPr>
            <w:t>)</w:t>
          </w:r>
          <w:r w:rsidR="00CF0895">
            <w:rPr>
              <w:rFonts w:eastAsia="Univers" w:cs="Univers"/>
            </w:rPr>
            <w:t>belang –</w:t>
          </w:r>
          <w:r w:rsidDel="008644D0" w:rsidR="00CF0895">
            <w:rPr>
              <w:rFonts w:eastAsia="Univers" w:cs="Univers"/>
            </w:rPr>
            <w:t xml:space="preserve"> </w:t>
          </w:r>
          <w:r w:rsidR="00CF0895">
            <w:rPr>
              <w:rFonts w:eastAsia="Univers" w:cs="Univers"/>
            </w:rPr>
            <w:t>en waarbij ook recht zou kunnen worden gedaan aan de belangen die ten grondslag liggen aan de keuze voor het voorgestelde publieke meerderheidsbelang</w:t>
          </w:r>
          <w:r w:rsidR="00C856B0">
            <w:rPr>
              <w:rFonts w:eastAsia="Univers" w:cs="Univers"/>
            </w:rPr>
            <w:t>.</w:t>
          </w:r>
          <w:r w:rsidR="00CF0895">
            <w:rPr>
              <w:rStyle w:val="Voetnootmarkering"/>
              <w:rFonts w:eastAsia="Univers" w:cs="Univers"/>
            </w:rPr>
            <w:footnoteReference w:id="40"/>
          </w:r>
          <w:r w:rsidR="00CF0895">
            <w:rPr>
              <w:rFonts w:eastAsia="Univers" w:cs="Univers"/>
            </w:rPr>
            <w:t xml:space="preserve"> </w:t>
          </w:r>
        </w:p>
        <w:p w:rsidR="001E6339" w:rsidP="00CF0895" w:rsidRDefault="001E6339" w14:paraId="5ACA606A" w14:textId="77777777">
          <w:pPr>
            <w:rPr>
              <w:rFonts w:eastAsia="Univers" w:cs="Univers"/>
            </w:rPr>
          </w:pPr>
        </w:p>
        <w:p w:rsidR="00CF0895" w:rsidP="00CF0895" w:rsidRDefault="007254FD" w14:paraId="6E85C452" w14:textId="794F5ED3">
          <w:pPr>
            <w:rPr>
              <w:rFonts w:eastAsia="Univers" w:cs="Univers"/>
            </w:rPr>
          </w:pPr>
          <w:r>
            <w:rPr>
              <w:rFonts w:eastAsia="Univers" w:cs="Univers"/>
            </w:rPr>
            <w:t>I</w:t>
          </w:r>
          <w:r w:rsidR="00D41FC9">
            <w:rPr>
              <w:rFonts w:eastAsia="Univers" w:cs="Univers"/>
            </w:rPr>
            <w:t xml:space="preserve">n </w:t>
          </w:r>
          <w:r>
            <w:rPr>
              <w:rFonts w:eastAsia="Univers" w:cs="Univers"/>
            </w:rPr>
            <w:t>zo</w:t>
          </w:r>
          <w:r w:rsidR="00E54AFF">
            <w:rPr>
              <w:rFonts w:eastAsia="Univers" w:cs="Univers"/>
            </w:rPr>
            <w:t>’</w:t>
          </w:r>
          <w:r>
            <w:rPr>
              <w:rFonts w:eastAsia="Univers" w:cs="Univers"/>
            </w:rPr>
            <w:t>n</w:t>
          </w:r>
          <w:r w:rsidR="00D41FC9">
            <w:rPr>
              <w:rFonts w:eastAsia="Univers" w:cs="Univers"/>
            </w:rPr>
            <w:t xml:space="preserve"> regeling </w:t>
          </w:r>
          <w:r w:rsidR="00BE686D">
            <w:rPr>
              <w:rFonts w:eastAsia="Univers" w:cs="Univers"/>
            </w:rPr>
            <w:t xml:space="preserve">zou ervoor kunnen </w:t>
          </w:r>
          <w:r w:rsidR="0001652C">
            <w:rPr>
              <w:rFonts w:eastAsia="Univers" w:cs="Univers"/>
            </w:rPr>
            <w:t xml:space="preserve">worden gekozen </w:t>
          </w:r>
          <w:r w:rsidR="005A2AE5">
            <w:rPr>
              <w:rFonts w:eastAsia="Univers" w:cs="Univers"/>
            </w:rPr>
            <w:t xml:space="preserve">dat </w:t>
          </w:r>
          <w:r w:rsidR="0001652C">
            <w:rPr>
              <w:rFonts w:eastAsia="Univers" w:cs="Univers"/>
            </w:rPr>
            <w:t xml:space="preserve">slechts </w:t>
          </w:r>
          <w:r w:rsidR="005A2AE5">
            <w:rPr>
              <w:rFonts w:eastAsia="Univers" w:cs="Univers"/>
            </w:rPr>
            <w:t xml:space="preserve">wordt </w:t>
          </w:r>
          <w:r w:rsidR="0001652C">
            <w:rPr>
              <w:rFonts w:eastAsia="Univers" w:cs="Univers"/>
            </w:rPr>
            <w:t>ove</w:t>
          </w:r>
          <w:r w:rsidR="005A2AE5">
            <w:rPr>
              <w:rFonts w:eastAsia="Univers" w:cs="Univers"/>
            </w:rPr>
            <w:t>rge</w:t>
          </w:r>
          <w:r w:rsidR="0001652C">
            <w:rPr>
              <w:rFonts w:eastAsia="Univers" w:cs="Univers"/>
            </w:rPr>
            <w:t xml:space="preserve">gaan tot een dergelijke selectieprocedure indien </w:t>
          </w:r>
          <w:r w:rsidR="005E115E">
            <w:rPr>
              <w:rFonts w:eastAsia="Univers" w:cs="Univers"/>
            </w:rPr>
            <w:t>uit een inventarisatie</w:t>
          </w:r>
          <w:r w:rsidR="002465DA">
            <w:rPr>
              <w:rStyle w:val="Voetnootmarkering"/>
              <w:rFonts w:eastAsia="Univers" w:cs="Univers"/>
            </w:rPr>
            <w:footnoteReference w:id="41"/>
          </w:r>
          <w:r w:rsidR="005E115E">
            <w:rPr>
              <w:rFonts w:eastAsia="Univers" w:cs="Univers"/>
            </w:rPr>
            <w:t xml:space="preserve"> blijkt dat meer</w:t>
          </w:r>
          <w:r w:rsidR="005371E3">
            <w:rPr>
              <w:rFonts w:eastAsia="Univers" w:cs="Univers"/>
            </w:rPr>
            <w:t xml:space="preserve"> dan één</w:t>
          </w:r>
          <w:r w:rsidR="005E115E">
            <w:rPr>
              <w:rFonts w:eastAsia="Univers" w:cs="Univers"/>
            </w:rPr>
            <w:t xml:space="preserve"> warmtebedri</w:t>
          </w:r>
          <w:r w:rsidR="005371E3">
            <w:rPr>
              <w:rFonts w:eastAsia="Univers" w:cs="Univers"/>
            </w:rPr>
            <w:t>jf</w:t>
          </w:r>
          <w:r w:rsidR="005E115E">
            <w:rPr>
              <w:rFonts w:eastAsia="Univers" w:cs="Univers"/>
            </w:rPr>
            <w:t xml:space="preserve"> </w:t>
          </w:r>
          <w:r w:rsidR="00A22E8C">
            <w:rPr>
              <w:rFonts w:eastAsia="Univers" w:cs="Univers"/>
            </w:rPr>
            <w:t xml:space="preserve">voornemens </w:t>
          </w:r>
          <w:r w:rsidR="005371E3">
            <w:rPr>
              <w:rFonts w:eastAsia="Univers" w:cs="Univers"/>
            </w:rPr>
            <w:t>is</w:t>
          </w:r>
          <w:r w:rsidR="00A22E8C">
            <w:rPr>
              <w:rFonts w:eastAsia="Univers" w:cs="Univers"/>
            </w:rPr>
            <w:t xml:space="preserve"> een aanvraag in te dienen om aangewezen te worden.</w:t>
          </w:r>
          <w:r w:rsidR="004016EE">
            <w:rPr>
              <w:rFonts w:eastAsia="Univers" w:cs="Univers"/>
            </w:rPr>
            <w:t xml:space="preserve"> </w:t>
          </w:r>
          <w:r w:rsidR="00CA77B4">
            <w:rPr>
              <w:rFonts w:eastAsia="Univers" w:cs="Univers"/>
            </w:rPr>
            <w:t>Tevens kan</w:t>
          </w:r>
          <w:r w:rsidR="004D2642">
            <w:rPr>
              <w:rFonts w:eastAsia="Univers" w:cs="Univers"/>
            </w:rPr>
            <w:t xml:space="preserve"> </w:t>
          </w:r>
          <w:r w:rsidR="00B83E89">
            <w:rPr>
              <w:rFonts w:eastAsia="Univers" w:cs="Univers"/>
            </w:rPr>
            <w:t xml:space="preserve">de optie </w:t>
          </w:r>
          <w:r w:rsidR="00946882">
            <w:rPr>
              <w:rFonts w:eastAsia="Univers" w:cs="Univers"/>
            </w:rPr>
            <w:t>worden</w:t>
          </w:r>
          <w:r w:rsidR="00B83E89">
            <w:rPr>
              <w:rFonts w:eastAsia="Univers" w:cs="Univers"/>
            </w:rPr>
            <w:t xml:space="preserve"> onderzo</w:t>
          </w:r>
          <w:r w:rsidR="00946882">
            <w:rPr>
              <w:rFonts w:eastAsia="Univers" w:cs="Univers"/>
            </w:rPr>
            <w:t>cht</w:t>
          </w:r>
          <w:r w:rsidR="0066242F">
            <w:rPr>
              <w:rFonts w:eastAsia="Univers" w:cs="Univers"/>
            </w:rPr>
            <w:t xml:space="preserve"> </w:t>
          </w:r>
          <w:r w:rsidR="006611CE">
            <w:rPr>
              <w:rFonts w:eastAsia="Univers" w:cs="Univers"/>
            </w:rPr>
            <w:t>om</w:t>
          </w:r>
          <w:r w:rsidR="0066242F">
            <w:rPr>
              <w:rFonts w:eastAsia="Univers" w:cs="Univers"/>
            </w:rPr>
            <w:t xml:space="preserve"> </w:t>
          </w:r>
          <w:r w:rsidR="00127FF1">
            <w:rPr>
              <w:rFonts w:eastAsia="Univers" w:cs="Univers"/>
            </w:rPr>
            <w:t xml:space="preserve">gemeenten </w:t>
          </w:r>
          <w:r w:rsidR="000A119C">
            <w:rPr>
              <w:rFonts w:eastAsia="Univers" w:cs="Univers"/>
            </w:rPr>
            <w:t xml:space="preserve">de </w:t>
          </w:r>
          <w:r w:rsidR="0072065F">
            <w:rPr>
              <w:rFonts w:eastAsia="Univers" w:cs="Univers"/>
            </w:rPr>
            <w:t xml:space="preserve">mogelijkheid </w:t>
          </w:r>
          <w:r w:rsidR="006611CE">
            <w:rPr>
              <w:rFonts w:eastAsia="Univers" w:cs="Univers"/>
            </w:rPr>
            <w:t>te bieden</w:t>
          </w:r>
          <w:r w:rsidR="000A119C">
            <w:rPr>
              <w:rFonts w:eastAsia="Univers" w:cs="Univers"/>
            </w:rPr>
            <w:t xml:space="preserve"> </w:t>
          </w:r>
          <w:r w:rsidR="00F40FF4">
            <w:rPr>
              <w:rFonts w:eastAsia="Univers" w:cs="Univers"/>
            </w:rPr>
            <w:t xml:space="preserve">om, </w:t>
          </w:r>
          <w:r w:rsidR="00B86304">
            <w:rPr>
              <w:rFonts w:eastAsia="Univers" w:cs="Univers"/>
            </w:rPr>
            <w:t xml:space="preserve">op basis van de </w:t>
          </w:r>
          <w:r w:rsidR="0035745D">
            <w:rPr>
              <w:rFonts w:eastAsia="Univers" w:cs="Univers"/>
            </w:rPr>
            <w:t>specifieke lokale omstandigheden</w:t>
          </w:r>
          <w:r w:rsidR="00F40FF4">
            <w:rPr>
              <w:rFonts w:eastAsia="Univers" w:cs="Univers"/>
            </w:rPr>
            <w:t>,</w:t>
          </w:r>
          <w:r w:rsidR="0035745D">
            <w:rPr>
              <w:rFonts w:eastAsia="Univers" w:cs="Univers"/>
            </w:rPr>
            <w:t xml:space="preserve"> </w:t>
          </w:r>
          <w:r w:rsidR="002F6B0F">
            <w:rPr>
              <w:rFonts w:eastAsia="Univers" w:cs="Univers"/>
            </w:rPr>
            <w:t xml:space="preserve">een gemotiveerde keuze </w:t>
          </w:r>
          <w:r w:rsidR="0072065F">
            <w:rPr>
              <w:rFonts w:eastAsia="Univers" w:cs="Univers"/>
            </w:rPr>
            <w:t xml:space="preserve">te </w:t>
          </w:r>
          <w:r w:rsidR="002F6B0F">
            <w:rPr>
              <w:rFonts w:eastAsia="Univers" w:cs="Univers"/>
            </w:rPr>
            <w:t xml:space="preserve">maken </w:t>
          </w:r>
          <w:r w:rsidR="001F0849">
            <w:rPr>
              <w:rFonts w:eastAsia="Univers" w:cs="Univers"/>
            </w:rPr>
            <w:t xml:space="preserve">voor </w:t>
          </w:r>
          <w:r w:rsidR="00FB6F09">
            <w:rPr>
              <w:rFonts w:eastAsia="Univers" w:cs="Univers"/>
            </w:rPr>
            <w:t xml:space="preserve">het zelf voorzien in de collectieve </w:t>
          </w:r>
          <w:r w:rsidR="00FB6F09">
            <w:rPr>
              <w:rFonts w:eastAsia="Univers" w:cs="Univers"/>
            </w:rPr>
            <w:lastRenderedPageBreak/>
            <w:t>warmtevoorziening</w:t>
          </w:r>
          <w:r w:rsidR="001E6339">
            <w:rPr>
              <w:rFonts w:eastAsia="Univers" w:cs="Univers"/>
            </w:rPr>
            <w:t>,</w:t>
          </w:r>
          <w:r w:rsidR="00610FF5">
            <w:rPr>
              <w:rFonts w:eastAsia="Univers" w:cs="Univers"/>
            </w:rPr>
            <w:t xml:space="preserve"> of </w:t>
          </w:r>
          <w:r w:rsidR="00DA613D">
            <w:rPr>
              <w:rFonts w:eastAsia="Univers" w:cs="Univers"/>
            </w:rPr>
            <w:t xml:space="preserve">het op basis van een selectieprocedure aanwijzen van een </w:t>
          </w:r>
          <w:r w:rsidR="00610FF5">
            <w:rPr>
              <w:rFonts w:eastAsia="Univers" w:cs="Univers"/>
            </w:rPr>
            <w:t>warmtebedrijf.</w:t>
          </w:r>
          <w:r w:rsidR="00890129">
            <w:rPr>
              <w:rFonts w:eastAsia="Univers" w:cs="Univers"/>
            </w:rPr>
            <w:t xml:space="preserve"> </w:t>
          </w:r>
          <w:r w:rsidR="00641DF5">
            <w:rPr>
              <w:rFonts w:eastAsia="Univers" w:cs="Univers"/>
            </w:rPr>
            <w:t xml:space="preserve">Deze motivering dient betrekking te hebben </w:t>
          </w:r>
          <w:r w:rsidR="000F78FB">
            <w:rPr>
              <w:rFonts w:eastAsia="Univers" w:cs="Univers"/>
            </w:rPr>
            <w:t xml:space="preserve">op het wel of niet noodzakelijk zijn van een warmtebedrijf met een publiek meerderheidsbelang voor de collectieve warmtevoorziening in de </w:t>
          </w:r>
          <w:r w:rsidR="00F71055">
            <w:rPr>
              <w:rFonts w:eastAsia="Univers" w:cs="Univers"/>
            </w:rPr>
            <w:t>des</w:t>
          </w:r>
          <w:r w:rsidR="000F78FB">
            <w:rPr>
              <w:rFonts w:eastAsia="Univers" w:cs="Univers"/>
            </w:rPr>
            <w:t>betreffende gemeente.</w:t>
          </w:r>
          <w:r w:rsidR="005850EE">
            <w:rPr>
              <w:rStyle w:val="Voetnootmarkering"/>
              <w:rFonts w:eastAsia="Univers" w:cs="Univers"/>
            </w:rPr>
            <w:footnoteReference w:id="42"/>
          </w:r>
        </w:p>
        <w:p w:rsidR="00CF0895" w:rsidP="00CF0895" w:rsidRDefault="00CF0895" w14:paraId="1CC96318" w14:textId="77777777">
          <w:pPr>
            <w:rPr>
              <w:rFonts w:eastAsia="Univers" w:cs="Univers"/>
            </w:rPr>
          </w:pPr>
        </w:p>
        <w:p w:rsidR="00670B2D" w:rsidP="00CF0895" w:rsidRDefault="00CA685B" w14:paraId="7D4D44A8" w14:textId="77777777">
          <w:pPr>
            <w:rPr>
              <w:rFonts w:eastAsia="Univers" w:cs="Univers"/>
            </w:rPr>
          </w:pPr>
          <w:r>
            <w:rPr>
              <w:rFonts w:eastAsia="Univers" w:cs="Univers"/>
            </w:rPr>
            <w:t>Het</w:t>
          </w:r>
          <w:r w:rsidR="00FF30C2">
            <w:rPr>
              <w:rFonts w:eastAsia="Univers" w:cs="Univers"/>
            </w:rPr>
            <w:t xml:space="preserve"> </w:t>
          </w:r>
          <w:r>
            <w:rPr>
              <w:rFonts w:eastAsia="Univers" w:cs="Univers"/>
            </w:rPr>
            <w:t xml:space="preserve">zojuist </w:t>
          </w:r>
          <w:r w:rsidR="00C95AB9">
            <w:rPr>
              <w:rFonts w:eastAsia="Univers" w:cs="Univers"/>
            </w:rPr>
            <w:t>beschreven</w:t>
          </w:r>
          <w:r w:rsidR="00FF30C2">
            <w:rPr>
              <w:rFonts w:eastAsia="Univers" w:cs="Univers"/>
            </w:rPr>
            <w:t xml:space="preserve"> </w:t>
          </w:r>
          <w:r>
            <w:rPr>
              <w:rFonts w:eastAsia="Univers" w:cs="Univers"/>
            </w:rPr>
            <w:t xml:space="preserve">alternatief </w:t>
          </w:r>
          <w:r w:rsidR="00FF30C2">
            <w:rPr>
              <w:rFonts w:eastAsia="Univers" w:cs="Univers"/>
            </w:rPr>
            <w:t xml:space="preserve">gaat uit </w:t>
          </w:r>
          <w:r w:rsidR="00AE5533">
            <w:rPr>
              <w:rFonts w:eastAsia="Univers" w:cs="Univers"/>
            </w:rPr>
            <w:t xml:space="preserve">van de premisse </w:t>
          </w:r>
          <w:r w:rsidR="0096151E">
            <w:rPr>
              <w:rFonts w:eastAsia="Univers" w:cs="Univers"/>
            </w:rPr>
            <w:t xml:space="preserve">dat een publiek meerderheidsbelang </w:t>
          </w:r>
          <w:r w:rsidR="00641DF5">
            <w:rPr>
              <w:rFonts w:eastAsia="Univers" w:cs="Univers"/>
            </w:rPr>
            <w:t>niet</w:t>
          </w:r>
          <w:r w:rsidR="00263C71">
            <w:rPr>
              <w:rFonts w:eastAsia="Univers" w:cs="Univers"/>
            </w:rPr>
            <w:t xml:space="preserve">, of niet </w:t>
          </w:r>
          <w:r w:rsidR="00E24704">
            <w:rPr>
              <w:rFonts w:eastAsia="Univers" w:cs="Univers"/>
            </w:rPr>
            <w:t>in iedere gemeente</w:t>
          </w:r>
          <w:r w:rsidR="00263C71">
            <w:rPr>
              <w:rFonts w:eastAsia="Univers" w:cs="Univers"/>
            </w:rPr>
            <w:t xml:space="preserve">, </w:t>
          </w:r>
          <w:r w:rsidR="002E0C25">
            <w:rPr>
              <w:rFonts w:eastAsia="Univers" w:cs="Univers"/>
            </w:rPr>
            <w:t xml:space="preserve">randvoorwaardelijk </w:t>
          </w:r>
          <w:r w:rsidR="005C089A">
            <w:rPr>
              <w:rFonts w:eastAsia="Univers" w:cs="Univers"/>
            </w:rPr>
            <w:t xml:space="preserve">is om de doelstellingen van het voorstel te bereiken. </w:t>
          </w:r>
          <w:r w:rsidR="00DF0E5F">
            <w:rPr>
              <w:rFonts w:eastAsia="Univers" w:cs="Univers"/>
            </w:rPr>
            <w:t>Wat betreft de</w:t>
          </w:r>
          <w:r w:rsidR="00FE7E45">
            <w:rPr>
              <w:rFonts w:eastAsia="Univers" w:cs="Univers"/>
            </w:rPr>
            <w:t>ze</w:t>
          </w:r>
          <w:r w:rsidR="00DF0E5F">
            <w:rPr>
              <w:rFonts w:eastAsia="Univers" w:cs="Univers"/>
            </w:rPr>
            <w:t xml:space="preserve"> premisse</w:t>
          </w:r>
          <w:r w:rsidR="00D75A68">
            <w:rPr>
              <w:rFonts w:eastAsia="Univers" w:cs="Univers"/>
            </w:rPr>
            <w:t>, wijst de Afdeling op het volgende.</w:t>
          </w:r>
          <w:r w:rsidR="002E0C25">
            <w:rPr>
              <w:rFonts w:eastAsia="Univers" w:cs="Univers"/>
            </w:rPr>
            <w:t xml:space="preserve"> </w:t>
          </w:r>
          <w:r w:rsidR="00CF0895">
            <w:rPr>
              <w:rFonts w:eastAsia="Univers" w:cs="Univers"/>
            </w:rPr>
            <w:t>De mogelijkheden voor collectieve warmtevoorziening</w:t>
          </w:r>
          <w:r w:rsidR="00E655B3">
            <w:rPr>
              <w:rFonts w:eastAsia="Univers" w:cs="Univers"/>
            </w:rPr>
            <w:t>en</w:t>
          </w:r>
          <w:r w:rsidR="00CF0895">
            <w:rPr>
              <w:rFonts w:eastAsia="Univers" w:cs="Univers"/>
            </w:rPr>
            <w:t xml:space="preserve"> zijn afhankelijk van lokale omstandigheden</w:t>
          </w:r>
          <w:r w:rsidR="00547691">
            <w:rPr>
              <w:rFonts w:eastAsia="Univers" w:cs="Univers"/>
            </w:rPr>
            <w:t>,</w:t>
          </w:r>
          <w:r w:rsidR="00CF0895">
            <w:rPr>
              <w:rFonts w:eastAsia="Univers" w:cs="Univers"/>
            </w:rPr>
            <w:t xml:space="preserve"> zoals de beschikbare warmtebronnen, dichtheid van de gebouwde omgeving in het voorzieningsgebied en de ondergrond.</w:t>
          </w:r>
          <w:r w:rsidR="00CF0895">
            <w:rPr>
              <w:rStyle w:val="Voetnootmarkering"/>
              <w:rFonts w:eastAsia="Univers" w:cs="Univers"/>
            </w:rPr>
            <w:footnoteReference w:id="43"/>
          </w:r>
          <w:r w:rsidR="00CF0895">
            <w:rPr>
              <w:rFonts w:eastAsia="Univers" w:cs="Univers"/>
            </w:rPr>
            <w:t xml:space="preserve"> </w:t>
          </w:r>
        </w:p>
        <w:p w:rsidR="00670B2D" w:rsidP="00CF0895" w:rsidRDefault="00670B2D" w14:paraId="17536C7D" w14:textId="77777777">
          <w:pPr>
            <w:rPr>
              <w:rFonts w:eastAsia="Univers" w:cs="Univers"/>
            </w:rPr>
          </w:pPr>
        </w:p>
        <w:p w:rsidR="00670B2D" w:rsidP="00CF0895" w:rsidRDefault="00CF0895" w14:paraId="0629859B" w14:textId="77777777">
          <w:pPr>
            <w:rPr>
              <w:rFonts w:eastAsia="Univers" w:cs="Univers"/>
            </w:rPr>
          </w:pPr>
          <w:r>
            <w:rPr>
              <w:rFonts w:eastAsia="Univers" w:cs="Univers"/>
            </w:rPr>
            <w:t xml:space="preserve">Uit de toelichting bij het voorstel blijkt niet op welke wijze deze lokale diversiteit zich verhoudt tot de </w:t>
          </w:r>
          <w:r w:rsidR="00042873">
            <w:rPr>
              <w:rFonts w:eastAsia="Univers" w:cs="Univers"/>
            </w:rPr>
            <w:t xml:space="preserve">wettelijk opgelegde eis </w:t>
          </w:r>
          <w:r>
            <w:rPr>
              <w:rFonts w:eastAsia="Univers" w:cs="Univers"/>
            </w:rPr>
            <w:t>van een publiek meerderheidsbelang.</w:t>
          </w:r>
          <w:r>
            <w:rPr>
              <w:rStyle w:val="Voetnootmarkering"/>
              <w:rFonts w:eastAsia="Univers" w:cs="Univers"/>
            </w:rPr>
            <w:footnoteReference w:id="44"/>
          </w:r>
          <w:r>
            <w:rPr>
              <w:rFonts w:eastAsia="Univers" w:cs="Univers"/>
            </w:rPr>
            <w:t xml:space="preserve"> De toelichting lijkt ervan uit te gaan dat de situatie voor heel Nederland zodanig homogeen is dat een publiek meerderheidsbelang steeds noodzakelijk is om een collectieve warmtevoorziening tot stand te kunnen brengen die voldoet aan de in het voorstel neergelegd</w:t>
          </w:r>
          <w:r w:rsidRPr="00B80AA6">
            <w:rPr>
              <w:rFonts w:eastAsia="Univers" w:cs="Univers"/>
            </w:rPr>
            <w:t>e</w:t>
          </w:r>
          <w:r>
            <w:rPr>
              <w:rFonts w:eastAsia="Univers" w:cs="Univers"/>
            </w:rPr>
            <w:t xml:space="preserve"> </w:t>
          </w:r>
          <w:r w:rsidR="00E91015">
            <w:rPr>
              <w:rFonts w:eastAsia="Univers" w:cs="Univers"/>
            </w:rPr>
            <w:t>voorwaarden</w:t>
          </w:r>
          <w:r>
            <w:rPr>
              <w:rFonts w:eastAsia="Univers" w:cs="Univers"/>
            </w:rPr>
            <w:t xml:space="preserve">. Deze veronderstelling wordt echter niet nader toegelicht. </w:t>
          </w:r>
        </w:p>
        <w:p w:rsidR="00670B2D" w:rsidP="00CF0895" w:rsidRDefault="00670B2D" w14:paraId="398650A3" w14:textId="77777777">
          <w:pPr>
            <w:rPr>
              <w:rFonts w:eastAsia="Univers" w:cs="Univers"/>
            </w:rPr>
          </w:pPr>
        </w:p>
        <w:p w:rsidR="00CF0895" w:rsidP="00CF0895" w:rsidRDefault="00CF0895" w14:paraId="74EB595F" w14:textId="7CDAD825">
          <w:pPr>
            <w:rPr>
              <w:rFonts w:eastAsia="Univers" w:cs="Univers"/>
            </w:rPr>
          </w:pPr>
          <w:r>
            <w:rPr>
              <w:rFonts w:eastAsia="Univers" w:cs="Univers"/>
            </w:rPr>
            <w:t>Deze nadere toelichting ligt te meer in de rede aangezien de eerdere versie van het voorstel voor een Wet collectieve warmte nog was ge</w:t>
          </w:r>
          <w:r w:rsidR="001C5A37">
            <w:rPr>
              <w:rFonts w:eastAsia="Univers" w:cs="Univers"/>
            </w:rPr>
            <w:t>baseerd</w:t>
          </w:r>
          <w:r>
            <w:rPr>
              <w:rFonts w:eastAsia="Univers" w:cs="Univers"/>
            </w:rPr>
            <w:t xml:space="preserve"> op het </w:t>
          </w:r>
          <w:r w:rsidR="008D1453">
            <w:rPr>
              <w:rFonts w:eastAsia="Univers" w:cs="Univers"/>
            </w:rPr>
            <w:t xml:space="preserve">tegenovergestelde </w:t>
          </w:r>
          <w:r>
            <w:rPr>
              <w:rFonts w:eastAsia="Univers" w:cs="Univers"/>
            </w:rPr>
            <w:t>uitgangspunt dat in elke gemeente steeds zowel een warmtebedrijf met, als een warmtebedrijf zonder publiek meerderheidsbelang kon worden aangewezen en dat op die wijze (steeds) de doelstellingen van het voorstel voldoende konden worden gewaarborgd.</w:t>
          </w:r>
          <w:r>
            <w:rPr>
              <w:rStyle w:val="Voetnootmarkering"/>
              <w:rFonts w:eastAsia="Univers" w:cs="Univers"/>
            </w:rPr>
            <w:footnoteReference w:id="45"/>
          </w:r>
          <w:r>
            <w:rPr>
              <w:rFonts w:eastAsia="Univers" w:cs="Univers"/>
            </w:rPr>
            <w:t xml:space="preserve"> </w:t>
          </w:r>
        </w:p>
        <w:p w:rsidR="00CF0895" w:rsidP="00CF0895" w:rsidRDefault="00CF0895" w14:paraId="03D0808F" w14:textId="77777777">
          <w:pPr>
            <w:rPr>
              <w:rFonts w:eastAsia="Univers" w:cs="Univers"/>
            </w:rPr>
          </w:pPr>
        </w:p>
        <w:p w:rsidR="002A0315" w:rsidP="00F021AD" w:rsidRDefault="00CF0895" w14:paraId="036884B5" w14:textId="2B223FCA">
          <w:pPr>
            <w:rPr>
              <w:rFonts w:eastAsia="Univers" w:cs="Univers"/>
            </w:rPr>
          </w:pPr>
          <w:r>
            <w:rPr>
              <w:rFonts w:eastAsia="Univers" w:cs="Univers"/>
            </w:rPr>
            <w:t xml:space="preserve">De Afdeling adviseert om in het licht van het voorgaande in de toelichting dragend te motiveren waarom het voorschrijven van een publiek meerderheidsbelang noodzakelijk is ter bescherming van de </w:t>
          </w:r>
          <w:r w:rsidR="00232797">
            <w:rPr>
              <w:rFonts w:eastAsia="Univers" w:cs="Univers"/>
            </w:rPr>
            <w:t>verbruiker</w:t>
          </w:r>
          <w:r>
            <w:rPr>
              <w:rFonts w:eastAsia="Univers" w:cs="Univers"/>
            </w:rPr>
            <w:t xml:space="preserve">, en voor de doelstellingen van voorzienings- en leveringszekerheid en </w:t>
          </w:r>
          <w:r w:rsidR="00E8166C">
            <w:rPr>
              <w:rFonts w:eastAsia="Univers" w:cs="Univers"/>
            </w:rPr>
            <w:t>van</w:t>
          </w:r>
          <w:r>
            <w:rPr>
              <w:rFonts w:eastAsia="Univers" w:cs="Univers"/>
            </w:rPr>
            <w:t xml:space="preserve"> milieubescherming.</w:t>
          </w:r>
        </w:p>
        <w:p w:rsidR="004B1F15" w:rsidP="00F021AD" w:rsidRDefault="004B1F15" w14:paraId="5F423FB8" w14:textId="77777777">
          <w:pPr>
            <w:rPr>
              <w:rFonts w:eastAsia="Univers" w:cs="Univers"/>
            </w:rPr>
          </w:pPr>
        </w:p>
        <w:p w:rsidR="004B1F15" w:rsidP="00F021AD" w:rsidRDefault="004B1F15" w14:paraId="11EDA8F8" w14:textId="3F928D5E">
          <w:pPr>
            <w:rPr>
              <w:rFonts w:eastAsia="Univers" w:cs="Univers"/>
              <w:i/>
              <w:iCs/>
              <w:szCs w:val="22"/>
            </w:rPr>
          </w:pPr>
          <w:r>
            <w:rPr>
              <w:rFonts w:eastAsia="Univers" w:cs="Univers"/>
              <w:szCs w:val="22"/>
            </w:rPr>
            <w:t>b.</w:t>
          </w:r>
          <w:r>
            <w:rPr>
              <w:rFonts w:eastAsia="Univers" w:cs="Univers"/>
              <w:szCs w:val="22"/>
            </w:rPr>
            <w:tab/>
          </w:r>
          <w:r>
            <w:rPr>
              <w:rFonts w:eastAsia="Univers" w:cs="Univers"/>
              <w:i/>
              <w:iCs/>
              <w:szCs w:val="22"/>
            </w:rPr>
            <w:t>Eigendomsrecht</w:t>
          </w:r>
        </w:p>
        <w:p w:rsidR="004357E2" w:rsidP="00F021AD" w:rsidRDefault="00990A5F" w14:paraId="35A17A74" w14:textId="79BCB233">
          <w:pPr>
            <w:rPr>
              <w:rFonts w:eastAsia="Univers" w:cs="Univers"/>
              <w:szCs w:val="22"/>
            </w:rPr>
          </w:pPr>
          <w:r>
            <w:rPr>
              <w:rFonts w:eastAsia="Univers" w:cs="Univers"/>
              <w:szCs w:val="22"/>
            </w:rPr>
            <w:t>Het</w:t>
          </w:r>
          <w:r w:rsidR="00A00573">
            <w:rPr>
              <w:rFonts w:eastAsia="Univers" w:cs="Univers"/>
              <w:szCs w:val="22"/>
            </w:rPr>
            <w:t xml:space="preserve"> vereiste van een publiek meerderheidsbelang </w:t>
          </w:r>
          <w:r w:rsidR="00A10B52">
            <w:rPr>
              <w:rFonts w:eastAsia="Univers" w:cs="Univers"/>
              <w:szCs w:val="22"/>
            </w:rPr>
            <w:t xml:space="preserve">heeft tot gevolg dat </w:t>
          </w:r>
          <w:r w:rsidR="002C4C31">
            <w:rPr>
              <w:rFonts w:eastAsia="Univers" w:cs="Univers"/>
              <w:szCs w:val="22"/>
            </w:rPr>
            <w:t xml:space="preserve">een warmtebedrijf zonder publiek meerderheidsbelang </w:t>
          </w:r>
          <w:r w:rsidR="00783449">
            <w:rPr>
              <w:rFonts w:eastAsia="Univers" w:cs="Univers"/>
              <w:szCs w:val="22"/>
            </w:rPr>
            <w:t>aan het einde van de overgangs</w:t>
          </w:r>
          <w:r w:rsidR="007A54E9">
            <w:rPr>
              <w:rFonts w:eastAsia="Univers" w:cs="Univers"/>
              <w:szCs w:val="22"/>
            </w:rPr>
            <w:t>termijn</w:t>
          </w:r>
          <w:r w:rsidR="00783449">
            <w:rPr>
              <w:rFonts w:eastAsia="Univers" w:cs="Univers"/>
              <w:szCs w:val="22"/>
            </w:rPr>
            <w:t xml:space="preserve"> de eigendom </w:t>
          </w:r>
          <w:r w:rsidR="000F1868">
            <w:rPr>
              <w:rFonts w:eastAsia="Univers" w:cs="Univers"/>
              <w:szCs w:val="22"/>
            </w:rPr>
            <w:t xml:space="preserve">van het warmtenet over </w:t>
          </w:r>
          <w:r w:rsidR="00C1597D">
            <w:rPr>
              <w:rFonts w:eastAsia="Univers" w:cs="Univers"/>
              <w:szCs w:val="22"/>
            </w:rPr>
            <w:t>moet</w:t>
          </w:r>
          <w:r w:rsidR="000F1868">
            <w:rPr>
              <w:rFonts w:eastAsia="Univers" w:cs="Univers"/>
              <w:szCs w:val="22"/>
            </w:rPr>
            <w:t xml:space="preserve"> dragen</w:t>
          </w:r>
          <w:r w:rsidR="006C0C50">
            <w:rPr>
              <w:rFonts w:eastAsia="Univers" w:cs="Univers"/>
              <w:szCs w:val="22"/>
            </w:rPr>
            <w:t xml:space="preserve"> </w:t>
          </w:r>
          <w:r w:rsidR="003918AA">
            <w:rPr>
              <w:rFonts w:eastAsia="Univers" w:cs="Univers"/>
              <w:szCs w:val="22"/>
            </w:rPr>
            <w:t xml:space="preserve">aan het </w:t>
          </w:r>
          <w:r w:rsidR="0081062B">
            <w:rPr>
              <w:rFonts w:eastAsia="Univers" w:cs="Univers"/>
              <w:szCs w:val="22"/>
            </w:rPr>
            <w:t>daar</w:t>
          </w:r>
          <w:r w:rsidR="003918AA">
            <w:rPr>
              <w:rFonts w:eastAsia="Univers" w:cs="Univers"/>
              <w:szCs w:val="22"/>
            </w:rPr>
            <w:t>op</w:t>
          </w:r>
          <w:r w:rsidR="0081062B">
            <w:rPr>
              <w:rFonts w:eastAsia="Univers" w:cs="Univers"/>
              <w:szCs w:val="22"/>
            </w:rPr>
            <w:t xml:space="preserve"> </w:t>
          </w:r>
          <w:r w:rsidR="003918AA">
            <w:rPr>
              <w:rFonts w:eastAsia="Univers" w:cs="Univers"/>
              <w:szCs w:val="22"/>
            </w:rPr>
            <w:t xml:space="preserve">volgende </w:t>
          </w:r>
          <w:r w:rsidR="0081062B">
            <w:rPr>
              <w:rFonts w:eastAsia="Univers" w:cs="Univers"/>
              <w:szCs w:val="22"/>
            </w:rPr>
            <w:t xml:space="preserve">aangewezen </w:t>
          </w:r>
          <w:r w:rsidR="003918AA">
            <w:rPr>
              <w:rFonts w:eastAsia="Univers" w:cs="Univers"/>
              <w:szCs w:val="22"/>
            </w:rPr>
            <w:t>warmtebedrijf</w:t>
          </w:r>
          <w:r w:rsidR="000F1868">
            <w:rPr>
              <w:rFonts w:eastAsia="Univers" w:cs="Univers"/>
              <w:szCs w:val="22"/>
            </w:rPr>
            <w:t>.</w:t>
          </w:r>
          <w:r w:rsidR="00C1597D">
            <w:rPr>
              <w:rStyle w:val="Voetnootmarkering"/>
              <w:rFonts w:eastAsia="Univers" w:cs="Univers"/>
              <w:szCs w:val="22"/>
            </w:rPr>
            <w:footnoteReference w:id="46"/>
          </w:r>
          <w:r w:rsidR="0060350D">
            <w:rPr>
              <w:rFonts w:eastAsia="Univers" w:cs="Univers"/>
              <w:szCs w:val="22"/>
            </w:rPr>
            <w:t xml:space="preserve"> </w:t>
          </w:r>
        </w:p>
        <w:p w:rsidR="004357E2" w:rsidP="00F021AD" w:rsidRDefault="004357E2" w14:paraId="047AD9F3" w14:textId="77777777">
          <w:pPr>
            <w:rPr>
              <w:rFonts w:eastAsia="Univers" w:cs="Univers"/>
              <w:szCs w:val="22"/>
            </w:rPr>
          </w:pPr>
        </w:p>
        <w:p w:rsidR="00C7273C" w:rsidP="00F021AD" w:rsidRDefault="0060350D" w14:paraId="222BB794" w14:textId="319E2F9F">
          <w:pPr>
            <w:rPr>
              <w:rFonts w:eastAsiaTheme="minorHAnsi" w:cstheme="minorHAnsi"/>
              <w:szCs w:val="22"/>
            </w:rPr>
          </w:pPr>
          <w:r>
            <w:rPr>
              <w:rFonts w:eastAsia="Univers" w:cs="Univers"/>
              <w:szCs w:val="22"/>
            </w:rPr>
            <w:t xml:space="preserve">De </w:t>
          </w:r>
          <w:r w:rsidR="008309BF">
            <w:rPr>
              <w:rFonts w:eastAsia="Univers" w:cs="Univers"/>
              <w:szCs w:val="22"/>
            </w:rPr>
            <w:t xml:space="preserve">toelichting erkent dat in die situatie sprake is van een inmenging </w:t>
          </w:r>
          <w:r w:rsidR="00053C06">
            <w:rPr>
              <w:rFonts w:eastAsia="Univers" w:cs="Univers"/>
              <w:szCs w:val="22"/>
            </w:rPr>
            <w:t>i</w:t>
          </w:r>
          <w:r w:rsidR="008309BF">
            <w:rPr>
              <w:rFonts w:eastAsia="Univers" w:cs="Univers"/>
              <w:szCs w:val="22"/>
            </w:rPr>
            <w:t>n het eigendomsrecht.</w:t>
          </w:r>
          <w:r w:rsidR="008309BF">
            <w:rPr>
              <w:rStyle w:val="Voetnootmarkering"/>
              <w:rFonts w:eastAsia="Univers" w:cs="Univers"/>
              <w:szCs w:val="22"/>
            </w:rPr>
            <w:footnoteReference w:id="47"/>
          </w:r>
          <w:r w:rsidR="005C0695">
            <w:rPr>
              <w:rFonts w:eastAsia="Univers" w:cs="Univers"/>
              <w:szCs w:val="22"/>
            </w:rPr>
            <w:t xml:space="preserve"> De vraag rijst of deze inmenging </w:t>
          </w:r>
          <w:r w:rsidR="00140014">
            <w:rPr>
              <w:rFonts w:eastAsia="Univers" w:cs="Univers"/>
              <w:szCs w:val="22"/>
            </w:rPr>
            <w:t xml:space="preserve">moet worden beschouwd als regulering of ontneming van eigendom. Die vraag is </w:t>
          </w:r>
          <w:r w:rsidR="008A46C3">
            <w:rPr>
              <w:rFonts w:eastAsia="Univers" w:cs="Univers"/>
              <w:szCs w:val="22"/>
            </w:rPr>
            <w:t xml:space="preserve">van belang voor de beoordeling of de inmenging </w:t>
          </w:r>
          <w:r w:rsidR="00C26465">
            <w:rPr>
              <w:rFonts w:eastAsia="Univers" w:cs="Univers"/>
              <w:szCs w:val="22"/>
            </w:rPr>
            <w:t xml:space="preserve">kan worden gerechtvaardigd. Daartoe is vereist dat </w:t>
          </w:r>
          <w:r w:rsidRPr="00460872" w:rsidR="00C26465">
            <w:rPr>
              <w:rFonts w:eastAsiaTheme="minorHAnsi" w:cstheme="minorHAnsi"/>
              <w:szCs w:val="22"/>
            </w:rPr>
            <w:t xml:space="preserve">de inmenging bij wet </w:t>
          </w:r>
          <w:r w:rsidR="00C26465">
            <w:rPr>
              <w:rFonts w:eastAsiaTheme="minorHAnsi" w:cstheme="minorHAnsi"/>
              <w:szCs w:val="22"/>
            </w:rPr>
            <w:t>is</w:t>
          </w:r>
          <w:r w:rsidRPr="00460872" w:rsidR="00C26465">
            <w:rPr>
              <w:rFonts w:eastAsiaTheme="minorHAnsi" w:cstheme="minorHAnsi"/>
              <w:szCs w:val="22"/>
            </w:rPr>
            <w:t xml:space="preserve"> voorzien, een legitiem doel dien</w:t>
          </w:r>
          <w:r w:rsidR="00C26465">
            <w:rPr>
              <w:rFonts w:eastAsiaTheme="minorHAnsi" w:cstheme="minorHAnsi"/>
              <w:szCs w:val="22"/>
            </w:rPr>
            <w:t>t</w:t>
          </w:r>
          <w:r w:rsidRPr="00460872" w:rsidR="00C26465">
            <w:rPr>
              <w:rFonts w:eastAsiaTheme="minorHAnsi" w:cstheme="minorHAnsi"/>
              <w:szCs w:val="22"/>
            </w:rPr>
            <w:t xml:space="preserve">, en er </w:t>
          </w:r>
          <w:r w:rsidR="00AD325D">
            <w:rPr>
              <w:rFonts w:eastAsiaTheme="minorHAnsi" w:cstheme="minorHAnsi"/>
              <w:szCs w:val="22"/>
            </w:rPr>
            <w:t>ook</w:t>
          </w:r>
          <w:r w:rsidRPr="00460872" w:rsidR="00C26465">
            <w:rPr>
              <w:rFonts w:eastAsiaTheme="minorHAnsi" w:cstheme="minorHAnsi"/>
              <w:szCs w:val="22"/>
            </w:rPr>
            <w:t xml:space="preserve"> een redelijk evenwicht (‘</w:t>
          </w:r>
          <w:r w:rsidRPr="00C26465" w:rsidR="00C26465">
            <w:rPr>
              <w:rFonts w:eastAsiaTheme="minorHAnsi" w:cstheme="minorHAnsi"/>
              <w:i/>
              <w:iCs/>
              <w:szCs w:val="22"/>
            </w:rPr>
            <w:t>fair balance</w:t>
          </w:r>
          <w:r w:rsidRPr="00460872" w:rsidR="00C26465">
            <w:rPr>
              <w:rFonts w:eastAsiaTheme="minorHAnsi" w:cstheme="minorHAnsi"/>
              <w:szCs w:val="22"/>
            </w:rPr>
            <w:t xml:space="preserve">’) </w:t>
          </w:r>
          <w:r w:rsidR="00943A4B">
            <w:rPr>
              <w:rFonts w:eastAsiaTheme="minorHAnsi" w:cstheme="minorHAnsi"/>
              <w:szCs w:val="22"/>
            </w:rPr>
            <w:t>is</w:t>
          </w:r>
          <w:r w:rsidR="00F662AA">
            <w:rPr>
              <w:rFonts w:eastAsiaTheme="minorHAnsi" w:cstheme="minorHAnsi"/>
              <w:szCs w:val="22"/>
            </w:rPr>
            <w:t xml:space="preserve"> </w:t>
          </w:r>
          <w:r w:rsidRPr="00460872" w:rsidR="00C26465">
            <w:rPr>
              <w:rFonts w:eastAsiaTheme="minorHAnsi" w:cstheme="minorHAnsi"/>
              <w:szCs w:val="22"/>
            </w:rPr>
            <w:t xml:space="preserve">tussen het nagestreefde </w:t>
          </w:r>
          <w:r w:rsidR="001A3FED">
            <w:rPr>
              <w:rFonts w:eastAsiaTheme="minorHAnsi" w:cstheme="minorHAnsi"/>
              <w:szCs w:val="22"/>
            </w:rPr>
            <w:t>doel</w:t>
          </w:r>
          <w:r w:rsidRPr="00460872" w:rsidR="00C26465">
            <w:rPr>
              <w:rFonts w:eastAsiaTheme="minorHAnsi" w:cstheme="minorHAnsi"/>
              <w:szCs w:val="22"/>
            </w:rPr>
            <w:t xml:space="preserve"> en de belangen van de betrokkene</w:t>
          </w:r>
          <w:r w:rsidR="003F4A11">
            <w:rPr>
              <w:rFonts w:eastAsiaTheme="minorHAnsi" w:cstheme="minorHAnsi"/>
              <w:szCs w:val="22"/>
            </w:rPr>
            <w:t>n</w:t>
          </w:r>
          <w:r w:rsidRPr="00460872" w:rsidR="00C26465">
            <w:rPr>
              <w:rFonts w:eastAsiaTheme="minorHAnsi" w:cstheme="minorHAnsi"/>
              <w:szCs w:val="22"/>
            </w:rPr>
            <w:t>.</w:t>
          </w:r>
          <w:r w:rsidR="00BF7AD4">
            <w:rPr>
              <w:rFonts w:eastAsiaTheme="minorHAnsi" w:cstheme="minorHAnsi"/>
              <w:szCs w:val="22"/>
            </w:rPr>
            <w:t xml:space="preserve"> </w:t>
          </w:r>
        </w:p>
        <w:p w:rsidR="00F87360" w:rsidP="00F021AD" w:rsidRDefault="00F87360" w14:paraId="2F271947" w14:textId="77777777">
          <w:pPr>
            <w:rPr>
              <w:rFonts w:eastAsiaTheme="minorHAnsi" w:cstheme="minorHAnsi"/>
              <w:szCs w:val="22"/>
            </w:rPr>
          </w:pPr>
        </w:p>
        <w:p w:rsidR="00C60F59" w:rsidP="00F021AD" w:rsidRDefault="00C474B7" w14:paraId="3C2ABD13" w14:textId="5CDE1974">
          <w:pPr>
            <w:rPr>
              <w:rFonts w:eastAsia="Univers" w:cs="Univers"/>
              <w:szCs w:val="22"/>
            </w:rPr>
          </w:pPr>
          <w:r>
            <w:rPr>
              <w:rFonts w:eastAsia="Univers" w:cs="Univers"/>
              <w:szCs w:val="22"/>
            </w:rPr>
            <w:t xml:space="preserve">De toelichting laat </w:t>
          </w:r>
          <w:r w:rsidR="00062C4B">
            <w:rPr>
              <w:rFonts w:eastAsia="Univers" w:cs="Univers"/>
              <w:szCs w:val="22"/>
            </w:rPr>
            <w:t xml:space="preserve">in het midden of </w:t>
          </w:r>
          <w:r w:rsidR="00C64303">
            <w:rPr>
              <w:rFonts w:eastAsia="Univers" w:cs="Univers"/>
              <w:szCs w:val="22"/>
            </w:rPr>
            <w:t xml:space="preserve">als gevolg van het voorschrijven van een publiek meerderheidsbelang </w:t>
          </w:r>
          <w:r w:rsidR="00062C4B">
            <w:rPr>
              <w:rFonts w:eastAsia="Univers" w:cs="Univers"/>
              <w:szCs w:val="22"/>
            </w:rPr>
            <w:t>sprake is van regulering of ontneming.</w:t>
          </w:r>
          <w:r w:rsidR="004E440C">
            <w:rPr>
              <w:rStyle w:val="Voetnootmarkering"/>
              <w:rFonts w:eastAsia="Univers" w:cs="Univers"/>
              <w:szCs w:val="22"/>
            </w:rPr>
            <w:footnoteReference w:id="48"/>
          </w:r>
          <w:r w:rsidR="006C07E2">
            <w:rPr>
              <w:rFonts w:eastAsia="Univers" w:cs="Univers"/>
              <w:szCs w:val="22"/>
            </w:rPr>
            <w:t xml:space="preserve"> </w:t>
          </w:r>
          <w:r w:rsidR="00F71B74">
            <w:rPr>
              <w:rFonts w:eastAsia="Univers" w:cs="Univers"/>
              <w:szCs w:val="22"/>
            </w:rPr>
            <w:t xml:space="preserve">Dit heeft ermee te maken dat er verschillen </w:t>
          </w:r>
          <w:r w:rsidR="00AF42A4">
            <w:rPr>
              <w:rFonts w:eastAsia="Univers" w:cs="Univers"/>
              <w:szCs w:val="22"/>
            </w:rPr>
            <w:t xml:space="preserve">kunnen </w:t>
          </w:r>
          <w:r w:rsidR="0058228E">
            <w:rPr>
              <w:rFonts w:eastAsia="Univers" w:cs="Univers"/>
              <w:szCs w:val="22"/>
            </w:rPr>
            <w:t>bestaan</w:t>
          </w:r>
          <w:r w:rsidR="00F71B74">
            <w:rPr>
              <w:rFonts w:eastAsia="Univers" w:cs="Univers"/>
              <w:szCs w:val="22"/>
            </w:rPr>
            <w:t xml:space="preserve"> tussen de warmtebedrijven</w:t>
          </w:r>
          <w:r w:rsidR="00100B3F">
            <w:rPr>
              <w:rFonts w:eastAsia="Univers" w:cs="Univers"/>
              <w:szCs w:val="22"/>
            </w:rPr>
            <w:t xml:space="preserve">, wat </w:t>
          </w:r>
          <w:r w:rsidR="00ED1310">
            <w:rPr>
              <w:rFonts w:eastAsia="Univers" w:cs="Univers"/>
              <w:szCs w:val="22"/>
            </w:rPr>
            <w:t>relevant</w:t>
          </w:r>
          <w:r w:rsidR="00D61ED6">
            <w:rPr>
              <w:rFonts w:eastAsia="Univers" w:cs="Univers"/>
              <w:szCs w:val="22"/>
            </w:rPr>
            <w:t xml:space="preserve"> kan zijn voor </w:t>
          </w:r>
          <w:r w:rsidR="001B547F">
            <w:rPr>
              <w:rFonts w:eastAsia="Univers" w:cs="Univers"/>
              <w:szCs w:val="22"/>
            </w:rPr>
            <w:t>de beoordeling of in een bepaalde situatie sprake is van regulering of ontneming.</w:t>
          </w:r>
          <w:r w:rsidR="00596BF5">
            <w:rPr>
              <w:rFonts w:eastAsia="Univers" w:cs="Univers"/>
              <w:szCs w:val="22"/>
            </w:rPr>
            <w:t xml:space="preserve"> </w:t>
          </w:r>
          <w:r w:rsidRPr="005B5586" w:rsidR="005B5586">
            <w:rPr>
              <w:rFonts w:eastAsia="Univers" w:cs="Univers"/>
              <w:szCs w:val="22"/>
            </w:rPr>
            <w:t xml:space="preserve">De Afdeling </w:t>
          </w:r>
          <w:r w:rsidR="009F750D">
            <w:rPr>
              <w:rFonts w:eastAsia="Univers" w:cs="Univers"/>
              <w:szCs w:val="22"/>
            </w:rPr>
            <w:t>onderkent</w:t>
          </w:r>
          <w:r w:rsidRPr="005B5586" w:rsidR="005B5586">
            <w:rPr>
              <w:rFonts w:eastAsia="Univers" w:cs="Univers"/>
              <w:szCs w:val="22"/>
            </w:rPr>
            <w:t xml:space="preserve"> dat de grens tussen ontneming en regulering op basis van de rechtspraak van het Europees Hof voor de Rechten van de Mens (EHRM) niet </w:t>
          </w:r>
          <w:r w:rsidR="009B7301">
            <w:rPr>
              <w:rFonts w:eastAsia="Univers" w:cs="Univers"/>
              <w:szCs w:val="22"/>
            </w:rPr>
            <w:t>altijd scherp</w:t>
          </w:r>
          <w:r w:rsidRPr="005B5586" w:rsidR="005B5586">
            <w:rPr>
              <w:rFonts w:eastAsia="Univers" w:cs="Univers"/>
              <w:szCs w:val="22"/>
            </w:rPr>
            <w:t xml:space="preserve"> is te trekken.</w:t>
          </w:r>
          <w:r w:rsidR="006D0635">
            <w:rPr>
              <w:rStyle w:val="Voetnootmarkering"/>
              <w:rFonts w:eastAsia="Univers" w:cs="Univers"/>
              <w:szCs w:val="22"/>
            </w:rPr>
            <w:footnoteReference w:id="49"/>
          </w:r>
        </w:p>
        <w:p w:rsidR="00C60F59" w:rsidP="00F021AD" w:rsidRDefault="00C60F59" w14:paraId="66D169E8" w14:textId="2205E268">
          <w:pPr>
            <w:rPr>
              <w:rFonts w:eastAsia="Univers" w:cs="Univers"/>
              <w:szCs w:val="22"/>
            </w:rPr>
          </w:pPr>
        </w:p>
        <w:p w:rsidR="00830DFF" w:rsidP="00F021AD" w:rsidRDefault="00015CB4" w14:paraId="443EF4A6" w14:textId="7090BC8D">
          <w:pPr>
            <w:rPr>
              <w:rFonts w:eastAsia="Univers" w:cs="Univers"/>
              <w:szCs w:val="22"/>
            </w:rPr>
          </w:pPr>
          <w:r>
            <w:rPr>
              <w:rFonts w:eastAsia="Univers" w:cs="Univers"/>
              <w:szCs w:val="22"/>
            </w:rPr>
            <w:t xml:space="preserve">Het voorgaande neemt niet weg dat het onderscheid relevant is voor de beoordeling van de vraag of is voldaan aan de eisen die worden gesteld aan de rechtvaardiging van de inmenging </w:t>
          </w:r>
          <w:r w:rsidR="00AD325D">
            <w:rPr>
              <w:rFonts w:eastAsia="Univers" w:cs="Univers"/>
              <w:szCs w:val="22"/>
            </w:rPr>
            <w:t>in</w:t>
          </w:r>
          <w:r>
            <w:rPr>
              <w:rFonts w:eastAsia="Univers" w:cs="Univers"/>
              <w:szCs w:val="22"/>
            </w:rPr>
            <w:t xml:space="preserve"> het eigendomsrecht. </w:t>
          </w:r>
          <w:r w:rsidR="00FD668B">
            <w:rPr>
              <w:rFonts w:eastAsia="Univers" w:cs="Univers"/>
              <w:szCs w:val="22"/>
            </w:rPr>
            <w:t xml:space="preserve">Hoe zwaarder de inmenging, hoe hoger de lat komt te liggen om te </w:t>
          </w:r>
          <w:r w:rsidR="00C91D76">
            <w:rPr>
              <w:rFonts w:eastAsia="Univers" w:cs="Univers"/>
              <w:szCs w:val="22"/>
            </w:rPr>
            <w:t>motiver</w:t>
          </w:r>
          <w:r w:rsidR="00FD668B">
            <w:rPr>
              <w:rFonts w:eastAsia="Univers" w:cs="Univers"/>
              <w:szCs w:val="22"/>
            </w:rPr>
            <w:t>en dat de inmenging evenredig is.</w:t>
          </w:r>
          <w:r w:rsidR="00646CCA">
            <w:rPr>
              <w:rFonts w:eastAsia="Univers" w:cs="Univers"/>
              <w:szCs w:val="22"/>
            </w:rPr>
            <w:t xml:space="preserve"> </w:t>
          </w:r>
          <w:r w:rsidR="007046BD">
            <w:rPr>
              <w:rFonts w:eastAsia="Univers" w:cs="Univers"/>
              <w:szCs w:val="22"/>
            </w:rPr>
            <w:t>Bij een zware inmenging</w:t>
          </w:r>
          <w:r>
            <w:rPr>
              <w:rFonts w:eastAsia="Univers" w:cs="Univers"/>
              <w:szCs w:val="22"/>
            </w:rPr>
            <w:t xml:space="preserve">, zoals </w:t>
          </w:r>
          <w:r w:rsidR="004F3AEC">
            <w:rPr>
              <w:rFonts w:eastAsia="Univers" w:cs="Univers"/>
              <w:szCs w:val="22"/>
            </w:rPr>
            <w:t>zowel</w:t>
          </w:r>
          <w:r w:rsidR="00B53006">
            <w:rPr>
              <w:rFonts w:eastAsia="Univers" w:cs="Univers"/>
              <w:szCs w:val="22"/>
            </w:rPr>
            <w:t xml:space="preserve"> </w:t>
          </w:r>
          <w:r w:rsidR="00AA0FAE">
            <w:rPr>
              <w:rFonts w:eastAsia="Univers" w:cs="Univers"/>
              <w:szCs w:val="22"/>
            </w:rPr>
            <w:t xml:space="preserve">aan de orde is </w:t>
          </w:r>
          <w:r w:rsidR="00B53006">
            <w:rPr>
              <w:rFonts w:eastAsia="Univers" w:cs="Univers"/>
              <w:szCs w:val="22"/>
            </w:rPr>
            <w:t xml:space="preserve">bij </w:t>
          </w:r>
          <w:r>
            <w:rPr>
              <w:rFonts w:eastAsia="Univers" w:cs="Univers"/>
              <w:szCs w:val="22"/>
            </w:rPr>
            <w:t>ontneming</w:t>
          </w:r>
          <w:r w:rsidR="00E772E9">
            <w:rPr>
              <w:rFonts w:eastAsia="Univers" w:cs="Univers"/>
              <w:szCs w:val="22"/>
            </w:rPr>
            <w:t xml:space="preserve"> </w:t>
          </w:r>
          <w:r w:rsidR="004F3AEC">
            <w:rPr>
              <w:rFonts w:eastAsia="Univers" w:cs="Univers"/>
              <w:szCs w:val="22"/>
            </w:rPr>
            <w:t>als</w:t>
          </w:r>
          <w:r w:rsidR="00E772E9">
            <w:rPr>
              <w:rFonts w:eastAsia="Univers" w:cs="Univers"/>
              <w:szCs w:val="22"/>
            </w:rPr>
            <w:t xml:space="preserve"> </w:t>
          </w:r>
          <w:r w:rsidR="00A3648A">
            <w:rPr>
              <w:rFonts w:eastAsia="Univers" w:cs="Univers"/>
              <w:szCs w:val="22"/>
            </w:rPr>
            <w:t xml:space="preserve">bij </w:t>
          </w:r>
          <w:r w:rsidR="00E772E9">
            <w:rPr>
              <w:rFonts w:eastAsia="Univers" w:cs="Univers"/>
              <w:szCs w:val="22"/>
            </w:rPr>
            <w:t>ingrijpende vormen van regulering,</w:t>
          </w:r>
          <w:r w:rsidR="007046BD">
            <w:rPr>
              <w:rFonts w:eastAsia="Univers" w:cs="Univers"/>
              <w:szCs w:val="22"/>
            </w:rPr>
            <w:t xml:space="preserve"> </w:t>
          </w:r>
          <w:r w:rsidR="002A2FC2">
            <w:rPr>
              <w:rFonts w:eastAsia="Univers" w:cs="Univers"/>
              <w:szCs w:val="22"/>
            </w:rPr>
            <w:t xml:space="preserve">moet </w:t>
          </w:r>
          <w:r w:rsidR="00E37A29">
            <w:rPr>
              <w:rFonts w:eastAsia="Univers" w:cs="Univers"/>
              <w:szCs w:val="22"/>
            </w:rPr>
            <w:t xml:space="preserve">onderzoek </w:t>
          </w:r>
          <w:r w:rsidR="00FD7955">
            <w:rPr>
              <w:rFonts w:eastAsia="Univers" w:cs="Univers"/>
              <w:szCs w:val="22"/>
            </w:rPr>
            <w:t xml:space="preserve">worden </w:t>
          </w:r>
          <w:r w:rsidR="00E37A29">
            <w:rPr>
              <w:rFonts w:eastAsia="Univers" w:cs="Univers"/>
              <w:szCs w:val="22"/>
            </w:rPr>
            <w:t>verricht naar minder ingrijpende alternatieven.</w:t>
          </w:r>
          <w:r w:rsidR="00E37A29">
            <w:rPr>
              <w:rStyle w:val="Voetnootmarkering"/>
              <w:rFonts w:eastAsia="Univers" w:cs="Univers"/>
              <w:szCs w:val="22"/>
            </w:rPr>
            <w:footnoteReference w:id="50"/>
          </w:r>
          <w:r w:rsidR="00C25B3A">
            <w:rPr>
              <w:rFonts w:eastAsia="Univers" w:cs="Univers"/>
              <w:szCs w:val="22"/>
            </w:rPr>
            <w:t xml:space="preserve"> </w:t>
          </w:r>
          <w:r w:rsidR="00E2431F">
            <w:rPr>
              <w:rFonts w:eastAsia="Univers" w:cs="Univers"/>
              <w:szCs w:val="22"/>
            </w:rPr>
            <w:t>Weliswaar vermeldt de toelichting dat niet is gekozen voor de meest ingrijpende maatreg</w:t>
          </w:r>
          <w:r w:rsidR="00220A8A">
            <w:rPr>
              <w:rFonts w:eastAsia="Univers" w:cs="Univers"/>
              <w:szCs w:val="22"/>
            </w:rPr>
            <w:t xml:space="preserve">el, </w:t>
          </w:r>
          <w:r w:rsidR="00735FBD">
            <w:rPr>
              <w:rFonts w:eastAsia="Univers" w:cs="Univers"/>
              <w:szCs w:val="22"/>
            </w:rPr>
            <w:t>maar</w:t>
          </w:r>
          <w:r w:rsidRPr="00E2431F" w:rsidR="00E2431F">
            <w:rPr>
              <w:rFonts w:eastAsia="Univers" w:cs="Univers"/>
              <w:szCs w:val="22"/>
            </w:rPr>
            <w:t xml:space="preserve"> </w:t>
          </w:r>
          <w:r w:rsidR="000D3EDF">
            <w:rPr>
              <w:rFonts w:eastAsia="Univers" w:cs="Univers"/>
              <w:szCs w:val="22"/>
            </w:rPr>
            <w:t>zij</w:t>
          </w:r>
          <w:r w:rsidR="00224D3A">
            <w:rPr>
              <w:rFonts w:eastAsia="Univers" w:cs="Univers"/>
              <w:szCs w:val="22"/>
            </w:rPr>
            <w:t xml:space="preserve"> </w:t>
          </w:r>
          <w:r w:rsidR="00220A8A">
            <w:rPr>
              <w:rFonts w:eastAsia="Univers" w:cs="Univers"/>
              <w:szCs w:val="22"/>
            </w:rPr>
            <w:t xml:space="preserve">maakt </w:t>
          </w:r>
          <w:r w:rsidRPr="00E2431F" w:rsidR="00E2431F">
            <w:rPr>
              <w:rFonts w:eastAsia="Univers" w:cs="Univers"/>
              <w:szCs w:val="22"/>
            </w:rPr>
            <w:t>niet inzichtelijk of minder ingrijpende alternatieven zijn o</w:t>
          </w:r>
          <w:r w:rsidR="002A52DD">
            <w:rPr>
              <w:rFonts w:eastAsia="Univers" w:cs="Univers"/>
              <w:szCs w:val="22"/>
            </w:rPr>
            <w:t>nderzocht</w:t>
          </w:r>
          <w:r w:rsidRPr="00E2431F" w:rsidR="00E2431F">
            <w:rPr>
              <w:rFonts w:eastAsia="Univers" w:cs="Univers"/>
              <w:szCs w:val="22"/>
            </w:rPr>
            <w:t>.</w:t>
          </w:r>
        </w:p>
        <w:p w:rsidR="00830DFF" w:rsidP="00F021AD" w:rsidRDefault="00830DFF" w14:paraId="5A68DE9C" w14:textId="77777777">
          <w:pPr>
            <w:rPr>
              <w:rFonts w:eastAsia="Univers" w:cs="Univers"/>
              <w:szCs w:val="22"/>
            </w:rPr>
          </w:pPr>
        </w:p>
        <w:p w:rsidR="00EA43C5" w:rsidP="00F021AD" w:rsidRDefault="00823E54" w14:paraId="02C57956" w14:textId="47AF29E0">
          <w:pPr>
            <w:rPr>
              <w:rFonts w:eastAsia="Univers" w:cs="Univers"/>
              <w:szCs w:val="22"/>
            </w:rPr>
          </w:pPr>
          <w:r>
            <w:rPr>
              <w:rFonts w:eastAsia="Univers" w:cs="Univers"/>
              <w:szCs w:val="22"/>
            </w:rPr>
            <w:t xml:space="preserve">De toelichting noemt een aantal factoren die van belang zijn voor de toets of </w:t>
          </w:r>
          <w:r w:rsidR="00A94147">
            <w:rPr>
              <w:rFonts w:eastAsia="Univers" w:cs="Univers"/>
              <w:szCs w:val="22"/>
            </w:rPr>
            <w:t>het v</w:t>
          </w:r>
          <w:r w:rsidR="006846E8">
            <w:rPr>
              <w:rFonts w:eastAsia="Univers" w:cs="Univers"/>
              <w:szCs w:val="22"/>
            </w:rPr>
            <w:t>ereiste</w:t>
          </w:r>
          <w:r w:rsidR="00A94147">
            <w:rPr>
              <w:rFonts w:eastAsia="Univers" w:cs="Univers"/>
              <w:szCs w:val="22"/>
            </w:rPr>
            <w:t xml:space="preserve"> </w:t>
          </w:r>
          <w:r w:rsidR="00030D31">
            <w:rPr>
              <w:rFonts w:eastAsia="Univers" w:cs="Univers"/>
              <w:szCs w:val="22"/>
            </w:rPr>
            <w:t xml:space="preserve">van een publiek meerderheidsbelang </w:t>
          </w:r>
          <w:r w:rsidR="004D5FF9">
            <w:rPr>
              <w:rFonts w:eastAsia="Univers" w:cs="Univers"/>
              <w:szCs w:val="22"/>
            </w:rPr>
            <w:t>evenredig is</w:t>
          </w:r>
          <w:r w:rsidR="003E7C5D">
            <w:rPr>
              <w:rFonts w:eastAsia="Univers" w:cs="Univers"/>
              <w:szCs w:val="22"/>
            </w:rPr>
            <w:t xml:space="preserve"> (of sprake is van een </w:t>
          </w:r>
          <w:r w:rsidR="003E7C5D">
            <w:rPr>
              <w:rFonts w:eastAsia="Univers" w:cs="Univers"/>
              <w:i/>
              <w:iCs/>
              <w:szCs w:val="22"/>
            </w:rPr>
            <w:t>fair balance</w:t>
          </w:r>
          <w:r w:rsidR="003E7C5D">
            <w:rPr>
              <w:rFonts w:eastAsia="Univers" w:cs="Univers"/>
              <w:szCs w:val="22"/>
            </w:rPr>
            <w:t>)</w:t>
          </w:r>
          <w:r w:rsidR="004D5FF9">
            <w:rPr>
              <w:rFonts w:eastAsia="Univers" w:cs="Univers"/>
              <w:szCs w:val="22"/>
            </w:rPr>
            <w:t>.</w:t>
          </w:r>
          <w:r w:rsidR="00541CC1">
            <w:rPr>
              <w:rFonts w:eastAsia="Univers" w:cs="Univers"/>
              <w:szCs w:val="22"/>
            </w:rPr>
            <w:t xml:space="preserve"> </w:t>
          </w:r>
          <w:r w:rsidR="007E1BD8">
            <w:rPr>
              <w:rFonts w:eastAsia="Univers" w:cs="Univers"/>
              <w:szCs w:val="22"/>
            </w:rPr>
            <w:t xml:space="preserve">Daarbij wordt alleen stilgestaan bij factoren die </w:t>
          </w:r>
          <w:r w:rsidR="00AC48F2">
            <w:rPr>
              <w:rFonts w:eastAsia="Univers" w:cs="Univers"/>
              <w:szCs w:val="22"/>
            </w:rPr>
            <w:t>een positieve invloed hebben op deze balans.</w:t>
          </w:r>
          <w:r w:rsidR="004D5FF9">
            <w:rPr>
              <w:rStyle w:val="Voetnootmarkering"/>
              <w:rFonts w:eastAsia="Univers" w:cs="Univers"/>
              <w:szCs w:val="22"/>
            </w:rPr>
            <w:footnoteReference w:id="51"/>
          </w:r>
          <w:r w:rsidR="00AC48F2">
            <w:rPr>
              <w:rFonts w:eastAsia="Univers" w:cs="Univers"/>
              <w:szCs w:val="22"/>
            </w:rPr>
            <w:t xml:space="preserve"> </w:t>
          </w:r>
          <w:r w:rsidR="005D7513">
            <w:rPr>
              <w:rFonts w:eastAsia="Univers" w:cs="Univers"/>
              <w:szCs w:val="22"/>
            </w:rPr>
            <w:t xml:space="preserve">De </w:t>
          </w:r>
          <w:r w:rsidR="00843F6F">
            <w:rPr>
              <w:rFonts w:eastAsia="Univers" w:cs="Univers"/>
              <w:szCs w:val="22"/>
            </w:rPr>
            <w:t xml:space="preserve">toelichting </w:t>
          </w:r>
          <w:r w:rsidR="00627536">
            <w:rPr>
              <w:rFonts w:eastAsia="Univers" w:cs="Univers"/>
              <w:szCs w:val="22"/>
            </w:rPr>
            <w:t>weegt deze factoren evenwel niet af tegen</w:t>
          </w:r>
          <w:r w:rsidR="00843F6F">
            <w:rPr>
              <w:rFonts w:eastAsia="Univers" w:cs="Univers"/>
              <w:szCs w:val="22"/>
            </w:rPr>
            <w:t xml:space="preserve"> </w:t>
          </w:r>
          <w:r w:rsidR="00991989">
            <w:rPr>
              <w:rFonts w:eastAsia="Univers" w:cs="Univers"/>
              <w:szCs w:val="22"/>
            </w:rPr>
            <w:t>de aard en ernst van de inmenging</w:t>
          </w:r>
          <w:r w:rsidR="006966F5">
            <w:rPr>
              <w:rFonts w:eastAsia="Univers" w:cs="Univers"/>
              <w:szCs w:val="22"/>
            </w:rPr>
            <w:t xml:space="preserve"> (waarbij van belang is of wordt uitgegaan van regulering of ontneming)</w:t>
          </w:r>
          <w:r w:rsidR="009C55B3">
            <w:rPr>
              <w:rFonts w:eastAsia="Univers" w:cs="Univers"/>
              <w:szCs w:val="22"/>
            </w:rPr>
            <w:t>.</w:t>
          </w:r>
          <w:r w:rsidR="004D5FF9">
            <w:rPr>
              <w:rFonts w:eastAsia="Univers" w:cs="Univers"/>
              <w:szCs w:val="22"/>
            </w:rPr>
            <w:t xml:space="preserve"> </w:t>
          </w:r>
        </w:p>
        <w:p w:rsidR="00EA43C5" w:rsidP="00F021AD" w:rsidRDefault="00EA43C5" w14:paraId="0A2A67F3" w14:textId="77777777">
          <w:pPr>
            <w:rPr>
              <w:rFonts w:eastAsia="Univers" w:cs="Univers"/>
              <w:szCs w:val="22"/>
            </w:rPr>
          </w:pPr>
        </w:p>
        <w:p w:rsidR="00F87360" w:rsidP="00F021AD" w:rsidRDefault="0084636F" w14:paraId="309264EB" w14:textId="2EE75878">
          <w:pPr>
            <w:rPr>
              <w:rFonts w:eastAsia="Univers" w:cs="Univers"/>
              <w:szCs w:val="22"/>
            </w:rPr>
          </w:pPr>
          <w:r>
            <w:rPr>
              <w:rFonts w:eastAsia="Univers" w:cs="Univers"/>
              <w:szCs w:val="22"/>
            </w:rPr>
            <w:t xml:space="preserve">In aanvulling hierop </w:t>
          </w:r>
          <w:r w:rsidR="00D73FCF">
            <w:rPr>
              <w:rFonts w:eastAsia="Univers" w:cs="Univers"/>
              <w:szCs w:val="22"/>
            </w:rPr>
            <w:t>is nog van belang</w:t>
          </w:r>
          <w:r>
            <w:rPr>
              <w:rFonts w:eastAsia="Univers" w:cs="Univers"/>
              <w:szCs w:val="22"/>
            </w:rPr>
            <w:t xml:space="preserve"> dat </w:t>
          </w:r>
          <w:r w:rsidR="000E22CC">
            <w:rPr>
              <w:rFonts w:eastAsia="Univers" w:cs="Univers"/>
              <w:szCs w:val="22"/>
            </w:rPr>
            <w:t xml:space="preserve">in </w:t>
          </w:r>
          <w:r w:rsidR="00102C30">
            <w:rPr>
              <w:rFonts w:eastAsia="Univers" w:cs="Univers"/>
              <w:szCs w:val="22"/>
            </w:rPr>
            <w:t xml:space="preserve">paragraaf </w:t>
          </w:r>
          <w:r>
            <w:rPr>
              <w:rFonts w:eastAsia="Univers" w:cs="Univers"/>
              <w:szCs w:val="22"/>
            </w:rPr>
            <w:t xml:space="preserve">2.a van dit advies een opmerking is gemaakt over de noodzakelijkheid van het vereiste van een publiek meerderheidsbelang vanuit het perspectief van het vrij verkeer. </w:t>
          </w:r>
          <w:r w:rsidR="00621127">
            <w:rPr>
              <w:rFonts w:eastAsia="Univers" w:cs="Univers"/>
              <w:szCs w:val="22"/>
            </w:rPr>
            <w:t xml:space="preserve">Deze opmerking </w:t>
          </w:r>
          <w:r w:rsidR="00E7520E">
            <w:rPr>
              <w:rFonts w:eastAsia="Univers" w:cs="Univers"/>
              <w:szCs w:val="22"/>
            </w:rPr>
            <w:t xml:space="preserve">werkt </w:t>
          </w:r>
          <w:r w:rsidR="00C113E7">
            <w:rPr>
              <w:rFonts w:eastAsia="Univers" w:cs="Univers"/>
              <w:szCs w:val="22"/>
            </w:rPr>
            <w:t>ook door in</w:t>
          </w:r>
          <w:r w:rsidR="00621127">
            <w:rPr>
              <w:rFonts w:eastAsia="Univers" w:cs="Univers"/>
              <w:szCs w:val="22"/>
            </w:rPr>
            <w:t xml:space="preserve"> de toets aan het eigendomsrecht; </w:t>
          </w:r>
          <w:r w:rsidR="00502992">
            <w:rPr>
              <w:rFonts w:eastAsia="Univers" w:cs="Univers"/>
              <w:szCs w:val="22"/>
            </w:rPr>
            <w:t xml:space="preserve">er zal minder snel sprake zijn van een redelijk evenwicht indien </w:t>
          </w:r>
          <w:r w:rsidR="00D5659F">
            <w:rPr>
              <w:rFonts w:eastAsia="Univers" w:cs="Univers"/>
              <w:szCs w:val="22"/>
            </w:rPr>
            <w:t>onvoldoende</w:t>
          </w:r>
          <w:r w:rsidR="00EA43C5">
            <w:rPr>
              <w:rFonts w:eastAsia="Univers" w:cs="Univers"/>
              <w:szCs w:val="22"/>
            </w:rPr>
            <w:t xml:space="preserve"> vaststaat dat de voorgestelde maatregel noodzakelijk is.</w:t>
          </w:r>
          <w:r w:rsidR="00621127">
            <w:rPr>
              <w:rFonts w:eastAsia="Univers" w:cs="Univers"/>
              <w:szCs w:val="22"/>
            </w:rPr>
            <w:t xml:space="preserve"> </w:t>
          </w:r>
        </w:p>
        <w:p w:rsidR="001B3675" w:rsidP="00F021AD" w:rsidRDefault="001B3675" w14:paraId="3CB71E73" w14:textId="77777777">
          <w:pPr>
            <w:rPr>
              <w:rFonts w:eastAsia="Univers" w:cs="Univers"/>
              <w:szCs w:val="22"/>
            </w:rPr>
          </w:pPr>
        </w:p>
        <w:p w:rsidRPr="005876EE" w:rsidR="001B3675" w:rsidP="00F021AD" w:rsidRDefault="001B3675" w14:paraId="5FD26836" w14:textId="25E64CBB">
          <w:pPr>
            <w:rPr>
              <w:rFonts w:eastAsia="Univers" w:cs="Univers"/>
              <w:szCs w:val="22"/>
            </w:rPr>
          </w:pPr>
          <w:r>
            <w:rPr>
              <w:rFonts w:eastAsia="Univers" w:cs="Univers"/>
              <w:szCs w:val="22"/>
            </w:rPr>
            <w:t xml:space="preserve">De Afdeling adviseert om in het licht van het voorgaande </w:t>
          </w:r>
          <w:r w:rsidR="00FB6E47">
            <w:rPr>
              <w:rFonts w:eastAsia="Univers" w:cs="Univers"/>
              <w:szCs w:val="22"/>
            </w:rPr>
            <w:t xml:space="preserve">in de toelichting in te gaan op minder ingrijpende alternatieven en </w:t>
          </w:r>
          <w:r w:rsidR="001A7C7F">
            <w:rPr>
              <w:rFonts w:eastAsia="Univers" w:cs="Univers"/>
              <w:szCs w:val="22"/>
            </w:rPr>
            <w:t>het bestaan</w:t>
          </w:r>
          <w:r w:rsidR="005876EE">
            <w:rPr>
              <w:rFonts w:eastAsia="Univers" w:cs="Univers"/>
              <w:szCs w:val="22"/>
            </w:rPr>
            <w:t xml:space="preserve"> van een redelijk evenwicht</w:t>
          </w:r>
          <w:r w:rsidR="001A7C7F">
            <w:rPr>
              <w:rFonts w:eastAsia="Univers" w:cs="Univers"/>
              <w:szCs w:val="22"/>
            </w:rPr>
            <w:t xml:space="preserve"> nader te motiveren.</w:t>
          </w:r>
          <w:r w:rsidR="00FB6E47">
            <w:rPr>
              <w:rFonts w:eastAsia="Univers" w:cs="Univers"/>
              <w:szCs w:val="22"/>
            </w:rPr>
            <w:t xml:space="preserve"> </w:t>
          </w:r>
        </w:p>
        <w:p w:rsidR="002A0315" w:rsidP="002A0315" w:rsidRDefault="002A0315" w14:paraId="0D944E42" w14:textId="35DA607E">
          <w:pPr>
            <w:rPr>
              <w:rFonts w:eastAsia="Univers" w:cs="Univers"/>
            </w:rPr>
          </w:pPr>
        </w:p>
        <w:p w:rsidRPr="00986C13" w:rsidR="00797B6B" w:rsidP="002022F1" w:rsidRDefault="00D4650E" w14:paraId="5B8306A8" w14:textId="33F47D4E">
          <w:pPr>
            <w:ind w:left="705" w:hanging="705"/>
            <w:rPr>
              <w:rFonts w:eastAsia="Univers" w:cs="Univers"/>
            </w:rPr>
          </w:pPr>
          <w:r>
            <w:rPr>
              <w:rFonts w:eastAsia="Univers" w:cs="Univers"/>
            </w:rPr>
            <w:t>c</w:t>
          </w:r>
          <w:r w:rsidR="00797B6B">
            <w:rPr>
              <w:rFonts w:eastAsia="Univers" w:cs="Univers"/>
            </w:rPr>
            <w:t>.</w:t>
          </w:r>
          <w:r w:rsidR="00797B6B">
            <w:rPr>
              <w:rFonts w:eastAsia="Univers" w:cs="Univers"/>
            </w:rPr>
            <w:tab/>
          </w:r>
          <w:r w:rsidR="00D841C7">
            <w:rPr>
              <w:rFonts w:eastAsia="Univers" w:cs="Univers"/>
              <w:i/>
              <w:iCs/>
            </w:rPr>
            <w:t>Effectiviteit van</w:t>
          </w:r>
          <w:r w:rsidR="000F4BAC">
            <w:rPr>
              <w:rFonts w:eastAsia="Univers" w:cs="Univers"/>
              <w:i/>
              <w:iCs/>
            </w:rPr>
            <w:t xml:space="preserve"> </w:t>
          </w:r>
          <w:r w:rsidR="00631B2A">
            <w:rPr>
              <w:rFonts w:eastAsia="Univers" w:cs="Univers"/>
              <w:i/>
              <w:iCs/>
            </w:rPr>
            <w:t xml:space="preserve">het </w:t>
          </w:r>
          <w:r w:rsidR="000F4BAC">
            <w:rPr>
              <w:rFonts w:eastAsia="Univers" w:cs="Univers"/>
              <w:i/>
              <w:iCs/>
            </w:rPr>
            <w:t>vereiste</w:t>
          </w:r>
          <w:r w:rsidR="00AC03D4">
            <w:rPr>
              <w:rFonts w:eastAsia="Univers" w:cs="Univers"/>
              <w:i/>
              <w:iCs/>
            </w:rPr>
            <w:t xml:space="preserve"> van een </w:t>
          </w:r>
          <w:r w:rsidR="00AC03D4">
            <w:rPr>
              <w:rFonts w:eastAsia="Univers" w:cs="Univers"/>
              <w:i/>
            </w:rPr>
            <w:t>p</w:t>
          </w:r>
          <w:r w:rsidR="00797B6B">
            <w:rPr>
              <w:rFonts w:eastAsia="Univers" w:cs="Univers"/>
              <w:i/>
            </w:rPr>
            <w:t>ubliek meerderheidsbelang</w:t>
          </w:r>
        </w:p>
        <w:p w:rsidRPr="00986C13" w:rsidR="00905FFD" w:rsidP="002A0315" w:rsidRDefault="007A1F2A" w14:paraId="428B77E6" w14:textId="7B9E603C">
          <w:pPr>
            <w:rPr>
              <w:rFonts w:eastAsia="Univers" w:cs="Univers"/>
            </w:rPr>
          </w:pPr>
          <w:r>
            <w:rPr>
              <w:rFonts w:eastAsia="Univers" w:cs="Univers"/>
            </w:rPr>
            <w:t>D</w:t>
          </w:r>
          <w:r w:rsidRPr="00986C13">
            <w:rPr>
              <w:rFonts w:eastAsia="Univers" w:cs="Univers"/>
            </w:rPr>
            <w:t xml:space="preserve">e Afdeling </w:t>
          </w:r>
          <w:r w:rsidR="005A661B">
            <w:rPr>
              <w:rFonts w:eastAsia="Univers" w:cs="Univers"/>
            </w:rPr>
            <w:t>merkt op</w:t>
          </w:r>
          <w:r w:rsidR="00F66C24">
            <w:rPr>
              <w:rFonts w:eastAsia="Univers" w:cs="Univers"/>
            </w:rPr>
            <w:t xml:space="preserve"> </w:t>
          </w:r>
          <w:r w:rsidR="00AB7305">
            <w:rPr>
              <w:rFonts w:eastAsia="Univers" w:cs="Univers"/>
            </w:rPr>
            <w:t>dat</w:t>
          </w:r>
          <w:r w:rsidRPr="00986C13" w:rsidR="002A0315">
            <w:rPr>
              <w:rFonts w:eastAsia="Univers" w:cs="Univers"/>
            </w:rPr>
            <w:t xml:space="preserve"> </w:t>
          </w:r>
          <w:r w:rsidR="00AB7305">
            <w:rPr>
              <w:rFonts w:eastAsia="Univers" w:cs="Univers"/>
            </w:rPr>
            <w:t xml:space="preserve">de toelichting </w:t>
          </w:r>
          <w:r w:rsidR="0071173E">
            <w:rPr>
              <w:rFonts w:eastAsia="Univers" w:cs="Univers"/>
            </w:rPr>
            <w:t xml:space="preserve">ook de effectiviteit van </w:t>
          </w:r>
          <w:r w:rsidR="009202E8">
            <w:rPr>
              <w:rFonts w:eastAsia="Univers" w:cs="Univers"/>
            </w:rPr>
            <w:t xml:space="preserve">het vereiste van een publiek meerderheidsbelang </w:t>
          </w:r>
          <w:r w:rsidRPr="00986C13" w:rsidR="002A0315">
            <w:rPr>
              <w:rFonts w:eastAsia="Univers" w:cs="Univers"/>
            </w:rPr>
            <w:t>n</w:t>
          </w:r>
          <w:r w:rsidR="00351A81">
            <w:rPr>
              <w:rFonts w:eastAsia="Univers" w:cs="Univers"/>
            </w:rPr>
            <w:t>og onvoldoende</w:t>
          </w:r>
          <w:r w:rsidRPr="00986C13" w:rsidR="002A0315">
            <w:rPr>
              <w:rFonts w:eastAsia="Univers" w:cs="Univers"/>
            </w:rPr>
            <w:t xml:space="preserve"> overtuigend </w:t>
          </w:r>
          <w:r w:rsidR="00AB7305">
            <w:rPr>
              <w:rFonts w:eastAsia="Univers" w:cs="Univers"/>
            </w:rPr>
            <w:t>motiveert</w:t>
          </w:r>
          <w:r w:rsidR="009202E8">
            <w:rPr>
              <w:rFonts w:eastAsia="Univers" w:cs="Univers"/>
            </w:rPr>
            <w:t>.</w:t>
          </w:r>
          <w:r w:rsidR="00054084">
            <w:rPr>
              <w:rFonts w:eastAsia="Univers" w:cs="Univers"/>
            </w:rPr>
            <w:t xml:space="preserve"> Dit wordt hieronder nader toegelicht.</w:t>
          </w:r>
        </w:p>
        <w:p w:rsidRPr="00986C13" w:rsidR="0018727A" w:rsidP="002A0315" w:rsidRDefault="0018727A" w14:paraId="2F7F2B37" w14:textId="77777777">
          <w:pPr>
            <w:rPr>
              <w:rFonts w:eastAsia="Univers" w:cs="Univers"/>
            </w:rPr>
          </w:pPr>
        </w:p>
        <w:p w:rsidRPr="005A661B" w:rsidR="00E82169" w:rsidP="005A661B" w:rsidRDefault="007B434A" w14:paraId="71206C47" w14:textId="50EF03A5">
          <w:pPr>
            <w:pStyle w:val="Lijstalinea"/>
            <w:numPr>
              <w:ilvl w:val="0"/>
              <w:numId w:val="22"/>
            </w:numPr>
            <w:rPr>
              <w:rFonts w:eastAsia="Univers"/>
            </w:rPr>
          </w:pPr>
          <w:r w:rsidRPr="005A661B">
            <w:rPr>
              <w:rFonts w:eastAsia="Univers"/>
            </w:rPr>
            <w:t xml:space="preserve">De bij een vitale voorziening passende </w:t>
          </w:r>
          <w:r w:rsidRPr="005A661B" w:rsidR="009A2326">
            <w:rPr>
              <w:rFonts w:eastAsia="Univers"/>
            </w:rPr>
            <w:t>eigendomsverhouding</w:t>
          </w:r>
          <w:r w:rsidRPr="005A661B" w:rsidR="003A2486">
            <w:rPr>
              <w:rFonts w:eastAsia="Univers"/>
            </w:rPr>
            <w:t xml:space="preserve"> </w:t>
          </w:r>
        </w:p>
        <w:p w:rsidR="005A661B" w:rsidP="006C173B" w:rsidRDefault="0038700E" w14:paraId="45EC4016" w14:textId="5D9B26DA">
          <w:pPr>
            <w:rPr>
              <w:rFonts w:eastAsia="Univers" w:cs="Univers"/>
            </w:rPr>
          </w:pPr>
          <w:r>
            <w:rPr>
              <w:rFonts w:eastAsia="Univers" w:cs="Univers"/>
            </w:rPr>
            <w:t>H</w:t>
          </w:r>
          <w:r w:rsidR="006C173B">
            <w:rPr>
              <w:rFonts w:eastAsia="Univers" w:cs="Univers"/>
            </w:rPr>
            <w:t>et vitale belang van c</w:t>
          </w:r>
          <w:r w:rsidRPr="00352770" w:rsidR="006C173B">
            <w:rPr>
              <w:rFonts w:eastAsia="Univers" w:cs="Univers"/>
            </w:rPr>
            <w:t>ollectieve warmte</w:t>
          </w:r>
          <w:r w:rsidR="003171F6">
            <w:rPr>
              <w:rFonts w:eastAsia="Univers" w:cs="Univers"/>
            </w:rPr>
            <w:t>levering voor</w:t>
          </w:r>
          <w:r w:rsidRPr="00352770" w:rsidR="006C173B">
            <w:rPr>
              <w:rFonts w:eastAsia="Univers" w:cs="Univers"/>
            </w:rPr>
            <w:t xml:space="preserve"> de warmtevoorziening</w:t>
          </w:r>
          <w:r w:rsidR="006C173B">
            <w:rPr>
              <w:rFonts w:eastAsia="Univers" w:cs="Univers"/>
            </w:rPr>
            <w:t xml:space="preserve"> </w:t>
          </w:r>
          <w:r w:rsidRPr="00352770" w:rsidR="006C173B">
            <w:rPr>
              <w:rFonts w:eastAsia="Univers" w:cs="Univers"/>
            </w:rPr>
            <w:t xml:space="preserve">in </w:t>
          </w:r>
          <w:r w:rsidR="006C173B">
            <w:rPr>
              <w:rFonts w:eastAsia="Univers" w:cs="Univers"/>
            </w:rPr>
            <w:t xml:space="preserve">de gebouwde omgeving </w:t>
          </w:r>
          <w:r w:rsidR="00C5248B">
            <w:rPr>
              <w:rFonts w:eastAsia="Univers" w:cs="Univers"/>
            </w:rPr>
            <w:t xml:space="preserve">wordt als </w:t>
          </w:r>
          <w:r w:rsidR="00AF5FD6">
            <w:rPr>
              <w:rFonts w:eastAsia="Univers" w:cs="Univers"/>
            </w:rPr>
            <w:t xml:space="preserve">een van de vier </w:t>
          </w:r>
          <w:r w:rsidR="006C173B">
            <w:rPr>
              <w:rFonts w:eastAsia="Univers" w:cs="Univers"/>
            </w:rPr>
            <w:t>argument</w:t>
          </w:r>
          <w:r w:rsidR="00AF5FD6">
            <w:rPr>
              <w:rFonts w:eastAsia="Univers" w:cs="Univers"/>
            </w:rPr>
            <w:t>en</w:t>
          </w:r>
          <w:r w:rsidR="006C173B">
            <w:rPr>
              <w:rFonts w:eastAsia="Univers" w:cs="Univers"/>
            </w:rPr>
            <w:t xml:space="preserve"> </w:t>
          </w:r>
          <w:r w:rsidR="00C5248B">
            <w:rPr>
              <w:rFonts w:eastAsia="Univers" w:cs="Univers"/>
            </w:rPr>
            <w:t xml:space="preserve">gezien </w:t>
          </w:r>
          <w:r w:rsidR="006C173B">
            <w:rPr>
              <w:rFonts w:eastAsia="Univers" w:cs="Univers"/>
            </w:rPr>
            <w:t>voor de keuze voor een publiek meerderheidsbelang binnen een warmtebedrijf</w:t>
          </w:r>
          <w:r w:rsidRPr="00352770" w:rsidR="006C173B">
            <w:rPr>
              <w:rFonts w:eastAsia="Univers" w:cs="Univers"/>
            </w:rPr>
            <w:t>.</w:t>
          </w:r>
          <w:r w:rsidR="000A3474">
            <w:rPr>
              <w:rFonts w:eastAsia="Univers" w:cs="Univers"/>
            </w:rPr>
            <w:t xml:space="preserve"> De Afdeling begrijpt de wens</w:t>
          </w:r>
          <w:r w:rsidR="00847C0C">
            <w:rPr>
              <w:rFonts w:eastAsia="Univers" w:cs="Univers"/>
            </w:rPr>
            <w:t xml:space="preserve"> van publieke sturing ten aanzien van</w:t>
          </w:r>
          <w:r w:rsidR="00D14CF2">
            <w:rPr>
              <w:rFonts w:eastAsia="Univers" w:cs="Univers"/>
            </w:rPr>
            <w:t xml:space="preserve"> voorzieningen die als vitaal worden aangemerkt.</w:t>
          </w:r>
          <w:r w:rsidRPr="00352770" w:rsidR="006C173B">
            <w:rPr>
              <w:rFonts w:eastAsia="Univers" w:cs="Univers"/>
            </w:rPr>
            <w:t xml:space="preserve"> </w:t>
          </w:r>
          <w:r w:rsidR="002E2C19">
            <w:rPr>
              <w:rFonts w:eastAsia="Univers" w:cs="Univers"/>
            </w:rPr>
            <w:t>Wel is het de vraag of</w:t>
          </w:r>
          <w:r w:rsidR="002B4689">
            <w:rPr>
              <w:rFonts w:eastAsia="Univers" w:cs="Univers"/>
            </w:rPr>
            <w:t xml:space="preserve"> </w:t>
          </w:r>
          <w:r w:rsidR="00264A4E">
            <w:rPr>
              <w:rFonts w:eastAsia="Univers" w:cs="Univers"/>
            </w:rPr>
            <w:t xml:space="preserve">het vitale karakter van een voorziening </w:t>
          </w:r>
          <w:r w:rsidR="00C70F6F">
            <w:rPr>
              <w:rFonts w:eastAsia="Univers" w:cs="Univers"/>
            </w:rPr>
            <w:t xml:space="preserve">zich </w:t>
          </w:r>
          <w:r w:rsidR="00E65385">
            <w:rPr>
              <w:rFonts w:eastAsia="Univers" w:cs="Univers"/>
            </w:rPr>
            <w:t xml:space="preserve">zonder meer </w:t>
          </w:r>
          <w:r w:rsidR="00C70F6F">
            <w:rPr>
              <w:rFonts w:eastAsia="Univers" w:cs="Univers"/>
            </w:rPr>
            <w:t>dient te vertalen in de keuze voor</w:t>
          </w:r>
          <w:r w:rsidR="00F07E9E">
            <w:rPr>
              <w:rFonts w:eastAsia="Univers" w:cs="Univers"/>
            </w:rPr>
            <w:t xml:space="preserve"> publieke sturing via</w:t>
          </w:r>
          <w:r w:rsidR="00C70F6F">
            <w:rPr>
              <w:rFonts w:eastAsia="Univers" w:cs="Univers"/>
            </w:rPr>
            <w:t xml:space="preserve"> een publiek meerderheidsbelang</w:t>
          </w:r>
          <w:r w:rsidR="00767CBE">
            <w:rPr>
              <w:rFonts w:eastAsia="Univers" w:cs="Univers"/>
            </w:rPr>
            <w:t>.</w:t>
          </w:r>
          <w:r w:rsidR="006B0CF5">
            <w:rPr>
              <w:rFonts w:eastAsia="Univers" w:cs="Univers"/>
            </w:rPr>
            <w:t xml:space="preserve"> </w:t>
          </w:r>
          <w:r w:rsidR="00767CBE">
            <w:rPr>
              <w:rFonts w:eastAsia="Univers" w:cs="Univers"/>
            </w:rPr>
            <w:t>D</w:t>
          </w:r>
          <w:r w:rsidR="00822693">
            <w:rPr>
              <w:rFonts w:eastAsia="Univers" w:cs="Univers"/>
            </w:rPr>
            <w:t>at</w:t>
          </w:r>
          <w:r w:rsidR="00172008">
            <w:rPr>
              <w:rFonts w:eastAsia="Univers" w:cs="Univers"/>
            </w:rPr>
            <w:t xml:space="preserve"> </w:t>
          </w:r>
          <w:r w:rsidR="00767CBE">
            <w:rPr>
              <w:rFonts w:eastAsia="Univers" w:cs="Univers"/>
            </w:rPr>
            <w:t xml:space="preserve">komt </w:t>
          </w:r>
          <w:r w:rsidR="00172008">
            <w:rPr>
              <w:rFonts w:eastAsia="Univers" w:cs="Univers"/>
            </w:rPr>
            <w:t>bovendien</w:t>
          </w:r>
          <w:r w:rsidR="00886C6F">
            <w:rPr>
              <w:rFonts w:eastAsia="Univers" w:cs="Univers"/>
            </w:rPr>
            <w:t xml:space="preserve"> </w:t>
          </w:r>
          <w:r w:rsidR="00F07E9E">
            <w:rPr>
              <w:rFonts w:eastAsia="Univers" w:cs="Univers"/>
            </w:rPr>
            <w:t>bovenop</w:t>
          </w:r>
          <w:r w:rsidR="00886C6F">
            <w:rPr>
              <w:rFonts w:eastAsia="Univers" w:cs="Univers"/>
            </w:rPr>
            <w:t xml:space="preserve"> </w:t>
          </w:r>
          <w:r w:rsidR="002638C2">
            <w:rPr>
              <w:rFonts w:eastAsia="Univers" w:cs="Univers"/>
            </w:rPr>
            <w:t xml:space="preserve">in dit wetsvoorstel </w:t>
          </w:r>
          <w:r w:rsidR="00882CE7">
            <w:rPr>
              <w:rFonts w:eastAsia="Univers" w:cs="Univers"/>
            </w:rPr>
            <w:t xml:space="preserve">voorziene </w:t>
          </w:r>
          <w:r w:rsidR="00886C6F">
            <w:rPr>
              <w:rFonts w:eastAsia="Univers" w:cs="Univers"/>
            </w:rPr>
            <w:t>overige instrumenten van publieke sturing</w:t>
          </w:r>
          <w:r w:rsidR="008977F8">
            <w:rPr>
              <w:rFonts w:eastAsia="Univers" w:cs="Univers"/>
            </w:rPr>
            <w:t>.</w:t>
          </w:r>
          <w:r w:rsidR="00C70F6F">
            <w:rPr>
              <w:rFonts w:eastAsia="Univers" w:cs="Univers"/>
            </w:rPr>
            <w:t xml:space="preserve"> </w:t>
          </w:r>
        </w:p>
        <w:p w:rsidR="005A661B" w:rsidP="006C173B" w:rsidRDefault="005A661B" w14:paraId="03A911EA" w14:textId="77777777">
          <w:pPr>
            <w:rPr>
              <w:rFonts w:eastAsia="Univers" w:cs="Univers"/>
            </w:rPr>
          </w:pPr>
        </w:p>
        <w:p w:rsidR="00844F84" w:rsidP="006C173B" w:rsidRDefault="005A401C" w14:paraId="0A123D0D" w14:textId="45EBD722">
          <w:pPr>
            <w:rPr>
              <w:rFonts w:eastAsia="Univers" w:cs="Univers"/>
            </w:rPr>
          </w:pPr>
          <w:r>
            <w:rPr>
              <w:rFonts w:eastAsia="Univers" w:cs="Univers"/>
            </w:rPr>
            <w:t>D</w:t>
          </w:r>
          <w:r w:rsidR="00D54802">
            <w:rPr>
              <w:rFonts w:eastAsia="Univers" w:cs="Univers"/>
            </w:rPr>
            <w:t>e toelichting</w:t>
          </w:r>
          <w:r>
            <w:rPr>
              <w:rFonts w:eastAsia="Univers" w:cs="Univers"/>
            </w:rPr>
            <w:t xml:space="preserve"> maakt</w:t>
          </w:r>
          <w:r w:rsidR="00D54802">
            <w:rPr>
              <w:rFonts w:eastAsia="Univers" w:cs="Univers"/>
            </w:rPr>
            <w:t>, wat betreft het vitale karakter</w:t>
          </w:r>
          <w:r w:rsidR="00C40130">
            <w:rPr>
              <w:rFonts w:eastAsia="Univers" w:cs="Univers"/>
            </w:rPr>
            <w:t>,</w:t>
          </w:r>
          <w:r w:rsidR="00D54802">
            <w:rPr>
              <w:rFonts w:eastAsia="Univers" w:cs="Univers"/>
            </w:rPr>
            <w:t xml:space="preserve"> de vergelijking </w:t>
          </w:r>
          <w:r w:rsidR="00C40130">
            <w:rPr>
              <w:rFonts w:eastAsia="Univers" w:cs="Univers"/>
            </w:rPr>
            <w:t xml:space="preserve">met de sectoren van de drinkwatervoorziening en elektriciteit en gas. In die sectoren is </w:t>
          </w:r>
          <w:r w:rsidR="00806EDE">
            <w:rPr>
              <w:rFonts w:eastAsia="Univers" w:cs="Univers"/>
            </w:rPr>
            <w:t xml:space="preserve">echter – in tegenstelling tot de voorziene situatie </w:t>
          </w:r>
          <w:r w:rsidR="00FA7356">
            <w:rPr>
              <w:rFonts w:eastAsia="Univers" w:cs="Univers"/>
            </w:rPr>
            <w:t xml:space="preserve">voor collectieve warmtevoorziening – </w:t>
          </w:r>
          <w:r w:rsidR="00C40130">
            <w:rPr>
              <w:rFonts w:eastAsia="Univers" w:cs="Univers"/>
            </w:rPr>
            <w:t xml:space="preserve">sprake van </w:t>
          </w:r>
          <w:r w:rsidRPr="00E751CC" w:rsidR="00E751CC">
            <w:rPr>
              <w:rFonts w:eastAsia="Univers" w:cs="Calibri"/>
            </w:rPr>
            <w:t>o</w:t>
          </w:r>
          <w:r w:rsidRPr="00E751CC" w:rsidR="00BD0D60">
            <w:rPr>
              <w:rFonts w:eastAsia="Univers" w:cs="Univers"/>
            </w:rPr>
            <w:t>fwel</w:t>
          </w:r>
          <w:r w:rsidR="00C40130">
            <w:rPr>
              <w:rFonts w:eastAsia="Univers" w:cs="Univers"/>
            </w:rPr>
            <w:t xml:space="preserve"> volledig</w:t>
          </w:r>
          <w:r w:rsidR="002F70CD">
            <w:rPr>
              <w:rFonts w:eastAsia="Univers" w:cs="Univers"/>
            </w:rPr>
            <w:t xml:space="preserve"> publiek eigendom </w:t>
          </w:r>
          <w:r w:rsidR="00391475">
            <w:rPr>
              <w:rFonts w:eastAsia="Univers" w:cs="Univers"/>
            </w:rPr>
            <w:t xml:space="preserve">van het gehele bedrijf </w:t>
          </w:r>
          <w:r w:rsidR="00E8441D">
            <w:rPr>
              <w:rFonts w:eastAsia="Univers" w:cs="Univers"/>
            </w:rPr>
            <w:t>of</w:t>
          </w:r>
          <w:r w:rsidR="00E751CC">
            <w:rPr>
              <w:rFonts w:eastAsia="Univers" w:cs="Univers"/>
            </w:rPr>
            <w:t>wel</w:t>
          </w:r>
          <w:r w:rsidR="0078473D">
            <w:rPr>
              <w:rFonts w:eastAsia="Univers" w:cs="Univers"/>
            </w:rPr>
            <w:t xml:space="preserve"> van eigendom</w:t>
          </w:r>
          <w:r w:rsidR="00B71CA8">
            <w:rPr>
              <w:rFonts w:eastAsia="Univers" w:cs="Univers"/>
            </w:rPr>
            <w:t xml:space="preserve"> </w:t>
          </w:r>
          <w:r w:rsidR="00D91A8E">
            <w:rPr>
              <w:rFonts w:eastAsia="Univers" w:cs="Univers"/>
            </w:rPr>
            <w:t>van</w:t>
          </w:r>
          <w:r w:rsidR="00B71CA8">
            <w:rPr>
              <w:rFonts w:eastAsia="Univers" w:cs="Univers"/>
            </w:rPr>
            <w:t xml:space="preserve"> </w:t>
          </w:r>
          <w:r w:rsidR="00AF4A28">
            <w:rPr>
              <w:rFonts w:eastAsia="Univers" w:cs="Univers"/>
            </w:rPr>
            <w:t>(slechts) het gedeelte dat betrekking heeft op netbeheer</w:t>
          </w:r>
          <w:r w:rsidR="00E06A15">
            <w:rPr>
              <w:rFonts w:eastAsia="Univers" w:cs="Univers"/>
            </w:rPr>
            <w:t xml:space="preserve">. </w:t>
          </w:r>
          <w:r w:rsidR="002D6DC8">
            <w:rPr>
              <w:rFonts w:eastAsia="Univers" w:cs="Univers"/>
            </w:rPr>
            <w:t xml:space="preserve">Daarmee is </w:t>
          </w:r>
          <w:r w:rsidR="001E5A7D">
            <w:rPr>
              <w:rFonts w:eastAsia="Univers" w:cs="Univers"/>
            </w:rPr>
            <w:t xml:space="preserve">dus </w:t>
          </w:r>
          <w:r w:rsidR="006171EF">
            <w:rPr>
              <w:rFonts w:eastAsia="Univers" w:cs="Univers"/>
            </w:rPr>
            <w:t xml:space="preserve">nog </w:t>
          </w:r>
          <w:r w:rsidR="002D6DC8">
            <w:rPr>
              <w:rFonts w:eastAsia="Univers" w:cs="Univers"/>
            </w:rPr>
            <w:t>niet overtuigend gemotiveerd dat h</w:t>
          </w:r>
          <w:r w:rsidR="00ED5F85">
            <w:rPr>
              <w:rFonts w:eastAsia="Univers" w:cs="Univers"/>
            </w:rPr>
            <w:t xml:space="preserve">et </w:t>
          </w:r>
          <w:r w:rsidR="00FD6F18">
            <w:rPr>
              <w:rFonts w:eastAsia="Univers" w:cs="Univers"/>
            </w:rPr>
            <w:t xml:space="preserve">vitale karakter </w:t>
          </w:r>
          <w:r w:rsidR="0036717F">
            <w:rPr>
              <w:rFonts w:eastAsia="Univers" w:cs="Univers"/>
            </w:rPr>
            <w:t xml:space="preserve">van </w:t>
          </w:r>
          <w:r w:rsidR="0091434F">
            <w:rPr>
              <w:rFonts w:eastAsia="Univers" w:cs="Univers"/>
            </w:rPr>
            <w:t>de</w:t>
          </w:r>
          <w:r w:rsidR="0036717F">
            <w:rPr>
              <w:rFonts w:eastAsia="Univers" w:cs="Univers"/>
            </w:rPr>
            <w:t xml:space="preserve"> </w:t>
          </w:r>
          <w:r w:rsidR="009B4E2B">
            <w:rPr>
              <w:rFonts w:eastAsia="Univers" w:cs="Univers"/>
            </w:rPr>
            <w:t>warmte</w:t>
          </w:r>
          <w:r w:rsidR="0036717F">
            <w:rPr>
              <w:rFonts w:eastAsia="Univers" w:cs="Univers"/>
            </w:rPr>
            <w:t xml:space="preserve">voorziening </w:t>
          </w:r>
          <w:r w:rsidR="00017506">
            <w:rPr>
              <w:rFonts w:eastAsia="Univers" w:cs="Univers"/>
            </w:rPr>
            <w:t xml:space="preserve">zich </w:t>
          </w:r>
          <w:r w:rsidR="002C4651">
            <w:rPr>
              <w:rFonts w:eastAsia="Univers" w:cs="Univers"/>
            </w:rPr>
            <w:t xml:space="preserve">zou dienen te </w:t>
          </w:r>
          <w:r w:rsidR="00017506">
            <w:rPr>
              <w:rFonts w:eastAsia="Univers" w:cs="Univers"/>
            </w:rPr>
            <w:t>verta</w:t>
          </w:r>
          <w:r w:rsidR="002C4651">
            <w:rPr>
              <w:rFonts w:eastAsia="Univers" w:cs="Univers"/>
            </w:rPr>
            <w:t>len</w:t>
          </w:r>
          <w:r w:rsidR="00017506">
            <w:rPr>
              <w:rFonts w:eastAsia="Univers" w:cs="Univers"/>
            </w:rPr>
            <w:t xml:space="preserve"> in een</w:t>
          </w:r>
          <w:r w:rsidR="00CD1EEC">
            <w:rPr>
              <w:rFonts w:eastAsia="Univers" w:cs="Univers"/>
            </w:rPr>
            <w:t xml:space="preserve"> vereiste van een publiek </w:t>
          </w:r>
          <w:r w:rsidRPr="00515613" w:rsidR="00CD1EEC">
            <w:rPr>
              <w:rFonts w:eastAsia="Univers" w:cs="Univers"/>
            </w:rPr>
            <w:t>meerderheids</w:t>
          </w:r>
          <w:r w:rsidR="00CD1EEC">
            <w:rPr>
              <w:rFonts w:eastAsia="Univers" w:cs="Univers"/>
            </w:rPr>
            <w:t>belang</w:t>
          </w:r>
          <w:r w:rsidR="00C6376B">
            <w:rPr>
              <w:rFonts w:eastAsia="Univers" w:cs="Univers"/>
            </w:rPr>
            <w:t xml:space="preserve"> zoals dat is neergelegd in het wetsvoorstel</w:t>
          </w:r>
          <w:r w:rsidR="00CD1EEC">
            <w:rPr>
              <w:rFonts w:eastAsia="Univers" w:cs="Univers"/>
            </w:rPr>
            <w:t>.</w:t>
          </w:r>
        </w:p>
        <w:p w:rsidR="00844F84" w:rsidP="006C173B" w:rsidRDefault="00844F84" w14:paraId="062F62FE" w14:textId="77777777">
          <w:pPr>
            <w:rPr>
              <w:rFonts w:eastAsia="Univers" w:cs="Univers"/>
            </w:rPr>
          </w:pPr>
        </w:p>
        <w:p w:rsidR="00E8160B" w:rsidP="006C173B" w:rsidRDefault="00844F84" w14:paraId="1CC30103" w14:textId="2CA756AB">
          <w:pPr>
            <w:rPr>
              <w:rFonts w:eastAsia="Univers" w:cs="Univers"/>
            </w:rPr>
          </w:pPr>
          <w:r>
            <w:rPr>
              <w:rFonts w:eastAsia="Univers" w:cs="Univers"/>
            </w:rPr>
            <w:lastRenderedPageBreak/>
            <w:t xml:space="preserve">De Afdeling adviseert om </w:t>
          </w:r>
          <w:r w:rsidR="005A14FE">
            <w:rPr>
              <w:rFonts w:eastAsia="Univers" w:cs="Univers"/>
            </w:rPr>
            <w:t>bij</w:t>
          </w:r>
          <w:r>
            <w:rPr>
              <w:rFonts w:eastAsia="Univers" w:cs="Univers"/>
            </w:rPr>
            <w:t xml:space="preserve"> de </w:t>
          </w:r>
          <w:r w:rsidR="005A14FE">
            <w:rPr>
              <w:rFonts w:eastAsia="Univers" w:cs="Univers"/>
            </w:rPr>
            <w:t>vergelijking met andere nutssectoren</w:t>
          </w:r>
          <w:r w:rsidR="00AF4A28">
            <w:rPr>
              <w:rFonts w:eastAsia="Univers" w:cs="Univers"/>
            </w:rPr>
            <w:t xml:space="preserve"> </w:t>
          </w:r>
          <w:r w:rsidR="00172A0F">
            <w:rPr>
              <w:rFonts w:eastAsia="Univers" w:cs="Univers"/>
            </w:rPr>
            <w:t xml:space="preserve">met een vitaal karakter nader in te gaan op </w:t>
          </w:r>
          <w:r w:rsidR="00BF65A8">
            <w:rPr>
              <w:rFonts w:eastAsia="Univers" w:cs="Univers"/>
            </w:rPr>
            <w:t xml:space="preserve">de </w:t>
          </w:r>
          <w:r w:rsidR="00EA4C11">
            <w:rPr>
              <w:rFonts w:eastAsia="Univers" w:cs="Univers"/>
            </w:rPr>
            <w:t>noodzaak</w:t>
          </w:r>
          <w:r w:rsidR="00BF65A8">
            <w:rPr>
              <w:rFonts w:eastAsia="Univers" w:cs="Univers"/>
            </w:rPr>
            <w:t xml:space="preserve"> v</w:t>
          </w:r>
          <w:r w:rsidR="00EA4C11">
            <w:rPr>
              <w:rFonts w:eastAsia="Univers" w:cs="Univers"/>
            </w:rPr>
            <w:t>an</w:t>
          </w:r>
          <w:r w:rsidR="00BF65A8">
            <w:rPr>
              <w:rFonts w:eastAsia="Univers" w:cs="Univers"/>
            </w:rPr>
            <w:t xml:space="preserve"> een publiek meerderheidsbelang.</w:t>
          </w:r>
        </w:p>
        <w:p w:rsidRPr="00616E76" w:rsidR="006C173B" w:rsidP="006C173B" w:rsidRDefault="00AF4A28" w14:paraId="45B334FD" w14:textId="52989CFF">
          <w:pPr>
            <w:rPr>
              <w:rFonts w:eastAsia="Univers" w:cs="Univers"/>
              <w:szCs w:val="22"/>
            </w:rPr>
          </w:pPr>
          <w:r>
            <w:rPr>
              <w:rFonts w:eastAsia="Univers" w:cs="Univers"/>
            </w:rPr>
            <w:t xml:space="preserve"> </w:t>
          </w:r>
        </w:p>
        <w:p w:rsidRPr="00E8160B" w:rsidR="00E8160B" w:rsidP="00E8160B" w:rsidRDefault="00E8160B" w14:paraId="546164AA" w14:textId="242E54D6">
          <w:pPr>
            <w:ind w:left="705" w:hanging="705"/>
            <w:rPr>
              <w:rFonts w:eastAsia="Univers" w:cs="Univers"/>
            </w:rPr>
          </w:pPr>
          <w:r w:rsidRPr="00616E76">
            <w:rPr>
              <w:rFonts w:eastAsia="Univers" w:cs="Univers"/>
            </w:rPr>
            <w:t>ii.</w:t>
          </w:r>
          <w:r w:rsidRPr="00616E76">
            <w:rPr>
              <w:rFonts w:eastAsia="Univers" w:cs="Univers"/>
            </w:rPr>
            <w:tab/>
          </w:r>
          <w:r>
            <w:rPr>
              <w:rFonts w:eastAsia="Univers" w:cs="Univers"/>
            </w:rPr>
            <w:t>Samenhang bestuurlijke keuzes en bedrijfseconomische overwegingen</w:t>
          </w:r>
          <w:r>
            <w:rPr>
              <w:rFonts w:eastAsia="Univers" w:cs="Univers"/>
              <w:i/>
              <w:iCs/>
            </w:rPr>
            <w:t xml:space="preserve"> </w:t>
          </w:r>
        </w:p>
        <w:p w:rsidR="00E8160B" w:rsidP="00E8160B" w:rsidRDefault="00E8160B" w14:paraId="375FB8FB" w14:textId="2AB49B6A">
          <w:pPr>
            <w:rPr>
              <w:rFonts w:eastAsia="Univers" w:cs="Univers"/>
            </w:rPr>
          </w:pPr>
          <w:r>
            <w:rPr>
              <w:rFonts w:eastAsia="Univers" w:cs="Univers"/>
            </w:rPr>
            <w:t>Volgens</w:t>
          </w:r>
          <w:r w:rsidRPr="00174D24">
            <w:rPr>
              <w:rFonts w:eastAsia="Univers" w:cs="Univers"/>
            </w:rPr>
            <w:t xml:space="preserve"> de toelichting </w:t>
          </w:r>
          <w:r>
            <w:rPr>
              <w:rFonts w:eastAsia="Univers" w:cs="Univers"/>
            </w:rPr>
            <w:t xml:space="preserve">is </w:t>
          </w:r>
          <w:r w:rsidRPr="00174D24">
            <w:rPr>
              <w:rFonts w:eastAsia="Univers" w:cs="Univers"/>
            </w:rPr>
            <w:t>een publiek meerderheidsbelang wenselijk gezien de hoge mate van samenhang tussen bestuurlijke keuzes in de lokale warmtetransitie en bedrijfseconomische overwegingen van het aangewezen warmtebedrijf. Het aandeelhouderschap zorgt er</w:t>
          </w:r>
          <w:r>
            <w:rPr>
              <w:rFonts w:eastAsia="Univers" w:cs="Univers"/>
            </w:rPr>
            <w:t xml:space="preserve"> volgens de toelichting </w:t>
          </w:r>
          <w:r w:rsidRPr="00174D24">
            <w:rPr>
              <w:rFonts w:eastAsia="Univers" w:cs="Univers"/>
            </w:rPr>
            <w:t xml:space="preserve">voor dat overheden </w:t>
          </w:r>
          <w:r>
            <w:rPr>
              <w:rFonts w:eastAsia="Univers" w:cs="Univers"/>
            </w:rPr>
            <w:t>‘</w:t>
          </w:r>
          <w:r w:rsidRPr="00174D24">
            <w:rPr>
              <w:rFonts w:eastAsia="Univers" w:cs="Univers"/>
            </w:rPr>
            <w:t>meedelen in de risico</w:t>
          </w:r>
          <w:r>
            <w:rPr>
              <w:rFonts w:eastAsia="Univers" w:cs="Univers"/>
            </w:rPr>
            <w:t>’</w:t>
          </w:r>
          <w:r w:rsidRPr="00174D24">
            <w:rPr>
              <w:rFonts w:eastAsia="Univers" w:cs="Univers"/>
            </w:rPr>
            <w:t>s en in de voordelen die bij die keuzes horen</w:t>
          </w:r>
          <w:r>
            <w:rPr>
              <w:rFonts w:eastAsia="Univers" w:cs="Univers"/>
            </w:rPr>
            <w:t>’</w:t>
          </w:r>
          <w:r w:rsidRPr="00174D24">
            <w:rPr>
              <w:rFonts w:eastAsia="Univers" w:cs="Univers"/>
            </w:rPr>
            <w:t>.</w:t>
          </w:r>
          <w:r>
            <w:rPr>
              <w:rStyle w:val="Voetnootmarkering"/>
              <w:rFonts w:eastAsia="Univers" w:cs="Univers"/>
            </w:rPr>
            <w:footnoteReference w:id="52"/>
          </w:r>
          <w:r w:rsidRPr="00174D24">
            <w:rPr>
              <w:rFonts w:eastAsia="Univers" w:cs="Univers"/>
            </w:rPr>
            <w:t xml:space="preserve"> </w:t>
          </w:r>
        </w:p>
        <w:p w:rsidRPr="00174D24" w:rsidR="00E8160B" w:rsidP="00E8160B" w:rsidRDefault="00E8160B" w14:paraId="66A20FA2" w14:textId="77777777">
          <w:pPr>
            <w:rPr>
              <w:rFonts w:eastAsia="Univers" w:cs="Univers"/>
            </w:rPr>
          </w:pPr>
        </w:p>
        <w:p w:rsidR="004F66FD" w:rsidP="00E8160B" w:rsidRDefault="00E8160B" w14:paraId="117C6C09" w14:textId="63EDB617">
          <w:pPr>
            <w:pStyle w:val="Geenafstand"/>
            <w:rPr>
              <w:rFonts w:eastAsia="Univers" w:cs="Univers"/>
            </w:rPr>
          </w:pPr>
          <w:r w:rsidRPr="009165CD">
            <w:rPr>
              <w:rFonts w:eastAsia="Univers" w:cs="Univers"/>
            </w:rPr>
            <w:t xml:space="preserve">De aanleg van nieuwe </w:t>
          </w:r>
          <w:r w:rsidR="000575FE">
            <w:rPr>
              <w:rFonts w:eastAsia="Univers" w:cs="Univers"/>
            </w:rPr>
            <w:t xml:space="preserve">collectieve warmtesystemen </w:t>
          </w:r>
          <w:r w:rsidRPr="009165CD">
            <w:rPr>
              <w:rFonts w:eastAsia="Univers" w:cs="Univers"/>
            </w:rPr>
            <w:t xml:space="preserve">vergt </w:t>
          </w:r>
          <w:r>
            <w:rPr>
              <w:rFonts w:eastAsia="Univers" w:cs="Univers"/>
            </w:rPr>
            <w:t>forse</w:t>
          </w:r>
          <w:r w:rsidRPr="009165CD">
            <w:rPr>
              <w:rFonts w:eastAsia="Univers" w:cs="Univers"/>
            </w:rPr>
            <w:t xml:space="preserve"> investeringe</w:t>
          </w:r>
          <w:r>
            <w:rPr>
              <w:rFonts w:eastAsia="Univers" w:cs="Univers"/>
            </w:rPr>
            <w:t>n</w:t>
          </w:r>
          <w:r w:rsidR="00C23735">
            <w:rPr>
              <w:rFonts w:eastAsia="Univers" w:cs="Univers"/>
            </w:rPr>
            <w:t>. D</w:t>
          </w:r>
          <w:r>
            <w:rPr>
              <w:rFonts w:eastAsia="Univers" w:cs="Univers"/>
            </w:rPr>
            <w:t xml:space="preserve">aarbij </w:t>
          </w:r>
          <w:r w:rsidR="00C23735">
            <w:rPr>
              <w:rFonts w:eastAsia="Univers" w:cs="Univers"/>
            </w:rPr>
            <w:t xml:space="preserve">moet </w:t>
          </w:r>
          <w:r>
            <w:rPr>
              <w:rFonts w:eastAsia="Univers" w:cs="Univers"/>
            </w:rPr>
            <w:t xml:space="preserve">tevens </w:t>
          </w:r>
          <w:r w:rsidRPr="00E50252">
            <w:rPr>
              <w:rFonts w:eastAsia="Univers" w:cs="Univers"/>
            </w:rPr>
            <w:t xml:space="preserve">voldoende publieke realisatiekracht </w:t>
          </w:r>
          <w:r>
            <w:rPr>
              <w:rFonts w:eastAsia="Univers" w:cs="Univers"/>
            </w:rPr>
            <w:t>worden opgebouwd</w:t>
          </w:r>
          <w:r w:rsidR="0047296C">
            <w:rPr>
              <w:rFonts w:eastAsia="Univers" w:cs="Univers"/>
            </w:rPr>
            <w:t>.</w:t>
          </w:r>
          <w:r w:rsidR="000D7898">
            <w:rPr>
              <w:rFonts w:eastAsia="Univers" w:cs="Univers"/>
            </w:rPr>
            <w:t xml:space="preserve"> </w:t>
          </w:r>
          <w:r w:rsidR="0047296C">
            <w:rPr>
              <w:rFonts w:eastAsia="Univers" w:cs="Univers"/>
            </w:rPr>
            <w:t>O</w:t>
          </w:r>
          <w:r w:rsidR="00B81C49">
            <w:rPr>
              <w:rFonts w:eastAsia="Univers" w:cs="Univers"/>
            </w:rPr>
            <w:t xml:space="preserve">p dit moment </w:t>
          </w:r>
          <w:r w:rsidR="004F66FD">
            <w:rPr>
              <w:rFonts w:eastAsia="Univers" w:cs="Univers"/>
            </w:rPr>
            <w:t xml:space="preserve">zijn </w:t>
          </w:r>
          <w:r w:rsidR="00C1306B">
            <w:rPr>
              <w:rFonts w:eastAsia="Univers" w:cs="Univers"/>
            </w:rPr>
            <w:t xml:space="preserve">de </w:t>
          </w:r>
          <w:r w:rsidR="00012B4F">
            <w:rPr>
              <w:rFonts w:eastAsia="Univers" w:cs="Univers"/>
            </w:rPr>
            <w:t>hiervoor</w:t>
          </w:r>
          <w:r w:rsidR="00C1306B">
            <w:rPr>
              <w:rFonts w:eastAsia="Univers" w:cs="Univers"/>
            </w:rPr>
            <w:t xml:space="preserve"> vereiste deskundigheid </w:t>
          </w:r>
          <w:r w:rsidR="000E3F9A">
            <w:rPr>
              <w:rFonts w:eastAsia="Univers" w:cs="Univers"/>
            </w:rPr>
            <w:t xml:space="preserve">en financieringscapaciteit </w:t>
          </w:r>
          <w:r w:rsidR="00C1306B">
            <w:rPr>
              <w:rFonts w:eastAsia="Univers" w:cs="Univers"/>
            </w:rPr>
            <w:t xml:space="preserve">nog onvoldoende </w:t>
          </w:r>
          <w:r w:rsidR="00BA5C7F">
            <w:rPr>
              <w:rFonts w:eastAsia="Univers" w:cs="Univers"/>
            </w:rPr>
            <w:t xml:space="preserve">aanwezig bij </w:t>
          </w:r>
          <w:r w:rsidR="00EF2B98">
            <w:rPr>
              <w:rFonts w:eastAsia="Univers" w:cs="Univers"/>
            </w:rPr>
            <w:t>de meeste</w:t>
          </w:r>
          <w:r w:rsidR="00BA5C7F">
            <w:rPr>
              <w:rFonts w:eastAsia="Univers" w:cs="Univers"/>
            </w:rPr>
            <w:t xml:space="preserve"> </w:t>
          </w:r>
          <w:r w:rsidR="005C04E8">
            <w:rPr>
              <w:rFonts w:eastAsia="Univers" w:cs="Univers"/>
            </w:rPr>
            <w:t>publieke partijen</w:t>
          </w:r>
          <w:r w:rsidR="00C349AB">
            <w:rPr>
              <w:rFonts w:eastAsia="Univers" w:cs="Univers"/>
            </w:rPr>
            <w:t xml:space="preserve"> die als aandeelhouders</w:t>
          </w:r>
          <w:r w:rsidR="005F0275">
            <w:rPr>
              <w:rFonts w:eastAsia="Univers" w:cs="Univers"/>
            </w:rPr>
            <w:t xml:space="preserve"> in publieke warmtebedrijven kunnen optreden</w:t>
          </w:r>
          <w:r w:rsidRPr="009165CD">
            <w:rPr>
              <w:rFonts w:eastAsia="Univers" w:cs="Univers"/>
            </w:rPr>
            <w:t>.</w:t>
          </w:r>
          <w:r w:rsidRPr="00E50252" w:rsidR="00012B4F">
            <w:rPr>
              <w:rFonts w:eastAsia="Univers" w:cs="Univers"/>
              <w:vertAlign w:val="superscript"/>
            </w:rPr>
            <w:footnoteReference w:id="53"/>
          </w:r>
          <w:r w:rsidRPr="009165CD">
            <w:rPr>
              <w:rFonts w:eastAsia="Univers" w:cs="Univers"/>
            </w:rPr>
            <w:t xml:space="preserve"> </w:t>
          </w:r>
          <w:r>
            <w:rPr>
              <w:rFonts w:eastAsia="Univers" w:cs="Univers"/>
            </w:rPr>
            <w:t>In de regel</w:t>
          </w:r>
          <w:r w:rsidRPr="009165CD">
            <w:rPr>
              <w:rFonts w:eastAsia="Univers" w:cs="Univers"/>
            </w:rPr>
            <w:t xml:space="preserve"> zijn subsidies nodig om </w:t>
          </w:r>
          <w:r>
            <w:rPr>
              <w:rFonts w:eastAsia="Univers" w:cs="Univers"/>
            </w:rPr>
            <w:t xml:space="preserve">dergelijke </w:t>
          </w:r>
          <w:r w:rsidRPr="009165CD">
            <w:rPr>
              <w:rFonts w:eastAsia="Univers" w:cs="Univers"/>
            </w:rPr>
            <w:t xml:space="preserve">investeringen rendabel te laten zijn. </w:t>
          </w:r>
        </w:p>
        <w:p w:rsidR="004F66FD" w:rsidP="00E8160B" w:rsidRDefault="004F66FD" w14:paraId="065AA93B" w14:textId="77777777">
          <w:pPr>
            <w:pStyle w:val="Geenafstand"/>
            <w:rPr>
              <w:rFonts w:eastAsia="Univers" w:cs="Univers"/>
            </w:rPr>
          </w:pPr>
        </w:p>
        <w:p w:rsidR="00E8160B" w:rsidP="00E8160B" w:rsidRDefault="00E8160B" w14:paraId="43D9915B" w14:textId="0CB13C15">
          <w:pPr>
            <w:pStyle w:val="Geenafstand"/>
            <w:rPr>
              <w:rFonts w:eastAsia="Univers" w:cs="Univers"/>
            </w:rPr>
          </w:pPr>
          <w:r w:rsidRPr="0083781E">
            <w:rPr>
              <w:rFonts w:eastAsia="Univers" w:cs="Univers"/>
            </w:rPr>
            <w:t>In de toelichting wordt ervan uitgegaan dat door het publieke meerderheidsbelang investeringen met een lange looptijd en aanzienlijke risico</w:t>
          </w:r>
          <w:r>
            <w:rPr>
              <w:rFonts w:eastAsia="Univers" w:cs="Univers"/>
            </w:rPr>
            <w:t>’</w:t>
          </w:r>
          <w:r w:rsidRPr="0083781E">
            <w:rPr>
              <w:rFonts w:eastAsia="Univers" w:cs="Univers"/>
            </w:rPr>
            <w:t>s makkelijker doorgang zullen vinden.</w:t>
          </w:r>
          <w:r w:rsidRPr="0083781E">
            <w:rPr>
              <w:rFonts w:eastAsia="Univers" w:cs="Univers"/>
              <w:vertAlign w:val="superscript"/>
            </w:rPr>
            <w:footnoteReference w:id="54"/>
          </w:r>
          <w:r w:rsidRPr="0083781E">
            <w:rPr>
              <w:rFonts w:eastAsia="Univers" w:cs="Univers"/>
            </w:rPr>
            <w:t xml:space="preserve"> </w:t>
          </w:r>
          <w:r>
            <w:rPr>
              <w:rFonts w:eastAsia="Univers" w:cs="Univers"/>
            </w:rPr>
            <w:t>Een warmtebedrijf zal ook altijd een</w:t>
          </w:r>
          <w:r w:rsidDel="00E06315">
            <w:rPr>
              <w:rFonts w:eastAsia="Univers" w:cs="Univers"/>
            </w:rPr>
            <w:t xml:space="preserve"> </w:t>
          </w:r>
          <w:r>
            <w:rPr>
              <w:rFonts w:eastAsia="Univers" w:cs="Univers"/>
            </w:rPr>
            <w:t xml:space="preserve">uiteindelijk sluitende business case moeten hebben om tot een rendabele exploitatie van een </w:t>
          </w:r>
          <w:r w:rsidR="00700F1B">
            <w:rPr>
              <w:rFonts w:eastAsia="Univers" w:cs="Univers"/>
            </w:rPr>
            <w:t>collectieve warm</w:t>
          </w:r>
          <w:r w:rsidR="006B7346">
            <w:rPr>
              <w:rFonts w:eastAsia="Univers" w:cs="Univers"/>
            </w:rPr>
            <w:t>tevoorziening</w:t>
          </w:r>
          <w:r w:rsidR="00700F1B">
            <w:rPr>
              <w:rFonts w:eastAsia="Univers" w:cs="Univers"/>
            </w:rPr>
            <w:t xml:space="preserve"> </w:t>
          </w:r>
          <w:r>
            <w:rPr>
              <w:rFonts w:eastAsia="Univers" w:cs="Univers"/>
            </w:rPr>
            <w:t>te kunnen komen. Dit wordt niet anders door een publiek meerderheidsbelang in een aangewezen warmtebedrijf. Deelnemende overheden kunnen zich niet een structureel verliesgevend warmtebedrijf permitteren. Ook p</w:t>
          </w:r>
          <w:r w:rsidRPr="00595F44">
            <w:rPr>
              <w:rFonts w:eastAsia="Univers" w:cs="Univers"/>
            </w:rPr>
            <w:t xml:space="preserve">ublieke aandeelhouders </w:t>
          </w:r>
          <w:r>
            <w:rPr>
              <w:rFonts w:eastAsia="Univers" w:cs="Univers"/>
            </w:rPr>
            <w:t xml:space="preserve">zullen niet </w:t>
          </w:r>
          <w:r w:rsidRPr="00595F44">
            <w:rPr>
              <w:rFonts w:eastAsia="Univers" w:cs="Univers"/>
            </w:rPr>
            <w:t xml:space="preserve">in staat </w:t>
          </w:r>
          <w:r>
            <w:rPr>
              <w:rFonts w:eastAsia="Univers" w:cs="Univers"/>
            </w:rPr>
            <w:t xml:space="preserve">of bereid </w:t>
          </w:r>
          <w:r w:rsidRPr="00595F44">
            <w:rPr>
              <w:rFonts w:eastAsia="Univers" w:cs="Univers"/>
            </w:rPr>
            <w:t>zijn</w:t>
          </w:r>
          <w:r>
            <w:rPr>
              <w:rFonts w:eastAsia="Univers" w:cs="Univers"/>
            </w:rPr>
            <w:t xml:space="preserve"> om onbeperkt financieel bij te springen. </w:t>
          </w:r>
        </w:p>
        <w:p w:rsidR="00E8160B" w:rsidP="00E8160B" w:rsidRDefault="00E8160B" w14:paraId="0CAA318B" w14:textId="77777777">
          <w:pPr>
            <w:pStyle w:val="Geenafstand"/>
            <w:rPr>
              <w:rFonts w:eastAsia="Univers" w:cs="Univers"/>
            </w:rPr>
          </w:pPr>
        </w:p>
        <w:p w:rsidR="000F4E01" w:rsidP="00E8160B" w:rsidRDefault="00CB4FDE" w14:paraId="513804A2" w14:textId="77777777">
          <w:pPr>
            <w:rPr>
              <w:rFonts w:eastAsia="Univers" w:cs="Univers"/>
              <w:lang w:bidi="nl-NL"/>
            </w:rPr>
          </w:pPr>
          <w:r>
            <w:rPr>
              <w:rFonts w:eastAsia="Univers" w:cs="Univers"/>
            </w:rPr>
            <w:t>E</w:t>
          </w:r>
          <w:r w:rsidR="00E8160B">
            <w:rPr>
              <w:rFonts w:eastAsia="Univers" w:cs="Univers"/>
            </w:rPr>
            <w:t xml:space="preserve">r </w:t>
          </w:r>
          <w:r>
            <w:rPr>
              <w:rFonts w:eastAsia="Univers" w:cs="Univers"/>
            </w:rPr>
            <w:t xml:space="preserve">zijn </w:t>
          </w:r>
          <w:r w:rsidR="00E8160B">
            <w:rPr>
              <w:rFonts w:eastAsia="Univers" w:cs="Univers"/>
            </w:rPr>
            <w:t xml:space="preserve">financiële risico’s </w:t>
          </w:r>
          <w:r>
            <w:rPr>
              <w:rFonts w:eastAsia="Univers" w:cs="Univers"/>
            </w:rPr>
            <w:t xml:space="preserve">verbonden aan </w:t>
          </w:r>
          <w:r w:rsidR="0039704F">
            <w:rPr>
              <w:rFonts w:eastAsia="Univers" w:cs="Univers"/>
            </w:rPr>
            <w:t xml:space="preserve">de ontwikkeling en exploitatie van een warmtevoorziening </w:t>
          </w:r>
          <w:r w:rsidR="00E8160B">
            <w:rPr>
              <w:rFonts w:eastAsia="Univers" w:cs="Univers"/>
            </w:rPr>
            <w:t xml:space="preserve">die ook een publieke meerderheidsaandeelhouder slechts in beperkte mate kan beheersen. </w:t>
          </w:r>
          <w:r w:rsidRPr="7FF44ACE" w:rsidR="00E8160B">
            <w:rPr>
              <w:rFonts w:eastAsia="Univers" w:cs="Univers"/>
              <w:lang w:bidi="nl-NL"/>
            </w:rPr>
            <w:t xml:space="preserve">In de toelichting wordt opgemerkt dat </w:t>
          </w:r>
          <w:r w:rsidR="00E8160B">
            <w:rPr>
              <w:rFonts w:eastAsia="Univers" w:cs="Univers"/>
              <w:lang w:bidi="nl-NL"/>
            </w:rPr>
            <w:t>n</w:t>
          </w:r>
          <w:r w:rsidRPr="7FF44ACE" w:rsidR="00E8160B">
            <w:rPr>
              <w:rFonts w:eastAsia="Univers" w:cs="Univers"/>
              <w:lang w:bidi="nl-NL"/>
            </w:rPr>
            <w:t>aarmate het aantal gebouweigenaren dat niet wenst te worden aangesloten toeneemt, het voor de overige gebouweigenaren steeds minder aantrekkelijk</w:t>
          </w:r>
          <w:r w:rsidR="00E8160B">
            <w:rPr>
              <w:rFonts w:eastAsia="Univers" w:cs="Univers"/>
              <w:lang w:bidi="nl-NL"/>
            </w:rPr>
            <w:t xml:space="preserve"> </w:t>
          </w:r>
          <w:r w:rsidRPr="7FF44ACE" w:rsidR="00E8160B">
            <w:rPr>
              <w:rFonts w:eastAsia="Univers" w:cs="Univers"/>
              <w:lang w:bidi="nl-NL"/>
            </w:rPr>
            <w:t>zal worden om aangesloten te worden op de collectieve warmtevoorziening</w:t>
          </w:r>
          <w:r w:rsidR="00E8160B">
            <w:rPr>
              <w:rFonts w:eastAsia="Univers" w:cs="Univers"/>
              <w:lang w:bidi="nl-NL"/>
            </w:rPr>
            <w:t>. D</w:t>
          </w:r>
          <w:r w:rsidRPr="7FF44ACE" w:rsidR="00E8160B">
            <w:rPr>
              <w:rFonts w:eastAsia="Univers" w:cs="Univers"/>
              <w:lang w:bidi="nl-NL"/>
            </w:rPr>
            <w:t xml:space="preserve">e kosten </w:t>
          </w:r>
          <w:r w:rsidR="00E8160B">
            <w:rPr>
              <w:rFonts w:eastAsia="Univers" w:cs="Univers"/>
              <w:lang w:bidi="nl-NL"/>
            </w:rPr>
            <w:t xml:space="preserve">zullen </w:t>
          </w:r>
          <w:r w:rsidRPr="7FF44ACE" w:rsidR="00E8160B">
            <w:rPr>
              <w:rFonts w:eastAsia="Univers" w:cs="Univers"/>
              <w:lang w:bidi="nl-NL"/>
            </w:rPr>
            <w:t xml:space="preserve">dan </w:t>
          </w:r>
          <w:r w:rsidR="00E8160B">
            <w:rPr>
              <w:rFonts w:eastAsia="Univers" w:cs="Univers"/>
              <w:lang w:bidi="nl-NL"/>
            </w:rPr>
            <w:t>immers</w:t>
          </w:r>
          <w:r w:rsidRPr="7FF44ACE" w:rsidR="00E8160B">
            <w:rPr>
              <w:rFonts w:eastAsia="Univers" w:cs="Univers"/>
              <w:lang w:bidi="nl-NL"/>
            </w:rPr>
            <w:t xml:space="preserve"> over een kleiner aantal partijen worden verdeeld.</w:t>
          </w:r>
          <w:r w:rsidRPr="7FF44ACE" w:rsidR="00E8160B">
            <w:rPr>
              <w:rStyle w:val="Voetnootmarkering"/>
              <w:rFonts w:eastAsia="Univers" w:cs="Univers"/>
              <w:lang w:bidi="nl-NL"/>
            </w:rPr>
            <w:footnoteReference w:id="55"/>
          </w:r>
          <w:r w:rsidR="00E8160B">
            <w:rPr>
              <w:rFonts w:eastAsia="Univers" w:cs="Univers"/>
              <w:lang w:bidi="nl-NL"/>
            </w:rPr>
            <w:t xml:space="preserve"> </w:t>
          </w:r>
        </w:p>
        <w:p w:rsidR="000F4E01" w:rsidP="00E8160B" w:rsidRDefault="000F4E01" w14:paraId="2AAA8F9A" w14:textId="77777777">
          <w:pPr>
            <w:rPr>
              <w:rFonts w:eastAsia="Univers" w:cs="Univers"/>
              <w:lang w:bidi="nl-NL"/>
            </w:rPr>
          </w:pPr>
        </w:p>
        <w:p w:rsidR="00E8160B" w:rsidP="00E8160B" w:rsidRDefault="00E8160B" w14:paraId="2735B1DA" w14:textId="0313203D">
          <w:pPr>
            <w:rPr>
              <w:rFonts w:eastAsia="Univers" w:cs="Univers"/>
              <w:lang w:bidi="nl-NL"/>
            </w:rPr>
          </w:pPr>
          <w:r w:rsidRPr="7E05B65A">
            <w:rPr>
              <w:rFonts w:eastAsia="Univers" w:cs="Univers"/>
            </w:rPr>
            <w:t xml:space="preserve">De toelichting raakt hier aan een precair punt. Een collectieve warmtevoorziening moet voldoende aansluitingen hebben </w:t>
          </w:r>
          <w:r w:rsidRPr="7E05B65A" w:rsidR="00356370">
            <w:rPr>
              <w:rFonts w:eastAsia="Univers" w:cs="Univers"/>
            </w:rPr>
            <w:t xml:space="preserve">om </w:t>
          </w:r>
          <w:r w:rsidRPr="7E05B65A" w:rsidR="00843766">
            <w:rPr>
              <w:rFonts w:eastAsia="Univers" w:cs="Univers"/>
            </w:rPr>
            <w:t xml:space="preserve">te voorkomen dat de warmtetarieven </w:t>
          </w:r>
          <w:r w:rsidRPr="7E05B65A" w:rsidR="00843766">
            <w:rPr>
              <w:rFonts w:eastAsia="Univers" w:cs="Univers"/>
            </w:rPr>
            <w:lastRenderedPageBreak/>
            <w:t>per gebouweigenaar maatschappelijk o</w:t>
          </w:r>
          <w:r w:rsidR="00FC6CDF">
            <w:rPr>
              <w:rFonts w:eastAsia="Univers" w:cs="Univers"/>
            </w:rPr>
            <w:t>naanvaardbaar</w:t>
          </w:r>
          <w:r w:rsidRPr="7E05B65A" w:rsidR="00843766">
            <w:rPr>
              <w:rFonts w:eastAsia="Univers" w:cs="Univers"/>
            </w:rPr>
            <w:t xml:space="preserve"> hoog uitvallen</w:t>
          </w:r>
          <w:r w:rsidR="00826B16">
            <w:rPr>
              <w:rFonts w:eastAsia="Univers" w:cs="Univers"/>
            </w:rPr>
            <w:t>,</w:t>
          </w:r>
          <w:r w:rsidR="000F4E01">
            <w:rPr>
              <w:rStyle w:val="Voetnootmarkering"/>
              <w:rFonts w:eastAsia="Univers" w:cs="Univers"/>
            </w:rPr>
            <w:footnoteReference w:id="56"/>
          </w:r>
          <w:r w:rsidR="001D7EE1">
            <w:rPr>
              <w:rFonts w:eastAsia="Univers" w:cs="Univers"/>
            </w:rPr>
            <w:t xml:space="preserve"> of </w:t>
          </w:r>
          <w:r w:rsidR="007C1A3D">
            <w:rPr>
              <w:rFonts w:eastAsia="Univers" w:cs="Univers"/>
            </w:rPr>
            <w:t xml:space="preserve">dat </w:t>
          </w:r>
          <w:r w:rsidR="00523BFE">
            <w:rPr>
              <w:rFonts w:eastAsia="Univers" w:cs="Univers"/>
            </w:rPr>
            <w:t>hieruit een financieel risico ontstaat voor</w:t>
          </w:r>
          <w:r w:rsidR="00C32A6D">
            <w:rPr>
              <w:rFonts w:eastAsia="Univers" w:cs="Univers"/>
            </w:rPr>
            <w:t xml:space="preserve"> </w:t>
          </w:r>
          <w:r w:rsidR="00523BFE">
            <w:rPr>
              <w:rFonts w:eastAsia="Univers" w:cs="Univers"/>
            </w:rPr>
            <w:t>d</w:t>
          </w:r>
          <w:r w:rsidR="00A31408">
            <w:rPr>
              <w:rFonts w:eastAsia="Univers" w:cs="Univers"/>
            </w:rPr>
            <w:t xml:space="preserve">e </w:t>
          </w:r>
          <w:r w:rsidR="00A91E45">
            <w:rPr>
              <w:rFonts w:eastAsia="Univers" w:cs="Univers"/>
            </w:rPr>
            <w:t>(</w:t>
          </w:r>
          <w:r w:rsidR="009D7490">
            <w:rPr>
              <w:rFonts w:eastAsia="Univers" w:cs="Univers"/>
            </w:rPr>
            <w:t>voortdurende</w:t>
          </w:r>
          <w:r w:rsidR="00A91E45">
            <w:rPr>
              <w:rFonts w:eastAsia="Univers" w:cs="Univers"/>
            </w:rPr>
            <w:t>)</w:t>
          </w:r>
          <w:r w:rsidR="00A31408">
            <w:rPr>
              <w:rFonts w:eastAsia="Univers" w:cs="Univers"/>
            </w:rPr>
            <w:t xml:space="preserve"> exploitatie van</w:t>
          </w:r>
          <w:r w:rsidR="005D3404">
            <w:rPr>
              <w:rFonts w:eastAsia="Univers" w:cs="Univers"/>
            </w:rPr>
            <w:t xml:space="preserve"> de collectieve warmtevoorziening</w:t>
          </w:r>
          <w:r w:rsidR="00691F08">
            <w:rPr>
              <w:rFonts w:eastAsia="Univers" w:cs="Univers"/>
            </w:rPr>
            <w:t>.</w:t>
          </w:r>
          <w:r w:rsidRPr="7E05B65A">
            <w:rPr>
              <w:rFonts w:eastAsia="Univers" w:cs="Univers"/>
            </w:rPr>
            <w:t xml:space="preserve"> </w:t>
          </w:r>
          <w:r w:rsidR="00691F08">
            <w:rPr>
              <w:rFonts w:eastAsia="Univers" w:cs="Univers"/>
            </w:rPr>
            <w:t>Tegelijkertijd beoogt</w:t>
          </w:r>
          <w:r w:rsidRPr="7E05B65A">
            <w:rPr>
              <w:rFonts w:eastAsia="Univers" w:cs="Univers"/>
            </w:rPr>
            <w:t xml:space="preserve"> het wetsvoorstel ook keuzevrijheid te bieden aan </w:t>
          </w:r>
          <w:r w:rsidRPr="7E05B65A" w:rsidR="00E45D68">
            <w:rPr>
              <w:rFonts w:eastAsia="Univers" w:cs="Univers"/>
            </w:rPr>
            <w:t xml:space="preserve">een gebouweigenaar </w:t>
          </w:r>
          <w:r w:rsidRPr="7E05B65A">
            <w:rPr>
              <w:rFonts w:eastAsia="Univers" w:cs="Univers"/>
            </w:rPr>
            <w:t>om wel of niet aangesloten te willen worden op een collectieve warmtevoorziening. Hiertussen zit inherente spanning.</w:t>
          </w:r>
        </w:p>
        <w:p w:rsidR="00E8160B" w:rsidP="00E8160B" w:rsidRDefault="00E8160B" w14:paraId="3502B948" w14:textId="77777777">
          <w:pPr>
            <w:pStyle w:val="Geenafstand"/>
            <w:rPr>
              <w:rFonts w:eastAsia="Univers" w:cs="Univers"/>
            </w:rPr>
          </w:pPr>
        </w:p>
        <w:p w:rsidR="00950355" w:rsidDel="0004331C" w:rsidP="00950355" w:rsidRDefault="00E8160B" w14:paraId="7A6748CD" w14:textId="241641F9">
          <w:pPr>
            <w:rPr>
              <w:rFonts w:eastAsia="Univers" w:cs="Univers"/>
              <w:bCs/>
              <w:iCs/>
              <w:szCs w:val="22"/>
              <w:lang w:bidi="nl-NL"/>
            </w:rPr>
          </w:pPr>
          <w:r>
            <w:rPr>
              <w:rFonts w:eastAsia="Univers" w:cs="Univers"/>
              <w:bCs/>
              <w:iCs/>
              <w:szCs w:val="22"/>
              <w:lang w:bidi="nl-NL"/>
            </w:rPr>
            <w:t>In de eerste plaats bestaat</w:t>
          </w:r>
          <w:r w:rsidDel="0004331C" w:rsidR="00950355">
            <w:rPr>
              <w:rFonts w:eastAsia="Univers" w:cs="Univers"/>
              <w:bCs/>
              <w:iCs/>
              <w:szCs w:val="22"/>
              <w:lang w:bidi="nl-NL"/>
            </w:rPr>
            <w:t xml:space="preserve"> het risico dat </w:t>
          </w:r>
          <w:r w:rsidR="007C5F59">
            <w:rPr>
              <w:rFonts w:eastAsia="Univers" w:cs="Univers"/>
              <w:bCs/>
              <w:iCs/>
              <w:szCs w:val="22"/>
              <w:lang w:bidi="nl-NL"/>
            </w:rPr>
            <w:t>gebouweigenaren,</w:t>
          </w:r>
          <w:r w:rsidDel="0004331C" w:rsidR="00950355">
            <w:rPr>
              <w:rFonts w:eastAsia="Univers" w:cs="Univers"/>
              <w:bCs/>
              <w:iCs/>
              <w:szCs w:val="22"/>
              <w:lang w:bidi="nl-NL"/>
            </w:rPr>
            <w:t xml:space="preserve"> gegeven hun keuzevrijheid, terughoudend zullen zijn om te kiezen voor een aansluiting op een nieuw aan te leggen collectieve warmtevoorziening, zolang zij onzekerheden ervaren</w:t>
          </w:r>
          <w:r w:rsidR="00FA5E7A">
            <w:rPr>
              <w:rFonts w:eastAsia="Univers" w:cs="Univers"/>
              <w:bCs/>
              <w:iCs/>
              <w:szCs w:val="22"/>
              <w:lang w:bidi="nl-NL"/>
            </w:rPr>
            <w:t>. Die onzekerheden kunnen</w:t>
          </w:r>
          <w:r w:rsidDel="0004331C" w:rsidR="00950355">
            <w:rPr>
              <w:rFonts w:eastAsia="Univers" w:cs="Univers"/>
              <w:bCs/>
              <w:iCs/>
              <w:szCs w:val="22"/>
              <w:lang w:bidi="nl-NL"/>
            </w:rPr>
            <w:t xml:space="preserve"> bijvoorbeeld de aansluitmogelijkheden, de kosten daarvan,</w:t>
          </w:r>
          <w:r w:rsidR="00834492">
            <w:rPr>
              <w:rStyle w:val="Voetnootmarkering"/>
              <w:rFonts w:eastAsia="Univers" w:cs="Univers"/>
              <w:bCs/>
              <w:iCs/>
              <w:szCs w:val="22"/>
              <w:lang w:bidi="nl-NL"/>
            </w:rPr>
            <w:footnoteReference w:id="57"/>
          </w:r>
          <w:r w:rsidDel="0004331C" w:rsidR="00950355">
            <w:rPr>
              <w:rFonts w:eastAsia="Univers" w:cs="Univers"/>
              <w:bCs/>
              <w:iCs/>
              <w:szCs w:val="22"/>
              <w:lang w:bidi="nl-NL"/>
            </w:rPr>
            <w:t xml:space="preserve"> tariefontwikkelingen, of het garanderen van leveringszekerheid</w:t>
          </w:r>
          <w:r w:rsidR="00834492">
            <w:rPr>
              <w:rFonts w:eastAsia="Univers" w:cs="Univers"/>
              <w:bCs/>
              <w:iCs/>
              <w:szCs w:val="22"/>
              <w:lang w:bidi="nl-NL"/>
            </w:rPr>
            <w:t xml:space="preserve"> betreffen</w:t>
          </w:r>
          <w:r w:rsidDel="0004331C" w:rsidR="00950355">
            <w:rPr>
              <w:rFonts w:eastAsia="Univers" w:cs="Univers"/>
              <w:bCs/>
              <w:iCs/>
              <w:szCs w:val="22"/>
              <w:lang w:bidi="nl-NL"/>
            </w:rPr>
            <w:t xml:space="preserve">. Het gevolg daarvan kan zijn dat </w:t>
          </w:r>
          <w:r w:rsidRPr="0065105F" w:rsidDel="0004331C" w:rsidR="0065105F">
            <w:rPr>
              <w:rFonts w:eastAsia="Univers" w:cs="Univers"/>
              <w:bCs/>
              <w:iCs/>
              <w:szCs w:val="22"/>
              <w:lang w:bidi="nl-NL"/>
            </w:rPr>
            <w:t>het aangewezen warmtebedrijf</w:t>
          </w:r>
          <w:r w:rsidDel="0004331C" w:rsidR="00950355">
            <w:rPr>
              <w:rFonts w:eastAsia="Univers" w:cs="Univers"/>
              <w:bCs/>
              <w:iCs/>
              <w:szCs w:val="22"/>
              <w:lang w:bidi="nl-NL"/>
            </w:rPr>
            <w:t xml:space="preserve"> </w:t>
          </w:r>
          <w:r w:rsidDel="0004331C" w:rsidR="000B09BC">
            <w:rPr>
              <w:rFonts w:eastAsia="Univers" w:cs="Univers"/>
              <w:bCs/>
              <w:iCs/>
              <w:szCs w:val="22"/>
              <w:lang w:bidi="nl-NL"/>
            </w:rPr>
            <w:t xml:space="preserve">geconfronteerd </w:t>
          </w:r>
          <w:r w:rsidDel="0004331C" w:rsidR="00DC5D95">
            <w:rPr>
              <w:rFonts w:eastAsia="Univers" w:cs="Univers"/>
              <w:bCs/>
              <w:iCs/>
              <w:szCs w:val="22"/>
              <w:lang w:bidi="nl-NL"/>
            </w:rPr>
            <w:t>wordt</w:t>
          </w:r>
          <w:r w:rsidDel="0004331C" w:rsidR="000B09BC">
            <w:rPr>
              <w:rFonts w:eastAsia="Univers" w:cs="Univers"/>
              <w:bCs/>
              <w:iCs/>
              <w:szCs w:val="22"/>
              <w:lang w:bidi="nl-NL"/>
            </w:rPr>
            <w:t xml:space="preserve"> met </w:t>
          </w:r>
          <w:r w:rsidDel="0004331C" w:rsidR="00BF7E5D">
            <w:rPr>
              <w:rFonts w:eastAsia="Univers" w:cs="Univers"/>
              <w:bCs/>
              <w:iCs/>
              <w:szCs w:val="22"/>
              <w:lang w:bidi="nl-NL"/>
            </w:rPr>
            <w:t>(te) grote onzekerheden over het te behalen rendement</w:t>
          </w:r>
          <w:r w:rsidR="00834492">
            <w:rPr>
              <w:rFonts w:eastAsia="Univers" w:cs="Univers"/>
              <w:bCs/>
              <w:iCs/>
              <w:szCs w:val="22"/>
              <w:lang w:bidi="nl-NL"/>
            </w:rPr>
            <w:t>.</w:t>
          </w:r>
          <w:r w:rsidDel="0004331C" w:rsidR="00BF7E5D">
            <w:rPr>
              <w:rFonts w:eastAsia="Univers" w:cs="Univers"/>
              <w:bCs/>
              <w:iCs/>
              <w:szCs w:val="22"/>
              <w:lang w:bidi="nl-NL"/>
            </w:rPr>
            <w:t xml:space="preserve"> </w:t>
          </w:r>
          <w:r w:rsidR="00834492">
            <w:rPr>
              <w:rFonts w:eastAsia="Univers" w:cs="Univers"/>
              <w:bCs/>
              <w:iCs/>
              <w:szCs w:val="22"/>
              <w:lang w:bidi="nl-NL"/>
            </w:rPr>
            <w:t>D</w:t>
          </w:r>
          <w:r w:rsidDel="0004331C" w:rsidR="00196188">
            <w:rPr>
              <w:rFonts w:eastAsia="Univers" w:cs="Univers"/>
              <w:bCs/>
              <w:iCs/>
              <w:szCs w:val="22"/>
              <w:lang w:bidi="nl-NL"/>
            </w:rPr>
            <w:t xml:space="preserve">at </w:t>
          </w:r>
          <w:r w:rsidR="00092884">
            <w:rPr>
              <w:rFonts w:eastAsia="Univers" w:cs="Univers"/>
              <w:bCs/>
              <w:iCs/>
              <w:szCs w:val="22"/>
              <w:lang w:bidi="nl-NL"/>
            </w:rPr>
            <w:t xml:space="preserve">kan </w:t>
          </w:r>
          <w:r w:rsidDel="0004331C" w:rsidR="00950355">
            <w:rPr>
              <w:rFonts w:eastAsia="Univers" w:cs="Univers"/>
              <w:bCs/>
              <w:iCs/>
              <w:szCs w:val="22"/>
              <w:lang w:bidi="nl-NL"/>
            </w:rPr>
            <w:t xml:space="preserve">de investeringsbereidheid </w:t>
          </w:r>
          <w:r w:rsidDel="0004331C" w:rsidR="00C71E48">
            <w:rPr>
              <w:rFonts w:eastAsia="Univers" w:cs="Univers"/>
              <w:bCs/>
              <w:iCs/>
              <w:szCs w:val="22"/>
              <w:lang w:bidi="nl-NL"/>
            </w:rPr>
            <w:t>onder druk</w:t>
          </w:r>
          <w:r w:rsidDel="0004331C" w:rsidR="00196188">
            <w:rPr>
              <w:rFonts w:eastAsia="Univers" w:cs="Univers"/>
              <w:bCs/>
              <w:iCs/>
              <w:szCs w:val="22"/>
              <w:lang w:bidi="nl-NL"/>
            </w:rPr>
            <w:t xml:space="preserve"> zetten</w:t>
          </w:r>
          <w:r w:rsidDel="0004331C" w:rsidR="00A374D1">
            <w:rPr>
              <w:rFonts w:eastAsia="Univers" w:cs="Univers"/>
              <w:bCs/>
              <w:iCs/>
              <w:szCs w:val="22"/>
              <w:lang w:bidi="nl-NL"/>
            </w:rPr>
            <w:t xml:space="preserve"> en</w:t>
          </w:r>
          <w:r w:rsidDel="0004331C" w:rsidR="00950355">
            <w:rPr>
              <w:rFonts w:eastAsia="Univers" w:cs="Univers"/>
              <w:bCs/>
              <w:iCs/>
              <w:szCs w:val="22"/>
              <w:lang w:bidi="nl-NL"/>
            </w:rPr>
            <w:t xml:space="preserve"> </w:t>
          </w:r>
          <w:r w:rsidR="00092884">
            <w:rPr>
              <w:rFonts w:eastAsia="Univers" w:cs="Univers"/>
              <w:bCs/>
              <w:iCs/>
              <w:szCs w:val="22"/>
              <w:lang w:bidi="nl-NL"/>
            </w:rPr>
            <w:t xml:space="preserve">heeft </w:t>
          </w:r>
          <w:r w:rsidDel="0004331C" w:rsidR="00950355">
            <w:rPr>
              <w:rFonts w:eastAsia="Univers" w:cs="Univers"/>
              <w:bCs/>
              <w:iCs/>
              <w:szCs w:val="22"/>
              <w:lang w:bidi="nl-NL"/>
            </w:rPr>
            <w:t>mogelijk als consequentie dat de collectieve warmtevoorziening in het geheel niet tot stand komt.</w:t>
          </w:r>
        </w:p>
        <w:p w:rsidR="00950355" w:rsidDel="0004331C" w:rsidP="00950355" w:rsidRDefault="00950355" w14:paraId="6760C77F" w14:textId="77777777">
          <w:pPr>
            <w:rPr>
              <w:rFonts w:eastAsia="Univers" w:cs="Univers"/>
              <w:bCs/>
              <w:iCs/>
              <w:szCs w:val="22"/>
              <w:lang w:bidi="nl-NL"/>
            </w:rPr>
          </w:pPr>
        </w:p>
        <w:p w:rsidR="00950355" w:rsidDel="0004331C" w:rsidP="00950355" w:rsidRDefault="00950355" w14:paraId="06D24A0D" w14:textId="55FC2556">
          <w:pPr>
            <w:rPr>
              <w:rFonts w:eastAsia="Univers" w:cs="Univers"/>
              <w:bCs/>
              <w:iCs/>
              <w:szCs w:val="22"/>
              <w:lang w:bidi="nl-NL"/>
            </w:rPr>
          </w:pPr>
          <w:r w:rsidDel="0004331C">
            <w:rPr>
              <w:rFonts w:eastAsia="Univers" w:cs="Univers"/>
              <w:bCs/>
              <w:iCs/>
              <w:szCs w:val="22"/>
              <w:lang w:bidi="nl-NL"/>
            </w:rPr>
            <w:t xml:space="preserve">In de tweede plaats bestaat het risico dat, wanneer wel eenmaal is besloten tot de aanleg van een nieuwe collectieve warmtevoorziening, het aantal </w:t>
          </w:r>
          <w:r w:rsidR="00BF061D">
            <w:rPr>
              <w:rFonts w:eastAsia="Univers" w:cs="Univers"/>
              <w:bCs/>
              <w:iCs/>
              <w:szCs w:val="22"/>
              <w:lang w:bidi="nl-NL"/>
            </w:rPr>
            <w:t>aansluitingen</w:t>
          </w:r>
          <w:r w:rsidDel="0004331C" w:rsidR="00BF061D">
            <w:rPr>
              <w:rFonts w:eastAsia="Univers" w:cs="Univers"/>
              <w:bCs/>
              <w:iCs/>
              <w:szCs w:val="22"/>
              <w:lang w:bidi="nl-NL"/>
            </w:rPr>
            <w:t xml:space="preserve"> </w:t>
          </w:r>
          <w:r w:rsidDel="0004331C">
            <w:rPr>
              <w:rFonts w:eastAsia="Univers" w:cs="Univers"/>
              <w:bCs/>
              <w:iCs/>
              <w:szCs w:val="22"/>
              <w:lang w:bidi="nl-NL"/>
            </w:rPr>
            <w:t xml:space="preserve">in de loop van de </w:t>
          </w:r>
          <w:r w:rsidRPr="006100B3" w:rsidDel="0004331C">
            <w:rPr>
              <w:rFonts w:eastAsia="Univers" w:cs="Univers"/>
              <w:bCs/>
              <w:iCs/>
              <w:szCs w:val="22"/>
              <w:lang w:bidi="nl-NL"/>
            </w:rPr>
            <w:t xml:space="preserve">rit een stuk lager blijkt te liggen dan waarvan van tevoren was uitgegaan. </w:t>
          </w:r>
          <w:r w:rsidRPr="006100B3" w:rsidR="00E8160B">
            <w:rPr>
              <w:rFonts w:eastAsia="Univers" w:cs="Univers"/>
              <w:bCs/>
              <w:iCs/>
              <w:szCs w:val="22"/>
              <w:lang w:bidi="nl-NL"/>
            </w:rPr>
            <w:t>Dit kan (grote) nadelige financiële gevolgen voor de publieke aandeelhouder hebben</w:t>
          </w:r>
          <w:r w:rsidR="00803BE4">
            <w:rPr>
              <w:rFonts w:eastAsia="Univers" w:cs="Univers"/>
              <w:bCs/>
              <w:iCs/>
              <w:szCs w:val="22"/>
              <w:lang w:bidi="nl-NL"/>
            </w:rPr>
            <w:t xml:space="preserve">. </w:t>
          </w:r>
          <w:r w:rsidR="00803BE4">
            <w:rPr>
              <w:rFonts w:eastAsia="Univers" w:cs="Univers"/>
              <w:szCs w:val="22"/>
              <w:lang w:bidi="nl-NL"/>
            </w:rPr>
            <w:t>D</w:t>
          </w:r>
          <w:r w:rsidRPr="006100B3" w:rsidR="00E8160B">
            <w:rPr>
              <w:rFonts w:eastAsia="Univers" w:cs="Univers"/>
              <w:szCs w:val="22"/>
              <w:lang w:bidi="nl-NL"/>
            </w:rPr>
            <w:t xml:space="preserve">ie </w:t>
          </w:r>
          <w:r w:rsidR="00A54E61">
            <w:rPr>
              <w:rFonts w:eastAsia="Univers" w:cs="Univers"/>
              <w:szCs w:val="22"/>
              <w:lang w:bidi="nl-NL"/>
            </w:rPr>
            <w:t xml:space="preserve">gevolgen moeten </w:t>
          </w:r>
          <w:r w:rsidRPr="006100B3" w:rsidR="00E8160B">
            <w:rPr>
              <w:rFonts w:eastAsia="Univers" w:cs="Univers"/>
              <w:szCs w:val="22"/>
              <w:lang w:bidi="nl-NL"/>
            </w:rPr>
            <w:t>ofwel door die aandeelhouder worden gedragen of</w:t>
          </w:r>
          <w:r w:rsidR="00A54E61">
            <w:rPr>
              <w:rFonts w:eastAsia="Univers" w:cs="Univers"/>
              <w:szCs w:val="22"/>
              <w:lang w:bidi="nl-NL"/>
            </w:rPr>
            <w:t xml:space="preserve"> leiden</w:t>
          </w:r>
          <w:r w:rsidRPr="006100B3" w:rsidR="00E8160B">
            <w:rPr>
              <w:rFonts w:eastAsia="Univers" w:cs="Univers"/>
              <w:szCs w:val="22"/>
              <w:lang w:bidi="nl-NL"/>
            </w:rPr>
            <w:t xml:space="preserve"> ertoe dat de verbruikers die zijn aangesloten op </w:t>
          </w:r>
          <w:r w:rsidRPr="006100B3" w:rsidR="00F96498">
            <w:rPr>
              <w:rFonts w:eastAsia="Univers" w:cs="Univers"/>
              <w:szCs w:val="22"/>
              <w:lang w:bidi="nl-NL"/>
            </w:rPr>
            <w:t xml:space="preserve">de collectieve warmtevoorziening </w:t>
          </w:r>
          <w:r w:rsidRPr="006100B3" w:rsidR="00E8160B">
            <w:rPr>
              <w:rFonts w:eastAsia="Univers" w:cs="Univers"/>
              <w:szCs w:val="22"/>
              <w:lang w:bidi="nl-NL"/>
            </w:rPr>
            <w:t>kunnen worden geconfronteerd met hogere tarieven</w:t>
          </w:r>
          <w:r w:rsidRPr="006100B3" w:rsidR="00E8160B">
            <w:rPr>
              <w:rFonts w:eastAsia="Univers" w:cs="Univers"/>
              <w:bCs/>
              <w:iCs/>
              <w:szCs w:val="22"/>
              <w:lang w:bidi="nl-NL"/>
            </w:rPr>
            <w:t>.</w:t>
          </w:r>
          <w:r w:rsidRPr="006100B3" w:rsidDel="0004331C">
            <w:rPr>
              <w:rFonts w:eastAsia="Univers" w:cs="Univers"/>
              <w:bCs/>
              <w:iCs/>
              <w:szCs w:val="22"/>
              <w:lang w:bidi="nl-NL"/>
            </w:rPr>
            <w:t xml:space="preserve"> Duidelijk is dat dit het draagvlak voor collectieve warmte bij bewoners zal aantasten.</w:t>
          </w:r>
        </w:p>
        <w:p w:rsidR="007E4187" w:rsidP="00950355" w:rsidRDefault="007E4187" w14:paraId="5F881CE3" w14:textId="77777777">
          <w:pPr>
            <w:rPr>
              <w:rFonts w:eastAsia="Univers" w:cs="Univers"/>
              <w:bCs/>
              <w:iCs/>
              <w:szCs w:val="22"/>
              <w:lang w:bidi="nl-NL"/>
            </w:rPr>
          </w:pPr>
        </w:p>
        <w:p w:rsidR="007E4187" w:rsidP="00950355" w:rsidRDefault="000E297D" w14:paraId="518B1DBA" w14:textId="7C97B623">
          <w:pPr>
            <w:rPr>
              <w:rFonts w:eastAsia="Univers" w:cs="Univers"/>
              <w:bCs/>
              <w:iCs/>
              <w:szCs w:val="22"/>
              <w:lang w:bidi="nl-NL"/>
            </w:rPr>
          </w:pPr>
          <w:r>
            <w:rPr>
              <w:rFonts w:eastAsia="Univers" w:cs="Univers"/>
              <w:bCs/>
              <w:iCs/>
              <w:szCs w:val="22"/>
              <w:lang w:bidi="nl-NL"/>
            </w:rPr>
            <w:t xml:space="preserve">Voor zover </w:t>
          </w:r>
          <w:r w:rsidR="00070475">
            <w:t>in een omgevingsplan regels zijn gesteld die in een bepaald gebied het gebruik van gas (op termijn) uitsluiten als warmtevoorziening en verwarming door een collectieve warmtevoorziening is aangewezen</w:t>
          </w:r>
          <w:r w:rsidR="007C0850">
            <w:t>,</w:t>
          </w:r>
          <w:r w:rsidR="00070475">
            <w:t xml:space="preserve"> </w:t>
          </w:r>
          <w:r w:rsidR="007C0850">
            <w:t xml:space="preserve">dient een gebouweigenaar binnen een bepaalde termijn aan te geven het aanbod </w:t>
          </w:r>
          <w:r w:rsidR="0090195B">
            <w:t xml:space="preserve">voor collectieve warmte </w:t>
          </w:r>
          <w:r w:rsidR="007C0850">
            <w:t>niet te aanvaarden</w:t>
          </w:r>
          <w:r>
            <w:rPr>
              <w:rFonts w:eastAsia="Univers" w:cs="Univers"/>
              <w:bCs/>
              <w:iCs/>
              <w:szCs w:val="22"/>
              <w:lang w:bidi="nl-NL"/>
            </w:rPr>
            <w:t xml:space="preserve"> </w:t>
          </w:r>
          <w:r w:rsidR="007C0850">
            <w:rPr>
              <w:rFonts w:eastAsia="Univers" w:cs="Univers"/>
              <w:bCs/>
              <w:iCs/>
              <w:szCs w:val="22"/>
              <w:lang w:bidi="nl-NL"/>
            </w:rPr>
            <w:t xml:space="preserve">(de </w:t>
          </w:r>
          <w:r>
            <w:rPr>
              <w:rFonts w:eastAsia="Univers" w:cs="Univers"/>
              <w:bCs/>
              <w:iCs/>
              <w:szCs w:val="22"/>
              <w:lang w:bidi="nl-NL"/>
            </w:rPr>
            <w:t>opt-outregeling</w:t>
          </w:r>
          <w:r w:rsidR="007C0850">
            <w:rPr>
              <w:rFonts w:eastAsia="Univers" w:cs="Univers"/>
              <w:bCs/>
              <w:iCs/>
              <w:szCs w:val="22"/>
              <w:lang w:bidi="nl-NL"/>
            </w:rPr>
            <w:t>)</w:t>
          </w:r>
          <w:r w:rsidR="002C5650">
            <w:rPr>
              <w:rFonts w:eastAsia="Univers" w:cs="Univers"/>
              <w:bCs/>
              <w:iCs/>
              <w:szCs w:val="22"/>
              <w:lang w:bidi="nl-NL"/>
            </w:rPr>
            <w:t>.</w:t>
          </w:r>
          <w:r w:rsidR="002C5650">
            <w:rPr>
              <w:rStyle w:val="Voetnootmarkering"/>
              <w:rFonts w:eastAsia="Univers" w:cs="Univers"/>
              <w:bCs/>
              <w:iCs/>
              <w:szCs w:val="22"/>
              <w:lang w:bidi="nl-NL"/>
            </w:rPr>
            <w:footnoteReference w:id="58"/>
          </w:r>
          <w:r w:rsidR="00E53D0A">
            <w:rPr>
              <w:rFonts w:eastAsia="Univers" w:cs="Univers"/>
              <w:bCs/>
              <w:iCs/>
              <w:szCs w:val="22"/>
              <w:lang w:bidi="nl-NL"/>
            </w:rPr>
            <w:t xml:space="preserve"> Gebouweigenaren kunnen </w:t>
          </w:r>
          <w:r w:rsidR="00C032EB">
            <w:rPr>
              <w:rFonts w:eastAsia="Univers" w:cs="Univers"/>
              <w:bCs/>
              <w:iCs/>
              <w:szCs w:val="22"/>
              <w:lang w:bidi="nl-NL"/>
            </w:rPr>
            <w:t>dat</w:t>
          </w:r>
          <w:r w:rsidR="00E53D0A">
            <w:rPr>
              <w:rFonts w:eastAsia="Univers" w:cs="Univers"/>
              <w:bCs/>
              <w:iCs/>
              <w:szCs w:val="22"/>
              <w:lang w:bidi="nl-NL"/>
            </w:rPr>
            <w:t xml:space="preserve"> aanbod</w:t>
          </w:r>
          <w:r w:rsidR="007E3C23">
            <w:rPr>
              <w:rFonts w:eastAsia="Univers" w:cs="Univers"/>
              <w:bCs/>
              <w:iCs/>
              <w:szCs w:val="22"/>
              <w:lang w:bidi="nl-NL"/>
            </w:rPr>
            <w:t xml:space="preserve"> </w:t>
          </w:r>
          <w:r w:rsidR="002E52E8">
            <w:rPr>
              <w:rFonts w:eastAsia="Univers" w:cs="Univers"/>
              <w:bCs/>
              <w:iCs/>
              <w:szCs w:val="22"/>
              <w:lang w:bidi="nl-NL"/>
            </w:rPr>
            <w:t xml:space="preserve">daarna nog </w:t>
          </w:r>
          <w:r w:rsidR="00E53D0A">
            <w:rPr>
              <w:rFonts w:eastAsia="Univers" w:cs="Univers"/>
              <w:bCs/>
              <w:iCs/>
              <w:szCs w:val="22"/>
              <w:lang w:bidi="nl-NL"/>
            </w:rPr>
            <w:t xml:space="preserve">(expliciet) weigeren of </w:t>
          </w:r>
          <w:r w:rsidR="00AA275D">
            <w:rPr>
              <w:rFonts w:eastAsia="Univers" w:cs="Univers"/>
              <w:bCs/>
              <w:iCs/>
              <w:szCs w:val="22"/>
              <w:lang w:bidi="nl-NL"/>
            </w:rPr>
            <w:t xml:space="preserve">drie jaar na aanvang van de warmtelevering </w:t>
          </w:r>
          <w:r w:rsidR="00105E11">
            <w:rPr>
              <w:rFonts w:eastAsia="Univers" w:cs="Univers"/>
              <w:bCs/>
              <w:iCs/>
              <w:szCs w:val="22"/>
              <w:lang w:bidi="nl-NL"/>
            </w:rPr>
            <w:t xml:space="preserve">de overeenkomst </w:t>
          </w:r>
          <w:r w:rsidR="00AA275D">
            <w:rPr>
              <w:rFonts w:eastAsia="Univers" w:cs="Univers"/>
              <w:bCs/>
              <w:iCs/>
              <w:szCs w:val="22"/>
              <w:lang w:bidi="nl-NL"/>
            </w:rPr>
            <w:t>beëindigen.</w:t>
          </w:r>
          <w:r w:rsidR="00CB7975">
            <w:rPr>
              <w:rStyle w:val="Voetnootmarkering"/>
              <w:rFonts w:eastAsia="Univers" w:cs="Univers"/>
              <w:bCs/>
              <w:iCs/>
              <w:szCs w:val="22"/>
              <w:lang w:bidi="nl-NL"/>
            </w:rPr>
            <w:footnoteReference w:id="59"/>
          </w:r>
          <w:r w:rsidR="00E464FF">
            <w:rPr>
              <w:rFonts w:eastAsia="Univers" w:cs="Univers"/>
              <w:szCs w:val="22"/>
              <w:lang w:bidi="nl-NL"/>
            </w:rPr>
            <w:t xml:space="preserve"> </w:t>
          </w:r>
          <w:r>
            <w:rPr>
              <w:rFonts w:eastAsia="Univers" w:cs="Univers"/>
              <w:bCs/>
              <w:iCs/>
              <w:szCs w:val="22"/>
              <w:lang w:bidi="nl-NL"/>
            </w:rPr>
            <w:t>Hiermee wordt tegemoetgekomen</w:t>
          </w:r>
          <w:r w:rsidR="00AA275D">
            <w:rPr>
              <w:rFonts w:eastAsia="Univers" w:cs="Univers"/>
              <w:bCs/>
              <w:iCs/>
              <w:szCs w:val="22"/>
              <w:lang w:bidi="nl-NL"/>
            </w:rPr>
            <w:t xml:space="preserve"> </w:t>
          </w:r>
          <w:r w:rsidR="007C0850">
            <w:rPr>
              <w:rFonts w:eastAsia="Univers" w:cs="Univers"/>
              <w:bCs/>
              <w:iCs/>
              <w:szCs w:val="22"/>
              <w:lang w:bidi="nl-NL"/>
            </w:rPr>
            <w:t xml:space="preserve">aan de keuzevrijheid </w:t>
          </w:r>
          <w:r w:rsidR="00224012">
            <w:rPr>
              <w:rFonts w:eastAsia="Univers" w:cs="Univers"/>
              <w:bCs/>
              <w:iCs/>
              <w:szCs w:val="22"/>
              <w:lang w:bidi="nl-NL"/>
            </w:rPr>
            <w:t>van gebouweigenaren</w:t>
          </w:r>
          <w:r w:rsidR="00246566">
            <w:rPr>
              <w:rFonts w:eastAsia="Univers" w:cs="Univers"/>
              <w:bCs/>
              <w:iCs/>
              <w:szCs w:val="22"/>
              <w:lang w:bidi="nl-NL"/>
            </w:rPr>
            <w:t>,</w:t>
          </w:r>
          <w:r w:rsidR="00224012">
            <w:rPr>
              <w:rFonts w:eastAsia="Univers" w:cs="Univers"/>
              <w:bCs/>
              <w:iCs/>
              <w:szCs w:val="22"/>
              <w:lang w:bidi="nl-NL"/>
            </w:rPr>
            <w:t xml:space="preserve"> maar blijven de bovengenoemde risico</w:t>
          </w:r>
          <w:r w:rsidR="00A900E2">
            <w:rPr>
              <w:rFonts w:eastAsia="Univers" w:cs="Univers"/>
              <w:bCs/>
              <w:iCs/>
              <w:szCs w:val="22"/>
              <w:lang w:bidi="nl-NL"/>
            </w:rPr>
            <w:t>’</w:t>
          </w:r>
          <w:r w:rsidR="00224012">
            <w:rPr>
              <w:rFonts w:eastAsia="Univers" w:cs="Univers"/>
              <w:bCs/>
              <w:iCs/>
              <w:szCs w:val="22"/>
              <w:lang w:bidi="nl-NL"/>
            </w:rPr>
            <w:t xml:space="preserve">s </w:t>
          </w:r>
          <w:r w:rsidR="00A900E2">
            <w:rPr>
              <w:rFonts w:eastAsia="Univers" w:cs="Univers"/>
              <w:bCs/>
              <w:iCs/>
              <w:szCs w:val="22"/>
              <w:lang w:bidi="nl-NL"/>
            </w:rPr>
            <w:t>voor het warmtebedrijf aanwezig</w:t>
          </w:r>
          <w:r w:rsidR="00224012">
            <w:rPr>
              <w:rFonts w:eastAsia="Univers" w:cs="Univers"/>
              <w:bCs/>
              <w:iCs/>
              <w:szCs w:val="22"/>
              <w:lang w:bidi="nl-NL"/>
            </w:rPr>
            <w:t>.</w:t>
          </w:r>
        </w:p>
        <w:p w:rsidR="004316FB" w:rsidP="00950355" w:rsidRDefault="004316FB" w14:paraId="13097C5C" w14:textId="77777777">
          <w:pPr>
            <w:rPr>
              <w:rFonts w:eastAsia="Univers" w:cs="Univers"/>
              <w:bCs/>
              <w:iCs/>
              <w:szCs w:val="22"/>
              <w:lang w:bidi="nl-NL"/>
            </w:rPr>
          </w:pPr>
        </w:p>
        <w:p w:rsidR="00A54E61" w:rsidP="004316FB" w:rsidRDefault="005760A9" w14:paraId="172A128B" w14:textId="45313294">
          <w:pPr>
            <w:pStyle w:val="Geenafstand"/>
            <w:rPr>
              <w:rFonts w:eastAsia="Univers" w:cs="Univers"/>
            </w:rPr>
          </w:pPr>
          <w:r>
            <w:rPr>
              <w:rFonts w:eastAsia="Univers" w:cs="Univers"/>
            </w:rPr>
            <w:t xml:space="preserve">In aansluiting op het </w:t>
          </w:r>
          <w:r w:rsidR="00A54E61">
            <w:rPr>
              <w:rFonts w:eastAsia="Univers" w:cs="Univers"/>
            </w:rPr>
            <w:t>voorg</w:t>
          </w:r>
          <w:r>
            <w:rPr>
              <w:rFonts w:eastAsia="Univers" w:cs="Univers"/>
            </w:rPr>
            <w:t>aande</w:t>
          </w:r>
          <w:r w:rsidR="00935064">
            <w:rPr>
              <w:rFonts w:eastAsia="Univers" w:cs="Univers"/>
            </w:rPr>
            <w:t xml:space="preserve"> wijst de Afdeling erop dat b</w:t>
          </w:r>
          <w:r w:rsidR="004316FB">
            <w:rPr>
              <w:rFonts w:eastAsia="Univers" w:cs="Univers"/>
            </w:rPr>
            <w:t xml:space="preserve">ij </w:t>
          </w:r>
          <w:r w:rsidR="00FD25D6">
            <w:rPr>
              <w:rFonts w:eastAsia="Univers" w:cs="Univers"/>
            </w:rPr>
            <w:t>eventuele</w:t>
          </w:r>
          <w:r w:rsidR="004316FB">
            <w:rPr>
              <w:rFonts w:eastAsia="Univers" w:cs="Univers"/>
            </w:rPr>
            <w:t xml:space="preserve"> bestuurlijke keuzes van publieke aandeelhouders om aanzienlijk financieel bij te dragen</w:t>
          </w:r>
          <w:r w:rsidR="00935064">
            <w:rPr>
              <w:rFonts w:eastAsia="Univers" w:cs="Univers"/>
            </w:rPr>
            <w:t xml:space="preserve"> en</w:t>
          </w:r>
          <w:r>
            <w:rPr>
              <w:rFonts w:eastAsia="Univers" w:cs="Univers"/>
            </w:rPr>
            <w:t>/of</w:t>
          </w:r>
          <w:r w:rsidR="00935064">
            <w:rPr>
              <w:rFonts w:eastAsia="Univers" w:cs="Univers"/>
            </w:rPr>
            <w:t xml:space="preserve"> </w:t>
          </w:r>
          <w:r w:rsidR="00222A64">
            <w:rPr>
              <w:rFonts w:eastAsia="Univers" w:cs="Univers"/>
            </w:rPr>
            <w:t>tegenvallende resultaten</w:t>
          </w:r>
          <w:r w:rsidR="00092C16">
            <w:rPr>
              <w:rFonts w:eastAsia="Univers" w:cs="Univers"/>
            </w:rPr>
            <w:t xml:space="preserve"> op te vangen</w:t>
          </w:r>
          <w:r w:rsidR="004316FB">
            <w:rPr>
              <w:rFonts w:eastAsia="Univers" w:cs="Univers"/>
            </w:rPr>
            <w:t xml:space="preserve">, rekening moet worden gehouden met de staatssteunregels en het beginsel van marktconformiteit. De </w:t>
          </w:r>
          <w:r w:rsidR="004316FB">
            <w:rPr>
              <w:rFonts w:eastAsia="Univers" w:cs="Univers"/>
            </w:rPr>
            <w:lastRenderedPageBreak/>
            <w:t xml:space="preserve">overheid dient zich als aandeelhouder van en investeerder in een onderneming in beginsel te gedragen zoals een private partij in vergelijkbare economische omstandigheden zou </w:t>
          </w:r>
          <w:r w:rsidR="0021608F">
            <w:rPr>
              <w:rFonts w:eastAsia="Univers" w:cs="Univers"/>
            </w:rPr>
            <w:t>doen</w:t>
          </w:r>
          <w:r w:rsidRPr="0083781E" w:rsidR="004316FB">
            <w:rPr>
              <w:rFonts w:eastAsia="Univers" w:cs="Univers"/>
            </w:rPr>
            <w:t xml:space="preserve">. </w:t>
          </w:r>
          <w:r w:rsidR="004316FB">
            <w:rPr>
              <w:rFonts w:eastAsia="Univers" w:cs="Univers"/>
            </w:rPr>
            <w:t>Niet-marktconforme selectieve begunstiging met staatsmiddelen levert potentieel een aanmeldingsplichtige steunmaatregel op.</w:t>
          </w:r>
          <w:r w:rsidR="004316FB">
            <w:rPr>
              <w:rStyle w:val="Voetnootmarkering"/>
              <w:rFonts w:eastAsia="Univers" w:cs="Univers"/>
            </w:rPr>
            <w:footnoteReference w:id="60"/>
          </w:r>
          <w:r w:rsidR="004316FB">
            <w:rPr>
              <w:rFonts w:eastAsia="Univers" w:cs="Univers"/>
            </w:rPr>
            <w:t xml:space="preserve"> </w:t>
          </w:r>
        </w:p>
        <w:p w:rsidR="00A54E61" w:rsidP="004316FB" w:rsidRDefault="00A54E61" w14:paraId="61007865" w14:textId="77777777">
          <w:pPr>
            <w:pStyle w:val="Geenafstand"/>
            <w:rPr>
              <w:rFonts w:eastAsia="Univers" w:cs="Univers"/>
            </w:rPr>
          </w:pPr>
        </w:p>
        <w:p w:rsidRPr="004316FB" w:rsidR="004316FB" w:rsidP="004316FB" w:rsidRDefault="004316FB" w14:paraId="17326E87" w14:textId="782FE8BC">
          <w:pPr>
            <w:pStyle w:val="Geenafstand"/>
            <w:rPr>
              <w:rFonts w:eastAsia="Univers" w:cs="Univers"/>
            </w:rPr>
          </w:pPr>
          <w:r w:rsidRPr="00CE1EFB">
            <w:rPr>
              <w:rFonts w:eastAsia="Univers" w:cs="Univers"/>
            </w:rPr>
            <w:t xml:space="preserve">De Afdeling wijst er daarbij op dat </w:t>
          </w:r>
          <w:r>
            <w:rPr>
              <w:rFonts w:eastAsia="Univers" w:cs="Univers"/>
            </w:rPr>
            <w:t xml:space="preserve">een dergelijke begunstiging zich op verschillende manieren en momenten kan voordoen, bijvoorbeeld bij het nemen of uitbreiden van het aandelenbelang of het bijstorten van kapitaal. Het kan ook gaan om </w:t>
          </w:r>
          <w:r w:rsidRPr="00CE1EFB">
            <w:rPr>
              <w:rFonts w:eastAsia="Univers" w:cs="Univers"/>
            </w:rPr>
            <w:t xml:space="preserve">maatregelen die de lasten verlichten die normaliter </w:t>
          </w:r>
          <w:r>
            <w:rPr>
              <w:rFonts w:eastAsia="Univers" w:cs="Univers"/>
            </w:rPr>
            <w:t>door de onderneming moeten worden gedragen</w:t>
          </w:r>
          <w:r w:rsidRPr="00CE1EFB">
            <w:rPr>
              <w:rFonts w:eastAsia="Univers" w:cs="Univers"/>
            </w:rPr>
            <w:t xml:space="preserve"> en daardoor van gelijke aard zijn en identieke gevolgen hebben als positieve prestaties</w:t>
          </w:r>
          <w:r>
            <w:rPr>
              <w:rFonts w:eastAsia="Univers" w:cs="Univers"/>
            </w:rPr>
            <w:t>, zoals het kwijtschelden van een schuld</w:t>
          </w:r>
          <w:r w:rsidRPr="00CE1EFB">
            <w:rPr>
              <w:rFonts w:eastAsia="Univers" w:cs="Univers"/>
            </w:rPr>
            <w:t>.</w:t>
          </w:r>
          <w:r>
            <w:rPr>
              <w:rStyle w:val="Voetnootmarkering"/>
              <w:rFonts w:eastAsia="Univers" w:cs="Univers"/>
            </w:rPr>
            <w:footnoteReference w:id="61"/>
          </w:r>
          <w:r>
            <w:rPr>
              <w:rFonts w:eastAsia="Univers" w:cs="Univers"/>
            </w:rPr>
            <w:t xml:space="preserve"> Bestuurlijke keuzes kunnen dus onder omstandigheden een begunstiging opleveren die, als alternatief voor een rechtstreekse subsidie aan </w:t>
          </w:r>
          <w:r w:rsidR="00731798">
            <w:rPr>
              <w:rFonts w:eastAsia="Univers" w:cs="Univers"/>
            </w:rPr>
            <w:t>de collectieve warmtevoorziening</w:t>
          </w:r>
          <w:r>
            <w:rPr>
              <w:rFonts w:eastAsia="Univers" w:cs="Univers"/>
            </w:rPr>
            <w:t>, evenzeer moet passen binnen de staatssteunkaders en eventueel goedkeuring van de Europese Commissie behoeft.</w:t>
          </w:r>
        </w:p>
        <w:p w:rsidR="00C92533" w:rsidDel="0004331C" w:rsidP="006C173B" w:rsidRDefault="00C92533" w14:paraId="4C6F9250" w14:textId="77777777">
          <w:pPr>
            <w:pStyle w:val="Geenafstand"/>
            <w:rPr>
              <w:rFonts w:eastAsia="Univers"/>
            </w:rPr>
          </w:pPr>
        </w:p>
        <w:p w:rsidR="00E8160B" w:rsidP="00E8160B" w:rsidRDefault="00E8160B" w14:paraId="6F4CECBD" w14:textId="653BA123">
          <w:pPr>
            <w:pStyle w:val="Geenafstand"/>
            <w:rPr>
              <w:rFonts w:eastAsia="Univers" w:cs="Univers"/>
            </w:rPr>
          </w:pPr>
          <w:r>
            <w:t xml:space="preserve">De Afdeling adviseert om in de toelichting nader in te gaan op de hiervoor besproken risico’s </w:t>
          </w:r>
          <w:r w:rsidR="00C72274">
            <w:t>betreffende</w:t>
          </w:r>
          <w:r>
            <w:t xml:space="preserve"> de </w:t>
          </w:r>
          <w:r w:rsidR="00C72274">
            <w:t>publieke realisatiekracht</w:t>
          </w:r>
          <w:r w:rsidR="003511D5">
            <w:t xml:space="preserve">, </w:t>
          </w:r>
          <w:r w:rsidR="00B417ED">
            <w:t xml:space="preserve">de vereiste investeringen </w:t>
          </w:r>
          <w:r>
            <w:t xml:space="preserve">en </w:t>
          </w:r>
          <w:r w:rsidR="00B417ED">
            <w:t xml:space="preserve">overige financiële risico’s, en </w:t>
          </w:r>
          <w:r>
            <w:t xml:space="preserve">de </w:t>
          </w:r>
          <w:r w:rsidR="002F0E99">
            <w:t>vraag of</w:t>
          </w:r>
          <w:r>
            <w:t xml:space="preserve"> een publiek meerderheidsbelang deze risico’s beter beheersbaar maakt.</w:t>
          </w:r>
        </w:p>
        <w:p w:rsidR="006C173B" w:rsidP="006C173B" w:rsidRDefault="006C173B" w14:paraId="114F1911" w14:textId="632CF79D"/>
        <w:p w:rsidR="006C173B" w:rsidP="008B77A2" w:rsidRDefault="00477002" w14:paraId="22815687" w14:textId="1B510206">
          <w:r>
            <w:rPr>
              <w:rFonts w:eastAsia="Univers" w:cs="Univers"/>
            </w:rPr>
            <w:t>ii</w:t>
          </w:r>
          <w:r w:rsidDel="0004331C">
            <w:rPr>
              <w:rFonts w:eastAsia="Univers" w:cs="Univers"/>
            </w:rPr>
            <w:t>i</w:t>
          </w:r>
          <w:r w:rsidR="006C173B">
            <w:rPr>
              <w:rFonts w:eastAsia="Univers" w:cs="Univers"/>
            </w:rPr>
            <w:t>.</w:t>
          </w:r>
          <w:r w:rsidR="008B77A2">
            <w:rPr>
              <w:rFonts w:eastAsia="Univers" w:cs="Univers"/>
            </w:rPr>
            <w:tab/>
          </w:r>
          <w:r w:rsidR="00BD1F44">
            <w:rPr>
              <w:rFonts w:eastAsia="Univers" w:cs="Univers"/>
            </w:rPr>
            <w:t>P</w:t>
          </w:r>
          <w:r w:rsidRPr="00616E76" w:rsidR="006C173B">
            <w:rPr>
              <w:rFonts w:eastAsia="Univers" w:cs="Univers"/>
            </w:rPr>
            <w:t>ubliek aandeelhouderschap</w:t>
          </w:r>
        </w:p>
        <w:p w:rsidR="007565F5" w:rsidP="006C173B" w:rsidRDefault="006C173B" w14:paraId="0F2141FC" w14:textId="77777777">
          <w:pPr>
            <w:rPr>
              <w:rFonts w:eastAsia="Univers" w:cs="Univers"/>
            </w:rPr>
          </w:pPr>
          <w:r>
            <w:rPr>
              <w:rFonts w:eastAsia="Univers" w:cs="Univers"/>
            </w:rPr>
            <w:t xml:space="preserve">In de </w:t>
          </w:r>
          <w:r w:rsidRPr="00174D24">
            <w:rPr>
              <w:rFonts w:eastAsia="Univers" w:cs="Univers"/>
            </w:rPr>
            <w:t xml:space="preserve">toelichting </w:t>
          </w:r>
          <w:r>
            <w:rPr>
              <w:rFonts w:eastAsia="Univers" w:cs="Univers"/>
            </w:rPr>
            <w:t xml:space="preserve">wordt opgemerkt dat de meerwaarde van </w:t>
          </w:r>
          <w:r w:rsidRPr="00174D24">
            <w:rPr>
              <w:rFonts w:eastAsia="Univers" w:cs="Univers"/>
            </w:rPr>
            <w:t xml:space="preserve">een publieke aandeelhouder </w:t>
          </w:r>
          <w:r>
            <w:rPr>
              <w:rFonts w:eastAsia="Univers" w:cs="Univers"/>
            </w:rPr>
            <w:t xml:space="preserve">is dat deze kan </w:t>
          </w:r>
          <w:r w:rsidRPr="00174D24">
            <w:rPr>
              <w:rFonts w:eastAsia="Univers" w:cs="Univers"/>
            </w:rPr>
            <w:t>handelen in het publieke belang.</w:t>
          </w:r>
          <w:r>
            <w:rPr>
              <w:rFonts w:eastAsia="Univers" w:cs="Univers"/>
            </w:rPr>
            <w:t xml:space="preserve"> De Afdeling merkt op dat dit </w:t>
          </w:r>
          <w:r w:rsidR="00D23622">
            <w:rPr>
              <w:rFonts w:eastAsia="Univers" w:cs="Univers"/>
            </w:rPr>
            <w:t xml:space="preserve">laatste </w:t>
          </w:r>
          <w:r>
            <w:rPr>
              <w:rFonts w:eastAsia="Univers" w:cs="Univers"/>
            </w:rPr>
            <w:t xml:space="preserve">een breed begrip is, waaraan in de toelichting geen </w:t>
          </w:r>
          <w:r w:rsidRPr="00174D24">
            <w:rPr>
              <w:rFonts w:eastAsia="Univers" w:cs="Univers"/>
            </w:rPr>
            <w:t xml:space="preserve">nadere invulling </w:t>
          </w:r>
          <w:r>
            <w:rPr>
              <w:rFonts w:eastAsia="Univers" w:cs="Univers"/>
            </w:rPr>
            <w:t>wordt gegeven</w:t>
          </w:r>
          <w:r w:rsidRPr="00174D24">
            <w:rPr>
              <w:rFonts w:eastAsia="Univers" w:cs="Univers"/>
            </w:rPr>
            <w:t xml:space="preserve">. </w:t>
          </w:r>
          <w:r w:rsidR="00AC16AD">
            <w:rPr>
              <w:rFonts w:eastAsia="Univers" w:cs="Univers"/>
            </w:rPr>
            <w:t>Een p</w:t>
          </w:r>
          <w:r w:rsidRPr="00174D24">
            <w:rPr>
              <w:rFonts w:eastAsia="Univers" w:cs="Univers"/>
            </w:rPr>
            <w:t>ublieke partij behartig</w:t>
          </w:r>
          <w:r w:rsidR="00AC16AD">
            <w:rPr>
              <w:rFonts w:eastAsia="Univers" w:cs="Univers"/>
            </w:rPr>
            <w:t>t</w:t>
          </w:r>
          <w:r w:rsidRPr="00174D24">
            <w:rPr>
              <w:rFonts w:eastAsia="Univers" w:cs="Univers"/>
            </w:rPr>
            <w:t xml:space="preserve"> als aandeelhouder verschillende belangen, </w:t>
          </w:r>
          <w:r w:rsidR="00361E89">
            <w:rPr>
              <w:rFonts w:eastAsia="Univers" w:cs="Univers"/>
            </w:rPr>
            <w:t>waartussen spanning kan zitten</w:t>
          </w:r>
          <w:r w:rsidRPr="00174D24">
            <w:rPr>
              <w:rFonts w:eastAsia="Univers" w:cs="Univers"/>
            </w:rPr>
            <w:t>.</w:t>
          </w:r>
          <w:r w:rsidR="00991BB6">
            <w:rPr>
              <w:rStyle w:val="Voetnootmarkering"/>
              <w:rFonts w:eastAsia="Univers" w:cs="Univers"/>
            </w:rPr>
            <w:footnoteReference w:id="62"/>
          </w:r>
          <w:r w:rsidRPr="00174D24">
            <w:rPr>
              <w:rFonts w:eastAsia="Univers" w:cs="Univers"/>
            </w:rPr>
            <w:t xml:space="preserve"> </w:t>
          </w:r>
        </w:p>
        <w:p w:rsidR="007565F5" w:rsidP="006C173B" w:rsidRDefault="007565F5" w14:paraId="157B99EC" w14:textId="77777777">
          <w:pPr>
            <w:rPr>
              <w:rFonts w:eastAsia="Univers" w:cs="Univers"/>
            </w:rPr>
          </w:pPr>
        </w:p>
        <w:p w:rsidR="00AE0BCE" w:rsidP="006C173B" w:rsidRDefault="00882CC6" w14:paraId="148FA976" w14:textId="76618015">
          <w:pPr>
            <w:rPr>
              <w:rFonts w:eastAsia="Univers" w:cs="Univers"/>
            </w:rPr>
          </w:pPr>
          <w:r>
            <w:rPr>
              <w:rFonts w:eastAsia="Univers" w:cs="Univers"/>
            </w:rPr>
            <w:t>O</w:t>
          </w:r>
          <w:r w:rsidRPr="00AC6312">
            <w:rPr>
              <w:rFonts w:eastAsia="Univers" w:cs="Univers"/>
            </w:rPr>
            <w:t>ver de</w:t>
          </w:r>
          <w:r>
            <w:rPr>
              <w:rFonts w:eastAsia="Univers" w:cs="Univers"/>
            </w:rPr>
            <w:t xml:space="preserve"> te maken</w:t>
          </w:r>
          <w:r w:rsidRPr="00AC6312">
            <w:rPr>
              <w:rFonts w:eastAsia="Univers" w:cs="Univers"/>
            </w:rPr>
            <w:t xml:space="preserve"> keuzes en afwegingen </w:t>
          </w:r>
          <w:r>
            <w:rPr>
              <w:rFonts w:eastAsia="Univers" w:cs="Univers"/>
            </w:rPr>
            <w:t xml:space="preserve">zal </w:t>
          </w:r>
          <w:r w:rsidR="0060277B">
            <w:rPr>
              <w:rFonts w:eastAsia="Univers" w:cs="Univers"/>
            </w:rPr>
            <w:t>het college</w:t>
          </w:r>
          <w:r w:rsidR="00A3594E">
            <w:rPr>
              <w:rFonts w:eastAsia="Univers" w:cs="Univers"/>
            </w:rPr>
            <w:t xml:space="preserve"> ook </w:t>
          </w:r>
          <w:r w:rsidRPr="00AC6312">
            <w:rPr>
              <w:rFonts w:eastAsia="Univers" w:cs="Univers"/>
            </w:rPr>
            <w:t>verantwoording moeten afleggen aan de gemeenteraad</w:t>
          </w:r>
          <w:r>
            <w:rPr>
              <w:rFonts w:eastAsia="Univers" w:cs="Univers"/>
            </w:rPr>
            <w:t xml:space="preserve">. </w:t>
          </w:r>
          <w:r w:rsidR="00A73BCC">
            <w:rPr>
              <w:rFonts w:eastAsia="Univers" w:cs="Univers"/>
            </w:rPr>
            <w:t>V</w:t>
          </w:r>
          <w:r w:rsidR="00436B9A">
            <w:rPr>
              <w:rFonts w:eastAsia="Univers" w:cs="Univers"/>
            </w:rPr>
            <w:t xml:space="preserve">oor sommige </w:t>
          </w:r>
          <w:r w:rsidR="00A73BCC">
            <w:rPr>
              <w:rFonts w:eastAsia="Univers" w:cs="Univers"/>
            </w:rPr>
            <w:t>gemeenten</w:t>
          </w:r>
          <w:r w:rsidR="00747134">
            <w:rPr>
              <w:rFonts w:eastAsia="Univers" w:cs="Univers"/>
            </w:rPr>
            <w:t xml:space="preserve"> kan</w:t>
          </w:r>
          <w:r w:rsidR="00436B9A">
            <w:rPr>
              <w:rFonts w:eastAsia="Univers" w:cs="Univers"/>
            </w:rPr>
            <w:t xml:space="preserve"> het </w:t>
          </w:r>
          <w:r w:rsidR="0038607A">
            <w:rPr>
              <w:rFonts w:eastAsia="Univers" w:cs="Univers"/>
            </w:rPr>
            <w:t xml:space="preserve">legitieme </w:t>
          </w:r>
          <w:r w:rsidR="00DF7137">
            <w:rPr>
              <w:rFonts w:eastAsia="Univers" w:cs="Univers"/>
            </w:rPr>
            <w:t xml:space="preserve">publieke </w:t>
          </w:r>
          <w:r w:rsidR="0038607A">
            <w:rPr>
              <w:rFonts w:eastAsia="Univers" w:cs="Univers"/>
            </w:rPr>
            <w:t xml:space="preserve">belang een rol spelen dat </w:t>
          </w:r>
          <w:r w:rsidR="00C13BF2">
            <w:rPr>
              <w:rFonts w:eastAsia="Univers" w:cs="Univers"/>
            </w:rPr>
            <w:t>door</w:t>
          </w:r>
          <w:r w:rsidR="006C173B">
            <w:rPr>
              <w:rFonts w:eastAsia="Univers" w:cs="Univers"/>
            </w:rPr>
            <w:t xml:space="preserve"> </w:t>
          </w:r>
          <w:r w:rsidRPr="009B7BB4" w:rsidR="006C173B">
            <w:rPr>
              <w:rFonts w:eastAsia="Univers" w:cs="Univers"/>
            </w:rPr>
            <w:t xml:space="preserve">dividendinkomsten </w:t>
          </w:r>
          <w:r w:rsidR="006C173B">
            <w:rPr>
              <w:rFonts w:eastAsia="Univers" w:cs="Univers"/>
            </w:rPr>
            <w:t xml:space="preserve">de gemeentelijke begroting sluitend </w:t>
          </w:r>
          <w:r w:rsidR="0038607A">
            <w:rPr>
              <w:rFonts w:eastAsia="Univers" w:cs="Univers"/>
            </w:rPr>
            <w:t>kan worden gekregen</w:t>
          </w:r>
          <w:r w:rsidR="006C173B">
            <w:rPr>
              <w:rFonts w:eastAsia="Univers" w:cs="Univers"/>
            </w:rPr>
            <w:t>. Dit kan</w:t>
          </w:r>
          <w:r w:rsidR="00A9655F">
            <w:rPr>
              <w:rFonts w:eastAsia="Univers" w:cs="Univers"/>
            </w:rPr>
            <w:t xml:space="preserve"> echter</w:t>
          </w:r>
          <w:r w:rsidR="006C173B">
            <w:rPr>
              <w:rFonts w:eastAsia="Univers" w:cs="Univers"/>
            </w:rPr>
            <w:t xml:space="preserve"> conflicteren met andere </w:t>
          </w:r>
          <w:r w:rsidR="004A69DE">
            <w:rPr>
              <w:rFonts w:eastAsia="Univers" w:cs="Univers"/>
            </w:rPr>
            <w:t xml:space="preserve">(ook onderling niet parallelle) </w:t>
          </w:r>
          <w:r w:rsidR="006C173B">
            <w:rPr>
              <w:rFonts w:eastAsia="Univers" w:cs="Univers"/>
            </w:rPr>
            <w:t xml:space="preserve">belangen, zoals het belang om tijdig investeringen te doen in uitbreiding of onderhoud van </w:t>
          </w:r>
          <w:r w:rsidR="00731798">
            <w:rPr>
              <w:rFonts w:eastAsia="Univers" w:cs="Univers"/>
            </w:rPr>
            <w:t>collectieve warmtesystemen</w:t>
          </w:r>
          <w:r w:rsidR="006C173B">
            <w:rPr>
              <w:rFonts w:eastAsia="Univers" w:cs="Univers"/>
            </w:rPr>
            <w:t xml:space="preserve">, het belang om tijdig te verduurzamen of het belang van de </w:t>
          </w:r>
          <w:r w:rsidR="00393CEA">
            <w:rPr>
              <w:rFonts w:eastAsia="Univers" w:cs="Univers"/>
            </w:rPr>
            <w:t>verbruiker</w:t>
          </w:r>
          <w:r w:rsidR="0082568B">
            <w:rPr>
              <w:rFonts w:eastAsia="Univers" w:cs="Univers"/>
            </w:rPr>
            <w:t xml:space="preserve"> </w:t>
          </w:r>
          <w:r w:rsidR="006C173B">
            <w:rPr>
              <w:rFonts w:eastAsia="Univers" w:cs="Univers"/>
            </w:rPr>
            <w:t>bij betaalbare levering van warmte.</w:t>
          </w:r>
          <w:r w:rsidR="00553090">
            <w:rPr>
              <w:rStyle w:val="Voetnootmarkering"/>
              <w:rFonts w:eastAsia="Univers" w:cs="Univers"/>
            </w:rPr>
            <w:footnoteReference w:id="63"/>
          </w:r>
          <w:r w:rsidR="006C173B">
            <w:rPr>
              <w:rFonts w:eastAsia="Univers" w:cs="Univers"/>
            </w:rPr>
            <w:t xml:space="preserve"> </w:t>
          </w:r>
          <w:r w:rsidRPr="00174D24" w:rsidR="006C173B">
            <w:rPr>
              <w:rFonts w:eastAsia="Univers" w:cs="Univers"/>
            </w:rPr>
            <w:t xml:space="preserve">Het publieke belang op de korte termijn kan bovendien anders uitpakken dan </w:t>
          </w:r>
          <w:r w:rsidR="006C173B">
            <w:rPr>
              <w:rFonts w:eastAsia="Univers" w:cs="Univers"/>
            </w:rPr>
            <w:t xml:space="preserve">dat </w:t>
          </w:r>
          <w:r w:rsidRPr="00174D24" w:rsidR="006C173B">
            <w:rPr>
              <w:rFonts w:eastAsia="Univers" w:cs="Univers"/>
            </w:rPr>
            <w:t xml:space="preserve">op de middellange of lange termijn. </w:t>
          </w:r>
          <w:r w:rsidR="006C173B">
            <w:rPr>
              <w:rFonts w:eastAsia="Univers" w:cs="Univers"/>
            </w:rPr>
            <w:t xml:space="preserve">Zo kan het belang van de betaalbaarheid voor de </w:t>
          </w:r>
          <w:r w:rsidR="00393CEA">
            <w:rPr>
              <w:rFonts w:eastAsia="Univers" w:cs="Univers"/>
            </w:rPr>
            <w:t>verbruikers</w:t>
          </w:r>
          <w:r w:rsidR="0082568B">
            <w:rPr>
              <w:rFonts w:eastAsia="Univers" w:cs="Univers"/>
            </w:rPr>
            <w:t xml:space="preserve"> </w:t>
          </w:r>
          <w:r w:rsidR="006C173B">
            <w:rPr>
              <w:rFonts w:eastAsia="Univers" w:cs="Univers"/>
            </w:rPr>
            <w:t xml:space="preserve">op gespannen voet staan met het belang </w:t>
          </w:r>
          <w:r w:rsidR="00D87B16">
            <w:rPr>
              <w:rFonts w:eastAsia="Univers" w:cs="Univers"/>
            </w:rPr>
            <w:t xml:space="preserve">van </w:t>
          </w:r>
          <w:r w:rsidR="00B55539">
            <w:rPr>
              <w:rFonts w:eastAsia="Univers" w:cs="Univers"/>
            </w:rPr>
            <w:t xml:space="preserve">financiële zekerheid </w:t>
          </w:r>
          <w:r w:rsidR="006C173B">
            <w:rPr>
              <w:rFonts w:eastAsia="Univers" w:cs="Univers"/>
            </w:rPr>
            <w:t xml:space="preserve">bij het doen van investeringen. </w:t>
          </w:r>
        </w:p>
        <w:p w:rsidR="00B97977" w:rsidP="006C173B" w:rsidRDefault="00B97977" w14:paraId="204D3FE4" w14:textId="77777777">
          <w:pPr>
            <w:rPr>
              <w:rFonts w:eastAsia="Univers" w:cs="Univers"/>
            </w:rPr>
          </w:pPr>
        </w:p>
        <w:p w:rsidR="006C173B" w:rsidP="006C173B" w:rsidRDefault="004F379A" w14:paraId="78EF2FEE" w14:textId="078A33C4">
          <w:pPr>
            <w:rPr>
              <w:rFonts w:eastAsia="Univers" w:cs="Univers"/>
            </w:rPr>
          </w:pPr>
          <w:r>
            <w:rPr>
              <w:rFonts w:eastAsia="Univers" w:cs="Univers"/>
            </w:rPr>
            <w:lastRenderedPageBreak/>
            <w:t>Voorts</w:t>
          </w:r>
          <w:r w:rsidR="006C173B">
            <w:rPr>
              <w:rFonts w:eastAsia="Univers" w:cs="Univers"/>
            </w:rPr>
            <w:t xml:space="preserve"> kunnen belangen van de ene publieke aandeelhouder verschillen ten opzichte van die van een andere publieke </w:t>
          </w:r>
          <w:r w:rsidR="00263D86">
            <w:rPr>
              <w:rFonts w:eastAsia="Univers" w:cs="Univers"/>
            </w:rPr>
            <w:t>mede-</w:t>
          </w:r>
          <w:r w:rsidR="006C173B">
            <w:rPr>
              <w:rFonts w:eastAsia="Univers" w:cs="Univers"/>
            </w:rPr>
            <w:t xml:space="preserve">aandeelhouder. Gemeentelijke aandeelhoudersbelangen hoeven niet altijd dezelfde te zijn als die van de belangen van andere publieke aandeelhouders, zoals die van </w:t>
          </w:r>
          <w:r w:rsidR="005518DE">
            <w:rPr>
              <w:rFonts w:eastAsia="Univers" w:cs="Univers"/>
            </w:rPr>
            <w:t>een</w:t>
          </w:r>
          <w:r w:rsidR="00890E7D">
            <w:rPr>
              <w:rFonts w:eastAsia="Univers" w:cs="Univers"/>
            </w:rPr>
            <w:t xml:space="preserve"> naastgelegen gemeente of </w:t>
          </w:r>
          <w:r w:rsidR="006C173B">
            <w:rPr>
              <w:rFonts w:eastAsia="Univers" w:cs="Univers"/>
            </w:rPr>
            <w:t>het Rijk</w:t>
          </w:r>
          <w:r w:rsidDel="00B9398F" w:rsidR="006C173B">
            <w:rPr>
              <w:rFonts w:eastAsia="Univers" w:cs="Univers"/>
            </w:rPr>
            <w:t>.</w:t>
          </w:r>
          <w:r w:rsidR="006C173B">
            <w:rPr>
              <w:rStyle w:val="Voetnootmarkering"/>
              <w:rFonts w:eastAsia="Univers" w:cs="Univers"/>
            </w:rPr>
            <w:footnoteReference w:id="64"/>
          </w:r>
          <w:r w:rsidR="006C173B">
            <w:rPr>
              <w:rFonts w:eastAsia="Univers" w:cs="Univers"/>
            </w:rPr>
            <w:t xml:space="preserve"> </w:t>
          </w:r>
        </w:p>
        <w:p w:rsidR="006C173B" w:rsidP="006C173B" w:rsidRDefault="006C173B" w14:paraId="0B0EA444" w14:textId="77777777">
          <w:pPr>
            <w:rPr>
              <w:rFonts w:eastAsia="Univers" w:cs="Univers"/>
            </w:rPr>
          </w:pPr>
        </w:p>
        <w:p w:rsidR="00AB5725" w:rsidP="006C173B" w:rsidRDefault="006C173B" w14:paraId="305689C3" w14:textId="4078E299">
          <w:pPr>
            <w:rPr>
              <w:rFonts w:eastAsia="Univers" w:cs="Univers"/>
            </w:rPr>
          </w:pPr>
          <w:r>
            <w:rPr>
              <w:rFonts w:eastAsia="Univers" w:cs="Univers"/>
            </w:rPr>
            <w:t>Publieke aandeelhoudersbelangen beslaan dus een divers palet aan belangen</w:t>
          </w:r>
          <w:r w:rsidR="00705AA4">
            <w:rPr>
              <w:rFonts w:eastAsia="Univers" w:cs="Univers"/>
            </w:rPr>
            <w:t>. Dat</w:t>
          </w:r>
          <w:r>
            <w:rPr>
              <w:rFonts w:eastAsia="Univers" w:cs="Univers"/>
            </w:rPr>
            <w:t xml:space="preserve"> maakt dat </w:t>
          </w:r>
          <w:r w:rsidR="000A0E0A">
            <w:rPr>
              <w:rFonts w:eastAsia="Univers" w:cs="Univers"/>
            </w:rPr>
            <w:t>een</w:t>
          </w:r>
          <w:r>
            <w:rPr>
              <w:rFonts w:eastAsia="Univers" w:cs="Univers"/>
            </w:rPr>
            <w:t xml:space="preserve"> publieke aandeelhouder steeds keuzes moet maken</w:t>
          </w:r>
          <w:r w:rsidR="007A7438">
            <w:rPr>
              <w:rFonts w:eastAsia="Univers" w:cs="Univers"/>
            </w:rPr>
            <w:t xml:space="preserve">, </w:t>
          </w:r>
          <w:r w:rsidR="00F4223A">
            <w:rPr>
              <w:rFonts w:eastAsia="Univers" w:cs="Univers"/>
            </w:rPr>
            <w:t>terwijl</w:t>
          </w:r>
          <w:r w:rsidR="007A7438">
            <w:rPr>
              <w:rFonts w:eastAsia="Univers" w:cs="Univers"/>
            </w:rPr>
            <w:t xml:space="preserve"> bij meerdere publieke aandeelhouders in hetzelfde warmtebedrijf afstemming </w:t>
          </w:r>
          <w:r w:rsidR="00A86E33">
            <w:rPr>
              <w:rFonts w:eastAsia="Univers" w:cs="Univers"/>
            </w:rPr>
            <w:t xml:space="preserve">nodig </w:t>
          </w:r>
          <w:r w:rsidR="00EC68CC">
            <w:rPr>
              <w:rFonts w:eastAsia="Univers" w:cs="Univers"/>
            </w:rPr>
            <w:t xml:space="preserve">zal </w:t>
          </w:r>
          <w:r w:rsidR="00A86E33">
            <w:rPr>
              <w:rFonts w:eastAsia="Univers" w:cs="Univers"/>
            </w:rPr>
            <w:t>zijn</w:t>
          </w:r>
          <w:r w:rsidR="007A7438">
            <w:rPr>
              <w:rFonts w:eastAsia="Univers" w:cs="Univers"/>
            </w:rPr>
            <w:t xml:space="preserve"> met de andere publieke partij(en)</w:t>
          </w:r>
          <w:r>
            <w:rPr>
              <w:rFonts w:eastAsia="Univers" w:cs="Univers"/>
            </w:rPr>
            <w:t xml:space="preserve">. Niet is uit te sluiten dat er daardoor tussen </w:t>
          </w:r>
          <w:r w:rsidR="0046736C">
            <w:rPr>
              <w:rFonts w:eastAsia="Univers" w:cs="Univers"/>
            </w:rPr>
            <w:t xml:space="preserve">of zelfs binnen </w:t>
          </w:r>
          <w:r>
            <w:rPr>
              <w:rFonts w:eastAsia="Univers" w:cs="Univers"/>
            </w:rPr>
            <w:t xml:space="preserve">gemeenten (grote) verschillen te zien zullen zijn bij de invulling van het publieke aandeelhouderschap. Dergelijke verschillen, bijvoorbeeld wat betreft de prijzen, zouden het draagvlak voor collectieve warmte bij de </w:t>
          </w:r>
          <w:r w:rsidR="00722935">
            <w:rPr>
              <w:rFonts w:eastAsia="Univers" w:cs="Univers"/>
            </w:rPr>
            <w:t>verbruikers</w:t>
          </w:r>
          <w:r w:rsidR="00B00C39">
            <w:rPr>
              <w:rFonts w:eastAsia="Univers" w:cs="Univers"/>
            </w:rPr>
            <w:t xml:space="preserve"> </w:t>
          </w:r>
          <w:r>
            <w:rPr>
              <w:rFonts w:eastAsia="Univers" w:cs="Univers"/>
            </w:rPr>
            <w:t>kunnen ondergraven.</w:t>
          </w:r>
        </w:p>
        <w:p w:rsidR="00EC7D49" w:rsidP="006C173B" w:rsidRDefault="00EC7D49" w14:paraId="136D4615" w14:textId="77777777">
          <w:pPr>
            <w:rPr>
              <w:rFonts w:eastAsia="Univers" w:cs="Univers"/>
            </w:rPr>
          </w:pPr>
        </w:p>
        <w:p w:rsidR="004C6892" w:rsidP="002A0315" w:rsidRDefault="00EC7D49" w14:paraId="7554C7F5" w14:textId="1BA30DCE">
          <w:pPr>
            <w:rPr>
              <w:rFonts w:eastAsia="Univers" w:cs="Univers"/>
            </w:rPr>
          </w:pPr>
          <w:r>
            <w:t>De</w:t>
          </w:r>
          <w:r w:rsidR="006C173B">
            <w:t xml:space="preserve"> Afdeling </w:t>
          </w:r>
          <w:r w:rsidR="00447608">
            <w:t xml:space="preserve">adviseert in </w:t>
          </w:r>
          <w:r w:rsidDel="00447608" w:rsidR="006C173B">
            <w:t xml:space="preserve">de toelichting </w:t>
          </w:r>
          <w:r>
            <w:t>nader in te gaan</w:t>
          </w:r>
          <w:r w:rsidR="00CB075E">
            <w:t xml:space="preserve"> op </w:t>
          </w:r>
          <w:r w:rsidR="004C0C13">
            <w:t xml:space="preserve">wat </w:t>
          </w:r>
          <w:r w:rsidR="0013472D">
            <w:t xml:space="preserve">de </w:t>
          </w:r>
          <w:r w:rsidR="00AA3E72">
            <w:t xml:space="preserve">diversiteit </w:t>
          </w:r>
          <w:r w:rsidR="004C0C13">
            <w:t>aan</w:t>
          </w:r>
          <w:r w:rsidR="0013472D">
            <w:t xml:space="preserve"> belangen van </w:t>
          </w:r>
          <w:r w:rsidR="006C173B">
            <w:t xml:space="preserve">publieke </w:t>
          </w:r>
          <w:r w:rsidR="0013472D">
            <w:t>aandeelhouders</w:t>
          </w:r>
          <w:r w:rsidR="00FC697A">
            <w:t xml:space="preserve"> </w:t>
          </w:r>
          <w:r w:rsidR="00450753">
            <w:t xml:space="preserve">betekent voor </w:t>
          </w:r>
          <w:r w:rsidR="00AF5E7D">
            <w:t>het behalen</w:t>
          </w:r>
          <w:r w:rsidDel="00CE001F" w:rsidR="006C173B">
            <w:t xml:space="preserve"> van de </w:t>
          </w:r>
          <w:r w:rsidR="00B73985">
            <w:t>verschillende</w:t>
          </w:r>
          <w:r w:rsidR="00AF5E7D">
            <w:t xml:space="preserve"> </w:t>
          </w:r>
          <w:r w:rsidDel="00CE001F" w:rsidR="006C173B">
            <w:t>doelstellingen van het wetsvoorstel.</w:t>
          </w:r>
          <w:r w:rsidR="003B2043">
            <w:rPr>
              <w:rFonts w:eastAsia="Univers" w:cs="Univers"/>
            </w:rPr>
            <w:t xml:space="preserve"> </w:t>
          </w:r>
          <w:r w:rsidRPr="00D77765" w:rsidR="006C173B">
            <w:rPr>
              <w:rFonts w:eastAsia="Univers" w:cs="Univers"/>
            </w:rPr>
            <w:t xml:space="preserve"> </w:t>
          </w:r>
        </w:p>
        <w:p w:rsidR="001C04B6" w:rsidP="00F021AD" w:rsidRDefault="001C04B6" w14:paraId="1513FBD3" w14:textId="77777777">
          <w:pPr>
            <w:rPr>
              <w:rFonts w:eastAsia="Univers" w:cs="Univers"/>
            </w:rPr>
          </w:pPr>
        </w:p>
        <w:p w:rsidR="00811019" w:rsidP="000717DE" w:rsidRDefault="000717DE" w14:paraId="2AF37175" w14:textId="77777777">
          <w:pPr>
            <w:rPr>
              <w:rFonts w:eastAsia="Univers" w:cs="Univers"/>
              <w:szCs w:val="22"/>
              <w:u w:val="single"/>
            </w:rPr>
          </w:pPr>
          <w:r>
            <w:rPr>
              <w:rFonts w:eastAsia="Univers" w:cs="Univers"/>
              <w:szCs w:val="22"/>
            </w:rPr>
            <w:t xml:space="preserve">3. </w:t>
          </w:r>
          <w:r>
            <w:rPr>
              <w:rFonts w:eastAsia="Univers" w:cs="Univers"/>
              <w:szCs w:val="22"/>
            </w:rPr>
            <w:tab/>
          </w:r>
          <w:r>
            <w:rPr>
              <w:rFonts w:eastAsia="Univers" w:cs="Univers"/>
              <w:szCs w:val="22"/>
              <w:u w:val="single"/>
            </w:rPr>
            <w:t>C</w:t>
          </w:r>
          <w:r w:rsidRPr="00ED2E25">
            <w:rPr>
              <w:rFonts w:eastAsia="Univers" w:cs="Univers"/>
              <w:szCs w:val="22"/>
              <w:u w:val="single"/>
            </w:rPr>
            <w:t>onsumentenbescherming</w:t>
          </w:r>
        </w:p>
        <w:p w:rsidR="00E54AFF" w:rsidP="000717DE" w:rsidRDefault="00E54AFF" w14:paraId="0A58C3EB" w14:textId="77777777">
          <w:pPr>
            <w:rPr>
              <w:rFonts w:eastAsia="Univers" w:cs="Univers"/>
              <w:szCs w:val="22"/>
              <w:u w:val="single"/>
            </w:rPr>
          </w:pPr>
        </w:p>
        <w:p w:rsidR="00792623" w:rsidP="00792623" w:rsidRDefault="00792623" w14:paraId="4FCBD7C5" w14:textId="24E9B8CC">
          <w:pPr>
            <w:rPr>
              <w:rFonts w:eastAsia="Univers" w:cs="Univers"/>
              <w:i/>
              <w:iCs/>
              <w:szCs w:val="22"/>
            </w:rPr>
          </w:pPr>
          <w:r>
            <w:rPr>
              <w:rFonts w:eastAsia="Univers" w:cs="Univers"/>
              <w:szCs w:val="22"/>
            </w:rPr>
            <w:t xml:space="preserve">a. </w:t>
          </w:r>
          <w:r>
            <w:rPr>
              <w:rFonts w:eastAsia="Univers" w:cs="Univers"/>
              <w:szCs w:val="22"/>
            </w:rPr>
            <w:tab/>
          </w:r>
          <w:r>
            <w:rPr>
              <w:rFonts w:eastAsia="Univers" w:cs="Univers"/>
              <w:i/>
              <w:iCs/>
              <w:szCs w:val="22"/>
            </w:rPr>
            <w:t>Betaalbaarheid</w:t>
          </w:r>
          <w:r w:rsidR="00B25C42">
            <w:rPr>
              <w:rFonts w:eastAsia="Univers" w:cs="Univers"/>
              <w:i/>
              <w:iCs/>
              <w:szCs w:val="22"/>
            </w:rPr>
            <w:t xml:space="preserve"> en tariefregulering</w:t>
          </w:r>
        </w:p>
        <w:p w:rsidR="009E332E" w:rsidP="008E6730" w:rsidRDefault="00DF0210" w14:paraId="6F45048F" w14:textId="65CFABE5">
          <w:r>
            <w:t>D</w:t>
          </w:r>
          <w:r w:rsidR="007D3987">
            <w:t xml:space="preserve">e tarieven die verbruikers van warmte betalen zijn wettelijk gereguleerd. Reden hiervoor is de monopoliepositie van een </w:t>
          </w:r>
          <w:r w:rsidR="00867F57">
            <w:t>aangewezen</w:t>
          </w:r>
          <w:r w:rsidR="007D3987">
            <w:t xml:space="preserve"> warmtebedrijf</w:t>
          </w:r>
          <w:r w:rsidR="001532F0">
            <w:t>. V</w:t>
          </w:r>
          <w:r w:rsidR="007D3987">
            <w:t xml:space="preserve">erbruikers kunnen </w:t>
          </w:r>
          <w:r w:rsidR="001532F0">
            <w:t xml:space="preserve">immers </w:t>
          </w:r>
          <w:r w:rsidR="007D3987">
            <w:t>niet wisselen van warmteleverancier. De ACM heeft daarom bevoegdheden om toe</w:t>
          </w:r>
          <w:r w:rsidR="006C207A">
            <w:t xml:space="preserve">zicht te houden </w:t>
          </w:r>
          <w:r w:rsidR="007D3987">
            <w:t xml:space="preserve">op de tarieven </w:t>
          </w:r>
          <w:r w:rsidR="004B2AFF">
            <w:t xml:space="preserve">van warmtelevering </w:t>
          </w:r>
          <w:r w:rsidR="007D3987">
            <w:t xml:space="preserve">aan verbruikers en </w:t>
          </w:r>
          <w:r w:rsidR="009F0E16">
            <w:t>om</w:t>
          </w:r>
          <w:r w:rsidR="007D3987">
            <w:t xml:space="preserve"> maximumtarieven vast te stellen. Onder de huidige Warmtewet </w:t>
          </w:r>
          <w:r w:rsidR="000B01D8">
            <w:t>zijn</w:t>
          </w:r>
          <w:r w:rsidR="007D3987">
            <w:t xml:space="preserve"> </w:t>
          </w:r>
          <w:r w:rsidR="008E6730">
            <w:t xml:space="preserve">de tarieven voor </w:t>
          </w:r>
          <w:r w:rsidR="000D2219">
            <w:t>verbruikers</w:t>
          </w:r>
          <w:r w:rsidR="008E6730">
            <w:t xml:space="preserve"> van warmte gebaseerd op het zogeheten ‘niet meer dan anders’-principe (NMDA)</w:t>
          </w:r>
          <w:r w:rsidR="000D2219">
            <w:t xml:space="preserve">, dat </w:t>
          </w:r>
          <w:r w:rsidR="00F73DCD">
            <w:t xml:space="preserve">inhoudt dat warmtetarieven zijn gekoppeld aan een </w:t>
          </w:r>
          <w:r w:rsidR="39B84F39">
            <w:t>aard</w:t>
          </w:r>
          <w:r w:rsidR="00F73DCD">
            <w:t>gasreferentieprijs</w:t>
          </w:r>
          <w:r w:rsidR="008E6730">
            <w:t xml:space="preserve">. Met het wetsvoorstel wordt </w:t>
          </w:r>
          <w:r w:rsidR="009A435B">
            <w:t xml:space="preserve">beoogd </w:t>
          </w:r>
          <w:r w:rsidR="000F7735">
            <w:t xml:space="preserve">stapsgewijs in drie fasen </w:t>
          </w:r>
          <w:r w:rsidR="009A435B">
            <w:t xml:space="preserve">over te gaan </w:t>
          </w:r>
          <w:r w:rsidR="008E6730">
            <w:t>naar een andere methode van tariefregulering, namelijk een kostengebaseerde tariefregulering</w:t>
          </w:r>
          <w:r w:rsidR="00C14287">
            <w:t xml:space="preserve"> met efficiëntieprikkel</w:t>
          </w:r>
          <w:r w:rsidR="008E6730">
            <w:t>.</w:t>
          </w:r>
          <w:r w:rsidR="000F7735">
            <w:rPr>
              <w:rStyle w:val="Voetnootmarkering"/>
            </w:rPr>
            <w:footnoteReference w:id="65"/>
          </w:r>
          <w:r w:rsidR="008E6730">
            <w:t xml:space="preserve"> Daarmee word</w:t>
          </w:r>
          <w:r w:rsidR="006A47BE">
            <w:t>t beoogd</w:t>
          </w:r>
          <w:r w:rsidR="008E6730">
            <w:t xml:space="preserve"> inefficiënte kosten en overrendementen </w:t>
          </w:r>
          <w:r w:rsidR="006A47BE">
            <w:t xml:space="preserve">te </w:t>
          </w:r>
          <w:r w:rsidR="008E6730">
            <w:t xml:space="preserve">voorkomen. </w:t>
          </w:r>
        </w:p>
        <w:p w:rsidR="008E6730" w:rsidP="008E6730" w:rsidRDefault="008E6730" w14:paraId="604AE65E" w14:textId="77777777"/>
        <w:p w:rsidRPr="00642DC9" w:rsidR="008E6730" w:rsidP="008E6730" w:rsidRDefault="008E6730" w14:paraId="34749E48" w14:textId="6B026A66">
          <w:r>
            <w:t xml:space="preserve">Volgens de toelichting bij het wetsvoorstel biedt de kostengebaseerde tariefregulering verbruikers de zekerheid dat zij niet meer betalen dan de redelijkerwijs gemaakte kosten voor warmtelevering. Dit </w:t>
          </w:r>
          <w:r w:rsidR="0032061C">
            <w:t>draagt volgens de toelichting,</w:t>
          </w:r>
          <w:r>
            <w:t xml:space="preserve"> tezamen met een verbetering van de transparantie van de tarieven</w:t>
          </w:r>
          <w:r w:rsidR="002B2A7C">
            <w:t>,</w:t>
          </w:r>
          <w:r>
            <w:t xml:space="preserve"> bij aan een betere bescherming van gebonden </w:t>
          </w:r>
          <w:r w:rsidR="005E768D">
            <w:t>verbruikers</w:t>
          </w:r>
          <w:r>
            <w:t xml:space="preserve"> van warmte. Er wordt niet gekozen voor een maximumprijs in de vorm van een </w:t>
          </w:r>
          <w:r w:rsidR="000606D9">
            <w:t>bepaalde</w:t>
          </w:r>
          <w:r>
            <w:t xml:space="preserve"> bovengrens, zoals </w:t>
          </w:r>
          <w:r>
            <w:lastRenderedPageBreak/>
            <w:t xml:space="preserve">dat nu feitelijk het geval is op grond van het NMDA-principe. Wel volgt er een </w:t>
          </w:r>
          <w:r w:rsidR="001A5790">
            <w:t>maximum</w:t>
          </w:r>
          <w:r>
            <w:t>tarief uit de berekening van de tarieven per warmtebedrijf aan de hand van een tariefformule (</w:t>
          </w:r>
          <w:r w:rsidR="009F0E16">
            <w:t xml:space="preserve">voor </w:t>
          </w:r>
          <w:r>
            <w:t xml:space="preserve">fase 2) of </w:t>
          </w:r>
          <w:r w:rsidR="00821444">
            <w:t>een</w:t>
          </w:r>
          <w:r>
            <w:t xml:space="preserve"> tariefvoorstel (</w:t>
          </w:r>
          <w:r w:rsidR="009F0E16">
            <w:t xml:space="preserve">voor </w:t>
          </w:r>
          <w:r>
            <w:t xml:space="preserve">fase 3). </w:t>
          </w:r>
        </w:p>
        <w:p w:rsidR="00662F0C" w:rsidP="008E6730" w:rsidRDefault="00662F0C" w14:paraId="58C2F3B2" w14:textId="77777777"/>
        <w:p w:rsidRPr="00642DC9" w:rsidR="00662F0C" w:rsidP="008E6730" w:rsidRDefault="00662F0C" w14:paraId="1C42A572" w14:textId="6E43240E">
          <w:r>
            <w:t xml:space="preserve">De Afdeling maakt </w:t>
          </w:r>
          <w:r w:rsidR="00342846">
            <w:t>in dit verband</w:t>
          </w:r>
          <w:r>
            <w:t xml:space="preserve"> drie opmerkingen</w:t>
          </w:r>
          <w:r w:rsidR="00E15CA5">
            <w:t>:</w:t>
          </w:r>
          <w:r>
            <w:t xml:space="preserve"> over de maatschappelijke aanvaardbaarheid van tarieven</w:t>
          </w:r>
          <w:r w:rsidR="00136AB9">
            <w:t>,</w:t>
          </w:r>
          <w:r w:rsidR="00921C5B">
            <w:t xml:space="preserve"> </w:t>
          </w:r>
          <w:r w:rsidR="00A548ED">
            <w:t xml:space="preserve">het </w:t>
          </w:r>
          <w:r w:rsidR="005C5A48">
            <w:t>afwegen van</w:t>
          </w:r>
          <w:r w:rsidR="00A548ED">
            <w:t xml:space="preserve"> de kosten bij </w:t>
          </w:r>
          <w:r w:rsidR="00FD23DA">
            <w:t xml:space="preserve">de </w:t>
          </w:r>
          <w:r w:rsidR="00284068">
            <w:t>besluitvorming over nieuwe collectieve warmtesystemen en</w:t>
          </w:r>
          <w:r w:rsidR="00A548ED">
            <w:t xml:space="preserve"> over de </w:t>
          </w:r>
          <w:r w:rsidR="006B440D">
            <w:t>financiële</w:t>
          </w:r>
          <w:r w:rsidR="00A548ED">
            <w:t xml:space="preserve"> </w:t>
          </w:r>
          <w:r w:rsidR="006B440D">
            <w:t xml:space="preserve">consequenties voor verbruikers die zijn aangesloten op bestaande collectieve </w:t>
          </w:r>
          <w:r w:rsidR="004F7D9F">
            <w:t>warmtesystemen</w:t>
          </w:r>
          <w:r w:rsidR="00217D25">
            <w:t xml:space="preserve">. </w:t>
          </w:r>
        </w:p>
        <w:p w:rsidRPr="00642DC9" w:rsidR="008E6730" w:rsidP="008E6730" w:rsidRDefault="008E6730" w14:paraId="78E90CD7" w14:textId="77777777"/>
        <w:p w:rsidRPr="00441025" w:rsidR="007954F7" w:rsidP="008E6730" w:rsidRDefault="00441025" w14:paraId="34C37D0E" w14:textId="077C532F">
          <w:r w:rsidRPr="00441025">
            <w:t xml:space="preserve">i. </w:t>
          </w:r>
          <w:r w:rsidRPr="00441025">
            <w:tab/>
          </w:r>
          <w:r w:rsidRPr="00441025" w:rsidR="007954F7">
            <w:t>Maatschappelijke aanvaardbaarheid van tarieven</w:t>
          </w:r>
        </w:p>
        <w:p w:rsidR="008E6730" w:rsidP="008E6730" w:rsidRDefault="008E6730" w14:paraId="1F9E8865" w14:textId="39D7DAFC">
          <w:r>
            <w:t>De Afdeling onderkent dat de huidige tariefreguleringsmethode volgens het NMDA-principe niet langer volstaat in het licht van de energietransitie.</w:t>
          </w:r>
          <w:r>
            <w:rPr>
              <w:rStyle w:val="Voetnootmarkering"/>
            </w:rPr>
            <w:footnoteReference w:id="66"/>
          </w:r>
          <w:r>
            <w:t xml:space="preserve"> Ook is </w:t>
          </w:r>
          <w:r w:rsidR="009F0E16">
            <w:t>het</w:t>
          </w:r>
          <w:r>
            <w:t xml:space="preserve"> voor de investeringsbereidheid van warmtebedrijven van belang dat zij de </w:t>
          </w:r>
          <w:r w:rsidR="005558BF">
            <w:t xml:space="preserve">doelmatige </w:t>
          </w:r>
          <w:r>
            <w:t xml:space="preserve">kosten die zij maken bij het aanleggen of uitbreiden van </w:t>
          </w:r>
          <w:r w:rsidR="004F5D89">
            <w:t xml:space="preserve">collectieve warmtesystemen </w:t>
          </w:r>
          <w:r>
            <w:t xml:space="preserve">kunnen terugverdienen. </w:t>
          </w:r>
          <w:r w:rsidR="003E7641">
            <w:t>D</w:t>
          </w:r>
          <w:r>
            <w:t xml:space="preserve">e ondoorzichtigheid van de opbouw van de huidige tarieven </w:t>
          </w:r>
          <w:r w:rsidR="003E7641">
            <w:t xml:space="preserve">wordt bovendien </w:t>
          </w:r>
          <w:r>
            <w:t xml:space="preserve">als groot probleem gezien. De keuze voor kostengebaseerde tariefregulering </w:t>
          </w:r>
          <w:r w:rsidR="00B92A98">
            <w:t xml:space="preserve">is </w:t>
          </w:r>
          <w:r>
            <w:t xml:space="preserve">daarom op zichzelf begrijpelijk. </w:t>
          </w:r>
        </w:p>
        <w:p w:rsidR="008E6730" w:rsidP="008E6730" w:rsidRDefault="008E6730" w14:paraId="1FE360F0" w14:textId="77777777"/>
        <w:p w:rsidR="00A14754" w:rsidP="1B914DE6" w:rsidRDefault="008E6730" w14:paraId="71227FE7" w14:textId="77777777">
          <w:r>
            <w:t>Niet te</w:t>
          </w:r>
          <w:r w:rsidR="73DA5E78">
            <w:t xml:space="preserve"> </w:t>
          </w:r>
          <w:r>
            <w:t>veel betalen, is echter niet hetzelfde als betaalbare tarieven</w:t>
          </w:r>
          <w:r w:rsidR="001221A6">
            <w:t xml:space="preserve"> voor</w:t>
          </w:r>
          <w:r w:rsidR="00C91FA9">
            <w:t xml:space="preserve"> </w:t>
          </w:r>
          <w:r w:rsidR="001221A6">
            <w:t>verbruikers</w:t>
          </w:r>
          <w:r w:rsidR="00373CBB">
            <w:t>,</w:t>
          </w:r>
          <w:r w:rsidR="007903DA">
            <w:t xml:space="preserve"> in die zin dat deze maatschappelijk aanvaardbaar</w:t>
          </w:r>
          <w:r w:rsidR="00F5513B">
            <w:t xml:space="preserve"> zijn</w:t>
          </w:r>
          <w:r>
            <w:t xml:space="preserve">. Als de redelijkerwijs gemaakte </w:t>
          </w:r>
          <w:r w:rsidR="009706CB">
            <w:t xml:space="preserve">efficiënte </w:t>
          </w:r>
          <w:r>
            <w:t xml:space="preserve">kosten immers hoog zijn, </w:t>
          </w:r>
          <w:r w:rsidR="00C05629">
            <w:t xml:space="preserve">werkt dat door in </w:t>
          </w:r>
          <w:r>
            <w:t xml:space="preserve">de tarieven. </w:t>
          </w:r>
          <w:r w:rsidR="00B84D90">
            <w:t>Het gevolg</w:t>
          </w:r>
          <w:r w:rsidR="00682048">
            <w:t xml:space="preserve"> van deze keuze is</w:t>
          </w:r>
          <w:r w:rsidR="000C148A">
            <w:t xml:space="preserve"> dat </w:t>
          </w:r>
          <w:r w:rsidR="00591CB7">
            <w:t xml:space="preserve">het risico op kostenstijgingen </w:t>
          </w:r>
          <w:r w:rsidR="0088512F">
            <w:t>voor zover dat niet kan worden beheerst door tariefregulering</w:t>
          </w:r>
          <w:r w:rsidR="00421B15">
            <w:rPr>
              <w:rStyle w:val="Voetnootmarkering"/>
            </w:rPr>
            <w:footnoteReference w:id="67"/>
          </w:r>
          <w:r w:rsidR="0088512F">
            <w:t xml:space="preserve"> </w:t>
          </w:r>
          <w:r w:rsidR="004C4A1F">
            <w:t>wordt gedragen door</w:t>
          </w:r>
          <w:r w:rsidR="0088512F">
            <w:t xml:space="preserve"> de gebonden verbruikers. </w:t>
          </w:r>
          <w:r w:rsidR="00547B18">
            <w:t xml:space="preserve">Er wordt bijvoorbeeld niet gekozen voor een </w:t>
          </w:r>
          <w:r w:rsidR="00E80FF1">
            <w:t xml:space="preserve">bepaalde </w:t>
          </w:r>
          <w:r w:rsidR="008612C7">
            <w:t>absolute</w:t>
          </w:r>
          <w:r w:rsidR="00E80FF1">
            <w:t xml:space="preserve"> </w:t>
          </w:r>
          <w:r w:rsidR="00615D8D">
            <w:t xml:space="preserve">bovengrens aan het </w:t>
          </w:r>
          <w:r w:rsidR="00547B18">
            <w:t xml:space="preserve">tarief of voor </w:t>
          </w:r>
          <w:r w:rsidR="001B3038">
            <w:t>de mogelijkheid om</w:t>
          </w:r>
          <w:r w:rsidR="00C57A4D">
            <w:t xml:space="preserve"> kosten </w:t>
          </w:r>
          <w:r w:rsidR="001B3038">
            <w:t xml:space="preserve">te verevenen </w:t>
          </w:r>
          <w:r w:rsidR="003B69D3">
            <w:t xml:space="preserve">over een grotere groep verbruikers dan die </w:t>
          </w:r>
          <w:r w:rsidR="002E2184">
            <w:t>binnen</w:t>
          </w:r>
          <w:r w:rsidR="00C3442A">
            <w:t xml:space="preserve"> een</w:t>
          </w:r>
          <w:r w:rsidR="003B69D3">
            <w:t xml:space="preserve"> warmtekavel</w:t>
          </w:r>
          <w:r w:rsidR="00C3442A">
            <w:t xml:space="preserve">. </w:t>
          </w:r>
        </w:p>
        <w:p w:rsidR="00A14754" w:rsidP="1B914DE6" w:rsidRDefault="00A14754" w14:paraId="14C85178" w14:textId="77777777"/>
        <w:p w:rsidR="005E6BFC" w:rsidP="1B914DE6" w:rsidRDefault="009D34FB" w14:paraId="482071C5" w14:textId="27F3AC98">
          <w:r>
            <w:t xml:space="preserve">Om te kunnen beoordelen in hoeverre dit tot maatschappelijk aanvaardbare uitkomsten leidt, </w:t>
          </w:r>
          <w:r w:rsidR="0010402F">
            <w:t xml:space="preserve">moeten de mogelijke </w:t>
          </w:r>
          <w:r w:rsidR="00112A89">
            <w:t>risico’s en maatregelen ter beheersing van d</w:t>
          </w:r>
          <w:r w:rsidR="00A904B3">
            <w:t>eze</w:t>
          </w:r>
          <w:r w:rsidR="00112A89">
            <w:t xml:space="preserve"> risico</w:t>
          </w:r>
          <w:r w:rsidR="00A904B3">
            <w:t>’s</w:t>
          </w:r>
          <w:r w:rsidR="00A14754">
            <w:rPr>
              <w:rStyle w:val="Voetnootmarkering"/>
            </w:rPr>
            <w:footnoteReference w:id="68"/>
          </w:r>
          <w:r w:rsidR="00DC08A1">
            <w:t xml:space="preserve"> </w:t>
          </w:r>
          <w:r w:rsidR="00112A89">
            <w:t>in onderlinge samenhang</w:t>
          </w:r>
          <w:r w:rsidR="00A904B3">
            <w:t xml:space="preserve"> worden bezien.</w:t>
          </w:r>
          <w:r w:rsidR="006D3A43">
            <w:t xml:space="preserve"> </w:t>
          </w:r>
          <w:r w:rsidR="003D46FB">
            <w:t>Een</w:t>
          </w:r>
          <w:r w:rsidR="00086FCA">
            <w:t xml:space="preserve"> samenhangende beschouwing </w:t>
          </w:r>
          <w:r w:rsidR="003E0BA5">
            <w:t xml:space="preserve">is </w:t>
          </w:r>
          <w:r w:rsidR="003B69A2">
            <w:t xml:space="preserve">ook nodig omdat </w:t>
          </w:r>
          <w:r w:rsidR="00AA38C5">
            <w:t xml:space="preserve">er </w:t>
          </w:r>
          <w:r w:rsidR="00750964">
            <w:t xml:space="preserve">in de praktijk </w:t>
          </w:r>
          <w:r w:rsidR="00075F3A">
            <w:t xml:space="preserve">naar verwachting </w:t>
          </w:r>
          <w:r w:rsidR="00750964">
            <w:t xml:space="preserve">grote verschillen </w:t>
          </w:r>
          <w:r w:rsidR="00650502">
            <w:t xml:space="preserve">tussen de leveringstarieven voor verbruikers </w:t>
          </w:r>
          <w:r w:rsidR="00854F07">
            <w:t>zullen</w:t>
          </w:r>
          <w:r w:rsidR="00650502">
            <w:t xml:space="preserve"> </w:t>
          </w:r>
          <w:r w:rsidR="00AF3FCF">
            <w:t>zijn</w:t>
          </w:r>
          <w:r w:rsidR="00650502">
            <w:t xml:space="preserve">. </w:t>
          </w:r>
          <w:r w:rsidR="00A55905">
            <w:t xml:space="preserve">De Afdeling </w:t>
          </w:r>
          <w:r w:rsidR="002C05A0">
            <w:t>mi</w:t>
          </w:r>
          <w:r w:rsidR="004A2A3E">
            <w:t>st</w:t>
          </w:r>
          <w:r w:rsidR="00A55905">
            <w:t xml:space="preserve"> </w:t>
          </w:r>
          <w:r w:rsidR="00AA1AA5">
            <w:t>deze</w:t>
          </w:r>
          <w:r w:rsidR="00A55905">
            <w:t xml:space="preserve"> samenhangende beschouwing in de toelichting</w:t>
          </w:r>
          <w:r w:rsidR="00A14754">
            <w:t>.</w:t>
          </w:r>
          <w:r w:rsidR="000A3446">
            <w:t xml:space="preserve"> </w:t>
          </w:r>
          <w:r w:rsidR="00A14754">
            <w:t>D</w:t>
          </w:r>
          <w:r w:rsidR="000A3446">
            <w:t xml:space="preserve">aardoor </w:t>
          </w:r>
          <w:r w:rsidR="008119D0">
            <w:t xml:space="preserve">niet </w:t>
          </w:r>
          <w:r w:rsidR="00B84D90">
            <w:t xml:space="preserve">duidelijk </w:t>
          </w:r>
          <w:r w:rsidR="00F84074">
            <w:t>is</w:t>
          </w:r>
          <w:r w:rsidR="00F173D1">
            <w:t xml:space="preserve"> </w:t>
          </w:r>
          <w:r w:rsidR="008119D0">
            <w:t>w</w:t>
          </w:r>
          <w:r w:rsidR="00641CC4">
            <w:t xml:space="preserve">elke </w:t>
          </w:r>
          <w:r w:rsidR="003D5166">
            <w:t>mate van differentiatie in tarieven</w:t>
          </w:r>
          <w:r w:rsidR="00641CC4">
            <w:t xml:space="preserve"> </w:t>
          </w:r>
          <w:r w:rsidR="00E13D17">
            <w:t xml:space="preserve">als </w:t>
          </w:r>
          <w:r w:rsidR="00641CC4">
            <w:t xml:space="preserve">maatschappelijk aanvaardbaar </w:t>
          </w:r>
          <w:r w:rsidR="008119D0">
            <w:t>wordt</w:t>
          </w:r>
          <w:r w:rsidR="00D95D6B">
            <w:t xml:space="preserve"> </w:t>
          </w:r>
          <w:r w:rsidR="00E13D17">
            <w:t>beschouwd</w:t>
          </w:r>
          <w:r w:rsidR="008119D0">
            <w:t>.</w:t>
          </w:r>
        </w:p>
        <w:p w:rsidR="002F5521" w:rsidP="1B914DE6" w:rsidRDefault="002F5521" w14:paraId="22BFD6A9" w14:textId="77777777"/>
        <w:p w:rsidR="00A14754" w:rsidP="008E6730" w:rsidRDefault="5BF4C336" w14:paraId="53D8A4DC" w14:textId="77777777">
          <w:r w:rsidRPr="00056C62">
            <w:t>D</w:t>
          </w:r>
          <w:r w:rsidR="002F5521">
            <w:t>a</w:t>
          </w:r>
          <w:r w:rsidR="00327487">
            <w:t xml:space="preserve">arbij </w:t>
          </w:r>
          <w:r w:rsidR="00DB6066">
            <w:t>wijst</w:t>
          </w:r>
          <w:r w:rsidR="00212CA8">
            <w:t xml:space="preserve"> d</w:t>
          </w:r>
          <w:r w:rsidRPr="00056C62">
            <w:t xml:space="preserve">e Afdeling </w:t>
          </w:r>
          <w:r w:rsidR="00DB6066">
            <w:t>nog op het volgende.</w:t>
          </w:r>
          <w:r w:rsidRPr="00056C62">
            <w:t xml:space="preserve"> </w:t>
          </w:r>
          <w:r w:rsidR="009208A0">
            <w:t>Bij</w:t>
          </w:r>
          <w:r w:rsidR="00DB6066">
            <w:t xml:space="preserve"> de grootschalige uitrol van duurzame</w:t>
          </w:r>
          <w:r w:rsidRPr="00056C62" w:rsidR="008739B9">
            <w:t xml:space="preserve"> </w:t>
          </w:r>
          <w:r w:rsidR="009208A0">
            <w:t>collectieve warmtesystemen</w:t>
          </w:r>
          <w:r w:rsidR="002D5812">
            <w:t xml:space="preserve"> </w:t>
          </w:r>
          <w:r w:rsidR="003F0701">
            <w:t xml:space="preserve">komen </w:t>
          </w:r>
          <w:r w:rsidRPr="00056C62">
            <w:t xml:space="preserve">verschillende </w:t>
          </w:r>
          <w:r w:rsidR="00A01B6B">
            <w:t>onzekerheden</w:t>
          </w:r>
          <w:r w:rsidRPr="00056C62" w:rsidR="00A01B6B">
            <w:t xml:space="preserve"> </w:t>
          </w:r>
          <w:r w:rsidR="00572AEC">
            <w:t xml:space="preserve">en </w:t>
          </w:r>
          <w:r w:rsidR="00572AEC">
            <w:lastRenderedPageBreak/>
            <w:t>risico</w:t>
          </w:r>
          <w:r w:rsidR="00B31B3D">
            <w:t>’</w:t>
          </w:r>
          <w:r w:rsidR="00572AEC">
            <w:t xml:space="preserve">s </w:t>
          </w:r>
          <w:r w:rsidR="003F0701">
            <w:t xml:space="preserve">samen </w:t>
          </w:r>
          <w:r w:rsidRPr="00056C62">
            <w:t>die kunnen zorgen voor hoge kosten.</w:t>
          </w:r>
          <w:r w:rsidR="00C35336">
            <w:t xml:space="preserve"> </w:t>
          </w:r>
          <w:r w:rsidR="00C129D0">
            <w:t xml:space="preserve">Ter illustratie </w:t>
          </w:r>
          <w:r w:rsidR="004E5509">
            <w:t xml:space="preserve">wijst </w:t>
          </w:r>
          <w:r w:rsidR="00C129D0">
            <w:t xml:space="preserve">de Afdeling </w:t>
          </w:r>
          <w:r w:rsidR="004E5509">
            <w:t xml:space="preserve">er </w:t>
          </w:r>
          <w:r w:rsidR="00740D6F">
            <w:t>a</w:t>
          </w:r>
          <w:r w:rsidR="009F043E">
            <w:t xml:space="preserve">llereerst </w:t>
          </w:r>
          <w:r w:rsidR="004E5509">
            <w:t>op</w:t>
          </w:r>
          <w:r w:rsidR="009F043E">
            <w:t xml:space="preserve"> </w:t>
          </w:r>
          <w:r w:rsidR="00740D6F">
            <w:t>dat</w:t>
          </w:r>
          <w:r w:rsidR="009F043E">
            <w:t xml:space="preserve"> de </w:t>
          </w:r>
          <w:r w:rsidR="0084675D">
            <w:t xml:space="preserve">noodzakelijk geachte </w:t>
          </w:r>
          <w:r w:rsidR="009F043E">
            <w:t>a</w:t>
          </w:r>
          <w:r w:rsidRPr="00056C62">
            <w:t xml:space="preserve">anleg of uitbreiding van </w:t>
          </w:r>
          <w:r w:rsidRPr="00056C62" w:rsidR="005277E3">
            <w:t>collectieve warmtesystemen</w:t>
          </w:r>
          <w:r w:rsidRPr="00056C62">
            <w:t xml:space="preserve"> in bestaande bouw </w:t>
          </w:r>
          <w:r w:rsidR="00C809BA">
            <w:t>doorgaans</w:t>
          </w:r>
          <w:r w:rsidRPr="00056C62">
            <w:t xml:space="preserve"> </w:t>
          </w:r>
          <w:r w:rsidR="00236CFD">
            <w:t xml:space="preserve">nog </w:t>
          </w:r>
          <w:r w:rsidRPr="00056C62">
            <w:t xml:space="preserve">gecompliceerder en kapitaalintensiever </w:t>
          </w:r>
          <w:r w:rsidR="0084675D">
            <w:t xml:space="preserve">is </w:t>
          </w:r>
          <w:r w:rsidRPr="00056C62">
            <w:t xml:space="preserve">dan de aanleg of uitbreiding van </w:t>
          </w:r>
          <w:r w:rsidRPr="00056C62" w:rsidR="00683EFA">
            <w:t>collectie</w:t>
          </w:r>
          <w:r w:rsidR="00683EFA">
            <w:t>ve</w:t>
          </w:r>
          <w:r w:rsidRPr="00056C62" w:rsidR="00683EFA">
            <w:t xml:space="preserve"> warmtesyste</w:t>
          </w:r>
          <w:r w:rsidR="00683EFA">
            <w:t>men</w:t>
          </w:r>
          <w:r w:rsidRPr="00056C62" w:rsidR="00683EFA">
            <w:t xml:space="preserve"> </w:t>
          </w:r>
          <w:r w:rsidRPr="00056C62" w:rsidR="005277E3">
            <w:t>in</w:t>
          </w:r>
          <w:r w:rsidRPr="00056C62">
            <w:t xml:space="preserve"> nieuwbouw</w:t>
          </w:r>
          <w:r w:rsidR="00A50C1E">
            <w:t xml:space="preserve">, </w:t>
          </w:r>
          <w:r w:rsidR="003970BF">
            <w:t>wat</w:t>
          </w:r>
          <w:r w:rsidR="00A50C1E">
            <w:t xml:space="preserve"> ook al </w:t>
          </w:r>
          <w:r w:rsidR="006C5F52">
            <w:t>hoge investeringen v</w:t>
          </w:r>
          <w:r w:rsidR="0085770D">
            <w:t>er</w:t>
          </w:r>
          <w:r w:rsidR="006C5F52">
            <w:t>gt</w:t>
          </w:r>
          <w:r w:rsidR="00354120">
            <w:t>.</w:t>
          </w:r>
          <w:r w:rsidR="001C33F7">
            <w:t xml:space="preserve"> Ook </w:t>
          </w:r>
          <w:r w:rsidR="009B37E1">
            <w:t>zijn er</w:t>
          </w:r>
          <w:r w:rsidR="007875C0">
            <w:t xml:space="preserve"> onzekerheden aan de vraagkant, zoals het vollooprisico</w:t>
          </w:r>
          <w:r w:rsidR="006F05F8">
            <w:t>.</w:t>
          </w:r>
          <w:r w:rsidR="00DA543C">
            <w:rPr>
              <w:rStyle w:val="Voetnootmarkering"/>
            </w:rPr>
            <w:footnoteReference w:id="69"/>
          </w:r>
          <w:r w:rsidR="008226C4">
            <w:t xml:space="preserve"> </w:t>
          </w:r>
        </w:p>
        <w:p w:rsidR="00A14754" w:rsidP="008E6730" w:rsidRDefault="00A14754" w14:paraId="7EB4E4D0" w14:textId="77777777"/>
        <w:p w:rsidR="005B75AD" w:rsidP="008E6730" w:rsidRDefault="00421097" w14:paraId="571B52ED" w14:textId="66D46F0B">
          <w:r>
            <w:t xml:space="preserve">Indien het aantal aansluitingen binnen de warmtekavel </w:t>
          </w:r>
          <w:r w:rsidR="009B4BB0">
            <w:t>lager uitvalt dan v</w:t>
          </w:r>
          <w:r w:rsidR="009C6E7C">
            <w:t>erwacht</w:t>
          </w:r>
          <w:r w:rsidR="009B4BB0">
            <w:t xml:space="preserve">, moeten dezelfde kosten over een kleinere groep </w:t>
          </w:r>
          <w:r w:rsidR="00E6193B">
            <w:t xml:space="preserve">gebouweigenaren worden uitgesmeerd. Dit leidt tot hogere tarieven per </w:t>
          </w:r>
          <w:r w:rsidR="00712165">
            <w:t>gebouweigenaar</w:t>
          </w:r>
          <w:r w:rsidR="00C32879">
            <w:t>. Het aantal aansluitingen kan lager</w:t>
          </w:r>
          <w:r w:rsidR="002E3B4F">
            <w:t xml:space="preserve"> uitvallen dan verwacht </w:t>
          </w:r>
          <w:r w:rsidR="001A7086">
            <w:t>door</w:t>
          </w:r>
          <w:r w:rsidR="00C26A9A">
            <w:t>dat</w:t>
          </w:r>
          <w:r w:rsidR="001A7086">
            <w:t xml:space="preserve"> </w:t>
          </w:r>
          <w:r w:rsidR="009D0E88">
            <w:t>gebouweigenaren voor een alternatieve warmtevoorziening kiezen</w:t>
          </w:r>
          <w:r w:rsidR="00680BE8">
            <w:t xml:space="preserve"> </w:t>
          </w:r>
          <w:r w:rsidR="00C26A9A">
            <w:t>of</w:t>
          </w:r>
          <w:r w:rsidR="009D0E88">
            <w:t xml:space="preserve"> </w:t>
          </w:r>
          <w:r w:rsidR="001A7086">
            <w:t>door</w:t>
          </w:r>
          <w:r w:rsidR="00C26A9A">
            <w:t>dat</w:t>
          </w:r>
          <w:r w:rsidDel="0044677B" w:rsidR="00A931F9">
            <w:t xml:space="preserve"> </w:t>
          </w:r>
          <w:r w:rsidR="006644BC">
            <w:t xml:space="preserve">gebouweigenaren zich na </w:t>
          </w:r>
          <w:r w:rsidR="00DE561B">
            <w:t>aangesloten te zijn geweest</w:t>
          </w:r>
          <w:r w:rsidR="00731C8C">
            <w:t xml:space="preserve"> weer laten afsluiten van het warmtenet.</w:t>
          </w:r>
          <w:r w:rsidR="006644BC">
            <w:t xml:space="preserve"> </w:t>
          </w:r>
          <w:r w:rsidR="007875C0">
            <w:t xml:space="preserve">Verder </w:t>
          </w:r>
          <w:r w:rsidR="00285B17">
            <w:t xml:space="preserve">is </w:t>
          </w:r>
          <w:r w:rsidR="00CB3D82">
            <w:t xml:space="preserve">de verwachting gerechtvaardigd </w:t>
          </w:r>
          <w:r w:rsidR="00285B17">
            <w:t>dat</w:t>
          </w:r>
          <w:r w:rsidR="00F766B1">
            <w:t xml:space="preserve"> duurzame warmtebronnen hogere kosten met zich </w:t>
          </w:r>
          <w:r w:rsidR="00CB3D82">
            <w:t xml:space="preserve">zullen </w:t>
          </w:r>
          <w:r w:rsidR="00F766B1">
            <w:t>brengen dan fossiele warmtebronnen.</w:t>
          </w:r>
          <w:r w:rsidR="00CB3D82">
            <w:rPr>
              <w:rStyle w:val="Voetnootmarkering"/>
            </w:rPr>
            <w:footnoteReference w:id="70"/>
          </w:r>
          <w:r w:rsidR="00F766B1">
            <w:t xml:space="preserve"> Daarbij</w:t>
          </w:r>
          <w:r w:rsidR="00E86F58">
            <w:t xml:space="preserve"> zijn de huidige tarieven nu </w:t>
          </w:r>
          <w:r w:rsidR="00735806">
            <w:t xml:space="preserve">al </w:t>
          </w:r>
          <w:r w:rsidR="00E86F58">
            <w:t>niet altijd kostendekkend</w:t>
          </w:r>
          <w:r w:rsidR="00AF3FCF">
            <w:t xml:space="preserve">. </w:t>
          </w:r>
          <w:r w:rsidR="004038DC">
            <w:t xml:space="preserve">Zo komt uit de rendementsmonitor van de ACM naar voren dat </w:t>
          </w:r>
          <w:r w:rsidR="00992CB4">
            <w:t xml:space="preserve">in de laatste jaren een substantieel aantal </w:t>
          </w:r>
          <w:r w:rsidR="00D13E19">
            <w:t xml:space="preserve">warmteleveranciers </w:t>
          </w:r>
          <w:r w:rsidR="00992CB4">
            <w:t>negatieve rendementen</w:t>
          </w:r>
          <w:r w:rsidR="00474EB6">
            <w:t xml:space="preserve"> </w:t>
          </w:r>
          <w:r w:rsidR="007D171C">
            <w:t xml:space="preserve">heeft </w:t>
          </w:r>
          <w:r w:rsidR="00474EB6">
            <w:t>behaald</w:t>
          </w:r>
          <w:r w:rsidR="00D057CF">
            <w:t>.</w:t>
          </w:r>
          <w:r w:rsidR="00E86F58">
            <w:t xml:space="preserve"> </w:t>
          </w:r>
          <w:r w:rsidR="00D057CF">
            <w:t xml:space="preserve">Bovendien </w:t>
          </w:r>
          <w:r w:rsidR="00F83FA6">
            <w:t>blijkt daaruit dat</w:t>
          </w:r>
          <w:r w:rsidR="00E86F58">
            <w:t xml:space="preserve"> met name</w:t>
          </w:r>
          <w:r w:rsidRPr="5B4BAB39" w:rsidR="00E86F58">
            <w:rPr>
              <w:rFonts w:eastAsia="Univers" w:cs="Univers"/>
            </w:rPr>
            <w:t xml:space="preserve"> nieuwe </w:t>
          </w:r>
          <w:r w:rsidR="00E86F58">
            <w:rPr>
              <w:rFonts w:eastAsia="Univers" w:cs="Univers"/>
            </w:rPr>
            <w:t>collectieve warmtesystemen</w:t>
          </w:r>
          <w:r w:rsidRPr="5B4BAB39" w:rsidR="00E86F58">
            <w:rPr>
              <w:rFonts w:eastAsia="Univers" w:cs="Univers"/>
            </w:rPr>
            <w:t xml:space="preserve"> vaak </w:t>
          </w:r>
          <w:r w:rsidR="00D057CF">
            <w:rPr>
              <w:rFonts w:eastAsia="Univers" w:cs="Univers"/>
            </w:rPr>
            <w:t xml:space="preserve">nog </w:t>
          </w:r>
          <w:r w:rsidRPr="5B4BAB39" w:rsidR="00E86F58">
            <w:rPr>
              <w:rFonts w:eastAsia="Univers" w:cs="Univers"/>
            </w:rPr>
            <w:t xml:space="preserve">niet rendabel </w:t>
          </w:r>
          <w:r w:rsidR="00F83FA6">
            <w:rPr>
              <w:rFonts w:eastAsia="Univers" w:cs="Univers"/>
            </w:rPr>
            <w:t xml:space="preserve">zijn </w:t>
          </w:r>
          <w:r w:rsidRPr="5B4BAB39" w:rsidR="00E86F58">
            <w:rPr>
              <w:rFonts w:eastAsia="Univers" w:cs="Univers"/>
            </w:rPr>
            <w:t>vanwege de hoge aanloopkosten en een nog beperkt aantal aansluitingen.</w:t>
          </w:r>
          <w:r w:rsidR="00E86F58">
            <w:rPr>
              <w:rStyle w:val="Voetnootmarkering"/>
              <w:rFonts w:eastAsia="Univers" w:cs="Univers"/>
            </w:rPr>
            <w:footnoteReference w:id="71"/>
          </w:r>
          <w:r w:rsidRPr="00056C62" w:rsidR="5BF4C336">
            <w:t xml:space="preserve"> </w:t>
          </w:r>
        </w:p>
        <w:p w:rsidR="00F766B1" w:rsidP="008E6730" w:rsidRDefault="00F766B1" w14:paraId="7A208E5B" w14:textId="77777777"/>
        <w:p w:rsidR="00C468BB" w:rsidP="005B21A8" w:rsidRDefault="000129A6" w14:paraId="08B1DCEA" w14:textId="15E3F86E">
          <w:pPr>
            <w:pStyle w:val="Geenafstand"/>
          </w:pPr>
          <w:r>
            <w:t>M</w:t>
          </w:r>
          <w:r w:rsidR="001D535A">
            <w:t xml:space="preserve">et de instrumenten en maatregelen in het wetsvoorstel kunnen </w:t>
          </w:r>
          <w:r w:rsidR="007E0E5B">
            <w:t xml:space="preserve">deze </w:t>
          </w:r>
          <w:r w:rsidR="001D535A">
            <w:t>o</w:t>
          </w:r>
          <w:r w:rsidR="00EF0BB2">
            <w:t>nzeker</w:t>
          </w:r>
          <w:r w:rsidR="001D535A">
            <w:t xml:space="preserve">heden </w:t>
          </w:r>
          <w:r w:rsidR="00F766B1">
            <w:t>en risico</w:t>
          </w:r>
          <w:r w:rsidR="00DB02ED">
            <w:t>’</w:t>
          </w:r>
          <w:r w:rsidR="00F766B1">
            <w:t xml:space="preserve">s </w:t>
          </w:r>
          <w:r w:rsidR="009C5E4A">
            <w:t>maar ten dele worden beheerst</w:t>
          </w:r>
          <w:r w:rsidR="00B96932">
            <w:t>, terwijl deze gevolgen kunnen hebben voor de tarieven voor verbruikers</w:t>
          </w:r>
          <w:r w:rsidR="002E2B25">
            <w:t xml:space="preserve"> en de maatschappelijke aanvaardbaarheid daarvan</w:t>
          </w:r>
          <w:r w:rsidR="009C5E4A">
            <w:t xml:space="preserve">. </w:t>
          </w:r>
          <w:r w:rsidR="00250E57">
            <w:t xml:space="preserve">De verwachting is </w:t>
          </w:r>
          <w:r w:rsidR="00D00D92">
            <w:t>daarom</w:t>
          </w:r>
          <w:r w:rsidR="00250E57">
            <w:t xml:space="preserve"> dat </w:t>
          </w:r>
          <w:r w:rsidR="00670746">
            <w:t>aanvullende publieke middelen</w:t>
          </w:r>
          <w:r w:rsidR="00FB488E">
            <w:t xml:space="preserve"> </w:t>
          </w:r>
          <w:r w:rsidR="00250E57">
            <w:t xml:space="preserve">noodzakelijk </w:t>
          </w:r>
          <w:r w:rsidR="00D412AD">
            <w:t>zijn</w:t>
          </w:r>
          <w:r w:rsidR="00FB488E">
            <w:t xml:space="preserve">. </w:t>
          </w:r>
          <w:r w:rsidR="00E549EA">
            <w:t>Zo wordt i</w:t>
          </w:r>
          <w:r w:rsidRPr="00056C62" w:rsidR="5BF4C336">
            <w:t xml:space="preserve">n de toelichting </w:t>
          </w:r>
          <w:r w:rsidR="009E26FD">
            <w:t xml:space="preserve">onder de noemer van flankerend beleid </w:t>
          </w:r>
          <w:r w:rsidRPr="00056C62" w:rsidR="5BF4C336">
            <w:t xml:space="preserve">aangegeven dat duidelijk is </w:t>
          </w:r>
          <w:r w:rsidR="00D86721">
            <w:t>‘</w:t>
          </w:r>
          <w:r w:rsidRPr="00056C62" w:rsidR="5BF4C336">
            <w:t>dat de komende jaren aanvullende financiële instrumenten nodig zijn om de financierbaarheid en de betaalbaarheid te borgen.</w:t>
          </w:r>
          <w:r w:rsidR="00AA7808">
            <w:t>’</w:t>
          </w:r>
          <w:r w:rsidRPr="00056C62" w:rsidR="005E6BFC">
            <w:rPr>
              <w:rStyle w:val="Voetnootmarkering"/>
            </w:rPr>
            <w:footnoteReference w:id="72"/>
          </w:r>
          <w:r w:rsidRPr="00056C62" w:rsidR="5BF4C336">
            <w:t xml:space="preserve"> </w:t>
          </w:r>
          <w:r w:rsidR="00F46A7C">
            <w:t>D</w:t>
          </w:r>
          <w:r w:rsidR="00041017">
            <w:t xml:space="preserve">e toelichting </w:t>
          </w:r>
          <w:r w:rsidR="00F46A7C">
            <w:t>maakt</w:t>
          </w:r>
          <w:r w:rsidR="00041017">
            <w:t xml:space="preserve"> echter </w:t>
          </w:r>
          <w:r w:rsidR="00F46A7C">
            <w:t>niet duidelijk</w:t>
          </w:r>
          <w:r w:rsidR="00041017">
            <w:t xml:space="preserve"> in welke mate aa</w:t>
          </w:r>
          <w:r w:rsidR="00ED5746">
            <w:t xml:space="preserve">nvullende publieke middelen noodzakelijk </w:t>
          </w:r>
          <w:r w:rsidR="002D6BF0">
            <w:t xml:space="preserve">zullen zijn </w:t>
          </w:r>
          <w:r w:rsidR="00CC3700">
            <w:t>om de betaalbaarheid van de tarieven te waarborgen.</w:t>
          </w:r>
        </w:p>
        <w:p w:rsidR="00030671" w:rsidP="005B21A8" w:rsidRDefault="00030671" w14:paraId="16A77E1D" w14:textId="77777777">
          <w:pPr>
            <w:pStyle w:val="Geenafstand"/>
          </w:pPr>
        </w:p>
        <w:p w:rsidR="0046552A" w:rsidP="005B21A8" w:rsidRDefault="0046552A" w14:paraId="2DD3CB6C" w14:textId="6BBBEE56">
          <w:pPr>
            <w:pStyle w:val="Geenafstand"/>
          </w:pPr>
          <w:r>
            <w:t>De Afdeling adviseert gelet op het voorgaande de toelichting zo aan te vullen dat op basis van een samenhangende beschouwing van risico’s en maatregelen wordt beoordeeld of het voorstel voldoende bijdraagt aan maatschappelijk aanvaardbare tarieven</w:t>
          </w:r>
          <w:r w:rsidR="00A14754">
            <w:t>.</w:t>
          </w:r>
          <w:r>
            <w:t xml:space="preserve"> </w:t>
          </w:r>
          <w:r w:rsidR="00A14754">
            <w:t>Zij adviseert</w:t>
          </w:r>
          <w:r>
            <w:t xml:space="preserve"> daarbij ook in te gaan op de mate van tariefdifferentiatie tussen verbruikers die aanvaardbaar wordt geacht. Daarbij dient de verwachte publieke investeringsopgave te worden betrokken. </w:t>
          </w:r>
        </w:p>
        <w:p w:rsidR="009C57F7" w:rsidP="005B21A8" w:rsidRDefault="0072488A" w14:paraId="5B6026BF" w14:textId="0614C6D9">
          <w:pPr>
            <w:pStyle w:val="Geenafstand"/>
          </w:pPr>
          <w:r>
            <w:t xml:space="preserve"> </w:t>
          </w:r>
        </w:p>
        <w:p w:rsidR="009C4EF7" w:rsidRDefault="009C4EF7" w14:paraId="56C9A69F" w14:textId="77777777">
          <w:r>
            <w:br w:type="page"/>
          </w:r>
        </w:p>
        <w:p w:rsidR="00463E71" w:rsidP="00463E71" w:rsidRDefault="00463E71" w14:paraId="38437801" w14:textId="37C68ADA">
          <w:r>
            <w:lastRenderedPageBreak/>
            <w:t>i</w:t>
          </w:r>
          <w:r w:rsidR="00510CF8">
            <w:t>i</w:t>
          </w:r>
          <w:r>
            <w:t xml:space="preserve">. </w:t>
          </w:r>
          <w:r>
            <w:tab/>
          </w:r>
          <w:r w:rsidR="00427669">
            <w:t xml:space="preserve">Nieuwe collectieve </w:t>
          </w:r>
          <w:r w:rsidR="00272718">
            <w:t>warmtevoorzieningen</w:t>
          </w:r>
        </w:p>
        <w:p w:rsidR="00A14754" w:rsidP="5311A299" w:rsidRDefault="00AA28A5" w14:paraId="006A4060" w14:textId="77777777">
          <w:r>
            <w:t xml:space="preserve">Na inwerkingtreding van het wetsvoorstel </w:t>
          </w:r>
          <w:r w:rsidR="00087DCE">
            <w:t xml:space="preserve">worden </w:t>
          </w:r>
          <w:r w:rsidR="00553B09">
            <w:t xml:space="preserve">de </w:t>
          </w:r>
          <w:r w:rsidR="00087DCE">
            <w:t>t</w:t>
          </w:r>
          <w:r w:rsidR="004B5D9B">
            <w:t xml:space="preserve">arieven </w:t>
          </w:r>
          <w:r w:rsidR="00087DCE">
            <w:t xml:space="preserve">vastgesteld per warmtekavel. </w:t>
          </w:r>
          <w:r w:rsidR="006C1B75">
            <w:t xml:space="preserve">Reden </w:t>
          </w:r>
          <w:r w:rsidR="008E5671">
            <w:t>hier</w:t>
          </w:r>
          <w:r w:rsidR="006C1B75">
            <w:t xml:space="preserve">voor is </w:t>
          </w:r>
          <w:r w:rsidRPr="00246E93" w:rsidR="006C1B75">
            <w:t xml:space="preserve">het </w:t>
          </w:r>
          <w:r w:rsidR="008E1E84">
            <w:t>uitgangspunt</w:t>
          </w:r>
          <w:r w:rsidRPr="00246E93" w:rsidR="008E1E84">
            <w:t xml:space="preserve"> </w:t>
          </w:r>
          <w:r w:rsidRPr="00246E93" w:rsidR="006C1B75">
            <w:t>dat het warmtebedrijf zijn kosten op de warmtekavel terugverdient</w:t>
          </w:r>
          <w:r w:rsidR="009D2433">
            <w:t xml:space="preserve">. </w:t>
          </w:r>
          <w:r w:rsidR="00695BBD">
            <w:t>Op die manier</w:t>
          </w:r>
          <w:r w:rsidR="009D2433">
            <w:t xml:space="preserve"> moet </w:t>
          </w:r>
          <w:r w:rsidR="001031F5">
            <w:t>het</w:t>
          </w:r>
          <w:r w:rsidR="009D2433">
            <w:t xml:space="preserve"> </w:t>
          </w:r>
          <w:r w:rsidRPr="00246E93" w:rsidR="009D2433">
            <w:t>voor gemeenten</w:t>
          </w:r>
          <w:r w:rsidR="006C1B75">
            <w:t xml:space="preserve"> </w:t>
          </w:r>
          <w:r w:rsidRPr="00246E93" w:rsidR="006C1B75">
            <w:t xml:space="preserve">inzichtelijk </w:t>
          </w:r>
          <w:r w:rsidR="009D2433">
            <w:t>worden</w:t>
          </w:r>
          <w:r w:rsidRPr="00246E93" w:rsidR="006C1B75">
            <w:t xml:space="preserve"> of een collectieve warmtevoorziening het alternatief met de laagste maatschappelijke kosten is</w:t>
          </w:r>
          <w:r w:rsidR="006C1B75">
            <w:rPr>
              <w:rStyle w:val="Voetnootmarkering"/>
            </w:rPr>
            <w:footnoteReference w:id="73"/>
          </w:r>
          <w:r w:rsidR="00155DAF">
            <w:t>, wat bij</w:t>
          </w:r>
          <w:r w:rsidR="006C1B75">
            <w:t>draagt aan lokaal efficiënte keuzes</w:t>
          </w:r>
          <w:r w:rsidR="001829B4">
            <w:t>.</w:t>
          </w:r>
          <w:r w:rsidR="00E8192A">
            <w:rPr>
              <w:rStyle w:val="Voetnootmarkering"/>
            </w:rPr>
            <w:footnoteReference w:id="74"/>
          </w:r>
          <w:r w:rsidR="00E22965">
            <w:t xml:space="preserve"> </w:t>
          </w:r>
        </w:p>
        <w:p w:rsidR="00A14754" w:rsidP="5311A299" w:rsidRDefault="00A14754" w14:paraId="668ABE39" w14:textId="77777777"/>
        <w:p w:rsidR="00771FBF" w:rsidP="5311A299" w:rsidRDefault="00490E03" w14:paraId="1F066B76" w14:textId="0F4F0BF7">
          <w:r>
            <w:t>In de toelichting wordt aangegeven dat</w:t>
          </w:r>
          <w:r w:rsidR="00155DAF">
            <w:t>,</w:t>
          </w:r>
          <w:r>
            <w:t xml:space="preserve"> h</w:t>
          </w:r>
          <w:r w:rsidR="00890026">
            <w:t xml:space="preserve">oewel de omvang </w:t>
          </w:r>
          <w:r w:rsidR="007F05DA">
            <w:t xml:space="preserve">van de totale maatschappelijke kosten </w:t>
          </w:r>
          <w:r w:rsidR="00A46336">
            <w:t>het uitgangspunt vormt voor de besluitvorming over alternatie</w:t>
          </w:r>
          <w:r w:rsidR="00B3493B">
            <w:t>ven</w:t>
          </w:r>
          <w:r w:rsidR="00A46336">
            <w:t xml:space="preserve"> voor aardgas, gemeenten met het oog op draagvlak ook de kosten </w:t>
          </w:r>
          <w:r w:rsidR="00A8602B">
            <w:t>(</w:t>
          </w:r>
          <w:r w:rsidR="000D4ACD">
            <w:t>dat wil zeggen</w:t>
          </w:r>
          <w:r w:rsidR="00D16155">
            <w:t xml:space="preserve">: </w:t>
          </w:r>
          <w:r w:rsidR="000D4ACD">
            <w:t>de</w:t>
          </w:r>
          <w:r w:rsidR="00D16155">
            <w:t xml:space="preserve"> tarieven) </w:t>
          </w:r>
          <w:r w:rsidR="00A46336">
            <w:t>voor verbruikers</w:t>
          </w:r>
          <w:r w:rsidR="004B5B08">
            <w:t xml:space="preserve"> </w:t>
          </w:r>
          <w:r w:rsidR="000769B3">
            <w:t>zullen</w:t>
          </w:r>
          <w:r w:rsidR="004B5B08">
            <w:t xml:space="preserve"> laten </w:t>
          </w:r>
          <w:r w:rsidR="000769B3">
            <w:t>mee</w:t>
          </w:r>
          <w:r w:rsidR="004B5B08">
            <w:t>wegen in hun keuze.</w:t>
          </w:r>
          <w:r w:rsidR="008A6A12">
            <w:t xml:space="preserve"> </w:t>
          </w:r>
          <w:r w:rsidR="00AB25EE">
            <w:t>Daarvoor</w:t>
          </w:r>
          <w:r w:rsidR="008A6A12">
            <w:t xml:space="preserve"> is inzicht in de kosten essentieel, aldus de toelichting.</w:t>
          </w:r>
          <w:r w:rsidR="008A6A12">
            <w:rPr>
              <w:rStyle w:val="Voetnootmarkering"/>
            </w:rPr>
            <w:footnoteReference w:id="75"/>
          </w:r>
          <w:r w:rsidR="008A6A12">
            <w:t xml:space="preserve"> </w:t>
          </w:r>
          <w:r w:rsidR="002543B8">
            <w:t>In</w:t>
          </w:r>
          <w:r w:rsidR="003536DF">
            <w:t xml:space="preserve"> dat kader dient</w:t>
          </w:r>
          <w:r w:rsidR="002543B8">
            <w:t xml:space="preserve"> het</w:t>
          </w:r>
          <w:r w:rsidR="00771FBF">
            <w:t xml:space="preserve"> </w:t>
          </w:r>
          <w:r w:rsidR="00091DB4">
            <w:t>aangewezen</w:t>
          </w:r>
          <w:r w:rsidR="00771FBF">
            <w:t xml:space="preserve"> warmtebedrijf </w:t>
          </w:r>
          <w:r w:rsidR="002A4EF8">
            <w:t>in het</w:t>
          </w:r>
          <w:r w:rsidR="00771FBF">
            <w:t xml:space="preserve"> uitgewerkt kavelplan </w:t>
          </w:r>
          <w:r w:rsidR="001401D1">
            <w:t xml:space="preserve">onder meer </w:t>
          </w:r>
          <w:r w:rsidR="007F0315">
            <w:t xml:space="preserve">een indicatie van de </w:t>
          </w:r>
          <w:r w:rsidR="00013364">
            <w:t xml:space="preserve">kosten </w:t>
          </w:r>
          <w:r w:rsidR="008E6E67">
            <w:t xml:space="preserve">van de aanleg, ontwikkeling en exploitatie en een indicatie van de </w:t>
          </w:r>
          <w:r w:rsidR="002543B8">
            <w:t>tarieven in verband met de levering van warmte</w:t>
          </w:r>
          <w:r w:rsidR="007D4C36">
            <w:t xml:space="preserve"> aan verbruikers</w:t>
          </w:r>
          <w:r w:rsidR="00E24F72">
            <w:t xml:space="preserve"> op te nemen</w:t>
          </w:r>
          <w:r w:rsidR="007D4C36">
            <w:t>.</w:t>
          </w:r>
          <w:r w:rsidR="008C76A2">
            <w:rPr>
              <w:rStyle w:val="Voetnootmarkering"/>
            </w:rPr>
            <w:footnoteReference w:id="76"/>
          </w:r>
          <w:r w:rsidR="007D4C36">
            <w:t xml:space="preserve"> </w:t>
          </w:r>
          <w:r w:rsidR="002543B8">
            <w:t>In het globaal kavelplan</w:t>
          </w:r>
          <w:r w:rsidR="003536DF">
            <w:t>, op basis waarvan het warmtebedrijf wordt aangewezen,</w:t>
          </w:r>
          <w:r w:rsidR="002543B8">
            <w:t xml:space="preserve"> dient hiervan een beschrijving op hoofdlijnen te worden gegeven.</w:t>
          </w:r>
          <w:r w:rsidR="002543B8">
            <w:rPr>
              <w:rStyle w:val="Voetnootmarkering"/>
            </w:rPr>
            <w:footnoteReference w:id="77"/>
          </w:r>
        </w:p>
        <w:p w:rsidR="007507FC" w:rsidP="00ED0803" w:rsidRDefault="007507FC" w14:paraId="275B2B09" w14:textId="77777777"/>
        <w:p w:rsidR="00280F74" w:rsidP="00ED0803" w:rsidRDefault="001850A0" w14:paraId="352F69A9" w14:textId="2DD251C2">
          <w:r>
            <w:t>De Afdeling onderschrijft dat</w:t>
          </w:r>
          <w:r w:rsidR="00BB414A">
            <w:t xml:space="preserve"> tijdig en </w:t>
          </w:r>
          <w:r w:rsidR="000341C2">
            <w:t xml:space="preserve">zo </w:t>
          </w:r>
          <w:r w:rsidR="00BB414A">
            <w:t>volledig</w:t>
          </w:r>
          <w:r>
            <w:t xml:space="preserve"> </w:t>
          </w:r>
          <w:r w:rsidR="000341C2">
            <w:t xml:space="preserve">mogelijk </w:t>
          </w:r>
          <w:r w:rsidR="00BB414A">
            <w:t>inzicht in de kosten</w:t>
          </w:r>
          <w:r w:rsidR="00E316A3">
            <w:t xml:space="preserve"> en de </w:t>
          </w:r>
          <w:r w:rsidR="00F70E83">
            <w:t>daarmee samenhan</w:t>
          </w:r>
          <w:r w:rsidR="002B6C85">
            <w:t>g</w:t>
          </w:r>
          <w:r w:rsidR="00F70E83">
            <w:t>ende</w:t>
          </w:r>
          <w:r w:rsidR="00E316A3">
            <w:t xml:space="preserve"> indicatie van de tarieven</w:t>
          </w:r>
          <w:r w:rsidR="00BB414A">
            <w:t xml:space="preserve"> </w:t>
          </w:r>
          <w:r w:rsidR="00E73BBF">
            <w:t>van</w:t>
          </w:r>
          <w:r w:rsidR="003F1656">
            <w:t xml:space="preserve"> wezenlijk</w:t>
          </w:r>
          <w:r w:rsidR="00BB414A">
            <w:t xml:space="preserve"> </w:t>
          </w:r>
          <w:r w:rsidR="00E73BBF">
            <w:t>belang</w:t>
          </w:r>
          <w:r w:rsidR="00BB414A">
            <w:t xml:space="preserve"> is v</w:t>
          </w:r>
          <w:r w:rsidR="00E73BBF">
            <w:t>oor</w:t>
          </w:r>
          <w:r w:rsidR="00BB414A">
            <w:t xml:space="preserve"> </w:t>
          </w:r>
          <w:r w:rsidR="00A83D6D">
            <w:t xml:space="preserve">de </w:t>
          </w:r>
          <w:r w:rsidR="00BB414A">
            <w:t>besluitvorming over collectieve warmtevoorzieningen</w:t>
          </w:r>
          <w:r w:rsidR="00760339">
            <w:t xml:space="preserve">, aangezien de kosten </w:t>
          </w:r>
          <w:r w:rsidR="00164305">
            <w:t>in overwegende mate</w:t>
          </w:r>
          <w:r w:rsidR="00760339">
            <w:t xml:space="preserve"> bij de aanleg worden bepaald</w:t>
          </w:r>
          <w:r w:rsidR="00BB414A">
            <w:t>.</w:t>
          </w:r>
          <w:r w:rsidR="00760339">
            <w:rPr>
              <w:rStyle w:val="Voetnootmarkering"/>
            </w:rPr>
            <w:footnoteReference w:id="78"/>
          </w:r>
          <w:r w:rsidR="00BB414A">
            <w:t xml:space="preserve"> </w:t>
          </w:r>
          <w:r w:rsidR="000769B3">
            <w:t>Dit geldt t</w:t>
          </w:r>
          <w:r w:rsidR="002D0561">
            <w:t xml:space="preserve">e meer </w:t>
          </w:r>
          <w:r w:rsidR="00991153">
            <w:t>nu</w:t>
          </w:r>
          <w:r w:rsidR="002D0561">
            <w:t xml:space="preserve"> de uiteindelijke kosten </w:t>
          </w:r>
          <w:r w:rsidR="00F20ECD">
            <w:t>door</w:t>
          </w:r>
          <w:r w:rsidR="00DB02ED">
            <w:t>werken</w:t>
          </w:r>
          <w:r w:rsidR="00F20ECD">
            <w:t xml:space="preserve"> </w:t>
          </w:r>
          <w:r w:rsidR="00F0505D">
            <w:t xml:space="preserve">in de tarieven </w:t>
          </w:r>
          <w:r w:rsidR="00DB02ED">
            <w:t>voor</w:t>
          </w:r>
          <w:r w:rsidR="00F20ECD">
            <w:t xml:space="preserve"> de gebonden verbruikers</w:t>
          </w:r>
          <w:r w:rsidR="000769B3">
            <w:t xml:space="preserve">. Met het oog op </w:t>
          </w:r>
          <w:r w:rsidR="007B0926">
            <w:t xml:space="preserve">het kunnen geven van </w:t>
          </w:r>
          <w:r w:rsidR="000769B3">
            <w:t>een realistische indicatie van betaalbare tarieven</w:t>
          </w:r>
          <w:r w:rsidR="00F20ECD">
            <w:t xml:space="preserve"> is </w:t>
          </w:r>
          <w:r w:rsidR="00AE30B0">
            <w:t xml:space="preserve">het </w:t>
          </w:r>
          <w:r w:rsidR="000769B3">
            <w:t xml:space="preserve">onder meer </w:t>
          </w:r>
          <w:r w:rsidR="00F20ECD">
            <w:t>noodzakelijk</w:t>
          </w:r>
          <w:r w:rsidR="00ED0803">
            <w:t xml:space="preserve"> dat alle risico’s en kosten </w:t>
          </w:r>
          <w:r w:rsidR="00F20ECD">
            <w:t xml:space="preserve">op voorhand </w:t>
          </w:r>
          <w:r w:rsidR="00654B33">
            <w:t xml:space="preserve">duidelijk </w:t>
          </w:r>
          <w:r w:rsidR="00ED0803">
            <w:t xml:space="preserve">in beeld </w:t>
          </w:r>
          <w:r w:rsidR="00F20ECD">
            <w:t xml:space="preserve">worden </w:t>
          </w:r>
          <w:r w:rsidR="00ED0803">
            <w:t>gebracht</w:t>
          </w:r>
          <w:r w:rsidR="00280F74">
            <w:t>.</w:t>
          </w:r>
          <w:r w:rsidR="00E15F08">
            <w:t xml:space="preserve"> </w:t>
          </w:r>
          <w:r w:rsidR="00280F74">
            <w:t>D</w:t>
          </w:r>
          <w:r w:rsidR="007B3896">
            <w:t xml:space="preserve">aaronder </w:t>
          </w:r>
          <w:r w:rsidR="00280F74">
            <w:t xml:space="preserve">vallen </w:t>
          </w:r>
          <w:r w:rsidR="00ED0803">
            <w:t xml:space="preserve">het </w:t>
          </w:r>
          <w:r w:rsidR="001C432D">
            <w:t xml:space="preserve">eerder genoemde </w:t>
          </w:r>
          <w:r w:rsidR="00ED0803">
            <w:t xml:space="preserve">vollooprisico, de kosten van </w:t>
          </w:r>
          <w:r w:rsidR="004A51C3">
            <w:t xml:space="preserve">(toekomstige) </w:t>
          </w:r>
          <w:r w:rsidR="00ED0803">
            <w:t>verduurzaming van warmtebronnen</w:t>
          </w:r>
          <w:r w:rsidR="00C92978">
            <w:t>,</w:t>
          </w:r>
          <w:r w:rsidR="00ED0803">
            <w:t xml:space="preserve"> </w:t>
          </w:r>
          <w:r w:rsidR="00E00B0F">
            <w:t>maar ook</w:t>
          </w:r>
          <w:r w:rsidR="00ED0803">
            <w:t xml:space="preserve"> </w:t>
          </w:r>
          <w:r w:rsidR="00E15F08">
            <w:t xml:space="preserve">andere financiële randvoorwaarden zoals </w:t>
          </w:r>
          <w:r w:rsidR="00ED0803">
            <w:t xml:space="preserve">de beschikbaarheid van diverse </w:t>
          </w:r>
          <w:r w:rsidR="00F356B7">
            <w:t>noodzakelijke</w:t>
          </w:r>
          <w:r w:rsidR="00ED0803">
            <w:t xml:space="preserve"> subsidies en garanties</w:t>
          </w:r>
          <w:r w:rsidR="00A80E4B">
            <w:t>.</w:t>
          </w:r>
          <w:r w:rsidR="0035213D">
            <w:t xml:space="preserve"> </w:t>
          </w:r>
          <w:r w:rsidR="0012348D">
            <w:t xml:space="preserve">Dat </w:t>
          </w:r>
          <w:r w:rsidR="004D4463">
            <w:t xml:space="preserve">is </w:t>
          </w:r>
          <w:r w:rsidR="00D97281">
            <w:t>essentieel</w:t>
          </w:r>
          <w:r w:rsidR="00D7158C">
            <w:t xml:space="preserve"> voor het </w:t>
          </w:r>
          <w:r w:rsidR="000752E9">
            <w:t xml:space="preserve">college </w:t>
          </w:r>
          <w:r w:rsidR="004D4463">
            <w:t xml:space="preserve">om goede </w:t>
          </w:r>
          <w:r w:rsidR="00D7158C">
            <w:t>afwegingen</w:t>
          </w:r>
          <w:r w:rsidR="004D4463">
            <w:t xml:space="preserve"> te kunnen maken</w:t>
          </w:r>
          <w:r w:rsidR="00D7158C">
            <w:t xml:space="preserve"> </w:t>
          </w:r>
          <w:r w:rsidRPr="00754EE9" w:rsidR="00754EE9">
            <w:t>in het belang van de (toekomstige) verbruikers</w:t>
          </w:r>
          <w:r w:rsidR="00754EE9">
            <w:t xml:space="preserve">. </w:t>
          </w:r>
        </w:p>
        <w:p w:rsidR="00280F74" w:rsidP="00ED0803" w:rsidRDefault="00280F74" w14:paraId="43B0B806" w14:textId="77777777"/>
        <w:p w:rsidR="00754EE9" w:rsidP="00ED0803" w:rsidRDefault="00754EE9" w14:paraId="31EA0563" w14:textId="0B9A90C6">
          <w:r>
            <w:t xml:space="preserve">Het is </w:t>
          </w:r>
          <w:r w:rsidR="004D4463">
            <w:t>tegelijker</w:t>
          </w:r>
          <w:r w:rsidR="005E5426">
            <w:t>tijd</w:t>
          </w:r>
          <w:r w:rsidR="00F12D40">
            <w:t xml:space="preserve"> </w:t>
          </w:r>
          <w:r w:rsidR="00961BBD">
            <w:t>echter geen</w:t>
          </w:r>
          <w:r w:rsidR="0012348D">
            <w:t xml:space="preserve"> eenvoudig</w:t>
          </w:r>
          <w:r w:rsidR="00961BBD">
            <w:t>e opgave</w:t>
          </w:r>
          <w:r w:rsidR="0012348D">
            <w:t xml:space="preserve"> </w:t>
          </w:r>
          <w:r w:rsidR="00955361">
            <w:t xml:space="preserve">om de juiste </w:t>
          </w:r>
          <w:r w:rsidR="00935910">
            <w:t>informatie</w:t>
          </w:r>
          <w:r w:rsidR="00955361">
            <w:t xml:space="preserve"> op het juiste moment </w:t>
          </w:r>
          <w:r w:rsidR="00935910">
            <w:t>beschikbaar</w:t>
          </w:r>
          <w:r w:rsidR="00955361">
            <w:t xml:space="preserve"> te hebben</w:t>
          </w:r>
          <w:r w:rsidR="0012348D">
            <w:t>.</w:t>
          </w:r>
          <w:r w:rsidR="001A40CF">
            <w:t xml:space="preserve"> </w:t>
          </w:r>
          <w:r w:rsidR="009D3A7E">
            <w:t>De toelichting is op dit punt onvoldoende inzichtelijk</w:t>
          </w:r>
          <w:r w:rsidR="002E71B5">
            <w:t xml:space="preserve">, zodat onduidelijk blijft </w:t>
          </w:r>
          <w:r w:rsidR="00DD6A21">
            <w:t>hoe het college deze informatie in het belang van (toekomstige) verbruikers</w:t>
          </w:r>
          <w:r w:rsidR="004D7B97">
            <w:t xml:space="preserve"> moet betrekken bij het vaststellen van een warmtekavel, het aanwijzen van een warmtebedrijf en het instemmen met een uitgewerkt kavelplan.</w:t>
          </w:r>
          <w:r w:rsidR="00DD6A21">
            <w:t xml:space="preserve"> </w:t>
          </w:r>
        </w:p>
        <w:p w:rsidR="00FC4F28" w:rsidP="00ED0803" w:rsidRDefault="00FC4F28" w14:paraId="2C38B875" w14:textId="77777777"/>
        <w:p w:rsidR="00FC4F28" w:rsidP="00ED0803" w:rsidRDefault="00F91D32" w14:paraId="5A00A1F2" w14:textId="3D57236D">
          <w:r>
            <w:lastRenderedPageBreak/>
            <w:t xml:space="preserve">De Afdeling </w:t>
          </w:r>
          <w:r w:rsidR="00A4663D">
            <w:t>adviseert</w:t>
          </w:r>
          <w:r>
            <w:t xml:space="preserve"> </w:t>
          </w:r>
          <w:r w:rsidR="003C6B71">
            <w:t xml:space="preserve">in </w:t>
          </w:r>
          <w:r>
            <w:t>de toelichting</w:t>
          </w:r>
          <w:r w:rsidR="00A4663D">
            <w:t xml:space="preserve"> </w:t>
          </w:r>
          <w:r w:rsidR="003C6B71">
            <w:t xml:space="preserve">meer inzicht te geven in </w:t>
          </w:r>
          <w:r w:rsidR="00F34380">
            <w:t xml:space="preserve">hoe </w:t>
          </w:r>
          <w:r w:rsidR="00E37410">
            <w:t xml:space="preserve">tijdig en zo volledig mogelijk inzicht in de kosten en tarieven </w:t>
          </w:r>
          <w:r w:rsidR="00C10BBA">
            <w:t>in alle fasen van het besluitvorm</w:t>
          </w:r>
          <w:r w:rsidR="00F33665">
            <w:t xml:space="preserve">ingsproces </w:t>
          </w:r>
          <w:r w:rsidR="00E37410">
            <w:t>verzekerd wordt, en nader toe te lichten</w:t>
          </w:r>
          <w:r w:rsidR="001D4C6D">
            <w:t xml:space="preserve"> hoe </w:t>
          </w:r>
          <w:r w:rsidR="008A75C3">
            <w:t xml:space="preserve">het college </w:t>
          </w:r>
          <w:r w:rsidR="001D4C6D">
            <w:t>deze</w:t>
          </w:r>
          <w:r w:rsidR="00F34380">
            <w:t xml:space="preserve"> </w:t>
          </w:r>
          <w:r w:rsidR="00840F65">
            <w:t xml:space="preserve">informatie </w:t>
          </w:r>
          <w:r w:rsidR="000943A0">
            <w:t xml:space="preserve">in het belang van de </w:t>
          </w:r>
          <w:r w:rsidR="006B68E1">
            <w:t xml:space="preserve">(toekomstige) </w:t>
          </w:r>
          <w:r w:rsidR="000943A0">
            <w:t xml:space="preserve">verbruikers </w:t>
          </w:r>
          <w:r w:rsidR="004E2EE8">
            <w:t>moet</w:t>
          </w:r>
          <w:r w:rsidDel="004E2EE8" w:rsidR="00F34380">
            <w:t xml:space="preserve"> </w:t>
          </w:r>
          <w:r w:rsidR="004E2EE8">
            <w:t>betrekken</w:t>
          </w:r>
          <w:r w:rsidR="00F34380">
            <w:t xml:space="preserve"> bij </w:t>
          </w:r>
          <w:r w:rsidR="00AF2E0D">
            <w:t>het vaststellen</w:t>
          </w:r>
          <w:r w:rsidR="00D65C8D">
            <w:t xml:space="preserve"> van een warmtekavel, </w:t>
          </w:r>
          <w:r w:rsidR="00AF2E0D">
            <w:t>het aanwijzen</w:t>
          </w:r>
          <w:r w:rsidR="00D65C8D">
            <w:t xml:space="preserve"> van een warmtebedrijf en </w:t>
          </w:r>
          <w:r w:rsidR="00AF2E0D">
            <w:t>het instemmen met een</w:t>
          </w:r>
          <w:r w:rsidR="00041635">
            <w:t xml:space="preserve"> uitgewerkt kavelplan</w:t>
          </w:r>
          <w:r w:rsidR="00C15E44">
            <w:t>, en de toelichting aldus aan te vullen</w:t>
          </w:r>
          <w:r w:rsidR="00041635">
            <w:t>.</w:t>
          </w:r>
        </w:p>
        <w:p w:rsidR="008A40FE" w:rsidP="00463E71" w:rsidRDefault="008A40FE" w14:paraId="5AB8D24C" w14:textId="77777777"/>
        <w:p w:rsidR="00740D8A" w:rsidP="009F20F1" w:rsidRDefault="00740D8A" w14:paraId="6108061F" w14:textId="566E768E">
          <w:pPr>
            <w:ind w:left="708" w:hanging="708"/>
          </w:pPr>
          <w:r>
            <w:t>ii</w:t>
          </w:r>
          <w:r w:rsidR="00B67DA8">
            <w:t>i</w:t>
          </w:r>
          <w:r>
            <w:t xml:space="preserve">. </w:t>
          </w:r>
          <w:r>
            <w:tab/>
          </w:r>
          <w:r w:rsidR="00E22D75">
            <w:t xml:space="preserve">Financiële gevolgen </w:t>
          </w:r>
          <w:r w:rsidR="009F20F1">
            <w:t xml:space="preserve">voor verbruikers </w:t>
          </w:r>
          <w:r w:rsidR="00FC082A">
            <w:t>van</w:t>
          </w:r>
          <w:r w:rsidR="00E22D75">
            <w:t xml:space="preserve"> tarieven </w:t>
          </w:r>
          <w:r w:rsidR="009F20F1">
            <w:t xml:space="preserve">bij </w:t>
          </w:r>
          <w:r w:rsidR="00E22D75">
            <w:t>b</w:t>
          </w:r>
          <w:r>
            <w:t>estaande collectieve warmtesystemen</w:t>
          </w:r>
        </w:p>
        <w:p w:rsidR="006735EF" w:rsidP="00A2020F" w:rsidRDefault="005E5814" w14:paraId="029A8D64" w14:textId="7FCDE53D">
          <w:r>
            <w:t xml:space="preserve">Als gevolg van de overgang naar kostengebaseerde tariefregulering </w:t>
          </w:r>
          <w:r w:rsidR="003A36AA">
            <w:t>en het vaststellen van de tarieven per warmtekavel</w:t>
          </w:r>
          <w:r w:rsidR="006735EF">
            <w:rPr>
              <w:rStyle w:val="Voetnootmarkering"/>
            </w:rPr>
            <w:footnoteReference w:id="79"/>
          </w:r>
          <w:r w:rsidR="00E832BB">
            <w:t xml:space="preserve"> </w:t>
          </w:r>
          <w:r>
            <w:t xml:space="preserve">zullen de tarieven voor </w:t>
          </w:r>
          <w:r w:rsidR="007824AF">
            <w:t xml:space="preserve">warmtelevering door </w:t>
          </w:r>
          <w:r>
            <w:t>bestaande collectieve warmtesystemen</w:t>
          </w:r>
          <w:r w:rsidR="0094174F">
            <w:t xml:space="preserve"> naar verwachting sterk </w:t>
          </w:r>
          <w:r w:rsidR="006D78F2">
            <w:t xml:space="preserve">van elkaar </w:t>
          </w:r>
          <w:r w:rsidR="007824AF">
            <w:t>verschillen</w:t>
          </w:r>
          <w:r w:rsidR="001E1F07">
            <w:t xml:space="preserve"> en </w:t>
          </w:r>
          <w:r w:rsidR="00CA3345">
            <w:t xml:space="preserve">in </w:t>
          </w:r>
          <w:r w:rsidR="00E832BB">
            <w:t>voorkomende</w:t>
          </w:r>
          <w:r w:rsidR="00CA3345">
            <w:t xml:space="preserve"> gevallen </w:t>
          </w:r>
          <w:r w:rsidR="00E92412">
            <w:t xml:space="preserve">ook </w:t>
          </w:r>
          <w:r w:rsidR="00CA3345">
            <w:t>stijgen</w:t>
          </w:r>
          <w:r w:rsidR="0094174F">
            <w:t xml:space="preserve">. </w:t>
          </w:r>
          <w:r w:rsidR="007824AF">
            <w:t>Zo zit</w:t>
          </w:r>
          <w:r w:rsidR="00E92E07">
            <w:t xml:space="preserve"> er tussen de kosten van sommige collectieve warmtesystemen </w:t>
          </w:r>
          <w:r w:rsidR="00787554">
            <w:t xml:space="preserve">met een </w:t>
          </w:r>
          <w:r w:rsidR="00370354">
            <w:t>Warmte Koude Opslag (</w:t>
          </w:r>
          <w:r w:rsidR="00787554">
            <w:t>WKO</w:t>
          </w:r>
          <w:r w:rsidR="00370354">
            <w:t>)</w:t>
          </w:r>
          <w:r w:rsidR="00787554">
            <w:t xml:space="preserve"> als warmtebron</w:t>
          </w:r>
          <w:r w:rsidR="00E92E07">
            <w:t xml:space="preserve"> een verschil</w:t>
          </w:r>
          <w:r w:rsidR="000B4F65">
            <w:t xml:space="preserve"> van </w:t>
          </w:r>
          <w:r w:rsidRPr="000B4F65" w:rsidR="000B4F65">
            <w:t xml:space="preserve">factor </w:t>
          </w:r>
          <w:r w:rsidR="000D6649">
            <w:t>vijf</w:t>
          </w:r>
          <w:r w:rsidR="00E92E07">
            <w:t>.</w:t>
          </w:r>
          <w:r w:rsidR="003C3156">
            <w:rPr>
              <w:rStyle w:val="Voetnootmarkering"/>
            </w:rPr>
            <w:footnoteReference w:id="80"/>
          </w:r>
          <w:r w:rsidR="00B82791">
            <w:t xml:space="preserve"> </w:t>
          </w:r>
        </w:p>
        <w:p w:rsidR="006735EF" w:rsidP="00A2020F" w:rsidRDefault="006735EF" w14:paraId="06E96D81" w14:textId="77777777"/>
        <w:p w:rsidR="00B67DA8" w:rsidP="00A2020F" w:rsidRDefault="00B82791" w14:paraId="209A142B" w14:textId="7023AEF2">
          <w:r>
            <w:t>Daar komt bij dat verduurzaming v</w:t>
          </w:r>
          <w:r w:rsidR="00C1481D">
            <w:t xml:space="preserve">an warmtebronnen met name voor </w:t>
          </w:r>
          <w:r w:rsidR="00201F63">
            <w:t xml:space="preserve">sommige </w:t>
          </w:r>
          <w:r w:rsidR="00C1481D">
            <w:t xml:space="preserve">bestaande collectieve warmtesystemen </w:t>
          </w:r>
          <w:r w:rsidR="00F93F3B">
            <w:t xml:space="preserve">tot hoge kosten kan leiden (zie ook paragraaf </w:t>
          </w:r>
          <w:r w:rsidR="00CB37C7">
            <w:t>4</w:t>
          </w:r>
          <w:r w:rsidR="00F93F3B">
            <w:t>.b</w:t>
          </w:r>
          <w:r w:rsidR="00D0291B">
            <w:t xml:space="preserve"> van dit advies</w:t>
          </w:r>
          <w:r w:rsidR="00F93F3B">
            <w:t>).</w:t>
          </w:r>
          <w:r w:rsidR="00CB1E9A">
            <w:t xml:space="preserve"> In de toelichting </w:t>
          </w:r>
          <w:r w:rsidR="00D114C2">
            <w:t xml:space="preserve">wordt </w:t>
          </w:r>
          <w:r w:rsidR="00557FA5">
            <w:t xml:space="preserve">onderkend </w:t>
          </w:r>
          <w:r w:rsidR="00D114C2">
            <w:t xml:space="preserve">dat </w:t>
          </w:r>
          <w:r w:rsidR="008F3395">
            <w:t>bij bestaande collectiev</w:t>
          </w:r>
          <w:r w:rsidR="000B5652">
            <w:t xml:space="preserve">e warmtesystemen </w:t>
          </w:r>
          <w:r w:rsidR="00BE3E9D">
            <w:t xml:space="preserve">excessief hoge tarieven </w:t>
          </w:r>
          <w:r w:rsidR="000B5652">
            <w:t>inderdaad</w:t>
          </w:r>
          <w:r w:rsidR="00BE3E9D">
            <w:t xml:space="preserve"> kunnen voorkomen.</w:t>
          </w:r>
          <w:r w:rsidR="00BE3E9D">
            <w:rPr>
              <w:rStyle w:val="Voetnootmarkering"/>
            </w:rPr>
            <w:footnoteReference w:id="81"/>
          </w:r>
          <w:r w:rsidR="00D97115">
            <w:t xml:space="preserve"> </w:t>
          </w:r>
          <w:r w:rsidR="00C46ECD">
            <w:t xml:space="preserve">De </w:t>
          </w:r>
          <w:r w:rsidR="00DD3514">
            <w:t xml:space="preserve">toelichting geeft echter </w:t>
          </w:r>
          <w:r w:rsidR="00132EDF">
            <w:t>geen</w:t>
          </w:r>
          <w:r w:rsidR="00DD3514">
            <w:t xml:space="preserve"> inzicht in de </w:t>
          </w:r>
          <w:r w:rsidR="006861E2">
            <w:t>financiële</w:t>
          </w:r>
          <w:r w:rsidR="00DD3514">
            <w:t xml:space="preserve"> </w:t>
          </w:r>
          <w:r w:rsidR="000C5FC9">
            <w:t>gevolgen</w:t>
          </w:r>
          <w:r w:rsidR="00DD3514">
            <w:t xml:space="preserve"> </w:t>
          </w:r>
          <w:r w:rsidR="006861E2">
            <w:t xml:space="preserve">van het wetsvoorstel op dit punt </w:t>
          </w:r>
          <w:r w:rsidR="001E3FA5">
            <w:t xml:space="preserve">en </w:t>
          </w:r>
          <w:r w:rsidR="00542F5A">
            <w:t xml:space="preserve">gaat evenmin in </w:t>
          </w:r>
          <w:r w:rsidR="006861E2">
            <w:t xml:space="preserve">op </w:t>
          </w:r>
          <w:r w:rsidR="00542F5A">
            <w:t>de vraag</w:t>
          </w:r>
          <w:r w:rsidR="001E3FA5">
            <w:t xml:space="preserve"> of er mogelijkheden zijn </w:t>
          </w:r>
          <w:r w:rsidR="00774A1C">
            <w:t>om (te) grote verschillen in tarieven te dempen.</w:t>
          </w:r>
          <w:r w:rsidR="00DD3514">
            <w:t xml:space="preserve"> </w:t>
          </w:r>
        </w:p>
        <w:p w:rsidR="00D86A06" w:rsidP="00A2020F" w:rsidRDefault="00D86A06" w14:paraId="727D9C66" w14:textId="77777777"/>
        <w:p w:rsidR="00367BF3" w:rsidP="00A2020F" w:rsidRDefault="006735EF" w14:paraId="6AF65F51" w14:textId="0B1AA978">
          <w:r>
            <w:t>M</w:t>
          </w:r>
          <w:r w:rsidR="00D86A06">
            <w:t xml:space="preserve">et het oog op het publieke belang van de betaalbaarheid van de tarieven en het draagvlak voor collectieve warmte </w:t>
          </w:r>
          <w:r w:rsidR="000C6A81">
            <w:t xml:space="preserve">is het noodzakelijk </w:t>
          </w:r>
          <w:r w:rsidR="00D86A06">
            <w:t xml:space="preserve">dat de toelichting inzicht geeft in de financiële </w:t>
          </w:r>
          <w:r w:rsidR="001245EE">
            <w:t>gevolgen</w:t>
          </w:r>
          <w:r w:rsidR="00D86A06">
            <w:t xml:space="preserve"> van </w:t>
          </w:r>
          <w:r w:rsidR="00297608">
            <w:t>de voorgestelde wijzigingen van de tariefregulering</w:t>
          </w:r>
          <w:r w:rsidR="00941689">
            <w:t xml:space="preserve"> voor gebonden verbruikers van bestaande collectieve warmtesystemen</w:t>
          </w:r>
          <w:r w:rsidR="000C6A81">
            <w:t>. Daarom</w:t>
          </w:r>
          <w:r w:rsidR="00941689">
            <w:t xml:space="preserve"> adviseert</w:t>
          </w:r>
          <w:r w:rsidR="000C6A81">
            <w:t xml:space="preserve"> de Afdeling</w:t>
          </w:r>
          <w:r w:rsidR="00941689">
            <w:t xml:space="preserve"> de toelichting op dit punt aan te vullen</w:t>
          </w:r>
          <w:r w:rsidR="00D86A06">
            <w:t xml:space="preserve">. </w:t>
          </w:r>
          <w:r w:rsidR="000C6A81">
            <w:t>Zij</w:t>
          </w:r>
          <w:r w:rsidR="00D86A06">
            <w:t xml:space="preserve"> adviseert daarbij ook in te gaan op de mogelijkheden om (te) grote verschillen in tarieven te dempen.</w:t>
          </w:r>
        </w:p>
        <w:p w:rsidR="00A50DB7" w:rsidP="00F021AD" w:rsidRDefault="00A50DB7" w14:paraId="15CB3407" w14:textId="77777777">
          <w:pPr>
            <w:rPr>
              <w:rFonts w:eastAsia="Univers" w:cs="Univers"/>
              <w:highlight w:val="yellow"/>
            </w:rPr>
          </w:pPr>
        </w:p>
        <w:p w:rsidR="002A3ED6" w:rsidP="002A3ED6" w:rsidRDefault="002A3ED6" w14:paraId="2B839CC3" w14:textId="77777777">
          <w:pPr>
            <w:rPr>
              <w:rFonts w:eastAsia="Univers" w:cs="Univers"/>
              <w:i/>
              <w:iCs/>
              <w:szCs w:val="22"/>
            </w:rPr>
          </w:pPr>
          <w:r>
            <w:rPr>
              <w:rFonts w:eastAsia="Univers" w:cs="Univers"/>
              <w:szCs w:val="22"/>
            </w:rPr>
            <w:t>b.</w:t>
          </w:r>
          <w:r>
            <w:rPr>
              <w:rFonts w:eastAsia="Univers" w:cs="Univers"/>
              <w:szCs w:val="22"/>
            </w:rPr>
            <w:tab/>
          </w:r>
          <w:r>
            <w:rPr>
              <w:rFonts w:eastAsia="Univers" w:cs="Univers"/>
              <w:i/>
              <w:iCs/>
              <w:szCs w:val="22"/>
            </w:rPr>
            <w:t>Aansluiting op een collectieve warmtevoorziening</w:t>
          </w:r>
          <w:r w:rsidRPr="00B415C6">
            <w:rPr>
              <w:rFonts w:eastAsia="Univers" w:cs="Univers"/>
              <w:i/>
              <w:iCs/>
              <w:szCs w:val="22"/>
            </w:rPr>
            <w:t xml:space="preserve"> </w:t>
          </w:r>
        </w:p>
        <w:p w:rsidR="002A3ED6" w:rsidP="002A3ED6" w:rsidRDefault="002A3ED6" w14:paraId="7321B53C" w14:textId="39260EF2">
          <w:pPr>
            <w:rPr>
              <w:rFonts w:eastAsia="Microsoft Sans Serif" w:cs="Microsoft Sans Serif"/>
              <w:bCs/>
              <w:iCs/>
              <w:color w:val="000000"/>
              <w:szCs w:val="22"/>
              <w:lang w:eastAsia="en-US" w:bidi="nl-NL"/>
            </w:rPr>
          </w:pPr>
          <w:r w:rsidRPr="7FF44ACE">
            <w:rPr>
              <w:rFonts w:eastAsia="Univers" w:cs="Univers"/>
            </w:rPr>
            <w:t xml:space="preserve">Volgens het wetsvoorstel moet het aangewezen warmtebedrijf bij een aanbod aan een gebouweigenaar om te worden aangesloten op een collectieve warmtevoorziening </w:t>
          </w:r>
          <w:r w:rsidRPr="7FF44ACE">
            <w:rPr>
              <w:rFonts w:eastAsia="Microsoft Sans Serif" w:cs="Microsoft Sans Serif"/>
              <w:color w:val="000000"/>
              <w:lang w:eastAsia="en-US" w:bidi="nl-NL"/>
            </w:rPr>
            <w:t xml:space="preserve">op duidelijke en begrijpelijke wijze </w:t>
          </w:r>
          <w:r w:rsidRPr="7FF44ACE">
            <w:rPr>
              <w:rFonts w:eastAsia="Univers" w:cs="Univers"/>
            </w:rPr>
            <w:t>informatie verstrekken</w:t>
          </w:r>
          <w:r w:rsidR="00F36CB9">
            <w:rPr>
              <w:rFonts w:eastAsia="Univers" w:cs="Univers"/>
            </w:rPr>
            <w:t>. Het gaat dan</w:t>
          </w:r>
          <w:r w:rsidRPr="7FF44ACE">
            <w:rPr>
              <w:rFonts w:eastAsia="Univers" w:cs="Univers"/>
            </w:rPr>
            <w:t xml:space="preserve"> </w:t>
          </w:r>
          <w:r w:rsidRPr="7FF44ACE">
            <w:rPr>
              <w:rFonts w:eastAsia="Microsoft Sans Serif" w:cs="Microsoft Sans Serif"/>
              <w:color w:val="000000"/>
              <w:lang w:eastAsia="en-US" w:bidi="nl-NL"/>
            </w:rPr>
            <w:t xml:space="preserve">onder meer </w:t>
          </w:r>
          <w:r w:rsidR="00F36CB9">
            <w:rPr>
              <w:rFonts w:eastAsia="Microsoft Sans Serif" w:cs="Microsoft Sans Serif"/>
              <w:color w:val="000000"/>
              <w:lang w:eastAsia="en-US" w:bidi="nl-NL"/>
            </w:rPr>
            <w:t xml:space="preserve">om </w:t>
          </w:r>
          <w:r w:rsidRPr="7FF44ACE">
            <w:rPr>
              <w:rFonts w:eastAsia="Microsoft Sans Serif" w:cs="Microsoft Sans Serif"/>
              <w:color w:val="000000"/>
              <w:lang w:eastAsia="en-US" w:bidi="nl-NL"/>
            </w:rPr>
            <w:t>een omschrijving van de te leveren goederen en diensten door het warmtebedrijf,</w:t>
          </w:r>
          <w:r w:rsidR="00F36CB9">
            <w:rPr>
              <w:rStyle w:val="Voetnootmarkering"/>
              <w:rFonts w:eastAsia="Microsoft Sans Serif" w:cs="Microsoft Sans Serif"/>
              <w:color w:val="000000"/>
              <w:lang w:eastAsia="en-US" w:bidi="nl-NL"/>
            </w:rPr>
            <w:footnoteReference w:id="82"/>
          </w:r>
          <w:r w:rsidRPr="7FF44ACE">
            <w:rPr>
              <w:rFonts w:eastAsia="Microsoft Sans Serif" w:cs="Microsoft Sans Serif"/>
              <w:color w:val="000000"/>
              <w:lang w:eastAsia="en-US" w:bidi="nl-NL"/>
            </w:rPr>
            <w:t xml:space="preserve"> de technische eisen waaraan de binneninstallatie en de </w:t>
          </w:r>
          <w:r w:rsidRPr="7FF44ACE">
            <w:rPr>
              <w:rFonts w:eastAsia="Microsoft Sans Serif" w:cs="Microsoft Sans Serif"/>
              <w:color w:val="000000"/>
              <w:lang w:eastAsia="en-US" w:bidi="nl-NL"/>
            </w:rPr>
            <w:lastRenderedPageBreak/>
            <w:t>warmtebehoefte van het gebouw moeten voldoen en de te verwachten datum waarop de levering zal aanvangen.</w:t>
          </w:r>
          <w:r w:rsidRPr="7FF44ACE">
            <w:rPr>
              <w:rStyle w:val="Voetnootmarkering"/>
              <w:rFonts w:eastAsia="Microsoft Sans Serif" w:cs="Microsoft Sans Serif"/>
              <w:color w:val="000000"/>
              <w:lang w:eastAsia="en-US" w:bidi="nl-NL"/>
            </w:rPr>
            <w:footnoteReference w:id="83"/>
          </w:r>
          <w:r w:rsidRPr="7FF44ACE">
            <w:rPr>
              <w:rFonts w:eastAsia="Microsoft Sans Serif" w:cs="Microsoft Sans Serif"/>
              <w:color w:val="000000"/>
              <w:lang w:eastAsia="en-US" w:bidi="nl-NL"/>
            </w:rPr>
            <w:t xml:space="preserve"> </w:t>
          </w:r>
        </w:p>
        <w:p w:rsidR="002A3ED6" w:rsidP="002A3ED6" w:rsidRDefault="002A3ED6" w14:paraId="6F32BB2D" w14:textId="77777777">
          <w:pPr>
            <w:rPr>
              <w:rFonts w:eastAsia="Microsoft Sans Serif" w:cs="Microsoft Sans Serif"/>
              <w:bCs/>
              <w:iCs/>
              <w:color w:val="000000"/>
              <w:szCs w:val="22"/>
              <w:lang w:eastAsia="en-US" w:bidi="nl-NL"/>
            </w:rPr>
          </w:pPr>
        </w:p>
        <w:p w:rsidRPr="00D2531A" w:rsidR="002A3ED6" w:rsidP="002A3ED6" w:rsidRDefault="002A3ED6" w14:paraId="08439B45" w14:textId="77777777">
          <w:pPr>
            <w:rPr>
              <w:rFonts w:eastAsia="Univers" w:cs="Univers"/>
              <w:szCs w:val="22"/>
            </w:rPr>
          </w:pPr>
          <w:r w:rsidRPr="7FF44ACE">
            <w:rPr>
              <w:rFonts w:eastAsia="Microsoft Sans Serif" w:cs="Microsoft Sans Serif"/>
              <w:color w:val="000000"/>
              <w:lang w:eastAsia="en-US" w:bidi="nl-NL"/>
            </w:rPr>
            <w:t>Indien het gebouw of de binneninstallatie niet voldoet aan de</w:t>
          </w:r>
          <w:r w:rsidRPr="06BE0256">
            <w:rPr>
              <w:rFonts w:eastAsia="Microsoft Sans Serif" w:cs="Microsoft Sans Serif"/>
              <w:color w:val="000000" w:themeColor="text1"/>
              <w:lang w:eastAsia="en-US" w:bidi="nl-NL"/>
            </w:rPr>
            <w:t xml:space="preserve"> gestelde</w:t>
          </w:r>
          <w:r w:rsidRPr="7FF44ACE">
            <w:rPr>
              <w:rFonts w:eastAsia="Microsoft Sans Serif" w:cs="Microsoft Sans Serif"/>
              <w:color w:val="000000"/>
              <w:lang w:eastAsia="en-US" w:bidi="nl-NL"/>
            </w:rPr>
            <w:t xml:space="preserve"> eisen dan bestaat de mogelijkheid dat de verblijfsruimten met de door het warmtebedrijf geleverde warmte niet altijd tot 20 graden verwarmd kunnen worden. Volgens de toelichting is dit niet de verantwoordelijkheid van het warmtebedrijf, maar is de gebouweigenaar verantwoordelijk voor het voldoen aan deze eisen. Daarom is het volgens de toelichting van belang dat het warmtebedrijf duidelijke informatie verstrekt over wat het warmtebedrijf aanbiedt en wat de gebouweigenaar zelf moet regelen.</w:t>
          </w:r>
          <w:r w:rsidRPr="7FF44ACE">
            <w:rPr>
              <w:rStyle w:val="Voetnootmarkering"/>
              <w:rFonts w:eastAsia="Microsoft Sans Serif" w:cs="Microsoft Sans Serif"/>
              <w:color w:val="000000"/>
              <w:lang w:eastAsia="en-US" w:bidi="nl-NL"/>
            </w:rPr>
            <w:footnoteReference w:id="84"/>
          </w:r>
          <w:r w:rsidRPr="00505783">
            <w:rPr>
              <w:rFonts w:ascii="Verdana" w:hAnsi="Verdana" w:eastAsia="Microsoft Sans Serif" w:cs="Microsoft Sans Serif"/>
              <w:bCs/>
              <w:iCs/>
              <w:color w:val="000000"/>
              <w:sz w:val="18"/>
              <w:szCs w:val="18"/>
              <w:lang w:eastAsia="en-US" w:bidi="nl-NL"/>
            </w:rPr>
            <w:t xml:space="preserve"> </w:t>
          </w:r>
        </w:p>
        <w:p w:rsidR="002A3ED6" w:rsidP="002A3ED6" w:rsidRDefault="002A3ED6" w14:paraId="24A86B87" w14:textId="77777777">
          <w:pPr>
            <w:rPr>
              <w:rFonts w:eastAsia="Univers" w:cs="Univers"/>
              <w:szCs w:val="22"/>
            </w:rPr>
          </w:pPr>
        </w:p>
        <w:p w:rsidR="002A3ED6" w:rsidP="002A3ED6" w:rsidRDefault="002A3ED6" w14:paraId="6C31DC21" w14:textId="77777777">
          <w:pPr>
            <w:rPr>
              <w:rFonts w:eastAsia="Univers" w:cs="Univers"/>
            </w:rPr>
          </w:pPr>
          <w:r>
            <w:rPr>
              <w:rFonts w:eastAsia="Univers" w:cs="Univers"/>
            </w:rPr>
            <w:t>Een gebouweigenaar is dus zelf verantwoordelijk voor een voldoende geïsoleerde woning volgens de eisen die het warmtebedrijf stelt.</w:t>
          </w:r>
          <w:r>
            <w:rPr>
              <w:rStyle w:val="Voetnootmarkering"/>
              <w:rFonts w:eastAsia="Univers" w:cs="Univers"/>
            </w:rPr>
            <w:footnoteReference w:id="85"/>
          </w:r>
          <w:r>
            <w:rPr>
              <w:rFonts w:eastAsia="Univers" w:cs="Univers"/>
            </w:rPr>
            <w:t xml:space="preserve"> Als voldoende isolatie ontbreekt, kan dat ertoe leiden dat de geleverde warmte een verblijfsruimte onvoldoende kan verwarmen, met als gevolg dat de verbruiker in de kou komt te zitten. </w:t>
          </w:r>
        </w:p>
        <w:p w:rsidR="002A3ED6" w:rsidP="002A3ED6" w:rsidRDefault="002A3ED6" w14:paraId="4FD6BFC5" w14:textId="77777777">
          <w:pPr>
            <w:rPr>
              <w:rFonts w:eastAsia="Univers" w:cs="Univers"/>
            </w:rPr>
          </w:pPr>
        </w:p>
        <w:p w:rsidR="00F36CB9" w:rsidP="002A3ED6" w:rsidRDefault="002A3ED6" w14:paraId="385C4C38" w14:textId="77777777">
          <w:pPr>
            <w:rPr>
              <w:rFonts w:eastAsia="Univers" w:cs="Univers"/>
            </w:rPr>
          </w:pPr>
          <w:r>
            <w:rPr>
              <w:rFonts w:eastAsia="Univers" w:cs="Univers"/>
            </w:rPr>
            <w:t xml:space="preserve">In de toelichting wordt daarmee weliswaar ingegaan op de onderscheiden verantwoordelijkheden van het warmtebedrijf en de gebouweigenaar, maar of eigenaren </w:t>
          </w:r>
          <w:r w:rsidRPr="00135959">
            <w:rPr>
              <w:rFonts w:eastAsia="Univers" w:cs="Univers"/>
            </w:rPr>
            <w:t xml:space="preserve">van slecht geïsoleerde woningen </w:t>
          </w:r>
          <w:r>
            <w:rPr>
              <w:rFonts w:eastAsia="Univers" w:cs="Univers"/>
            </w:rPr>
            <w:t xml:space="preserve">hun eigen verantwoordelijkheid in de praktijk </w:t>
          </w:r>
          <w:r w:rsidRPr="00F43AAC">
            <w:rPr>
              <w:rFonts w:eastAsia="Univers" w:cs="Univers"/>
            </w:rPr>
            <w:t>ook altijd zelf kunnen waarmaken (het ’doenvermogen’) krijgt hierin te weinig aandacht.</w:t>
          </w:r>
          <w:r w:rsidRPr="00F43AAC">
            <w:rPr>
              <w:rFonts w:eastAsia="Univers" w:cs="Univers"/>
              <w:vertAlign w:val="superscript"/>
            </w:rPr>
            <w:footnoteReference w:id="86"/>
          </w:r>
          <w:r w:rsidRPr="00F43AAC">
            <w:rPr>
              <w:rFonts w:eastAsia="Univers" w:cs="Univers"/>
            </w:rPr>
            <w:t xml:space="preserve"> </w:t>
          </w:r>
          <w:r>
            <w:rPr>
              <w:rFonts w:eastAsia="Univers" w:cs="Univers"/>
            </w:rPr>
            <w:t>Niet uit te sluiten is dat er ingrijpende inpandige aanpassingen nodig kunnen zijn aan een woning</w:t>
          </w:r>
          <w:r w:rsidR="00031A22">
            <w:rPr>
              <w:rFonts w:eastAsia="Univers" w:cs="Univers"/>
            </w:rPr>
            <w:t xml:space="preserve">, zoals </w:t>
          </w:r>
          <w:r w:rsidR="00B860EA">
            <w:rPr>
              <w:rFonts w:eastAsia="Univers" w:cs="Univers"/>
            </w:rPr>
            <w:t>ingrijpende werkzaamheden aan</w:t>
          </w:r>
          <w:r w:rsidR="00031A22">
            <w:rPr>
              <w:rFonts w:eastAsia="Univers" w:cs="Univers"/>
            </w:rPr>
            <w:t xml:space="preserve"> de binneninstallatie of</w:t>
          </w:r>
          <w:r w:rsidR="00B860EA">
            <w:rPr>
              <w:rFonts w:eastAsia="Univers" w:cs="Univers"/>
            </w:rPr>
            <w:t xml:space="preserve"> </w:t>
          </w:r>
          <w:r w:rsidR="00543636">
            <w:rPr>
              <w:rFonts w:eastAsia="Univers" w:cs="Univers"/>
            </w:rPr>
            <w:t xml:space="preserve">het </w:t>
          </w:r>
          <w:r w:rsidR="005F683A">
            <w:rPr>
              <w:rFonts w:eastAsia="Univers" w:cs="Univers"/>
            </w:rPr>
            <w:t>verbeteren</w:t>
          </w:r>
          <w:r w:rsidR="0079235B">
            <w:rPr>
              <w:rFonts w:eastAsia="Univers" w:cs="Univers"/>
            </w:rPr>
            <w:t xml:space="preserve"> of aanbrengen van</w:t>
          </w:r>
          <w:r w:rsidR="005F683A">
            <w:rPr>
              <w:rFonts w:eastAsia="Univers" w:cs="Univers"/>
            </w:rPr>
            <w:t xml:space="preserve"> </w:t>
          </w:r>
          <w:r w:rsidR="00031A22">
            <w:rPr>
              <w:rFonts w:eastAsia="Univers" w:cs="Univers"/>
            </w:rPr>
            <w:t>isolerende maatregelen</w:t>
          </w:r>
          <w:r>
            <w:rPr>
              <w:rFonts w:eastAsia="Univers" w:cs="Univers"/>
            </w:rPr>
            <w:t xml:space="preserve">. </w:t>
          </w:r>
        </w:p>
        <w:p w:rsidR="00F36CB9" w:rsidP="002A3ED6" w:rsidRDefault="00F36CB9" w14:paraId="380108B7" w14:textId="77777777">
          <w:pPr>
            <w:rPr>
              <w:rFonts w:eastAsia="Univers" w:cs="Univers"/>
            </w:rPr>
          </w:pPr>
        </w:p>
        <w:p w:rsidR="002A3ED6" w:rsidP="002A3ED6" w:rsidRDefault="002A3ED6" w14:paraId="7C87C40D" w14:textId="0418199B">
          <w:pPr>
            <w:rPr>
              <w:rFonts w:eastAsia="Univers" w:cs="Univers"/>
            </w:rPr>
          </w:pPr>
          <w:r w:rsidRPr="0058518D">
            <w:rPr>
              <w:rFonts w:eastAsia="Univers" w:cs="Univers"/>
            </w:rPr>
            <w:t>Dit doet in het bijzonder de vraag rijzen hoe eigenaren hierin kunnen worden ondersteund. Dit geldt vooral, maar niet uitsluitend, voor de financiële ondersteuning.</w:t>
          </w:r>
          <w:r w:rsidR="00F36CB9">
            <w:rPr>
              <w:rStyle w:val="Voetnootmarkering"/>
              <w:rFonts w:eastAsia="Univers" w:cs="Univers"/>
            </w:rPr>
            <w:footnoteReference w:id="87"/>
          </w:r>
          <w:r>
            <w:rPr>
              <w:rFonts w:eastAsia="Univers" w:cs="Univers"/>
            </w:rPr>
            <w:t xml:space="preserve"> In dat verband</w:t>
          </w:r>
          <w:r w:rsidRPr="00384D62">
            <w:rPr>
              <w:rFonts w:eastAsia="Univers" w:cs="Univers"/>
            </w:rPr>
            <w:t xml:space="preserve"> dringt zich</w:t>
          </w:r>
          <w:r>
            <w:rPr>
              <w:rFonts w:eastAsia="Univers" w:cs="Univers"/>
            </w:rPr>
            <w:t xml:space="preserve"> ook</w:t>
          </w:r>
          <w:r w:rsidRPr="00384D62">
            <w:rPr>
              <w:rFonts w:eastAsia="Univers" w:cs="Univers"/>
            </w:rPr>
            <w:t xml:space="preserve"> de vraag op of </w:t>
          </w:r>
          <w:r>
            <w:rPr>
              <w:rFonts w:eastAsia="Univers" w:cs="Univers"/>
            </w:rPr>
            <w:t>in de toelichting</w:t>
          </w:r>
          <w:r w:rsidRPr="00384D62">
            <w:rPr>
              <w:rFonts w:eastAsia="Univers" w:cs="Univers"/>
            </w:rPr>
            <w:t xml:space="preserve"> voldoende rekening is gehouden met verschillen</w:t>
          </w:r>
          <w:r>
            <w:rPr>
              <w:rFonts w:eastAsia="Univers" w:cs="Univers"/>
            </w:rPr>
            <w:t xml:space="preserve"> tussen gebouw</w:t>
          </w:r>
          <w:r w:rsidRPr="00384D62">
            <w:rPr>
              <w:rFonts w:eastAsia="Univers" w:cs="Univers"/>
            </w:rPr>
            <w:t>eigenaren. Een particuliere eigenaar</w:t>
          </w:r>
          <w:r>
            <w:rPr>
              <w:rFonts w:eastAsia="Univers" w:cs="Univers"/>
            </w:rPr>
            <w:t xml:space="preserve">-bewoner </w:t>
          </w:r>
          <w:r w:rsidRPr="00384D62">
            <w:rPr>
              <w:rFonts w:eastAsia="Univers" w:cs="Univers"/>
            </w:rPr>
            <w:t>die tegen problemen aanloopt</w:t>
          </w:r>
          <w:r>
            <w:rPr>
              <w:rFonts w:eastAsia="Univers" w:cs="Univers"/>
            </w:rPr>
            <w:t xml:space="preserve"> rond de isolatie van de eigen woning</w:t>
          </w:r>
          <w:r w:rsidRPr="00384D62">
            <w:rPr>
              <w:rFonts w:eastAsia="Univers" w:cs="Univers"/>
            </w:rPr>
            <w:t xml:space="preserve"> zal </w:t>
          </w:r>
          <w:r>
            <w:rPr>
              <w:rFonts w:eastAsia="Univers" w:cs="Univers"/>
            </w:rPr>
            <w:t>bijvoorbeeld doorgaans</w:t>
          </w:r>
          <w:r w:rsidRPr="00384D62">
            <w:rPr>
              <w:rFonts w:eastAsia="Univers" w:cs="Univers"/>
            </w:rPr>
            <w:t xml:space="preserve"> </w:t>
          </w:r>
          <w:r>
            <w:rPr>
              <w:rFonts w:eastAsia="Univers" w:cs="Univers"/>
            </w:rPr>
            <w:t xml:space="preserve">meer behoefte hebben aan ondersteuning </w:t>
          </w:r>
          <w:r w:rsidRPr="00384D62">
            <w:rPr>
              <w:rFonts w:eastAsia="Univers" w:cs="Univers"/>
            </w:rPr>
            <w:t xml:space="preserve">dan een </w:t>
          </w:r>
          <w:r>
            <w:rPr>
              <w:rFonts w:eastAsia="Univers" w:cs="Univers"/>
            </w:rPr>
            <w:t>(</w:t>
          </w:r>
          <w:r w:rsidRPr="00384D62">
            <w:rPr>
              <w:rFonts w:eastAsia="Univers" w:cs="Univers"/>
            </w:rPr>
            <w:t>professionele</w:t>
          </w:r>
          <w:r>
            <w:rPr>
              <w:rFonts w:eastAsia="Univers" w:cs="Univers"/>
            </w:rPr>
            <w:t>)</w:t>
          </w:r>
          <w:r w:rsidRPr="00384D62">
            <w:rPr>
              <w:rFonts w:eastAsia="Univers" w:cs="Univers"/>
            </w:rPr>
            <w:t xml:space="preserve"> verhuurder van woningen. </w:t>
          </w:r>
        </w:p>
        <w:p w:rsidR="002A3ED6" w:rsidP="002A3ED6" w:rsidRDefault="002A3ED6" w14:paraId="7F791E9B" w14:textId="77777777">
          <w:pPr>
            <w:rPr>
              <w:rFonts w:eastAsia="Univers" w:cs="Univers"/>
            </w:rPr>
          </w:pPr>
        </w:p>
        <w:p w:rsidR="002A3ED6" w:rsidP="002A3ED6" w:rsidRDefault="002A3ED6" w14:paraId="6498121F" w14:textId="0164987C">
          <w:pPr>
            <w:rPr>
              <w:rFonts w:eastAsia="Univers" w:cs="Univers"/>
              <w:szCs w:val="22"/>
            </w:rPr>
          </w:pPr>
          <w:r>
            <w:rPr>
              <w:rFonts w:eastAsia="Univers" w:cs="Univers"/>
            </w:rPr>
            <w:t xml:space="preserve">De Afdeling adviseert in de toelichting te verduidelijken hoe woningeigenaren kunnen worden ondersteund om woningen voldoende </w:t>
          </w:r>
          <w:r w:rsidRPr="00135959">
            <w:rPr>
              <w:rFonts w:eastAsia="Univers" w:cs="Univers"/>
            </w:rPr>
            <w:t xml:space="preserve">geïsoleerd </w:t>
          </w:r>
          <w:r>
            <w:rPr>
              <w:rFonts w:eastAsia="Univers" w:cs="Univers"/>
            </w:rPr>
            <w:t>te krijgen</w:t>
          </w:r>
          <w:r w:rsidR="002F4702">
            <w:rPr>
              <w:rFonts w:eastAsia="Univers" w:cs="Univers"/>
            </w:rPr>
            <w:t xml:space="preserve"> en </w:t>
          </w:r>
          <w:r w:rsidR="00AA5FEE">
            <w:rPr>
              <w:rFonts w:eastAsia="Univers" w:cs="Univers"/>
            </w:rPr>
            <w:t xml:space="preserve">te beschikken over </w:t>
          </w:r>
          <w:r w:rsidR="00BA1BB4">
            <w:rPr>
              <w:rFonts w:eastAsia="Univers" w:cs="Univers"/>
            </w:rPr>
            <w:t>een toereike</w:t>
          </w:r>
          <w:r w:rsidR="00F52B5A">
            <w:rPr>
              <w:rFonts w:eastAsia="Univers" w:cs="Univers"/>
            </w:rPr>
            <w:t>n</w:t>
          </w:r>
          <w:r w:rsidR="00AA5FEE">
            <w:rPr>
              <w:rFonts w:eastAsia="Univers" w:cs="Univers"/>
            </w:rPr>
            <w:t>de binneninstallatie</w:t>
          </w:r>
          <w:r>
            <w:rPr>
              <w:rFonts w:eastAsia="Univers" w:cs="Univers"/>
            </w:rPr>
            <w:t>.</w:t>
          </w:r>
        </w:p>
        <w:p w:rsidR="002A3ED6" w:rsidP="00F021AD" w:rsidRDefault="002A3ED6" w14:paraId="6E36F877" w14:textId="77777777">
          <w:pPr>
            <w:rPr>
              <w:rFonts w:eastAsia="Univers" w:cs="Univers"/>
              <w:highlight w:val="yellow"/>
            </w:rPr>
          </w:pPr>
        </w:p>
        <w:p w:rsidR="00A50DB7" w:rsidP="00A50DB7" w:rsidRDefault="002A3ED6" w14:paraId="11917FF1" w14:textId="2E74E324">
          <w:pPr>
            <w:rPr>
              <w:rFonts w:eastAsia="Univers" w:cs="Univers"/>
              <w:i/>
              <w:iCs/>
              <w:szCs w:val="22"/>
            </w:rPr>
          </w:pPr>
          <w:r>
            <w:rPr>
              <w:rFonts w:eastAsia="Univers" w:cs="Univers"/>
              <w:szCs w:val="22"/>
            </w:rPr>
            <w:t>c</w:t>
          </w:r>
          <w:r w:rsidR="00A50DB7">
            <w:rPr>
              <w:rFonts w:eastAsia="Univers" w:cs="Univers"/>
              <w:szCs w:val="22"/>
            </w:rPr>
            <w:t>.</w:t>
          </w:r>
          <w:r w:rsidR="00A50DB7">
            <w:rPr>
              <w:rFonts w:eastAsia="Univers" w:cs="Univers"/>
              <w:szCs w:val="22"/>
            </w:rPr>
            <w:tab/>
          </w:r>
          <w:r w:rsidR="00A50DB7">
            <w:rPr>
              <w:rFonts w:eastAsia="Univers" w:cs="Univers"/>
              <w:i/>
              <w:iCs/>
              <w:szCs w:val="22"/>
            </w:rPr>
            <w:t>Leveringszekerheid en noodvoorzieningen</w:t>
          </w:r>
        </w:p>
        <w:p w:rsidR="00A50DB7" w:rsidP="00A50DB7" w:rsidRDefault="00A50DB7" w14:paraId="5E43E0D7" w14:textId="2B9B11EC">
          <w:pPr>
            <w:rPr>
              <w:rFonts w:eastAsia="Univers" w:cs="Univers"/>
              <w:szCs w:val="22"/>
            </w:rPr>
          </w:pPr>
          <w:r w:rsidRPr="7FF44ACE">
            <w:rPr>
              <w:rFonts w:eastAsia="Univers" w:cs="Univers"/>
            </w:rPr>
            <w:t xml:space="preserve">Volgens de toelichting is het bij </w:t>
          </w:r>
          <w:r w:rsidRPr="7FF44ACE">
            <w:rPr>
              <w:rFonts w:eastAsia="Microsoft Sans Serif" w:cs="Microsoft Sans Serif"/>
              <w:color w:val="000000"/>
              <w:lang w:bidi="nl-NL"/>
            </w:rPr>
            <w:t>de levering van warmte noodzakelijk dat de continue beschikbaarheid daarvan wordt gewaarborgd.</w:t>
          </w:r>
          <w:r w:rsidRPr="7FF44ACE">
            <w:rPr>
              <w:rStyle w:val="Voetnootmarkering"/>
              <w:rFonts w:eastAsia="Univers" w:cs="Univers"/>
            </w:rPr>
            <w:footnoteReference w:id="88"/>
          </w:r>
          <w:r w:rsidRPr="7FF44ACE">
            <w:rPr>
              <w:rFonts w:eastAsia="Univers" w:cs="Univers"/>
            </w:rPr>
            <w:t xml:space="preserve"> Een aangewezen warmtebedrijf heeft onder meer tot taak op een doelmatige wijze de </w:t>
          </w:r>
          <w:r w:rsidR="00703A5C">
            <w:rPr>
              <w:rFonts w:eastAsia="Univers" w:cs="Univers"/>
            </w:rPr>
            <w:t xml:space="preserve">continuïteit van de </w:t>
          </w:r>
          <w:r w:rsidRPr="7FF44ACE">
            <w:rPr>
              <w:rFonts w:eastAsia="Univers" w:cs="Univers"/>
            </w:rPr>
            <w:t>levering</w:t>
          </w:r>
          <w:r w:rsidR="00703A5C">
            <w:rPr>
              <w:rFonts w:eastAsia="Univers" w:cs="Univers"/>
            </w:rPr>
            <w:t xml:space="preserve"> van warmte</w:t>
          </w:r>
          <w:r w:rsidRPr="7FF44ACE">
            <w:rPr>
              <w:rFonts w:eastAsia="Univers" w:cs="Univers"/>
            </w:rPr>
            <w:t xml:space="preserve"> zeker te stellen.</w:t>
          </w:r>
          <w:r w:rsidRPr="7FF44ACE">
            <w:rPr>
              <w:rStyle w:val="Voetnootmarkering"/>
              <w:rFonts w:eastAsia="Univers" w:cs="Univers"/>
            </w:rPr>
            <w:footnoteReference w:id="89"/>
          </w:r>
          <w:r w:rsidRPr="7FF44ACE">
            <w:rPr>
              <w:rFonts w:eastAsia="Univers" w:cs="Univers"/>
            </w:rPr>
            <w:t xml:space="preserve"> </w:t>
          </w:r>
          <w:r w:rsidRPr="7FF44ACE" w:rsidR="000870DD">
            <w:rPr>
              <w:rFonts w:eastAsia="Univers" w:cs="Univers"/>
            </w:rPr>
            <w:t xml:space="preserve">Daartoe </w:t>
          </w:r>
          <w:r w:rsidRPr="7FF44ACE" w:rsidR="009D638A">
            <w:rPr>
              <w:rFonts w:eastAsia="Univers" w:cs="Univers"/>
            </w:rPr>
            <w:t>moet het warmtebedrijf aan</w:t>
          </w:r>
          <w:r w:rsidRPr="7FF44ACE" w:rsidR="002B5AEC">
            <w:rPr>
              <w:rFonts w:eastAsia="Univers" w:cs="Univers"/>
            </w:rPr>
            <w:t xml:space="preserve"> een aantal verplichtingen</w:t>
          </w:r>
          <w:r w:rsidRPr="7FF44ACE" w:rsidR="00003377">
            <w:rPr>
              <w:rFonts w:eastAsia="Univers" w:cs="Univers"/>
            </w:rPr>
            <w:t xml:space="preserve"> voldoen</w:t>
          </w:r>
          <w:r w:rsidRPr="7FF44ACE" w:rsidR="002B5AEC">
            <w:rPr>
              <w:rFonts w:eastAsia="Univers" w:cs="Univers"/>
            </w:rPr>
            <w:t xml:space="preserve">, </w:t>
          </w:r>
          <w:r w:rsidRPr="7FF44ACE" w:rsidR="00003377">
            <w:rPr>
              <w:rFonts w:eastAsia="Univers" w:cs="Univers"/>
            </w:rPr>
            <w:t>zoals het opstellen van een</w:t>
          </w:r>
          <w:r w:rsidRPr="7FF44ACE">
            <w:rPr>
              <w:rFonts w:eastAsia="Univers" w:cs="Univers"/>
            </w:rPr>
            <w:t xml:space="preserve"> investeringsplan en </w:t>
          </w:r>
          <w:r w:rsidRPr="7FF44ACE" w:rsidR="00003377">
            <w:rPr>
              <w:rFonts w:eastAsia="Univers" w:cs="Univers"/>
            </w:rPr>
            <w:t>het indienen van</w:t>
          </w:r>
          <w:r w:rsidRPr="7FF44ACE">
            <w:rPr>
              <w:rFonts w:eastAsia="Univers" w:cs="Univers"/>
            </w:rPr>
            <w:t xml:space="preserve"> een leveringszekerheidsrapportage.</w:t>
          </w:r>
          <w:r w:rsidRPr="7FF44ACE">
            <w:rPr>
              <w:rStyle w:val="Voetnootmarkering"/>
              <w:rFonts w:eastAsia="Univers" w:cs="Univers"/>
            </w:rPr>
            <w:footnoteReference w:id="90"/>
          </w:r>
        </w:p>
        <w:p w:rsidR="00A50DB7" w:rsidP="00A50DB7" w:rsidRDefault="00A50DB7" w14:paraId="6D157D7B" w14:textId="77777777">
          <w:pPr>
            <w:rPr>
              <w:rFonts w:eastAsia="Univers" w:cs="Univers"/>
              <w:szCs w:val="22"/>
            </w:rPr>
          </w:pPr>
        </w:p>
        <w:p w:rsidRPr="000C36ED" w:rsidR="00A50DB7" w:rsidP="00A50DB7" w:rsidRDefault="00F87590" w14:paraId="76FBC4A0" w14:textId="688D4433">
          <w:pPr>
            <w:rPr>
              <w:bCs/>
              <w:szCs w:val="22"/>
              <w:lang w:eastAsia="en-US"/>
            </w:rPr>
          </w:pPr>
          <w:r w:rsidRPr="7FF44ACE">
            <w:rPr>
              <w:rFonts w:eastAsia="Univers" w:cs="Univers"/>
            </w:rPr>
            <w:t>Daarnaast</w:t>
          </w:r>
          <w:r w:rsidRPr="7FF44ACE" w:rsidR="00A50DB7">
            <w:rPr>
              <w:rFonts w:eastAsia="Univers" w:cs="Univers"/>
            </w:rPr>
            <w:t xml:space="preserve"> voorziet het wetsvoorstel in verschillende maatregelen om </w:t>
          </w:r>
          <w:r w:rsidRPr="7FF44ACE" w:rsidR="00A50DB7">
            <w:rPr>
              <w:rFonts w:eastAsia="Calibri"/>
              <w:lang w:eastAsia="en-US"/>
            </w:rPr>
            <w:t xml:space="preserve">bij </w:t>
          </w:r>
          <w:r w:rsidRPr="7FF44ACE">
            <w:rPr>
              <w:rFonts w:eastAsia="Calibri"/>
              <w:lang w:eastAsia="en-US"/>
            </w:rPr>
            <w:t>(dreigende)</w:t>
          </w:r>
          <w:r w:rsidRPr="7FF44ACE" w:rsidR="00A50DB7">
            <w:rPr>
              <w:rFonts w:eastAsia="Calibri"/>
              <w:lang w:eastAsia="en-US"/>
            </w:rPr>
            <w:t xml:space="preserve"> leveringszekerheidsproblemen</w:t>
          </w:r>
          <w:r w:rsidRPr="00F90635" w:rsidR="00A50DB7">
            <w:rPr>
              <w:rFonts w:ascii="Verdana" w:hAnsi="Verdana" w:eastAsia="Calibri"/>
              <w:sz w:val="18"/>
              <w:szCs w:val="18"/>
              <w:lang w:eastAsia="en-US"/>
            </w:rPr>
            <w:t xml:space="preserve"> </w:t>
          </w:r>
          <w:r w:rsidRPr="7FF44ACE" w:rsidR="00A50DB7">
            <w:rPr>
              <w:rFonts w:eastAsia="Calibri"/>
              <w:lang w:eastAsia="en-US"/>
            </w:rPr>
            <w:t>te kunnen interveniëren</w:t>
          </w:r>
          <w:r w:rsidRPr="7FF44ACE" w:rsidR="00A50DB7">
            <w:rPr>
              <w:rFonts w:eastAsia="Univers"/>
              <w:lang w:eastAsia="en-US"/>
            </w:rPr>
            <w:t xml:space="preserve">. </w:t>
          </w:r>
          <w:r w:rsidRPr="7FF44ACE" w:rsidR="00A50DB7">
            <w:rPr>
              <w:rFonts w:eastAsia="Calibri"/>
              <w:lang w:eastAsia="en-US"/>
            </w:rPr>
            <w:t>De ACM kan</w:t>
          </w:r>
          <w:r w:rsidR="00A50DB7">
            <w:rPr>
              <w:rFonts w:eastAsia="Calibri"/>
              <w:lang w:eastAsia="en-US"/>
            </w:rPr>
            <w:t xml:space="preserve"> </w:t>
          </w:r>
          <w:r w:rsidR="006C60D9">
            <w:rPr>
              <w:lang w:eastAsia="en-US"/>
            </w:rPr>
            <w:t>onder meer</w:t>
          </w:r>
          <w:r w:rsidRPr="7FF44ACE" w:rsidR="00A50DB7">
            <w:rPr>
              <w:lang w:eastAsia="en-US"/>
            </w:rPr>
            <w:t xml:space="preserve"> een ander dan het warmtebedrijf opdragen maatregelen te treffen om de levering</w:t>
          </w:r>
          <w:r w:rsidR="00EC3BFD">
            <w:rPr>
              <w:lang w:eastAsia="en-US"/>
            </w:rPr>
            <w:t xml:space="preserve"> van warmte</w:t>
          </w:r>
          <w:r w:rsidRPr="7FF44ACE" w:rsidR="00A50DB7">
            <w:rPr>
              <w:lang w:eastAsia="en-US"/>
            </w:rPr>
            <w:t xml:space="preserve"> zeker te stellen</w:t>
          </w:r>
          <w:r w:rsidRPr="7FF44ACE" w:rsidR="00976FD0">
            <w:rPr>
              <w:lang w:eastAsia="en-US"/>
            </w:rPr>
            <w:t>, zoals</w:t>
          </w:r>
          <w:r w:rsidRPr="7FF44ACE" w:rsidR="00A50DB7">
            <w:rPr>
              <w:lang w:eastAsia="en-US"/>
            </w:rPr>
            <w:t xml:space="preserve"> de aanwijzing van een noodwarmtebedrijf.</w:t>
          </w:r>
          <w:r w:rsidRPr="7FF44ACE" w:rsidR="00A50DB7">
            <w:rPr>
              <w:rStyle w:val="Voetnootmarkering"/>
              <w:lang w:eastAsia="en-US"/>
            </w:rPr>
            <w:footnoteReference w:id="91"/>
          </w:r>
          <w:r w:rsidR="00DC3691">
            <w:rPr>
              <w:lang w:eastAsia="en-US"/>
            </w:rPr>
            <w:t xml:space="preserve"> </w:t>
          </w:r>
          <w:r w:rsidR="00254372">
            <w:rPr>
              <w:lang w:eastAsia="en-US"/>
            </w:rPr>
            <w:t xml:space="preserve">Ook bevat het wetsvoorstel een regeling voor de intrekking van </w:t>
          </w:r>
          <w:r w:rsidR="009B7AE9">
            <w:rPr>
              <w:lang w:eastAsia="en-US"/>
            </w:rPr>
            <w:t xml:space="preserve">de aanwijzing voor </w:t>
          </w:r>
          <w:r w:rsidR="003D25CD">
            <w:rPr>
              <w:lang w:eastAsia="en-US"/>
            </w:rPr>
            <w:t>een aangewezen warmtebedrijf</w:t>
          </w:r>
          <w:r w:rsidR="00B676D7">
            <w:rPr>
              <w:lang w:eastAsia="en-US"/>
            </w:rPr>
            <w:t xml:space="preserve"> dat </w:t>
          </w:r>
          <w:r w:rsidRPr="00B676D7" w:rsidR="00B676D7">
            <w:rPr>
              <w:lang w:eastAsia="en-US"/>
            </w:rPr>
            <w:t>niet langer in staat is de leveringszekerheid te waarborgen</w:t>
          </w:r>
          <w:r w:rsidR="00B676D7">
            <w:rPr>
              <w:lang w:eastAsia="en-US"/>
            </w:rPr>
            <w:t>.</w:t>
          </w:r>
          <w:r w:rsidRPr="7FF44ACE" w:rsidR="00B676D7">
            <w:rPr>
              <w:rStyle w:val="Voetnootmarkering"/>
              <w:rFonts w:eastAsia="Calibri"/>
              <w:lang w:eastAsia="en-US"/>
            </w:rPr>
            <w:footnoteReference w:id="92"/>
          </w:r>
        </w:p>
        <w:p w:rsidR="00A50DB7" w:rsidP="00A50DB7" w:rsidRDefault="00A50DB7" w14:paraId="33B321F7" w14:textId="77777777">
          <w:pPr>
            <w:rPr>
              <w:bCs/>
              <w:szCs w:val="22"/>
              <w:lang w:eastAsia="en-US"/>
            </w:rPr>
          </w:pPr>
        </w:p>
        <w:p w:rsidR="00A50DB7" w:rsidP="00A50DB7" w:rsidRDefault="00A50DB7" w14:paraId="3077E5B7" w14:textId="262C2DDA">
          <w:pPr>
            <w:rPr>
              <w:bCs/>
              <w:szCs w:val="22"/>
              <w:lang w:eastAsia="en-US"/>
            </w:rPr>
          </w:pPr>
          <w:r>
            <w:rPr>
              <w:bCs/>
              <w:szCs w:val="22"/>
              <w:lang w:eastAsia="en-US"/>
            </w:rPr>
            <w:t xml:space="preserve">De Afdeling </w:t>
          </w:r>
          <w:r w:rsidR="00773350">
            <w:rPr>
              <w:bCs/>
              <w:szCs w:val="22"/>
              <w:lang w:eastAsia="en-US"/>
            </w:rPr>
            <w:t>merkt op dat</w:t>
          </w:r>
          <w:r>
            <w:rPr>
              <w:bCs/>
              <w:szCs w:val="22"/>
              <w:lang w:eastAsia="en-US"/>
            </w:rPr>
            <w:t xml:space="preserve"> </w:t>
          </w:r>
          <w:r w:rsidRPr="00F362A4">
            <w:rPr>
              <w:bCs/>
              <w:szCs w:val="22"/>
              <w:lang w:eastAsia="en-US"/>
            </w:rPr>
            <w:t xml:space="preserve">in het wetsvoorstel </w:t>
          </w:r>
          <w:r w:rsidR="00525EDB">
            <w:rPr>
              <w:bCs/>
              <w:szCs w:val="22"/>
              <w:lang w:eastAsia="en-US"/>
            </w:rPr>
            <w:t xml:space="preserve">veel waarde </w:t>
          </w:r>
          <w:r w:rsidRPr="00F362A4">
            <w:rPr>
              <w:bCs/>
              <w:szCs w:val="22"/>
              <w:lang w:eastAsia="en-US"/>
            </w:rPr>
            <w:t>wordt gehecht aan de leveringszekerheid</w:t>
          </w:r>
          <w:r w:rsidR="00FA310D">
            <w:rPr>
              <w:bCs/>
              <w:szCs w:val="22"/>
              <w:lang w:eastAsia="en-US"/>
            </w:rPr>
            <w:t>. Gelet daarop is het</w:t>
          </w:r>
          <w:r>
            <w:rPr>
              <w:bCs/>
              <w:szCs w:val="22"/>
              <w:lang w:eastAsia="en-US"/>
            </w:rPr>
            <w:t xml:space="preserve"> van belang dat de betrokken overheidsinstanties </w:t>
          </w:r>
          <w:r w:rsidR="00FA310D">
            <w:rPr>
              <w:bCs/>
              <w:szCs w:val="22"/>
              <w:lang w:eastAsia="en-US"/>
            </w:rPr>
            <w:t xml:space="preserve">over </w:t>
          </w:r>
          <w:r>
            <w:rPr>
              <w:bCs/>
              <w:szCs w:val="22"/>
              <w:lang w:eastAsia="en-US"/>
            </w:rPr>
            <w:t>adequa</w:t>
          </w:r>
          <w:r w:rsidR="0035790A">
            <w:rPr>
              <w:bCs/>
              <w:szCs w:val="22"/>
              <w:lang w:eastAsia="en-US"/>
            </w:rPr>
            <w:t>t</w:t>
          </w:r>
          <w:r w:rsidR="002F2395">
            <w:rPr>
              <w:bCs/>
              <w:szCs w:val="22"/>
              <w:lang w:eastAsia="en-US"/>
            </w:rPr>
            <w:t>e</w:t>
          </w:r>
          <w:r>
            <w:rPr>
              <w:bCs/>
              <w:szCs w:val="22"/>
              <w:lang w:eastAsia="en-US"/>
            </w:rPr>
            <w:t xml:space="preserve"> </w:t>
          </w:r>
          <w:r w:rsidR="002F2395">
            <w:rPr>
              <w:bCs/>
              <w:szCs w:val="22"/>
              <w:lang w:eastAsia="en-US"/>
            </w:rPr>
            <w:t>bevoegdheden</w:t>
          </w:r>
          <w:r w:rsidDel="00654607">
            <w:rPr>
              <w:bCs/>
              <w:szCs w:val="22"/>
              <w:lang w:eastAsia="en-US"/>
            </w:rPr>
            <w:t xml:space="preserve"> </w:t>
          </w:r>
          <w:r>
            <w:rPr>
              <w:bCs/>
              <w:szCs w:val="22"/>
              <w:lang w:eastAsia="en-US"/>
            </w:rPr>
            <w:t xml:space="preserve">beschikken om tijdig in te kunnen grijpen bij dreigende problemen rond de levering van warmte. De </w:t>
          </w:r>
          <w:r w:rsidR="00125F01">
            <w:rPr>
              <w:bCs/>
              <w:szCs w:val="22"/>
              <w:lang w:eastAsia="en-US"/>
            </w:rPr>
            <w:t xml:space="preserve">in het wetsvoorstel </w:t>
          </w:r>
          <w:r>
            <w:rPr>
              <w:bCs/>
              <w:szCs w:val="22"/>
              <w:lang w:eastAsia="en-US"/>
            </w:rPr>
            <w:t xml:space="preserve">beschreven overheidsbevoegdheden om te kunnen interveniëren </w:t>
          </w:r>
          <w:r w:rsidR="00FA310D">
            <w:rPr>
              <w:bCs/>
              <w:szCs w:val="22"/>
              <w:lang w:eastAsia="en-US"/>
            </w:rPr>
            <w:t xml:space="preserve">zijn </w:t>
          </w:r>
          <w:r>
            <w:rPr>
              <w:bCs/>
              <w:szCs w:val="22"/>
              <w:lang w:eastAsia="en-US"/>
            </w:rPr>
            <w:t xml:space="preserve">in dat licht bezien alle noodzakelijk. De Afdeling heeft daarbij nog een </w:t>
          </w:r>
          <w:r w:rsidR="008E1096">
            <w:rPr>
              <w:bCs/>
              <w:szCs w:val="22"/>
              <w:lang w:eastAsia="en-US"/>
            </w:rPr>
            <w:t>twee</w:t>
          </w:r>
          <w:r>
            <w:rPr>
              <w:bCs/>
              <w:szCs w:val="22"/>
              <w:lang w:eastAsia="en-US"/>
            </w:rPr>
            <w:t>tal aanvullende opmerkingen.</w:t>
          </w:r>
        </w:p>
        <w:p w:rsidR="00A50DB7" w:rsidP="00A50DB7" w:rsidRDefault="00A50DB7" w14:paraId="02B47D8B" w14:textId="77777777">
          <w:pPr>
            <w:rPr>
              <w:bCs/>
              <w:szCs w:val="22"/>
              <w:lang w:eastAsia="en-US"/>
            </w:rPr>
          </w:pPr>
        </w:p>
        <w:p w:rsidR="00A50DB7" w:rsidP="00A50DB7" w:rsidRDefault="00A50DB7" w14:paraId="6140EBBA" w14:textId="1FCBB0FF">
          <w:pPr>
            <w:rPr>
              <w:bCs/>
              <w:szCs w:val="22"/>
              <w:lang w:eastAsia="en-US"/>
            </w:rPr>
          </w:pPr>
          <w:r w:rsidRPr="008C13CA">
            <w:rPr>
              <w:lang w:eastAsia="en-US"/>
            </w:rPr>
            <w:t>Gelet op het belang om de leveringszekerheid te waarborgen en om adequaat in te kunnen grijpen bij noodsituaties, rijst bij de Afdeling de vraag of er in het door het aangewezen warmtebedrijf op te stellen uitgewerkt kavelplan niet ook uitdrukkelijk aandacht zou moeten zijn voor hoe moet worden gehandeld in noodsituaties, in aanvulling op of ter nadere invulling van het vereiste dat het uitgewerkt kavelplan een beschrijving moet bevatten van de wijze waarop de leveringszekerheid zal worden verzekerd.</w:t>
          </w:r>
          <w:r w:rsidRPr="008C13CA">
            <w:rPr>
              <w:rStyle w:val="Voetnootmarkering"/>
              <w:lang w:eastAsia="en-US"/>
            </w:rPr>
            <w:footnoteReference w:id="93"/>
          </w:r>
          <w:r w:rsidRPr="7FF44ACE">
            <w:rPr>
              <w:lang w:eastAsia="en-US"/>
            </w:rPr>
            <w:t xml:space="preserve"> </w:t>
          </w:r>
        </w:p>
        <w:p w:rsidR="00A50DB7" w:rsidP="00A50DB7" w:rsidRDefault="00A50DB7" w14:paraId="12A01B30" w14:textId="77777777">
          <w:pPr>
            <w:rPr>
              <w:bCs/>
              <w:szCs w:val="22"/>
              <w:lang w:eastAsia="en-US"/>
            </w:rPr>
          </w:pPr>
        </w:p>
        <w:p w:rsidR="00A50DB7" w:rsidP="00A50DB7" w:rsidRDefault="0014088D" w14:paraId="09635197" w14:textId="073FE2F0">
          <w:pPr>
            <w:rPr>
              <w:bCs/>
              <w:szCs w:val="22"/>
              <w:lang w:eastAsia="en-US"/>
            </w:rPr>
          </w:pPr>
          <w:r w:rsidRPr="7FF44ACE">
            <w:rPr>
              <w:lang w:eastAsia="en-US"/>
            </w:rPr>
            <w:t>T</w:t>
          </w:r>
          <w:r w:rsidRPr="7FF44ACE" w:rsidR="00A50DB7">
            <w:rPr>
              <w:lang w:eastAsia="en-US"/>
            </w:rPr>
            <w:t>en aanzien van de mogelijkheid om een noodwarmtebedrijf aan te wijzen</w:t>
          </w:r>
          <w:r w:rsidRPr="429D92F3" w:rsidR="00A50DB7">
            <w:rPr>
              <w:rStyle w:val="Voetnootmarkering"/>
              <w:lang w:eastAsia="en-US"/>
            </w:rPr>
            <w:footnoteReference w:id="94"/>
          </w:r>
          <w:r w:rsidRPr="7FF44ACE">
            <w:rPr>
              <w:lang w:eastAsia="en-US"/>
            </w:rPr>
            <w:t xml:space="preserve"> kunnen</w:t>
          </w:r>
          <w:r w:rsidRPr="7FF44ACE" w:rsidR="00052CF7">
            <w:rPr>
              <w:lang w:eastAsia="en-US"/>
            </w:rPr>
            <w:t xml:space="preserve"> v</w:t>
          </w:r>
          <w:r w:rsidRPr="7FF44ACE" w:rsidR="00A50DB7">
            <w:rPr>
              <w:lang w:eastAsia="en-US"/>
            </w:rPr>
            <w:t xml:space="preserve">olgens de toelichting </w:t>
          </w:r>
          <w:r w:rsidRPr="7FF44ACE" w:rsidR="00A50DB7">
            <w:rPr>
              <w:rFonts w:eastAsia="Calibri"/>
              <w:lang w:eastAsia="en-US"/>
            </w:rPr>
            <w:t>de karakteristieken en situaties bij collectieve warmtesystemen dermate verschillend zijn dat het niet mogelijk is om voor de borging van de leveringszekerheid bij voorbaat één geschikte partij te benoemen.</w:t>
          </w:r>
          <w:r w:rsidRPr="429D92F3" w:rsidR="00A50DB7">
            <w:rPr>
              <w:rStyle w:val="Voetnootmarkering"/>
              <w:rFonts w:eastAsia="Calibri"/>
              <w:lang w:eastAsia="en-US"/>
            </w:rPr>
            <w:footnoteReference w:id="95"/>
          </w:r>
          <w:r w:rsidRPr="7FF44ACE" w:rsidR="00A50DB7">
            <w:rPr>
              <w:rFonts w:eastAsia="Calibri"/>
              <w:lang w:eastAsia="en-US"/>
            </w:rPr>
            <w:t xml:space="preserve"> </w:t>
          </w:r>
          <w:r w:rsidRPr="7FF44ACE" w:rsidR="00A50DB7">
            <w:rPr>
              <w:lang w:eastAsia="en-US"/>
            </w:rPr>
            <w:lastRenderedPageBreak/>
            <w:t xml:space="preserve">De Afdeling vindt </w:t>
          </w:r>
          <w:r w:rsidRPr="7FF44ACE" w:rsidR="00BE5611">
            <w:rPr>
              <w:lang w:eastAsia="en-US"/>
            </w:rPr>
            <w:t>nu</w:t>
          </w:r>
          <w:r w:rsidRPr="7FF44ACE" w:rsidR="00A50DB7">
            <w:rPr>
              <w:lang w:eastAsia="en-US"/>
            </w:rPr>
            <w:t xml:space="preserve"> niet overtuigend</w:t>
          </w:r>
          <w:r w:rsidRPr="7FF44ACE" w:rsidR="00CC07B4">
            <w:rPr>
              <w:lang w:eastAsia="en-US"/>
            </w:rPr>
            <w:t xml:space="preserve"> gemotiveerd</w:t>
          </w:r>
          <w:r w:rsidRPr="7FF44ACE" w:rsidR="00FA123C">
            <w:rPr>
              <w:lang w:eastAsia="en-US"/>
            </w:rPr>
            <w:t xml:space="preserve"> </w:t>
          </w:r>
          <w:r w:rsidRPr="7FF44ACE" w:rsidR="00A50DB7">
            <w:rPr>
              <w:lang w:eastAsia="en-US"/>
            </w:rPr>
            <w:t xml:space="preserve">waarom het niet mogelijk zou zijn om </w:t>
          </w:r>
          <w:r w:rsidR="00D51F9C">
            <w:rPr>
              <w:lang w:eastAsia="en-US"/>
            </w:rPr>
            <w:t>gemeenten en de ACM</w:t>
          </w:r>
          <w:r w:rsidRPr="7FF44ACE" w:rsidR="00D51F9C">
            <w:rPr>
              <w:lang w:eastAsia="en-US"/>
            </w:rPr>
            <w:t xml:space="preserve"> </w:t>
          </w:r>
          <w:r w:rsidRPr="7FF44ACE" w:rsidR="00A50DB7">
            <w:rPr>
              <w:lang w:eastAsia="en-US"/>
            </w:rPr>
            <w:t xml:space="preserve">van tevoren meer duidelijkheid te bieden over een of meer noodwarmtebedrijven waarop kan worden teruggevallen in geval van een noodsituatie. </w:t>
          </w:r>
          <w:r w:rsidRPr="7FF44ACE" w:rsidR="00F14C23">
            <w:rPr>
              <w:lang w:eastAsia="en-US"/>
            </w:rPr>
            <w:t xml:space="preserve">Duidelijkheid vooraf zou juist belangrijke </w:t>
          </w:r>
          <w:r w:rsidRPr="7FF44ACE" w:rsidR="0041594E">
            <w:rPr>
              <w:lang w:eastAsia="en-US"/>
            </w:rPr>
            <w:t xml:space="preserve">toegevoegde waarde </w:t>
          </w:r>
          <w:r w:rsidRPr="7FF44ACE" w:rsidR="002843A2">
            <w:rPr>
              <w:lang w:eastAsia="en-US"/>
            </w:rPr>
            <w:t>bieden</w:t>
          </w:r>
          <w:r w:rsidRPr="7FF44ACE" w:rsidR="00495BB0">
            <w:rPr>
              <w:lang w:eastAsia="en-US"/>
            </w:rPr>
            <w:t xml:space="preserve"> voor </w:t>
          </w:r>
          <w:r w:rsidRPr="7FF44ACE" w:rsidR="00A505D6">
            <w:rPr>
              <w:lang w:eastAsia="en-US"/>
            </w:rPr>
            <w:t>nood</w:t>
          </w:r>
          <w:r w:rsidRPr="7FF44ACE" w:rsidR="00495BB0">
            <w:rPr>
              <w:lang w:eastAsia="en-US"/>
            </w:rPr>
            <w:t>situaties</w:t>
          </w:r>
          <w:r w:rsidRPr="7FF44ACE" w:rsidR="003814A0">
            <w:rPr>
              <w:lang w:eastAsia="en-US"/>
            </w:rPr>
            <w:t>,</w:t>
          </w:r>
          <w:r w:rsidRPr="7FF44ACE" w:rsidR="00495BB0">
            <w:rPr>
              <w:lang w:eastAsia="en-US"/>
            </w:rPr>
            <w:t xml:space="preserve"> waarin </w:t>
          </w:r>
          <w:r w:rsidRPr="7FF44ACE" w:rsidR="00F35D41">
            <w:rPr>
              <w:lang w:eastAsia="en-US"/>
            </w:rPr>
            <w:t xml:space="preserve">tijdverlies </w:t>
          </w:r>
          <w:r w:rsidRPr="7FF44ACE" w:rsidR="00106565">
            <w:rPr>
              <w:lang w:eastAsia="en-US"/>
            </w:rPr>
            <w:t>bij het zoeken naar een nood</w:t>
          </w:r>
          <w:r w:rsidRPr="7FF44ACE" w:rsidR="0072544C">
            <w:rPr>
              <w:lang w:eastAsia="en-US"/>
            </w:rPr>
            <w:t xml:space="preserve">warmtebedrijf </w:t>
          </w:r>
          <w:r w:rsidRPr="7FF44ACE" w:rsidR="00A52297">
            <w:rPr>
              <w:lang w:eastAsia="en-US"/>
            </w:rPr>
            <w:t xml:space="preserve">erg vervelend kan uitpakken </w:t>
          </w:r>
          <w:r w:rsidRPr="7FF44ACE" w:rsidR="00886C15">
            <w:rPr>
              <w:lang w:eastAsia="en-US"/>
            </w:rPr>
            <w:t xml:space="preserve">voor de </w:t>
          </w:r>
          <w:r w:rsidRPr="7FF44ACE" w:rsidR="00266112">
            <w:rPr>
              <w:lang w:eastAsia="en-US"/>
            </w:rPr>
            <w:t>verbruikers</w:t>
          </w:r>
          <w:r w:rsidRPr="7FF44ACE" w:rsidR="00696511">
            <w:rPr>
              <w:lang w:eastAsia="en-US"/>
            </w:rPr>
            <w:t xml:space="preserve"> </w:t>
          </w:r>
          <w:r w:rsidRPr="7FF44ACE" w:rsidR="00A52297">
            <w:rPr>
              <w:lang w:eastAsia="en-US"/>
            </w:rPr>
            <w:t xml:space="preserve">die afhankelijk zijn van de levering van warmte </w:t>
          </w:r>
          <w:r w:rsidRPr="7FF44ACE" w:rsidR="00182A35">
            <w:rPr>
              <w:lang w:eastAsia="en-US"/>
            </w:rPr>
            <w:t>van</w:t>
          </w:r>
          <w:r w:rsidRPr="7FF44ACE" w:rsidR="001649FE">
            <w:rPr>
              <w:lang w:eastAsia="en-US"/>
            </w:rPr>
            <w:t xml:space="preserve"> </w:t>
          </w:r>
          <w:r w:rsidRPr="7FF44ACE" w:rsidR="00A35FCF">
            <w:rPr>
              <w:lang w:eastAsia="en-US"/>
            </w:rPr>
            <w:t>een</w:t>
          </w:r>
          <w:r w:rsidRPr="7FF44ACE" w:rsidR="001649FE">
            <w:rPr>
              <w:lang w:eastAsia="en-US"/>
            </w:rPr>
            <w:t xml:space="preserve"> in problemen gekomen warmtebedrijf</w:t>
          </w:r>
          <w:r w:rsidRPr="7FF44ACE" w:rsidR="00327255">
            <w:rPr>
              <w:lang w:eastAsia="en-US"/>
            </w:rPr>
            <w:t>.</w:t>
          </w:r>
          <w:r w:rsidRPr="7FF44ACE" w:rsidR="00F14C23">
            <w:rPr>
              <w:lang w:eastAsia="en-US"/>
            </w:rPr>
            <w:t xml:space="preserve"> </w:t>
          </w:r>
        </w:p>
        <w:p w:rsidRPr="005E206E" w:rsidR="00A50DB7" w:rsidP="00A50DB7" w:rsidRDefault="00A50DB7" w14:paraId="2492FD74" w14:textId="10B81DE5">
          <w:pPr>
            <w:rPr>
              <w:rFonts w:eastAsia="Univers" w:cs="Univers"/>
            </w:rPr>
          </w:pPr>
          <w:r>
            <w:rPr>
              <w:bCs/>
              <w:szCs w:val="22"/>
              <w:lang w:eastAsia="en-US"/>
            </w:rPr>
            <w:br/>
          </w:r>
          <w:r>
            <w:rPr>
              <w:rFonts w:eastAsia="Univers" w:cs="Univers"/>
              <w:szCs w:val="22"/>
            </w:rPr>
            <w:t xml:space="preserve">De Afdeling adviseert </w:t>
          </w:r>
          <w:r w:rsidR="004204E6">
            <w:rPr>
              <w:rFonts w:eastAsia="Univers" w:cs="Univers"/>
              <w:szCs w:val="22"/>
            </w:rPr>
            <w:t>het voorstel</w:t>
          </w:r>
          <w:r>
            <w:rPr>
              <w:rFonts w:eastAsia="Univers" w:cs="Univers"/>
              <w:szCs w:val="22"/>
            </w:rPr>
            <w:t xml:space="preserve"> op voormelde punten aan te </w:t>
          </w:r>
          <w:r w:rsidR="005B61C7">
            <w:rPr>
              <w:rFonts w:eastAsia="Univers" w:cs="Univers"/>
              <w:szCs w:val="22"/>
            </w:rPr>
            <w:t>passen</w:t>
          </w:r>
          <w:r>
            <w:rPr>
              <w:rFonts w:eastAsia="Univers" w:cs="Univers"/>
              <w:szCs w:val="22"/>
            </w:rPr>
            <w:t>.</w:t>
          </w:r>
        </w:p>
        <w:p w:rsidR="00A50DB7" w:rsidP="00A50DB7" w:rsidRDefault="00A50DB7" w14:paraId="36121EC3" w14:textId="77777777">
          <w:pPr>
            <w:rPr>
              <w:rFonts w:eastAsia="Univers" w:cs="Univers"/>
              <w:szCs w:val="22"/>
            </w:rPr>
          </w:pPr>
        </w:p>
        <w:p w:rsidRPr="00D841C7" w:rsidR="00D841C7" w:rsidP="00D841C7" w:rsidRDefault="00D841C7" w14:paraId="22B6745C" w14:textId="6DABB078">
          <w:pPr>
            <w:rPr>
              <w:rFonts w:eastAsia="Univers" w:cs="Univers"/>
            </w:rPr>
          </w:pPr>
          <w:r>
            <w:rPr>
              <w:rFonts w:eastAsia="Univers" w:cs="Univers"/>
            </w:rPr>
            <w:t>4</w:t>
          </w:r>
          <w:r w:rsidRPr="00D841C7">
            <w:rPr>
              <w:rFonts w:eastAsia="Univers" w:cs="Univers"/>
            </w:rPr>
            <w:t xml:space="preserve">. </w:t>
          </w:r>
          <w:r w:rsidRPr="00D841C7">
            <w:rPr>
              <w:rFonts w:eastAsia="Univers" w:cs="Univers"/>
            </w:rPr>
            <w:tab/>
          </w:r>
          <w:r w:rsidRPr="00D841C7">
            <w:rPr>
              <w:rFonts w:eastAsia="Univers" w:cs="Univers"/>
              <w:u w:val="single"/>
            </w:rPr>
            <w:t>Normen voor uitstoot van broeikasgassen en ontheffingen</w:t>
          </w:r>
        </w:p>
        <w:p w:rsidRPr="00D841C7" w:rsidR="00D841C7" w:rsidP="00D841C7" w:rsidRDefault="00D841C7" w14:paraId="4C9AAA7D" w14:textId="77777777">
          <w:pPr>
            <w:rPr>
              <w:rFonts w:eastAsia="Univers" w:cs="Univers"/>
            </w:rPr>
          </w:pPr>
        </w:p>
        <w:p w:rsidR="001D4DD0" w:rsidP="00D841C7" w:rsidRDefault="00DA1698" w14:paraId="793A17A3" w14:textId="018CADD5">
          <w:pPr>
            <w:rPr>
              <w:rFonts w:eastAsia="Univers" w:cs="Univers"/>
            </w:rPr>
          </w:pPr>
          <w:r>
            <w:rPr>
              <w:rFonts w:eastAsia="Univers" w:cs="Univers"/>
            </w:rPr>
            <w:t xml:space="preserve">Het </w:t>
          </w:r>
          <w:r w:rsidR="00A774D4">
            <w:rPr>
              <w:rFonts w:eastAsia="Univers" w:cs="Univers"/>
            </w:rPr>
            <w:t>vaststellen</w:t>
          </w:r>
          <w:r w:rsidR="006D4D27">
            <w:rPr>
              <w:rFonts w:eastAsia="Univers" w:cs="Univers"/>
            </w:rPr>
            <w:t xml:space="preserve"> van normen voor de uitstoot van broeikasgassen</w:t>
          </w:r>
          <w:r w:rsidR="00EE6990">
            <w:rPr>
              <w:rFonts w:eastAsia="Univers" w:cs="Univers"/>
            </w:rPr>
            <w:t xml:space="preserve"> en </w:t>
          </w:r>
          <w:r w:rsidR="0084704D">
            <w:rPr>
              <w:rFonts w:eastAsia="Univers" w:cs="Univers"/>
            </w:rPr>
            <w:t xml:space="preserve">de </w:t>
          </w:r>
          <w:r w:rsidR="0069618E">
            <w:rPr>
              <w:rFonts w:eastAsia="Univers" w:cs="Univers"/>
            </w:rPr>
            <w:t xml:space="preserve">mogelijkheid </w:t>
          </w:r>
          <w:r w:rsidR="00A346D5">
            <w:rPr>
              <w:rFonts w:eastAsia="Univers" w:cs="Univers"/>
            </w:rPr>
            <w:t>om</w:t>
          </w:r>
          <w:r w:rsidR="0069618E">
            <w:rPr>
              <w:rFonts w:eastAsia="Univers" w:cs="Univers"/>
            </w:rPr>
            <w:t xml:space="preserve"> een ontheffing </w:t>
          </w:r>
          <w:r w:rsidR="002962B8">
            <w:rPr>
              <w:rFonts w:eastAsia="Univers" w:cs="Univers"/>
            </w:rPr>
            <w:t xml:space="preserve">te </w:t>
          </w:r>
          <w:r w:rsidR="00BE73AF">
            <w:rPr>
              <w:rFonts w:eastAsia="Univers" w:cs="Univers"/>
            </w:rPr>
            <w:t xml:space="preserve">verkrijgen </w:t>
          </w:r>
          <w:r w:rsidR="0069618E">
            <w:rPr>
              <w:rFonts w:eastAsia="Univers" w:cs="Univers"/>
            </w:rPr>
            <w:t>van deze norm</w:t>
          </w:r>
          <w:r w:rsidR="00F17AF4">
            <w:rPr>
              <w:rFonts w:eastAsia="Univers" w:cs="Univers"/>
            </w:rPr>
            <w:t>en</w:t>
          </w:r>
          <w:r w:rsidR="0084704D">
            <w:rPr>
              <w:rFonts w:eastAsia="Univers" w:cs="Univers"/>
            </w:rPr>
            <w:t xml:space="preserve"> </w:t>
          </w:r>
          <w:r w:rsidR="00A774D4">
            <w:rPr>
              <w:rFonts w:eastAsia="Univers" w:cs="Univers"/>
            </w:rPr>
            <w:t xml:space="preserve">raakt aan zowel </w:t>
          </w:r>
          <w:r w:rsidR="002B39BD">
            <w:rPr>
              <w:rFonts w:eastAsia="Univers" w:cs="Univers"/>
            </w:rPr>
            <w:t>de duurzaamheidsopgave als de tarieven.</w:t>
          </w:r>
          <w:r w:rsidR="001D4DD0">
            <w:rPr>
              <w:rFonts w:eastAsia="Univers" w:cs="Univers"/>
            </w:rPr>
            <w:t xml:space="preserve"> </w:t>
          </w:r>
          <w:r w:rsidR="006652BC">
            <w:rPr>
              <w:rFonts w:eastAsia="Univers" w:cs="Univers"/>
            </w:rPr>
            <w:t xml:space="preserve">Het is belangrijk dat </w:t>
          </w:r>
          <w:r w:rsidR="00F87E8C">
            <w:rPr>
              <w:rFonts w:eastAsia="Univers" w:cs="Univers"/>
            </w:rPr>
            <w:t xml:space="preserve">het wetsvoorstel op hoofdlijnen aangeeft </w:t>
          </w:r>
          <w:r w:rsidR="00CB0877">
            <w:rPr>
              <w:rFonts w:eastAsia="Univers" w:cs="Univers"/>
            </w:rPr>
            <w:t xml:space="preserve">welke keuzes </w:t>
          </w:r>
          <w:r w:rsidR="00CE7661">
            <w:rPr>
              <w:rFonts w:eastAsia="Univers" w:cs="Univers"/>
            </w:rPr>
            <w:t>hierover</w:t>
          </w:r>
          <w:r w:rsidR="00561D3A">
            <w:rPr>
              <w:rFonts w:eastAsia="Univers" w:cs="Univers"/>
            </w:rPr>
            <w:t xml:space="preserve"> </w:t>
          </w:r>
          <w:r w:rsidR="003764BB">
            <w:rPr>
              <w:rFonts w:eastAsia="Univers" w:cs="Univers"/>
            </w:rPr>
            <w:t>worden gemaakt</w:t>
          </w:r>
          <w:r w:rsidR="00561D3A">
            <w:rPr>
              <w:rFonts w:eastAsia="Univers" w:cs="Univers"/>
            </w:rPr>
            <w:t>.</w:t>
          </w:r>
          <w:r w:rsidR="001D4DD0">
            <w:rPr>
              <w:rFonts w:eastAsia="Univers" w:cs="Univers"/>
            </w:rPr>
            <w:t xml:space="preserve"> </w:t>
          </w:r>
        </w:p>
        <w:p w:rsidRPr="00D841C7" w:rsidR="001D4DD0" w:rsidP="00D841C7" w:rsidRDefault="001D4DD0" w14:paraId="17787E62" w14:textId="77777777">
          <w:pPr>
            <w:rPr>
              <w:rFonts w:eastAsia="Univers" w:cs="Univers"/>
            </w:rPr>
          </w:pPr>
        </w:p>
        <w:p w:rsidRPr="00D841C7" w:rsidR="00D841C7" w:rsidP="00D841C7" w:rsidRDefault="00D841C7" w14:paraId="648B58AC" w14:textId="7179E715">
          <w:pPr>
            <w:rPr>
              <w:rFonts w:eastAsia="Univers" w:cs="Univers"/>
            </w:rPr>
          </w:pPr>
          <w:r w:rsidRPr="00D841C7">
            <w:rPr>
              <w:rFonts w:eastAsia="Univers" w:cs="Univers"/>
            </w:rPr>
            <w:t>a.</w:t>
          </w:r>
          <w:r w:rsidRPr="00D841C7">
            <w:rPr>
              <w:rFonts w:eastAsia="Univers" w:cs="Univers"/>
            </w:rPr>
            <w:tab/>
          </w:r>
          <w:r w:rsidRPr="00D841C7">
            <w:rPr>
              <w:rFonts w:eastAsia="Univers" w:cs="Univers"/>
              <w:i/>
              <w:iCs/>
            </w:rPr>
            <w:t>Normen voor uitstoot van broeikasgassen</w:t>
          </w:r>
          <w:r w:rsidRPr="00D841C7">
            <w:rPr>
              <w:rFonts w:eastAsia="Univers" w:cs="Univers"/>
              <w:i/>
              <w:iCs/>
            </w:rPr>
            <w:br/>
          </w:r>
          <w:r w:rsidRPr="00D841C7">
            <w:rPr>
              <w:rFonts w:eastAsia="Univers" w:cs="Univers"/>
            </w:rPr>
            <w:t xml:space="preserve">Met het wetvoorstel wordt volgens de toelichting beoogd warmtebedrijven te verplichten om te voldoen aan een </w:t>
          </w:r>
          <w:r w:rsidR="008500C3">
            <w:rPr>
              <w:rFonts w:eastAsia="Univers" w:cs="Univers"/>
            </w:rPr>
            <w:t>(</w:t>
          </w:r>
          <w:r w:rsidRPr="00D841C7">
            <w:rPr>
              <w:rFonts w:eastAsia="Univers" w:cs="Univers"/>
            </w:rPr>
            <w:t>haalbaar</w:t>
          </w:r>
          <w:r w:rsidR="008500C3">
            <w:rPr>
              <w:rFonts w:eastAsia="Univers" w:cs="Univers"/>
            </w:rPr>
            <w:t>)</w:t>
          </w:r>
          <w:r w:rsidRPr="00D841C7">
            <w:rPr>
              <w:rFonts w:eastAsia="Univers" w:cs="Univers"/>
            </w:rPr>
            <w:t xml:space="preserve"> </w:t>
          </w:r>
          <w:r w:rsidR="009B6CF3">
            <w:rPr>
              <w:rFonts w:eastAsia="Univers" w:cs="Univers"/>
            </w:rPr>
            <w:t>reductie</w:t>
          </w:r>
          <w:r w:rsidRPr="00D841C7">
            <w:rPr>
              <w:rFonts w:eastAsia="Univers" w:cs="Univers"/>
            </w:rPr>
            <w:t>pad voor verduurzaming door het instellen van een prestatienorm voor de maximale uitstoot van broeikasgassen per warmtekavel. Een jaarlijks reductiepad biedt volgens de toelichting duidelijkheid over de ontwikkeling in de verduurzaming die door het warmtebedrijf wordt verwacht.</w:t>
          </w:r>
          <w:r w:rsidRPr="00D841C7">
            <w:rPr>
              <w:rFonts w:eastAsia="Univers" w:cs="Univers"/>
              <w:vertAlign w:val="superscript"/>
            </w:rPr>
            <w:footnoteReference w:id="96"/>
          </w:r>
          <w:r w:rsidRPr="00D841C7">
            <w:rPr>
              <w:rFonts w:eastAsia="Univers" w:cs="Univers"/>
            </w:rPr>
            <w:t xml:space="preserve"> De verduurzamingsnorm moet als prikkel fungeren voor warmtebedrijven om over te stappen van (deels) fossiele warmteproductie naar broeikasgas-neutrale en hernieuwbare warmtebronnen. De normering biedt volgens de toelichting tegelijk de ruimte om rekening te houden met investeringsmomenten en de lokale situatie.</w:t>
          </w:r>
          <w:r w:rsidRPr="00D841C7">
            <w:rPr>
              <w:rFonts w:eastAsia="Univers" w:cs="Univers"/>
              <w:vertAlign w:val="superscript"/>
            </w:rPr>
            <w:footnoteReference w:id="97"/>
          </w:r>
        </w:p>
        <w:p w:rsidRPr="00D841C7" w:rsidR="00D841C7" w:rsidP="00D841C7" w:rsidRDefault="00D841C7" w14:paraId="50D5A177" w14:textId="77777777">
          <w:pPr>
            <w:rPr>
              <w:rFonts w:eastAsia="Univers" w:cs="Univers"/>
            </w:rPr>
          </w:pPr>
        </w:p>
        <w:p w:rsidRPr="00D841C7" w:rsidR="00D841C7" w:rsidP="00D841C7" w:rsidRDefault="00D841C7" w14:paraId="2EA02A0C" w14:textId="77777777">
          <w:pPr>
            <w:rPr>
              <w:rFonts w:eastAsia="Univers" w:cs="Univers"/>
            </w:rPr>
          </w:pPr>
          <w:r w:rsidRPr="00D841C7">
            <w:rPr>
              <w:rFonts w:eastAsia="Univers" w:cs="Univers"/>
            </w:rPr>
            <w:t>Het waarborgen van de duurzaamheid van de collectieve warmtevoorziening is een structureel en wezenlijk element van het wetsvoorstel. Dit komt bijvoorbeeld tot uitdrukking in de formulering van de taken van het warmtebedrijf.</w:t>
          </w:r>
          <w:r w:rsidRPr="00D841C7">
            <w:rPr>
              <w:rFonts w:eastAsia="Univers" w:cs="Univers"/>
              <w:vertAlign w:val="superscript"/>
            </w:rPr>
            <w:footnoteReference w:id="98"/>
          </w:r>
          <w:r w:rsidRPr="00D841C7">
            <w:rPr>
              <w:rFonts w:eastAsia="Univers" w:cs="Univers"/>
            </w:rPr>
            <w:t xml:space="preserve"> Voor warmtebedrijven is het dus met het oog op te nemen investeringsbeslissingen van belang tijdig te weten aan welke uitstootnormen op welk moment moet worden voldaan. Ook voor de positie van de gebonden verbruikers is duidelijkheid over de uitstootnormen van belang, bezien ook in het licht van de voorgestelde wijziging van de regeling van de tarieven. De kosten van verduurzaming van een warmtebron zullen immers worden doorberekend in de tarieven voor warmtelevering.</w:t>
          </w:r>
        </w:p>
        <w:p w:rsidRPr="00D841C7" w:rsidR="00D841C7" w:rsidP="00D841C7" w:rsidRDefault="00D841C7" w14:paraId="5179E3B4" w14:textId="77777777">
          <w:pPr>
            <w:rPr>
              <w:rFonts w:eastAsia="Univers" w:cs="Univers"/>
            </w:rPr>
          </w:pPr>
        </w:p>
        <w:p w:rsidRPr="00D841C7" w:rsidR="00D841C7" w:rsidP="00D841C7" w:rsidRDefault="00D841C7" w14:paraId="4C2145F5" w14:textId="07E7CBAE">
          <w:pPr>
            <w:rPr>
              <w:rFonts w:eastAsia="Univers" w:cs="Univers"/>
            </w:rPr>
          </w:pPr>
          <w:r w:rsidRPr="00D841C7">
            <w:rPr>
              <w:rFonts w:eastAsia="Univers" w:cs="Univers"/>
            </w:rPr>
            <w:lastRenderedPageBreak/>
            <w:t xml:space="preserve">Het wetsvoorstel bevat nu alleen een grondslag om bij of krachtens algemene maatregel van bestuur regels te stellen over de gemiddelde toegestane uitstoot van broeikasgassen ten gevolge van de levering van warmte aan verbruikers door een aangewezen warmtebedrijf in een warmtekavel alsmede </w:t>
          </w:r>
          <w:r w:rsidR="00F131BA">
            <w:rPr>
              <w:rFonts w:eastAsia="Univers" w:cs="Univers"/>
            </w:rPr>
            <w:t xml:space="preserve">voor </w:t>
          </w:r>
          <w:r w:rsidRPr="00D841C7">
            <w:rPr>
              <w:rFonts w:eastAsia="Univers" w:cs="Univers"/>
            </w:rPr>
            <w:t>de wijze waarop de uitstoot van broeikasgassen wordt berekend en vastgesteld. Een aangewezen warmtebedrijf mag ten gevolge van de levering van warmte aan verbruikers niet meer broeikasgassen uitstoten dan deze bij of krachtens algemene maatregel van bestuur te bepalen normen.</w:t>
          </w:r>
          <w:r w:rsidRPr="00D841C7">
            <w:rPr>
              <w:rFonts w:eastAsia="Univers" w:cs="Univers"/>
              <w:vertAlign w:val="superscript"/>
            </w:rPr>
            <w:footnoteReference w:id="99"/>
          </w:r>
          <w:r w:rsidRPr="00D841C7">
            <w:rPr>
              <w:rFonts w:eastAsia="Univers" w:cs="Univers"/>
            </w:rPr>
            <w:t xml:space="preserve"> Het wetsvoorstel geeft verder geen kaders voor de toegestane </w:t>
          </w:r>
          <w:r w:rsidRPr="00D841C7">
            <w:rPr>
              <w:rFonts w:eastAsia="Univers" w:cs="Univers"/>
              <w:bCs/>
            </w:rPr>
            <w:t>uitstoot van broeikasgassen, zoals welke afwegingscriteria aan de te stellen prestatienormen ten grondslag zullen liggen, voor welke fasering bij het stellen van uitstootnormen kan worden gekozen en of deze bijvoorbeeld bandbreedtes kunnen bevatten</w:t>
          </w:r>
          <w:r w:rsidRPr="00D841C7">
            <w:rPr>
              <w:rFonts w:eastAsia="Univers" w:cs="Univers"/>
            </w:rPr>
            <w:t xml:space="preserve">. Ook is niet duidelijk of er bij de normering onderscheid zal worden gemaakt tussen nieuwe en bestaande </w:t>
          </w:r>
          <w:r w:rsidR="004F5D89">
            <w:rPr>
              <w:rFonts w:eastAsia="Univers" w:cs="Univers"/>
            </w:rPr>
            <w:t>collectieve warmtesystemen</w:t>
          </w:r>
          <w:r w:rsidRPr="00D841C7">
            <w:rPr>
              <w:rFonts w:eastAsia="Univers" w:cs="Univers"/>
            </w:rPr>
            <w:t>,</w:t>
          </w:r>
          <w:r w:rsidR="00565953">
            <w:rPr>
              <w:rFonts w:eastAsia="Univers" w:cs="Univers"/>
            </w:rPr>
            <w:t xml:space="preserve"> hetgeen gelet op de verschillende kenmerken van deze netten</w:t>
          </w:r>
          <w:r w:rsidRPr="00D841C7">
            <w:rPr>
              <w:rFonts w:eastAsia="Univers" w:cs="Univers"/>
            </w:rPr>
            <w:t xml:space="preserve"> wel voor de hand </w:t>
          </w:r>
          <w:r w:rsidR="00565953">
            <w:rPr>
              <w:rFonts w:eastAsia="Univers" w:cs="Univers"/>
            </w:rPr>
            <w:t>kan liggen</w:t>
          </w:r>
          <w:r w:rsidRPr="00D841C7">
            <w:rPr>
              <w:rFonts w:eastAsia="Univers" w:cs="Univers"/>
            </w:rPr>
            <w:t>.</w:t>
          </w:r>
          <w:r w:rsidRPr="00D841C7">
            <w:rPr>
              <w:rFonts w:eastAsia="Univers" w:cs="Univers"/>
              <w:vertAlign w:val="superscript"/>
            </w:rPr>
            <w:footnoteReference w:id="100"/>
          </w:r>
        </w:p>
        <w:p w:rsidRPr="00D841C7" w:rsidR="00D841C7" w:rsidP="00D841C7" w:rsidRDefault="00D841C7" w14:paraId="3385B27A" w14:textId="77777777">
          <w:pPr>
            <w:rPr>
              <w:rFonts w:eastAsia="Univers" w:cs="Univers"/>
            </w:rPr>
          </w:pPr>
        </w:p>
        <w:p w:rsidRPr="00D841C7" w:rsidR="00D841C7" w:rsidP="00D841C7" w:rsidRDefault="00D841C7" w14:paraId="2B1CD06F" w14:textId="77777777">
          <w:pPr>
            <w:rPr>
              <w:rFonts w:eastAsia="Univers" w:cs="Univers"/>
            </w:rPr>
          </w:pPr>
          <w:r w:rsidRPr="00D841C7">
            <w:rPr>
              <w:rFonts w:eastAsia="Univers" w:cs="Univers"/>
            </w:rPr>
            <w:t xml:space="preserve">Een en ander maakt dat op dit moment onvoldoende kan worden beoordeeld in hoeverre normen zullen worden gesteld die enerzijds voldoende recht doen aan de duurzaamheidsopgaven en anderzijds warmtebedrijven in staat stellen om tegen voldoende aantrekkelijke tarieven warmte te leveren. </w:t>
          </w:r>
        </w:p>
        <w:p w:rsidRPr="00D841C7" w:rsidR="00D841C7" w:rsidP="00D841C7" w:rsidRDefault="00D841C7" w14:paraId="0B74EB33" w14:textId="77777777">
          <w:pPr>
            <w:rPr>
              <w:rFonts w:eastAsia="Univers" w:cs="Univers"/>
            </w:rPr>
          </w:pPr>
        </w:p>
        <w:p w:rsidRPr="00D841C7" w:rsidR="00D841C7" w:rsidP="00D841C7" w:rsidRDefault="00D841C7" w14:paraId="1F6FB1D6" w14:textId="5F531742">
          <w:pPr>
            <w:rPr>
              <w:rFonts w:eastAsia="Univers" w:cs="Univers"/>
            </w:rPr>
          </w:pPr>
          <w:r w:rsidRPr="00D841C7">
            <w:rPr>
              <w:rFonts w:eastAsia="Univers" w:cs="Univers"/>
            </w:rPr>
            <w:t xml:space="preserve">De Afdeling adviseert het wetsvoorstel </w:t>
          </w:r>
          <w:r w:rsidR="007B2333">
            <w:rPr>
              <w:rFonts w:eastAsia="Univers" w:cs="Univers"/>
            </w:rPr>
            <w:t>aan te passen</w:t>
          </w:r>
          <w:r w:rsidR="000758E0">
            <w:rPr>
              <w:rFonts w:eastAsia="Univers" w:cs="Univers"/>
            </w:rPr>
            <w:t xml:space="preserve">, in die zin dat </w:t>
          </w:r>
          <w:r w:rsidRPr="00D841C7">
            <w:rPr>
              <w:rFonts w:eastAsia="Univers" w:cs="Univers"/>
            </w:rPr>
            <w:t xml:space="preserve">de gedelegeerde bevoegdheid voor het stellen van normen voor de uitstoot van broeikasgassen nader </w:t>
          </w:r>
          <w:r w:rsidR="000758E0">
            <w:rPr>
              <w:rFonts w:eastAsia="Univers" w:cs="Univers"/>
            </w:rPr>
            <w:t>wordt</w:t>
          </w:r>
          <w:r w:rsidRPr="00D841C7">
            <w:rPr>
              <w:rFonts w:eastAsia="Univers" w:cs="Univers"/>
            </w:rPr>
            <w:t xml:space="preserve"> </w:t>
          </w:r>
          <w:r w:rsidR="000758E0">
            <w:rPr>
              <w:rFonts w:eastAsia="Univers" w:cs="Univers"/>
            </w:rPr>
            <w:t>ge</w:t>
          </w:r>
          <w:r w:rsidRPr="00D841C7">
            <w:rPr>
              <w:rFonts w:eastAsia="Univers" w:cs="Univers"/>
            </w:rPr>
            <w:t>concretise</w:t>
          </w:r>
          <w:r w:rsidR="000758E0">
            <w:rPr>
              <w:rFonts w:eastAsia="Univers" w:cs="Univers"/>
            </w:rPr>
            <w:t>erd</w:t>
          </w:r>
          <w:r w:rsidRPr="00D841C7">
            <w:rPr>
              <w:rFonts w:eastAsia="Univers" w:cs="Univers"/>
            </w:rPr>
            <w:t xml:space="preserve"> en begren</w:t>
          </w:r>
          <w:r w:rsidR="000758E0">
            <w:rPr>
              <w:rFonts w:eastAsia="Univers" w:cs="Univers"/>
            </w:rPr>
            <w:t>sd</w:t>
          </w:r>
          <w:r w:rsidRPr="00D841C7">
            <w:rPr>
              <w:rFonts w:eastAsia="Univers" w:cs="Univers"/>
            </w:rPr>
            <w:t>.</w:t>
          </w:r>
        </w:p>
        <w:p w:rsidRPr="00D841C7" w:rsidR="00D841C7" w:rsidP="00D841C7" w:rsidRDefault="00D841C7" w14:paraId="1B061BF6" w14:textId="77777777">
          <w:pPr>
            <w:rPr>
              <w:rFonts w:eastAsia="Univers" w:cs="Univers"/>
            </w:rPr>
          </w:pPr>
        </w:p>
        <w:p w:rsidRPr="00D841C7" w:rsidR="00D841C7" w:rsidP="00D841C7" w:rsidRDefault="00D841C7" w14:paraId="546B6F34" w14:textId="77777777">
          <w:pPr>
            <w:rPr>
              <w:rFonts w:eastAsia="Univers" w:cs="Univers"/>
            </w:rPr>
          </w:pPr>
          <w:r w:rsidRPr="00D841C7">
            <w:rPr>
              <w:rFonts w:eastAsia="Univers" w:cs="Univers"/>
            </w:rPr>
            <w:t>b.</w:t>
          </w:r>
          <w:r w:rsidRPr="00D841C7">
            <w:rPr>
              <w:rFonts w:eastAsia="Univers" w:cs="Univers"/>
            </w:rPr>
            <w:tab/>
          </w:r>
          <w:r w:rsidRPr="00D841C7">
            <w:rPr>
              <w:rFonts w:eastAsia="Univers" w:cs="Univers"/>
              <w:i/>
              <w:iCs/>
            </w:rPr>
            <w:t>Ontheffingen</w:t>
          </w:r>
        </w:p>
        <w:p w:rsidR="00232E41" w:rsidP="00D841C7" w:rsidRDefault="00D841C7" w14:paraId="62915CE1" w14:textId="77777777">
          <w:pPr>
            <w:rPr>
              <w:rFonts w:eastAsia="Univers" w:cs="Univers"/>
            </w:rPr>
          </w:pPr>
          <w:r w:rsidRPr="00D841C7">
            <w:rPr>
              <w:rFonts w:eastAsia="Univers" w:cs="Univers"/>
            </w:rPr>
            <w:t>Het wetsvoorstel voorziet in tijdelijke ontheffingsmogelijkheden.</w:t>
          </w:r>
          <w:r w:rsidRPr="00D841C7">
            <w:rPr>
              <w:rFonts w:eastAsia="Univers" w:cs="Univers"/>
              <w:vertAlign w:val="superscript"/>
            </w:rPr>
            <w:footnoteReference w:id="101"/>
          </w:r>
          <w:r w:rsidRPr="00D841C7">
            <w:rPr>
              <w:rFonts w:eastAsia="Univers" w:cs="Univers"/>
            </w:rPr>
            <w:t xml:space="preserve"> De ACM krijgt de bevoegdheid om op aanvraag van een aangewezen warmtebedrijf een ontheffing te verlenen van de uitstootnormen, indien dat bijdraagt aan de ontwikkeling van een nieuwe duurzame warmtebron om nieuwe aansluitingen van warmte te voorzien. Het kan </w:t>
          </w:r>
          <w:r w:rsidR="009C5DCD">
            <w:rPr>
              <w:rFonts w:eastAsia="Univers" w:cs="Univers"/>
            </w:rPr>
            <w:t>immers</w:t>
          </w:r>
          <w:r w:rsidRPr="00D841C7">
            <w:rPr>
              <w:rFonts w:eastAsia="Univers" w:cs="Univers"/>
            </w:rPr>
            <w:t xml:space="preserve"> voorkomen dat er niet altijd direct voldoende aansluitingen kunnen worden gerealiseerd om een duurzame warmtebron rendabel te kunnen exploiteren.</w:t>
          </w:r>
          <w:r w:rsidRPr="00D841C7">
            <w:rPr>
              <w:rFonts w:eastAsia="Univers" w:cs="Univers"/>
              <w:vertAlign w:val="superscript"/>
            </w:rPr>
            <w:footnoteReference w:id="102"/>
          </w:r>
          <w:r w:rsidRPr="00D841C7">
            <w:rPr>
              <w:rFonts w:eastAsia="Univers" w:cs="Univers"/>
            </w:rPr>
            <w:t xml:space="preserve"> De ontheffing is tijdelijk omdat er op enig moment voldoende aansluitingen zullen zijn gerealiseerd om de duurzame warmtebron in gebruik te stellen. </w:t>
          </w:r>
        </w:p>
        <w:p w:rsidR="00232E41" w:rsidP="00D841C7" w:rsidRDefault="00232E41" w14:paraId="37394407" w14:textId="77777777">
          <w:pPr>
            <w:rPr>
              <w:rFonts w:eastAsia="Univers" w:cs="Univers"/>
            </w:rPr>
          </w:pPr>
        </w:p>
        <w:p w:rsidR="00232E41" w:rsidP="00D841C7" w:rsidRDefault="00D841C7" w14:paraId="688F3FA2" w14:textId="77777777">
          <w:pPr>
            <w:rPr>
              <w:rFonts w:eastAsia="Univers" w:cs="Univers"/>
            </w:rPr>
          </w:pPr>
          <w:r w:rsidRPr="00D841C7">
            <w:rPr>
              <w:rFonts w:eastAsia="Univers" w:cs="Univers"/>
            </w:rPr>
            <w:lastRenderedPageBreak/>
            <w:t>Het warmtebedrijf moet de tijdelijkheid van de eigen situatie in het investeringsplan aantonen.</w:t>
          </w:r>
          <w:r w:rsidRPr="00D841C7">
            <w:rPr>
              <w:rFonts w:eastAsia="Univers" w:cs="Univers"/>
              <w:vertAlign w:val="superscript"/>
            </w:rPr>
            <w:footnoteReference w:id="103"/>
          </w:r>
          <w:r w:rsidRPr="00D841C7">
            <w:rPr>
              <w:rFonts w:eastAsia="Univers" w:cs="Univers"/>
            </w:rPr>
            <w:t xml:space="preserve"> Ook kan de ACM een tijdelijke ontheffing verlenen voor een ten tijde van de inwerkingtreding van de (voorgestelde) Wet collectieve warmte bestaande collectieve warmtevoorziening die afhankelijk is van een niet-duurzame warmtebron die de collectieve warmtevoorziening voor een groot deel van warmte voorziet. </w:t>
          </w:r>
        </w:p>
        <w:p w:rsidR="00232E41" w:rsidP="00D841C7" w:rsidRDefault="00232E41" w14:paraId="30D3DC04" w14:textId="77777777">
          <w:pPr>
            <w:rPr>
              <w:rFonts w:eastAsia="Univers" w:cs="Univers"/>
            </w:rPr>
          </w:pPr>
        </w:p>
        <w:p w:rsidRPr="00D841C7" w:rsidR="00D841C7" w:rsidDel="00E939DB" w:rsidP="00D841C7" w:rsidRDefault="00232E41" w14:paraId="3895F8A1" w14:textId="2CF9ACFC">
          <w:pPr>
            <w:rPr>
              <w:rFonts w:eastAsia="Univers" w:cs="Univers"/>
            </w:rPr>
          </w:pPr>
          <w:r>
            <w:rPr>
              <w:rFonts w:eastAsia="Univers" w:cs="Univers"/>
            </w:rPr>
            <w:t>Volgens</w:t>
          </w:r>
          <w:r w:rsidRPr="00D841C7" w:rsidR="00D841C7">
            <w:rPr>
              <w:rFonts w:eastAsia="Univers" w:cs="Univers"/>
            </w:rPr>
            <w:t xml:space="preserve"> de toelichting zal het voor bepaalde collectieve warmtesystemen technisch bijzonder moeilijk zijn (en daarmee leiden tot disproportioneel hoge kosten) om op afzienbare termijn een duurzame warmtebron in de nabijheid te ontwikkelen. Dit kan </w:t>
          </w:r>
          <w:r>
            <w:rPr>
              <w:rFonts w:eastAsia="Univers" w:cs="Univers"/>
            </w:rPr>
            <w:t xml:space="preserve">vooral </w:t>
          </w:r>
          <w:r w:rsidRPr="00D841C7" w:rsidR="00D841C7">
            <w:rPr>
              <w:rFonts w:eastAsia="Univers" w:cs="Univers"/>
            </w:rPr>
            <w:t>het geval zijn voor bestaande – veelal kleinere – warmtesystemen op basis van een collectieve aardgasketel of minder efficiënte WKO-systemen met een pieklastketel op aardgas.</w:t>
          </w:r>
          <w:r w:rsidRPr="00D841C7" w:rsidR="00D841C7">
            <w:rPr>
              <w:rFonts w:eastAsia="Univers" w:cs="Univers"/>
              <w:vertAlign w:val="superscript"/>
            </w:rPr>
            <w:footnoteReference w:id="104"/>
          </w:r>
          <w:r w:rsidRPr="00D841C7" w:rsidR="00D841C7">
            <w:rPr>
              <w:rFonts w:eastAsia="Univers" w:cs="Univers"/>
            </w:rPr>
            <w:t xml:space="preserve"> </w:t>
          </w:r>
        </w:p>
        <w:p w:rsidRPr="00D841C7" w:rsidR="00D841C7" w:rsidP="00D841C7" w:rsidRDefault="00D841C7" w14:paraId="6C70110D" w14:textId="77777777">
          <w:pPr>
            <w:rPr>
              <w:rFonts w:eastAsia="Univers" w:cs="Univers"/>
            </w:rPr>
          </w:pPr>
        </w:p>
        <w:p w:rsidR="00A80286" w:rsidP="00D841C7" w:rsidRDefault="00D841C7" w14:paraId="22946703" w14:textId="77777777">
          <w:pPr>
            <w:rPr>
              <w:rFonts w:eastAsia="Univers" w:cs="Univers"/>
            </w:rPr>
          </w:pPr>
          <w:r w:rsidRPr="00D841C7">
            <w:rPr>
              <w:rFonts w:eastAsia="Univers" w:cs="Univers"/>
            </w:rPr>
            <w:t xml:space="preserve">De gedachte achter het vereiste van de tijdelijkheid van de ontheffing is kennelijk dat warmtebedrijven ook in die gevallen verduurzaming van warmtebronnen (tegen een aanvaardbare prijs) steeds tijdig waar kunnen maken. Het is de Afdeling op basis van de toelichting echter niet duidelijk waarop deze aanname is gebaseerd. </w:t>
          </w:r>
        </w:p>
        <w:p w:rsidR="00A80286" w:rsidP="00D841C7" w:rsidRDefault="00A80286" w14:paraId="685B577C" w14:textId="77777777">
          <w:pPr>
            <w:rPr>
              <w:rFonts w:eastAsia="Univers" w:cs="Univers"/>
            </w:rPr>
          </w:pPr>
        </w:p>
        <w:p w:rsidR="00A80286" w:rsidP="00D841C7" w:rsidRDefault="00D841C7" w14:paraId="58BD8096" w14:textId="77777777">
          <w:pPr>
            <w:rPr>
              <w:rFonts w:eastAsia="Univers" w:cs="Univers"/>
            </w:rPr>
          </w:pPr>
          <w:r w:rsidRPr="00D841C7">
            <w:rPr>
              <w:rFonts w:eastAsia="Univers" w:cs="Univers"/>
            </w:rPr>
            <w:t>Zo wordt de mogelijkheid geschetst van een verlaging van de aanvoertemperatuur of aanpassingen in de binneninstallaties en isolatie van gebouwen.</w:t>
          </w:r>
          <w:r w:rsidRPr="00D841C7">
            <w:rPr>
              <w:rFonts w:eastAsia="Univers" w:cs="Univers"/>
              <w:vertAlign w:val="superscript"/>
            </w:rPr>
            <w:footnoteReference w:id="105"/>
          </w:r>
          <w:r w:rsidRPr="00D841C7">
            <w:rPr>
              <w:rFonts w:eastAsia="Univers" w:cs="Univers"/>
            </w:rPr>
            <w:t xml:space="preserve"> Echter, als elk gebouw al voldoende kan worden geïsoleerd (wat in oudere gebouwen lastig kan zijn) kan de benodigde afgiftetemperatuur</w:t>
          </w:r>
          <w:r w:rsidR="00826C6D">
            <w:rPr>
              <w:rFonts w:eastAsia="Univers" w:cs="Univers"/>
            </w:rPr>
            <w:t xml:space="preserve"> </w:t>
          </w:r>
          <w:r w:rsidRPr="00D841C7" w:rsidR="00826C6D">
            <w:rPr>
              <w:rFonts w:eastAsia="Univers" w:cs="Univers"/>
            </w:rPr>
            <w:t xml:space="preserve">pas </w:t>
          </w:r>
          <w:r w:rsidRPr="00D841C7">
            <w:rPr>
              <w:rFonts w:eastAsia="Univers" w:cs="Univers"/>
            </w:rPr>
            <w:t xml:space="preserve">omlaag als elk gebouw ook daadwerkelijk voldoende geïsoleerd is. Dit </w:t>
          </w:r>
          <w:r w:rsidR="00A515E3">
            <w:rPr>
              <w:rFonts w:eastAsia="Univers" w:cs="Univers"/>
            </w:rPr>
            <w:t>vergt</w:t>
          </w:r>
          <w:r w:rsidRPr="00D841C7">
            <w:rPr>
              <w:rFonts w:eastAsia="Univers" w:cs="Univers"/>
            </w:rPr>
            <w:t xml:space="preserve"> tijd en </w:t>
          </w:r>
          <w:r w:rsidR="00D403B7">
            <w:rPr>
              <w:rFonts w:eastAsia="Univers" w:cs="Univers"/>
            </w:rPr>
            <w:t>kan</w:t>
          </w:r>
          <w:r w:rsidRPr="00D841C7">
            <w:rPr>
              <w:rFonts w:eastAsia="Univers" w:cs="Univers"/>
            </w:rPr>
            <w:t xml:space="preserve"> gepaard gaan met hoge kosten.</w:t>
          </w:r>
          <w:r w:rsidRPr="00D841C7">
            <w:rPr>
              <w:rFonts w:eastAsia="Univers" w:cs="Univers"/>
              <w:vertAlign w:val="superscript"/>
            </w:rPr>
            <w:footnoteReference w:id="106"/>
          </w:r>
          <w:r w:rsidRPr="00D841C7">
            <w:rPr>
              <w:rFonts w:eastAsia="Univers" w:cs="Univers"/>
            </w:rPr>
            <w:t xml:space="preserve"> </w:t>
          </w:r>
        </w:p>
        <w:p w:rsidR="00A80286" w:rsidP="00D841C7" w:rsidRDefault="00A80286" w14:paraId="0CE13696" w14:textId="77777777">
          <w:pPr>
            <w:rPr>
              <w:rFonts w:eastAsia="Univers" w:cs="Univers"/>
            </w:rPr>
          </w:pPr>
        </w:p>
        <w:p w:rsidR="00A80286" w:rsidP="00D841C7" w:rsidRDefault="00D841C7" w14:paraId="178E0098" w14:textId="77777777">
          <w:pPr>
            <w:rPr>
              <w:rFonts w:eastAsia="Univers" w:cs="Univers"/>
            </w:rPr>
          </w:pPr>
          <w:r w:rsidRPr="00D841C7">
            <w:rPr>
              <w:rFonts w:eastAsia="Univers" w:cs="Univers"/>
            </w:rPr>
            <w:t>Ook blijkt uit onderzoek dat het gebruik van bio-energie (met name houtige biomassa) voor het behalen van duurzaamheidsnormen door bestaande collectieve warmtesystemen van groot belang is.</w:t>
          </w:r>
          <w:r w:rsidRPr="00D841C7">
            <w:rPr>
              <w:rFonts w:eastAsia="Univers" w:cs="Univers"/>
              <w:vertAlign w:val="superscript"/>
            </w:rPr>
            <w:footnoteReference w:id="107"/>
          </w:r>
          <w:r w:rsidRPr="00D841C7">
            <w:rPr>
              <w:rFonts w:eastAsia="Univers" w:cs="Univers"/>
            </w:rPr>
            <w:t xml:space="preserve"> Besloten is inmiddels echter het gebruik van houtige biogrondstoffen (biomassa) af te bouwen. Er zijn daarnaast weinig geschikte alternatieven, zodat het lastiger wordt om aan te stellen uitstootnormen te voldoen.</w:t>
          </w:r>
          <w:r w:rsidRPr="00D841C7">
            <w:rPr>
              <w:rFonts w:eastAsia="Univers" w:cs="Univers"/>
              <w:vertAlign w:val="superscript"/>
            </w:rPr>
            <w:footnoteReference w:id="108"/>
          </w:r>
          <w:r w:rsidRPr="00D841C7">
            <w:rPr>
              <w:rFonts w:eastAsia="Univers" w:cs="Univers"/>
            </w:rPr>
            <w:t xml:space="preserve"> </w:t>
          </w:r>
        </w:p>
        <w:p w:rsidR="00A80286" w:rsidP="00D841C7" w:rsidRDefault="00A80286" w14:paraId="5EDE1701" w14:textId="77777777">
          <w:pPr>
            <w:rPr>
              <w:rFonts w:eastAsia="Univers" w:cs="Univers"/>
            </w:rPr>
          </w:pPr>
        </w:p>
        <w:p w:rsidRPr="00D841C7" w:rsidR="00D841C7" w:rsidP="00D841C7" w:rsidRDefault="00D841C7" w14:paraId="224B1463" w14:textId="40A7C245">
          <w:pPr>
            <w:rPr>
              <w:rFonts w:eastAsia="Univers" w:cs="Univers"/>
            </w:rPr>
          </w:pPr>
          <w:r w:rsidRPr="00D841C7">
            <w:rPr>
              <w:rFonts w:eastAsia="Univers" w:cs="Univers"/>
            </w:rPr>
            <w:t xml:space="preserve">Voor zover toekomstige technische innovaties van belang zijn om verduurzaming in alle gevallen mogelijk te maken, </w:t>
          </w:r>
          <w:r w:rsidR="00303E11">
            <w:rPr>
              <w:rFonts w:eastAsia="Univers" w:cs="Univers"/>
            </w:rPr>
            <w:t xml:space="preserve">merkt de Afdeling op dat </w:t>
          </w:r>
          <w:r w:rsidRPr="00D841C7">
            <w:rPr>
              <w:rFonts w:eastAsia="Univers" w:cs="Univers"/>
            </w:rPr>
            <w:t xml:space="preserve">het van belang </w:t>
          </w:r>
          <w:r w:rsidR="00303E11">
            <w:rPr>
              <w:rFonts w:eastAsia="Univers" w:cs="Univers"/>
            </w:rPr>
            <w:t xml:space="preserve">is </w:t>
          </w:r>
          <w:r w:rsidRPr="00D841C7">
            <w:rPr>
              <w:rFonts w:eastAsia="Univers" w:cs="Univers"/>
            </w:rPr>
            <w:t xml:space="preserve">dat </w:t>
          </w:r>
          <w:r w:rsidRPr="00D841C7">
            <w:rPr>
              <w:rFonts w:eastAsia="Univers" w:cs="Univers"/>
            </w:rPr>
            <w:lastRenderedPageBreak/>
            <w:t>de toelichting daarop in gaat</w:t>
          </w:r>
          <w:r w:rsidR="00303E11">
            <w:rPr>
              <w:rFonts w:eastAsia="Univers" w:cs="Univers"/>
            </w:rPr>
            <w:t>.</w:t>
          </w:r>
          <w:r w:rsidRPr="00D841C7">
            <w:rPr>
              <w:rFonts w:eastAsia="Univers" w:cs="Univers"/>
            </w:rPr>
            <w:t xml:space="preserve"> </w:t>
          </w:r>
          <w:r w:rsidR="00303E11">
            <w:rPr>
              <w:rFonts w:eastAsia="Univers" w:cs="Univers"/>
            </w:rPr>
            <w:t>D</w:t>
          </w:r>
          <w:r w:rsidRPr="00D841C7">
            <w:rPr>
              <w:rFonts w:eastAsia="Univers" w:cs="Univers"/>
            </w:rPr>
            <w:t xml:space="preserve">aarbij </w:t>
          </w:r>
          <w:r w:rsidR="00303E11">
            <w:rPr>
              <w:rFonts w:eastAsia="Univers" w:cs="Univers"/>
            </w:rPr>
            <w:t xml:space="preserve">dient </w:t>
          </w:r>
          <w:r w:rsidRPr="00D841C7">
            <w:rPr>
              <w:rFonts w:eastAsia="Univers" w:cs="Univers"/>
            </w:rPr>
            <w:t xml:space="preserve">ook het scenario </w:t>
          </w:r>
          <w:r w:rsidR="00303E11">
            <w:rPr>
              <w:rFonts w:eastAsia="Univers" w:cs="Univers"/>
            </w:rPr>
            <w:t xml:space="preserve">te worden </w:t>
          </w:r>
          <w:r w:rsidR="009A24BE">
            <w:rPr>
              <w:rFonts w:eastAsia="Univers" w:cs="Univers"/>
            </w:rPr>
            <w:t>betrokken</w:t>
          </w:r>
          <w:r w:rsidRPr="00D841C7">
            <w:rPr>
              <w:rFonts w:eastAsia="Univers" w:cs="Univers"/>
            </w:rPr>
            <w:t xml:space="preserve"> dat deze innovaties uitblijven of niet tijdig van de grond komen. </w:t>
          </w:r>
        </w:p>
        <w:p w:rsidRPr="00D841C7" w:rsidR="00D841C7" w:rsidP="00D841C7" w:rsidRDefault="00D841C7" w14:paraId="3559ECC3" w14:textId="77777777">
          <w:pPr>
            <w:rPr>
              <w:rFonts w:eastAsia="Univers" w:cs="Univers"/>
            </w:rPr>
          </w:pPr>
        </w:p>
        <w:p w:rsidRPr="00D841C7" w:rsidR="00D841C7" w:rsidP="00D841C7" w:rsidRDefault="00D841C7" w14:paraId="55DCC3AA" w14:textId="7129E9CD">
          <w:pPr>
            <w:rPr>
              <w:rFonts w:eastAsia="Univers" w:cs="Univers"/>
            </w:rPr>
          </w:pPr>
          <w:r w:rsidRPr="00D841C7">
            <w:rPr>
              <w:rFonts w:eastAsia="Univers" w:cs="Univers"/>
            </w:rPr>
            <w:t xml:space="preserve">De Afdeling </w:t>
          </w:r>
          <w:r w:rsidR="00CD295D">
            <w:rPr>
              <w:rFonts w:eastAsia="Univers" w:cs="Univers"/>
            </w:rPr>
            <w:t>adviseert</w:t>
          </w:r>
          <w:r w:rsidRPr="00D841C7">
            <w:rPr>
              <w:rFonts w:eastAsia="Univers" w:cs="Univers"/>
            </w:rPr>
            <w:t xml:space="preserve"> in het licht van het voorgaande nader </w:t>
          </w:r>
          <w:r w:rsidR="00CD295D">
            <w:rPr>
              <w:rFonts w:eastAsia="Univers" w:cs="Univers"/>
            </w:rPr>
            <w:t xml:space="preserve">te motiveren </w:t>
          </w:r>
          <w:r w:rsidRPr="00D841C7">
            <w:rPr>
              <w:rFonts w:eastAsia="Univers" w:cs="Univers"/>
            </w:rPr>
            <w:t xml:space="preserve">dat verduurzaming van een warmtebron in alle gevallen mogelijk is en </w:t>
          </w:r>
          <w:r w:rsidR="00737CC9">
            <w:rPr>
              <w:rFonts w:eastAsia="Univers" w:cs="Univers"/>
            </w:rPr>
            <w:t xml:space="preserve">daarmee </w:t>
          </w:r>
          <w:r w:rsidRPr="00D841C7">
            <w:rPr>
              <w:rFonts w:eastAsia="Univers" w:cs="Univers"/>
            </w:rPr>
            <w:t xml:space="preserve">de motivering van het vereiste van tijdelijkheid van de ontheffing aan te vullen. </w:t>
          </w:r>
          <w:r w:rsidR="00E118CB">
            <w:rPr>
              <w:rFonts w:eastAsia="Univers" w:cs="Univers"/>
            </w:rPr>
            <w:t>Wanneer</w:t>
          </w:r>
          <w:r w:rsidRPr="00D841C7">
            <w:rPr>
              <w:rFonts w:eastAsia="Univers" w:cs="Univers"/>
            </w:rPr>
            <w:t xml:space="preserve"> de conclusie is dat aannemelijk is dat verduurzaming van een warmtebron niet in alle gevallen mogelijk zal zijn, dan </w:t>
          </w:r>
          <w:r w:rsidR="00320213">
            <w:rPr>
              <w:rFonts w:eastAsia="Univers" w:cs="Univers"/>
            </w:rPr>
            <w:t>moet</w:t>
          </w:r>
          <w:r w:rsidRPr="00D841C7">
            <w:rPr>
              <w:rFonts w:eastAsia="Univers" w:cs="Univers"/>
            </w:rPr>
            <w:t xml:space="preserve"> de vraag </w:t>
          </w:r>
          <w:r w:rsidR="00320213">
            <w:rPr>
              <w:rFonts w:eastAsia="Univers" w:cs="Univers"/>
            </w:rPr>
            <w:t xml:space="preserve">onder ogen worden gezien </w:t>
          </w:r>
          <w:r w:rsidRPr="00D841C7">
            <w:rPr>
              <w:rFonts w:eastAsia="Univers" w:cs="Univers"/>
            </w:rPr>
            <w:t>of in het wetsvoorstel hiervoor niet een voorziening zou moeten worden getroffen.</w:t>
          </w:r>
          <w:r w:rsidRPr="00D841C7">
            <w:rPr>
              <w:rFonts w:eastAsia="Univers" w:cs="Univers"/>
              <w:vertAlign w:val="superscript"/>
            </w:rPr>
            <w:footnoteReference w:id="109"/>
          </w:r>
        </w:p>
        <w:p w:rsidRPr="00D841C7" w:rsidR="009379D9" w:rsidP="00D841C7" w:rsidRDefault="009379D9" w14:paraId="6E7706ED" w14:textId="77777777">
          <w:pPr>
            <w:rPr>
              <w:rFonts w:eastAsia="Univers" w:cs="Univers"/>
            </w:rPr>
          </w:pPr>
        </w:p>
        <w:p w:rsidRPr="00D841C7" w:rsidR="00D841C7" w:rsidP="00D841C7" w:rsidRDefault="00D841C7" w14:paraId="114B2DE6" w14:textId="1CAFB45F">
          <w:pPr>
            <w:rPr>
              <w:rFonts w:eastAsia="Univers" w:cs="Univers"/>
            </w:rPr>
          </w:pPr>
          <w:r w:rsidRPr="00D841C7">
            <w:rPr>
              <w:rFonts w:eastAsia="Univers" w:cs="Univers"/>
            </w:rPr>
            <w:t xml:space="preserve">De Afdeling adviseert de toelichting aan te vullen en zo nodig het wetsvoorstel aan te passen. </w:t>
          </w:r>
        </w:p>
        <w:p w:rsidR="00D841C7" w:rsidP="00F021AD" w:rsidRDefault="00D841C7" w14:paraId="1EE28284" w14:textId="77777777">
          <w:pPr>
            <w:rPr>
              <w:rFonts w:eastAsia="Univers" w:cs="Univers"/>
            </w:rPr>
          </w:pPr>
        </w:p>
        <w:p w:rsidR="005F1573" w:rsidP="00217F00" w:rsidRDefault="00D841C7" w14:paraId="187C8BA4" w14:textId="0CF56A12">
          <w:pPr>
            <w:ind w:left="705" w:hanging="705"/>
            <w:rPr>
              <w:rFonts w:eastAsia="Univers" w:cs="Univers"/>
              <w:u w:val="single"/>
            </w:rPr>
          </w:pPr>
          <w:r>
            <w:rPr>
              <w:rFonts w:eastAsia="Univers" w:cs="Univers"/>
            </w:rPr>
            <w:t>5</w:t>
          </w:r>
          <w:r w:rsidR="00C54034">
            <w:rPr>
              <w:rFonts w:eastAsia="Univers" w:cs="Univers"/>
            </w:rPr>
            <w:t>.</w:t>
          </w:r>
          <w:r w:rsidR="00C54034">
            <w:rPr>
              <w:rFonts w:eastAsia="Univers" w:cs="Univers"/>
            </w:rPr>
            <w:tab/>
          </w:r>
          <w:r w:rsidR="0096251C">
            <w:rPr>
              <w:rFonts w:eastAsia="Univers" w:cs="Univers"/>
              <w:u w:val="single"/>
            </w:rPr>
            <w:t xml:space="preserve">De procedure voor de aanwijzing </w:t>
          </w:r>
          <w:r w:rsidR="00EF1923">
            <w:rPr>
              <w:rFonts w:eastAsia="Univers" w:cs="Univers"/>
              <w:u w:val="single"/>
            </w:rPr>
            <w:t>of</w:t>
          </w:r>
          <w:r w:rsidR="0096251C">
            <w:rPr>
              <w:rFonts w:eastAsia="Univers" w:cs="Univers"/>
              <w:u w:val="single"/>
            </w:rPr>
            <w:t xml:space="preserve"> de ontheffing</w:t>
          </w:r>
        </w:p>
        <w:p w:rsidR="00C67865" w:rsidP="00C67865" w:rsidRDefault="00C67865" w14:paraId="6800D8ED" w14:textId="77777777">
          <w:pPr>
            <w:rPr>
              <w:rFonts w:eastAsia="Univers" w:cs="Univers"/>
            </w:rPr>
          </w:pPr>
        </w:p>
        <w:p w:rsidR="00C67865" w:rsidP="00C67865" w:rsidRDefault="00C67865" w14:paraId="6328CE1C" w14:textId="2CD54672">
          <w:pPr>
            <w:rPr>
              <w:rFonts w:eastAsia="Univers" w:cs="Univers"/>
            </w:rPr>
          </w:pPr>
          <w:r>
            <w:rPr>
              <w:rFonts w:eastAsia="Univers" w:cs="Univers"/>
            </w:rPr>
            <w:t>Het voorstel verbiedt warmtebedrijven om zonder aanwijzing warmte te transporteren en te leveren en warmtetransportbeheerders om zonder aanwijzing warmte te transporteren</w:t>
          </w:r>
          <w:r w:rsidR="000725B2">
            <w:rPr>
              <w:rFonts w:eastAsia="Univers" w:cs="Univers"/>
            </w:rPr>
            <w:t xml:space="preserve"> binnen een warmtekavel</w:t>
          </w:r>
          <w:r>
            <w:rPr>
              <w:rFonts w:eastAsia="Univers" w:cs="Univers"/>
            </w:rPr>
            <w:t>.</w:t>
          </w:r>
          <w:r>
            <w:rPr>
              <w:rStyle w:val="Voetnootmarkering"/>
              <w:rFonts w:eastAsia="Univers" w:cs="Univers"/>
            </w:rPr>
            <w:footnoteReference w:id="110"/>
          </w:r>
          <w:r>
            <w:rPr>
              <w:rFonts w:eastAsia="Univers" w:cs="Univers"/>
            </w:rPr>
            <w:t xml:space="preserve"> Warmtebedrijven die kleine collectieve warmtesystemen willen exploiteren kunnen een ontheffing aanvragen van dit verbod.</w:t>
          </w:r>
          <w:r>
            <w:rPr>
              <w:rStyle w:val="Voetnootmarkering"/>
              <w:rFonts w:eastAsia="Univers" w:cs="Univers"/>
            </w:rPr>
            <w:footnoteReference w:id="111"/>
          </w:r>
          <w:r w:rsidR="0082580A">
            <w:rPr>
              <w:rFonts w:eastAsia="Univers" w:cs="Univers"/>
            </w:rPr>
            <w:t xml:space="preserve"> </w:t>
          </w:r>
          <w:r w:rsidR="00811B3A">
            <w:rPr>
              <w:rFonts w:eastAsia="Univers" w:cs="Univers"/>
            </w:rPr>
            <w:t>Hierna wordt ingegaan</w:t>
          </w:r>
          <w:r w:rsidR="0072031F">
            <w:rPr>
              <w:rFonts w:eastAsia="Univers" w:cs="Univers"/>
            </w:rPr>
            <w:t xml:space="preserve"> op </w:t>
          </w:r>
          <w:r w:rsidR="00811B3A">
            <w:rPr>
              <w:rFonts w:eastAsia="Univers" w:cs="Univers"/>
            </w:rPr>
            <w:t>d</w:t>
          </w:r>
          <w:r w:rsidR="007768B2">
            <w:rPr>
              <w:rFonts w:eastAsia="Univers" w:cs="Univers"/>
            </w:rPr>
            <w:t>e</w:t>
          </w:r>
          <w:r w:rsidR="0072031F">
            <w:rPr>
              <w:rFonts w:eastAsia="Univers" w:cs="Univers"/>
            </w:rPr>
            <w:t xml:space="preserve"> wijze </w:t>
          </w:r>
          <w:r w:rsidR="007768B2">
            <w:rPr>
              <w:rFonts w:eastAsia="Univers" w:cs="Univers"/>
            </w:rPr>
            <w:t xml:space="preserve">waarop </w:t>
          </w:r>
          <w:r w:rsidR="0072031F">
            <w:rPr>
              <w:rFonts w:eastAsia="Univers" w:cs="Univers"/>
            </w:rPr>
            <w:t xml:space="preserve">een aanwijzing of ontheffing wordt verleend en </w:t>
          </w:r>
          <w:r w:rsidR="007768B2">
            <w:rPr>
              <w:rFonts w:eastAsia="Univers" w:cs="Univers"/>
            </w:rPr>
            <w:t>het belang van</w:t>
          </w:r>
          <w:r w:rsidR="0072031F">
            <w:rPr>
              <w:rFonts w:eastAsia="Univers" w:cs="Univers"/>
            </w:rPr>
            <w:t xml:space="preserve"> </w:t>
          </w:r>
          <w:r w:rsidR="00633F69">
            <w:rPr>
              <w:rFonts w:eastAsia="Univers" w:cs="Univers"/>
            </w:rPr>
            <w:t xml:space="preserve">het </w:t>
          </w:r>
          <w:r w:rsidR="007768B2">
            <w:rPr>
              <w:rFonts w:eastAsia="Univers" w:cs="Univers"/>
            </w:rPr>
            <w:t xml:space="preserve">waarborgen </w:t>
          </w:r>
          <w:r w:rsidR="00357406">
            <w:rPr>
              <w:rFonts w:eastAsia="Univers" w:cs="Univers"/>
            </w:rPr>
            <w:t xml:space="preserve">van </w:t>
          </w:r>
          <w:r w:rsidR="0072031F">
            <w:rPr>
              <w:rFonts w:eastAsia="Univers" w:cs="Univers"/>
            </w:rPr>
            <w:t>gelijke kansen van potentieel geïnteresseerd</w:t>
          </w:r>
          <w:r w:rsidR="00167874">
            <w:rPr>
              <w:rFonts w:eastAsia="Univers" w:cs="Univers"/>
            </w:rPr>
            <w:t>e</w:t>
          </w:r>
          <w:r w:rsidR="0072031F">
            <w:rPr>
              <w:rFonts w:eastAsia="Univers" w:cs="Univers"/>
            </w:rPr>
            <w:t xml:space="preserve"> partijen </w:t>
          </w:r>
          <w:r w:rsidR="007768B2">
            <w:rPr>
              <w:rFonts w:eastAsia="Univers" w:cs="Univers"/>
            </w:rPr>
            <w:t>hierbij.</w:t>
          </w:r>
          <w:r w:rsidR="0072031F">
            <w:rPr>
              <w:rFonts w:eastAsia="Univers" w:cs="Univers"/>
            </w:rPr>
            <w:t xml:space="preserve"> </w:t>
          </w:r>
          <w:r w:rsidR="00EB442F">
            <w:rPr>
              <w:rFonts w:eastAsia="Univers" w:cs="Univers"/>
            </w:rPr>
            <w:t>Ook wordt ingegaan op de</w:t>
          </w:r>
          <w:r w:rsidR="0072031F">
            <w:rPr>
              <w:rFonts w:eastAsia="Univers" w:cs="Univers"/>
            </w:rPr>
            <w:t xml:space="preserve"> </w:t>
          </w:r>
          <w:r w:rsidR="005805E3">
            <w:rPr>
              <w:rFonts w:eastAsia="Univers" w:cs="Univers"/>
            </w:rPr>
            <w:t>bundeling van</w:t>
          </w:r>
          <w:r w:rsidR="00CE7240">
            <w:rPr>
              <w:rFonts w:eastAsia="Univers" w:cs="Univers"/>
            </w:rPr>
            <w:t xml:space="preserve"> relevante</w:t>
          </w:r>
          <w:r w:rsidR="005A0F32">
            <w:rPr>
              <w:rFonts w:eastAsia="Univers" w:cs="Univers"/>
            </w:rPr>
            <w:t xml:space="preserve"> </w:t>
          </w:r>
          <w:r w:rsidR="00A17635">
            <w:rPr>
              <w:rFonts w:eastAsia="Univers" w:cs="Univers"/>
            </w:rPr>
            <w:t>bezwaar- en beroepsprocedures</w:t>
          </w:r>
          <w:r w:rsidR="00F414E6">
            <w:rPr>
              <w:rFonts w:eastAsia="Univers" w:cs="Univers"/>
            </w:rPr>
            <w:t xml:space="preserve"> </w:t>
          </w:r>
          <w:r w:rsidR="00A17635">
            <w:rPr>
              <w:rFonts w:eastAsia="Univers" w:cs="Univers"/>
            </w:rPr>
            <w:t xml:space="preserve">in </w:t>
          </w:r>
          <w:r w:rsidR="00925395">
            <w:rPr>
              <w:rFonts w:eastAsia="Univers" w:cs="Univers"/>
            </w:rPr>
            <w:t>relatie tot</w:t>
          </w:r>
          <w:r w:rsidR="00EB442F">
            <w:rPr>
              <w:rFonts w:eastAsia="Univers" w:cs="Univers"/>
            </w:rPr>
            <w:t xml:space="preserve"> </w:t>
          </w:r>
          <w:r w:rsidR="00A17635">
            <w:rPr>
              <w:rFonts w:eastAsia="Univers" w:cs="Univers"/>
            </w:rPr>
            <w:t>effectieve rechtsbescherming.</w:t>
          </w:r>
        </w:p>
        <w:p w:rsidR="005F1573" w:rsidP="00F021AD" w:rsidRDefault="005F1573" w14:paraId="78BA249E" w14:textId="77777777">
          <w:pPr>
            <w:rPr>
              <w:rFonts w:eastAsia="Univers" w:cs="Univers"/>
            </w:rPr>
          </w:pPr>
        </w:p>
        <w:p w:rsidR="003A59A2" w:rsidP="00F021AD" w:rsidRDefault="001519BF" w14:paraId="3C04ADED" w14:textId="38B393B5">
          <w:pPr>
            <w:rPr>
              <w:rFonts w:eastAsia="Univers" w:cs="Univers"/>
              <w:i/>
              <w:iCs/>
            </w:rPr>
          </w:pPr>
          <w:r>
            <w:rPr>
              <w:rFonts w:eastAsia="Univers" w:cs="Univers"/>
            </w:rPr>
            <w:t>a.</w:t>
          </w:r>
          <w:r>
            <w:rPr>
              <w:rFonts w:eastAsia="Univers" w:cs="Univers"/>
            </w:rPr>
            <w:tab/>
          </w:r>
          <w:r w:rsidR="00476CC0">
            <w:rPr>
              <w:rFonts w:eastAsia="Univers" w:cs="Univers"/>
            </w:rPr>
            <w:t>“</w:t>
          </w:r>
          <w:r w:rsidR="00623E60">
            <w:rPr>
              <w:rFonts w:eastAsia="Univers" w:cs="Univers"/>
              <w:i/>
              <w:iCs/>
            </w:rPr>
            <w:t>E</w:t>
          </w:r>
          <w:r w:rsidR="000F6FD5">
            <w:rPr>
              <w:rFonts w:eastAsia="Univers" w:cs="Univers"/>
              <w:i/>
              <w:iCs/>
            </w:rPr>
            <w:t>erst-komt-eerst-maalt</w:t>
          </w:r>
          <w:r w:rsidR="00476CC0">
            <w:rPr>
              <w:rFonts w:eastAsia="Univers" w:cs="Univers"/>
              <w:i/>
              <w:iCs/>
            </w:rPr>
            <w:t>”-</w:t>
          </w:r>
          <w:r w:rsidR="00623E60">
            <w:rPr>
              <w:rFonts w:eastAsia="Univers" w:cs="Univers"/>
              <w:i/>
              <w:iCs/>
            </w:rPr>
            <w:t>systematiek expliciet maken</w:t>
          </w:r>
        </w:p>
        <w:p w:rsidR="00EE4C53" w:rsidP="00F021AD" w:rsidRDefault="00026025" w14:paraId="4BD7C897" w14:textId="60CD3968">
          <w:pPr>
            <w:rPr>
              <w:rFonts w:eastAsia="Univers" w:cs="Univers"/>
            </w:rPr>
          </w:pPr>
          <w:r>
            <w:rPr>
              <w:rFonts w:eastAsiaTheme="minorHAnsi"/>
              <w:szCs w:val="22"/>
            </w:rPr>
            <w:t xml:space="preserve">In de toelichting staat </w:t>
          </w:r>
          <w:r w:rsidR="00791149">
            <w:rPr>
              <w:rFonts w:eastAsia="Univers" w:cs="Univers"/>
            </w:rPr>
            <w:t xml:space="preserve">dat het verlenen van een aanwijzing </w:t>
          </w:r>
          <w:r w:rsidR="002F3465">
            <w:rPr>
              <w:rFonts w:eastAsia="Univers" w:cs="Univers"/>
            </w:rPr>
            <w:t xml:space="preserve">aan een warmtebedrijf of warmtetransportbeheerder </w:t>
          </w:r>
          <w:r w:rsidR="009E6980">
            <w:rPr>
              <w:rFonts w:eastAsia="Univers" w:cs="Univers"/>
            </w:rPr>
            <w:t xml:space="preserve">in beginsel </w:t>
          </w:r>
          <w:r w:rsidR="00B63BDC">
            <w:rPr>
              <w:rFonts w:eastAsia="Univers" w:cs="Univers"/>
            </w:rPr>
            <w:t>op basis van de</w:t>
          </w:r>
          <w:r w:rsidR="00ED59BB">
            <w:rPr>
              <w:rFonts w:eastAsia="Univers" w:cs="Univers"/>
            </w:rPr>
            <w:t xml:space="preserve"> verdeelsystematiek </w:t>
          </w:r>
          <w:r>
            <w:rPr>
              <w:rFonts w:eastAsia="Univers" w:cs="Univers"/>
            </w:rPr>
            <w:t>“</w:t>
          </w:r>
          <w:r w:rsidR="00ED59BB">
            <w:rPr>
              <w:rFonts w:eastAsia="Univers" w:cs="Univers"/>
            </w:rPr>
            <w:t>eerst-komt-eerst-maalt</w:t>
          </w:r>
          <w:r>
            <w:rPr>
              <w:rFonts w:eastAsia="Univers" w:cs="Univers"/>
            </w:rPr>
            <w:t>”</w:t>
          </w:r>
          <w:r w:rsidR="00ED59BB">
            <w:rPr>
              <w:rFonts w:eastAsia="Univers" w:cs="Univers"/>
            </w:rPr>
            <w:t xml:space="preserve"> </w:t>
          </w:r>
          <w:r w:rsidR="00583FFC">
            <w:rPr>
              <w:rFonts w:eastAsia="Univers" w:cs="Univers"/>
            </w:rPr>
            <w:t>plaatsvindt.</w:t>
          </w:r>
          <w:r w:rsidR="00756B8A">
            <w:rPr>
              <w:rFonts w:eastAsia="Univers" w:cs="Univers"/>
            </w:rPr>
            <w:t xml:space="preserve"> </w:t>
          </w:r>
          <w:r w:rsidR="00756B8A">
            <w:rPr>
              <w:rFonts w:eastAsiaTheme="minorHAnsi"/>
              <w:szCs w:val="22"/>
            </w:rPr>
            <w:t>Volgens</w:t>
          </w:r>
          <w:r w:rsidRPr="00415CBC" w:rsidR="00756B8A">
            <w:rPr>
              <w:rFonts w:eastAsiaTheme="minorHAnsi"/>
              <w:szCs w:val="22"/>
            </w:rPr>
            <w:t xml:space="preserve"> deze systematiek krijgt het eerste bedrijf dat een aanvraag indien</w:t>
          </w:r>
          <w:r w:rsidR="00B14E3C">
            <w:rPr>
              <w:rFonts w:eastAsiaTheme="minorHAnsi"/>
              <w:szCs w:val="22"/>
            </w:rPr>
            <w:t>t</w:t>
          </w:r>
          <w:r w:rsidRPr="00415CBC" w:rsidR="00756B8A">
            <w:rPr>
              <w:rFonts w:eastAsiaTheme="minorHAnsi"/>
              <w:szCs w:val="22"/>
            </w:rPr>
            <w:t xml:space="preserve"> en </w:t>
          </w:r>
          <w:r w:rsidR="00725A3A">
            <w:rPr>
              <w:rFonts w:eastAsiaTheme="minorHAnsi"/>
              <w:szCs w:val="22"/>
            </w:rPr>
            <w:t xml:space="preserve">vervolgens </w:t>
          </w:r>
          <w:r w:rsidRPr="00415CBC" w:rsidR="00756B8A">
            <w:rPr>
              <w:rFonts w:eastAsiaTheme="minorHAnsi"/>
              <w:szCs w:val="22"/>
            </w:rPr>
            <w:t>aan alle criteria voldoet de aanwijzing voor de warmtekavel.</w:t>
          </w:r>
          <w:r w:rsidR="00583FFC">
            <w:rPr>
              <w:rStyle w:val="Voetnootmarkering"/>
              <w:rFonts w:eastAsia="Univers" w:cs="Univers"/>
            </w:rPr>
            <w:footnoteReference w:id="112"/>
          </w:r>
          <w:r w:rsidR="00B63BDC">
            <w:rPr>
              <w:rFonts w:eastAsia="Univers" w:cs="Univers"/>
            </w:rPr>
            <w:t xml:space="preserve"> </w:t>
          </w:r>
          <w:r w:rsidR="00FB07BF">
            <w:rPr>
              <w:rFonts w:eastAsia="Univers" w:cs="Univers"/>
            </w:rPr>
            <w:t xml:space="preserve">Dit geldt niet voor de aanwijzing van een </w:t>
          </w:r>
          <w:r w:rsidR="00614D48">
            <w:rPr>
              <w:rFonts w:eastAsia="Univers" w:cs="Univers"/>
            </w:rPr>
            <w:t>warmtebedrijf gedurende de ingroeiperiode zonder publiek meerderheidsbelang.</w:t>
          </w:r>
          <w:r w:rsidR="006351BB">
            <w:rPr>
              <w:rFonts w:eastAsia="Univers" w:cs="Univers"/>
            </w:rPr>
            <w:t xml:space="preserve"> </w:t>
          </w:r>
          <w:r w:rsidR="006351BB">
            <w:rPr>
              <w:rFonts w:eastAsiaTheme="minorHAnsi"/>
              <w:szCs w:val="22"/>
            </w:rPr>
            <w:t>Daarvoor is voorzien in besluitvorming op basis van rangschikkingscriteria bij meerdere aanvragen voor hetzelfde warmtekavel.</w:t>
          </w:r>
          <w:r w:rsidR="00614D48">
            <w:rPr>
              <w:rStyle w:val="Voetnootmarkering"/>
              <w:rFonts w:eastAsia="Univers" w:cs="Univers"/>
            </w:rPr>
            <w:footnoteReference w:id="113"/>
          </w:r>
          <w:r w:rsidR="004B127E">
            <w:rPr>
              <w:rFonts w:eastAsia="Univers" w:cs="Univers"/>
            </w:rPr>
            <w:t xml:space="preserve"> </w:t>
          </w:r>
        </w:p>
        <w:p w:rsidR="009310CA" w:rsidP="00F021AD" w:rsidRDefault="009310CA" w14:paraId="16CF1955" w14:textId="77777777">
          <w:pPr>
            <w:rPr>
              <w:rFonts w:eastAsia="Univers" w:cs="Univers"/>
              <w:i/>
              <w:iCs/>
            </w:rPr>
          </w:pPr>
        </w:p>
        <w:p w:rsidR="00246D48" w:rsidP="00F021AD" w:rsidRDefault="009310CA" w14:paraId="7EBCD166" w14:textId="075AE0F7">
          <w:pPr>
            <w:rPr>
              <w:rFonts w:eastAsia="Univers" w:cs="Univers"/>
            </w:rPr>
          </w:pPr>
          <w:r w:rsidRPr="009310CA">
            <w:rPr>
              <w:rFonts w:eastAsia="Univers" w:cs="Univers"/>
            </w:rPr>
            <w:lastRenderedPageBreak/>
            <w:t>Ten aanzien van de ontheffingen voor kleine collectieve warmtesystemen lijkt de systematiek eveneens neer te komen op “eerst-komt-eerst-maalt”</w:t>
          </w:r>
          <w:r w:rsidR="004C6332">
            <w:rPr>
              <w:rFonts w:eastAsia="Univers" w:cs="Univers"/>
            </w:rPr>
            <w:t xml:space="preserve"> indien </w:t>
          </w:r>
          <w:r w:rsidR="000871B2">
            <w:rPr>
              <w:rFonts w:eastAsia="Univers" w:cs="Univers"/>
            </w:rPr>
            <w:t xml:space="preserve">er meerdere geïnteresseerde partijen zouden zijn voor eenzelfde </w:t>
          </w:r>
          <w:r w:rsidR="005B4CC7">
            <w:rPr>
              <w:rFonts w:eastAsia="Univers" w:cs="Univers"/>
            </w:rPr>
            <w:t xml:space="preserve">project of </w:t>
          </w:r>
          <w:r w:rsidR="00CF27BC">
            <w:rPr>
              <w:rFonts w:eastAsia="Univers" w:cs="Univers"/>
            </w:rPr>
            <w:t>gebied</w:t>
          </w:r>
          <w:r w:rsidR="00DC5DCF">
            <w:rPr>
              <w:rFonts w:eastAsia="Univers" w:cs="Univers"/>
            </w:rPr>
            <w:t>.</w:t>
          </w:r>
          <w:r w:rsidR="00B93572">
            <w:rPr>
              <w:rFonts w:eastAsia="Univers" w:cs="Univers"/>
            </w:rPr>
            <w:t xml:space="preserve"> </w:t>
          </w:r>
          <w:r w:rsidR="00C90624">
            <w:rPr>
              <w:rFonts w:eastAsia="Univers" w:cs="Univers"/>
            </w:rPr>
            <w:t>E</w:t>
          </w:r>
          <w:r w:rsidR="0031474F">
            <w:rPr>
              <w:rFonts w:eastAsia="Univers" w:cs="Univers"/>
            </w:rPr>
            <w:t xml:space="preserve">en ontheffing wordt </w:t>
          </w:r>
          <w:r w:rsidR="00C90624">
            <w:rPr>
              <w:rFonts w:eastAsia="Univers" w:cs="Univers"/>
            </w:rPr>
            <w:t xml:space="preserve">immers </w:t>
          </w:r>
          <w:r w:rsidR="0031474F">
            <w:rPr>
              <w:rFonts w:eastAsia="Univers" w:cs="Univers"/>
            </w:rPr>
            <w:t>verleend na een ingediende aanvraag daartoe.</w:t>
          </w:r>
          <w:r w:rsidR="002D2797">
            <w:rPr>
              <w:rStyle w:val="Voetnootmarkering"/>
              <w:rFonts w:eastAsia="Univers" w:cs="Univers"/>
            </w:rPr>
            <w:footnoteReference w:id="114"/>
          </w:r>
          <w:r w:rsidRPr="009310CA">
            <w:rPr>
              <w:rFonts w:eastAsia="Univers" w:cs="Univers"/>
            </w:rPr>
            <w:t xml:space="preserve"> </w:t>
          </w:r>
        </w:p>
        <w:p w:rsidR="009310CA" w:rsidP="00F021AD" w:rsidRDefault="009310CA" w14:paraId="2225B9BD" w14:textId="77777777">
          <w:pPr>
            <w:rPr>
              <w:rFonts w:eastAsia="Univers" w:cs="Univers"/>
            </w:rPr>
          </w:pPr>
        </w:p>
        <w:p w:rsidR="00246D48" w:rsidP="00246D48" w:rsidRDefault="00246D48" w14:paraId="6FC290ED" w14:textId="0CD650A6">
          <w:pPr>
            <w:rPr>
              <w:rFonts w:eastAsiaTheme="minorHAnsi"/>
              <w:szCs w:val="22"/>
            </w:rPr>
          </w:pPr>
          <w:r>
            <w:rPr>
              <w:rFonts w:eastAsiaTheme="minorHAnsi"/>
              <w:szCs w:val="22"/>
            </w:rPr>
            <w:t xml:space="preserve">De </w:t>
          </w:r>
          <w:r>
            <w:rPr>
              <w:rFonts w:eastAsia="Univers" w:cs="Univers"/>
            </w:rPr>
            <w:t>“eerst-komt-eerst-maalt”-</w:t>
          </w:r>
          <w:r>
            <w:rPr>
              <w:rFonts w:eastAsiaTheme="minorHAnsi"/>
              <w:szCs w:val="22"/>
            </w:rPr>
            <w:t xml:space="preserve">systematiek komt </w:t>
          </w:r>
          <w:r w:rsidR="00093958">
            <w:rPr>
              <w:rFonts w:eastAsiaTheme="minorHAnsi"/>
              <w:szCs w:val="22"/>
            </w:rPr>
            <w:t xml:space="preserve">nu </w:t>
          </w:r>
          <w:r>
            <w:rPr>
              <w:rFonts w:eastAsiaTheme="minorHAnsi"/>
              <w:szCs w:val="22"/>
            </w:rPr>
            <w:t xml:space="preserve">niet tot uitdrukking in de tekst van het voorstel. De Afdeling adviseert </w:t>
          </w:r>
          <w:r w:rsidR="003E5372">
            <w:rPr>
              <w:rFonts w:eastAsiaTheme="minorHAnsi"/>
              <w:szCs w:val="22"/>
            </w:rPr>
            <w:t xml:space="preserve">hierin </w:t>
          </w:r>
          <w:r>
            <w:rPr>
              <w:rFonts w:eastAsiaTheme="minorHAnsi"/>
              <w:szCs w:val="22"/>
            </w:rPr>
            <w:t>alsnog te voorzien</w:t>
          </w:r>
          <w:r w:rsidR="008A4EAD">
            <w:rPr>
              <w:rFonts w:eastAsiaTheme="minorHAnsi"/>
              <w:szCs w:val="22"/>
            </w:rPr>
            <w:t xml:space="preserve"> en het wetsvoorstel aan te passen</w:t>
          </w:r>
          <w:r>
            <w:rPr>
              <w:rFonts w:eastAsiaTheme="minorHAnsi"/>
              <w:szCs w:val="22"/>
            </w:rPr>
            <w:t xml:space="preserve">. </w:t>
          </w:r>
        </w:p>
        <w:p w:rsidR="007D2711" w:rsidP="00F021AD" w:rsidRDefault="007D2711" w14:paraId="42985AEE" w14:textId="0FE29648">
          <w:pPr>
            <w:rPr>
              <w:rFonts w:eastAsia="Univers" w:cs="Univers"/>
            </w:rPr>
          </w:pPr>
        </w:p>
        <w:p w:rsidR="00576111" w:rsidP="00F021AD" w:rsidRDefault="001519BF" w14:paraId="01AA5D57" w14:textId="35143D3C">
          <w:pPr>
            <w:rPr>
              <w:rFonts w:eastAsia="Univers" w:cs="Univers"/>
            </w:rPr>
          </w:pPr>
          <w:r>
            <w:rPr>
              <w:rFonts w:eastAsia="Univers" w:cs="Univers"/>
            </w:rPr>
            <w:t>b</w:t>
          </w:r>
          <w:r w:rsidR="005F1573">
            <w:rPr>
              <w:rFonts w:eastAsia="Univers" w:cs="Univers"/>
            </w:rPr>
            <w:t>.</w:t>
          </w:r>
          <w:r w:rsidR="005F1573">
            <w:rPr>
              <w:rFonts w:eastAsia="Univers" w:cs="Univers"/>
            </w:rPr>
            <w:tab/>
          </w:r>
          <w:r w:rsidR="00DF7CA1">
            <w:rPr>
              <w:rFonts w:eastAsia="Univers" w:cs="Univers"/>
              <w:i/>
              <w:iCs/>
            </w:rPr>
            <w:t>Gelijke kansen</w:t>
          </w:r>
          <w:r w:rsidR="00F663FE">
            <w:rPr>
              <w:rFonts w:eastAsia="Univers" w:cs="Univers"/>
              <w:i/>
              <w:iCs/>
            </w:rPr>
            <w:t xml:space="preserve"> potentieel geïnteresseerde partijen</w:t>
          </w:r>
        </w:p>
        <w:p w:rsidR="004F2E6E" w:rsidP="00F021AD" w:rsidRDefault="00760B7F" w14:paraId="498EC52A" w14:textId="0CFC41C2">
          <w:pPr>
            <w:rPr>
              <w:rFonts w:eastAsia="Univers" w:cs="Univers"/>
            </w:rPr>
          </w:pPr>
          <w:r>
            <w:rPr>
              <w:rFonts w:eastAsia="Univers" w:cs="Univers"/>
            </w:rPr>
            <w:t xml:space="preserve">Met de verleende aanwijzing of ontheffing </w:t>
          </w:r>
          <w:r w:rsidR="002C7DEB">
            <w:rPr>
              <w:rFonts w:eastAsia="Univers" w:cs="Univers"/>
            </w:rPr>
            <w:t xml:space="preserve">ontstaat een uitsluitend recht </w:t>
          </w:r>
          <w:r w:rsidR="00985082">
            <w:rPr>
              <w:rFonts w:eastAsia="Univers" w:cs="Univers"/>
            </w:rPr>
            <w:t>voor warmtelevering en warmtetransport</w:t>
          </w:r>
          <w:r w:rsidR="00AA3AC4">
            <w:rPr>
              <w:rFonts w:eastAsia="Univers" w:cs="Univers"/>
            </w:rPr>
            <w:t xml:space="preserve"> voor het bedrijf waaraan de </w:t>
          </w:r>
          <w:r w:rsidR="00B4400A">
            <w:rPr>
              <w:rFonts w:eastAsia="Univers" w:cs="Univers"/>
            </w:rPr>
            <w:t>aanwijzing</w:t>
          </w:r>
          <w:r w:rsidR="00AA3AC4">
            <w:rPr>
              <w:rFonts w:eastAsia="Univers" w:cs="Univers"/>
            </w:rPr>
            <w:t xml:space="preserve"> of ontheffing is verleend. </w:t>
          </w:r>
          <w:r w:rsidR="00147F3E">
            <w:rPr>
              <w:rFonts w:eastAsia="Univers" w:cs="Univers"/>
            </w:rPr>
            <w:t xml:space="preserve">De toelichting stelt dat </w:t>
          </w:r>
          <w:r w:rsidR="000520BC">
            <w:rPr>
              <w:rFonts w:eastAsia="Univers" w:cs="Univers"/>
            </w:rPr>
            <w:t xml:space="preserve">niet aannemelijk is dat </w:t>
          </w:r>
          <w:r w:rsidR="00EA1746">
            <w:rPr>
              <w:rFonts w:eastAsia="Univers" w:cs="Univers"/>
            </w:rPr>
            <w:t xml:space="preserve">twee of meer bedrijven </w:t>
          </w:r>
          <w:r w:rsidR="0041324D">
            <w:rPr>
              <w:rFonts w:eastAsia="Univers" w:cs="Univers"/>
            </w:rPr>
            <w:t xml:space="preserve">een aanvraag </w:t>
          </w:r>
          <w:r w:rsidR="00FA6053">
            <w:rPr>
              <w:rFonts w:eastAsia="Univers" w:cs="Univers"/>
            </w:rPr>
            <w:t xml:space="preserve">voor hetzelfde warmtekavel </w:t>
          </w:r>
          <w:r w:rsidR="0041324D">
            <w:rPr>
              <w:rFonts w:eastAsia="Univers" w:cs="Univers"/>
            </w:rPr>
            <w:t xml:space="preserve">zouden willen indienen. </w:t>
          </w:r>
          <w:r w:rsidR="00C56C27">
            <w:rPr>
              <w:rFonts w:eastAsia="Univers" w:cs="Univers"/>
            </w:rPr>
            <w:t xml:space="preserve">Tegelijkertijd wordt dit niet nader </w:t>
          </w:r>
          <w:r w:rsidR="005D552D">
            <w:rPr>
              <w:rFonts w:eastAsia="Univers" w:cs="Univers"/>
            </w:rPr>
            <w:t>toegelicht</w:t>
          </w:r>
          <w:r w:rsidR="00C56C27">
            <w:rPr>
              <w:rFonts w:eastAsia="Univers" w:cs="Univers"/>
            </w:rPr>
            <w:t xml:space="preserve"> en lijkt </w:t>
          </w:r>
          <w:r w:rsidR="00907CE4">
            <w:rPr>
              <w:rFonts w:eastAsia="Univers" w:cs="Univers"/>
            </w:rPr>
            <w:t xml:space="preserve">niet te worden uitgesloten </w:t>
          </w:r>
          <w:r w:rsidR="00B679EB">
            <w:rPr>
              <w:rFonts w:eastAsia="Univers" w:cs="Univers"/>
            </w:rPr>
            <w:t xml:space="preserve">dat </w:t>
          </w:r>
          <w:r w:rsidR="00C56C27">
            <w:rPr>
              <w:rFonts w:eastAsia="Univers" w:cs="Univers"/>
            </w:rPr>
            <w:t xml:space="preserve">deze situatie zich </w:t>
          </w:r>
          <w:r w:rsidR="00C4405E">
            <w:rPr>
              <w:rFonts w:eastAsia="Univers" w:cs="Univers"/>
            </w:rPr>
            <w:t xml:space="preserve">zal </w:t>
          </w:r>
          <w:r w:rsidR="00813C01">
            <w:rPr>
              <w:rFonts w:eastAsia="Univers" w:cs="Univers"/>
            </w:rPr>
            <w:t xml:space="preserve">kunnen </w:t>
          </w:r>
          <w:r w:rsidR="00C56C27">
            <w:rPr>
              <w:rFonts w:eastAsia="Univers" w:cs="Univers"/>
            </w:rPr>
            <w:t>voordoe</w:t>
          </w:r>
          <w:r w:rsidR="00C4405E">
            <w:rPr>
              <w:rFonts w:eastAsia="Univers" w:cs="Univers"/>
            </w:rPr>
            <w:t>n</w:t>
          </w:r>
          <w:r w:rsidR="00B679EB">
            <w:rPr>
              <w:rFonts w:eastAsia="Univers" w:cs="Univers"/>
            </w:rPr>
            <w:t>.</w:t>
          </w:r>
          <w:r w:rsidR="00B679EB">
            <w:rPr>
              <w:rStyle w:val="Voetnootmarkering"/>
              <w:rFonts w:eastAsia="Univers" w:cs="Univers"/>
            </w:rPr>
            <w:footnoteReference w:id="115"/>
          </w:r>
          <w:r w:rsidR="00B679EB">
            <w:rPr>
              <w:rFonts w:eastAsia="Univers" w:cs="Univers"/>
            </w:rPr>
            <w:t xml:space="preserve"> </w:t>
          </w:r>
          <w:r w:rsidR="0047247A">
            <w:rPr>
              <w:rFonts w:eastAsia="Univers" w:cs="Univers"/>
            </w:rPr>
            <w:t xml:space="preserve">Vanuit het perspectief van de </w:t>
          </w:r>
          <w:r w:rsidR="00A755EC">
            <w:rPr>
              <w:rFonts w:eastAsia="Univers" w:cs="Univers"/>
            </w:rPr>
            <w:t>aanbieders van een warmtevoorziening, is het i</w:t>
          </w:r>
          <w:r w:rsidR="0051703E">
            <w:rPr>
              <w:rFonts w:eastAsia="Univers" w:cs="Univers"/>
            </w:rPr>
            <w:t xml:space="preserve">n die situatie van belang dat potentieel geïnteresseerde partijen over gelijke kansen beschikken om de </w:t>
          </w:r>
          <w:r w:rsidR="001A62EE">
            <w:rPr>
              <w:rFonts w:eastAsia="Univers" w:cs="Univers"/>
            </w:rPr>
            <w:t>aanwijzing of ontheffing te verkrijgen.</w:t>
          </w:r>
        </w:p>
        <w:p w:rsidR="004F2E6E" w:rsidP="00F021AD" w:rsidRDefault="004F2E6E" w14:paraId="7686DC47" w14:textId="77777777">
          <w:pPr>
            <w:rPr>
              <w:rFonts w:eastAsia="Univers" w:cs="Univers"/>
            </w:rPr>
          </w:pPr>
        </w:p>
        <w:p w:rsidR="003168D2" w:rsidP="00F021AD" w:rsidRDefault="00DB6FED" w14:paraId="73661250" w14:textId="52A5CC49">
          <w:pPr>
            <w:rPr>
              <w:rFonts w:eastAsia="Univers" w:cs="Univers"/>
            </w:rPr>
          </w:pPr>
          <w:r>
            <w:rPr>
              <w:rFonts w:eastAsia="Univers" w:cs="Univers"/>
            </w:rPr>
            <w:t xml:space="preserve">De toelichting </w:t>
          </w:r>
          <w:r w:rsidR="00F3126E">
            <w:rPr>
              <w:rFonts w:eastAsia="Univers" w:cs="Univers"/>
            </w:rPr>
            <w:t>geeft aan</w:t>
          </w:r>
          <w:r>
            <w:rPr>
              <w:rFonts w:eastAsia="Univers" w:cs="Univers"/>
            </w:rPr>
            <w:t xml:space="preserve"> dat </w:t>
          </w:r>
          <w:r w:rsidR="0055795A">
            <w:rPr>
              <w:rFonts w:eastAsia="Univers" w:cs="Univers"/>
            </w:rPr>
            <w:t>het aanbestedingsrecht niet van toepassing is</w:t>
          </w:r>
          <w:r w:rsidR="00F73801">
            <w:rPr>
              <w:rFonts w:eastAsia="Univers" w:cs="Univers"/>
            </w:rPr>
            <w:t xml:space="preserve"> op de verlening</w:t>
          </w:r>
          <w:r w:rsidR="0055795A">
            <w:rPr>
              <w:rFonts w:eastAsia="Univers" w:cs="Univers"/>
            </w:rPr>
            <w:t>.</w:t>
          </w:r>
          <w:r w:rsidR="0055795A">
            <w:rPr>
              <w:rStyle w:val="Voetnootmarkering"/>
              <w:rFonts w:eastAsia="Univers" w:cs="Univers"/>
            </w:rPr>
            <w:footnoteReference w:id="116"/>
          </w:r>
          <w:r w:rsidR="00985082">
            <w:rPr>
              <w:rFonts w:eastAsia="Univers" w:cs="Univers"/>
            </w:rPr>
            <w:t xml:space="preserve"> </w:t>
          </w:r>
          <w:r w:rsidR="00456C1B">
            <w:rPr>
              <w:rFonts w:eastAsia="Univers" w:cs="Univers"/>
            </w:rPr>
            <w:t xml:space="preserve">De toelichting </w:t>
          </w:r>
          <w:r w:rsidR="007168DB">
            <w:rPr>
              <w:rFonts w:eastAsia="Univers" w:cs="Univers"/>
            </w:rPr>
            <w:t>bespreekt niet in hoeverre sprake is van een vergunningstelsel</w:t>
          </w:r>
          <w:r w:rsidR="003063A7">
            <w:rPr>
              <w:rFonts w:eastAsia="Univers" w:cs="Univers"/>
            </w:rPr>
            <w:t>,</w:t>
          </w:r>
          <w:r w:rsidR="007168DB">
            <w:rPr>
              <w:rFonts w:eastAsia="Univers" w:cs="Univers"/>
            </w:rPr>
            <w:t xml:space="preserve"> en</w:t>
          </w:r>
          <w:r w:rsidR="008E1AC7">
            <w:rPr>
              <w:rFonts w:eastAsia="Univers" w:cs="Univers"/>
            </w:rPr>
            <w:t xml:space="preserve"> of</w:t>
          </w:r>
          <w:r w:rsidR="007168DB">
            <w:rPr>
              <w:rFonts w:eastAsia="Univers" w:cs="Univers"/>
            </w:rPr>
            <w:t xml:space="preserve"> is voldaan aan de vereisten die de Dienstenrichtlijn daaraan stelt.</w:t>
          </w:r>
          <w:r w:rsidR="00C52DA8">
            <w:rPr>
              <w:rFonts w:eastAsia="Univers" w:cs="Univers"/>
            </w:rPr>
            <w:t xml:space="preserve"> </w:t>
          </w:r>
          <w:r w:rsidR="00D71F9A">
            <w:rPr>
              <w:rFonts w:eastAsia="Univers" w:cs="Univers"/>
            </w:rPr>
            <w:t>Zowel voor</w:t>
          </w:r>
          <w:r w:rsidR="00516685">
            <w:rPr>
              <w:rFonts w:eastAsia="Univers" w:cs="Univers"/>
            </w:rPr>
            <w:t xml:space="preserve"> een concessieopdracht,</w:t>
          </w:r>
          <w:r w:rsidR="00460AB5">
            <w:rPr>
              <w:rStyle w:val="Voetnootmarkering"/>
              <w:rFonts w:eastAsia="Univers" w:cs="Univers"/>
            </w:rPr>
            <w:footnoteReference w:id="117"/>
          </w:r>
          <w:r w:rsidR="00516685">
            <w:rPr>
              <w:rFonts w:eastAsia="Univers" w:cs="Univers"/>
            </w:rPr>
            <w:t xml:space="preserve"> </w:t>
          </w:r>
          <w:r w:rsidR="00E77F6E">
            <w:rPr>
              <w:rFonts w:eastAsia="Univers" w:cs="Univers"/>
            </w:rPr>
            <w:t>als</w:t>
          </w:r>
          <w:r w:rsidR="007A7313">
            <w:rPr>
              <w:rFonts w:eastAsia="Univers" w:cs="Univers"/>
            </w:rPr>
            <w:t xml:space="preserve"> voor</w:t>
          </w:r>
          <w:r w:rsidR="00E77F6E">
            <w:rPr>
              <w:rFonts w:eastAsia="Univers" w:cs="Univers"/>
            </w:rPr>
            <w:t xml:space="preserve"> </w:t>
          </w:r>
          <w:r w:rsidR="00516685">
            <w:rPr>
              <w:rFonts w:eastAsia="Univers" w:cs="Univers"/>
            </w:rPr>
            <w:t>een vergunning waarop de Dienstenrichtlijn van toepassing is</w:t>
          </w:r>
          <w:r w:rsidR="00487053">
            <w:rPr>
              <w:rFonts w:eastAsia="Univers" w:cs="Univers"/>
            </w:rPr>
            <w:t>, moeten gemeente</w:t>
          </w:r>
          <w:r w:rsidR="00922551">
            <w:rPr>
              <w:rFonts w:eastAsia="Univers" w:cs="Univers"/>
            </w:rPr>
            <w:t>n</w:t>
          </w:r>
          <w:r w:rsidR="00487053">
            <w:rPr>
              <w:rFonts w:eastAsia="Univers" w:cs="Univers"/>
            </w:rPr>
            <w:t xml:space="preserve"> </w:t>
          </w:r>
          <w:r w:rsidR="00651111">
            <w:rPr>
              <w:rFonts w:eastAsia="Univers" w:cs="Univers"/>
            </w:rPr>
            <w:t xml:space="preserve">potentieel geïnteresseerde partijen gelijke kansen bieden bij het verkrijgen van het recht om diensten te leveren </w:t>
          </w:r>
          <w:r w:rsidR="00A449FF">
            <w:rPr>
              <w:rFonts w:eastAsia="Univers" w:cs="Univers"/>
            </w:rPr>
            <w:t xml:space="preserve">in verband met een collectieve warmtevoorziening. </w:t>
          </w:r>
        </w:p>
        <w:p w:rsidR="00F82AF7" w:rsidP="00F021AD" w:rsidRDefault="00F82AF7" w14:paraId="16B487F6" w14:textId="77777777">
          <w:pPr>
            <w:rPr>
              <w:rFonts w:eastAsia="Univers" w:cs="Univers"/>
            </w:rPr>
          </w:pPr>
        </w:p>
        <w:p w:rsidR="00961AF6" w:rsidP="00F021AD" w:rsidRDefault="00F602FF" w14:paraId="6CC7C642" w14:textId="79258FDF">
          <w:pPr>
            <w:rPr>
              <w:rFonts w:eastAsia="Univers" w:cs="Univers"/>
            </w:rPr>
          </w:pPr>
          <w:r>
            <w:rPr>
              <w:rFonts w:eastAsia="Univers" w:cs="Univers"/>
            </w:rPr>
            <w:t>Zoals de toelichting tevens onderkent, is d</w:t>
          </w:r>
          <w:r w:rsidR="00F82AF7">
            <w:rPr>
              <w:rFonts w:eastAsia="Univers" w:cs="Univers"/>
            </w:rPr>
            <w:t xml:space="preserve">e Dienstenrichtlijn van toepassing op </w:t>
          </w:r>
          <w:r w:rsidR="00F25688">
            <w:rPr>
              <w:rFonts w:eastAsia="Univers" w:cs="Univers"/>
            </w:rPr>
            <w:t>het transport en de levering van warmte.</w:t>
          </w:r>
          <w:r w:rsidR="00F25688">
            <w:rPr>
              <w:rStyle w:val="Voetnootmarkering"/>
              <w:rFonts w:eastAsia="Univers" w:cs="Univers"/>
            </w:rPr>
            <w:footnoteReference w:id="118"/>
          </w:r>
          <w:r w:rsidR="001021B2">
            <w:rPr>
              <w:rFonts w:eastAsia="Univers" w:cs="Univers"/>
            </w:rPr>
            <w:t xml:space="preserve"> </w:t>
          </w:r>
          <w:r w:rsidR="003749FD">
            <w:rPr>
              <w:rFonts w:eastAsia="Univers" w:cs="Univers"/>
            </w:rPr>
            <w:t xml:space="preserve">Weliswaar </w:t>
          </w:r>
          <w:r w:rsidR="009D4833">
            <w:rPr>
              <w:rFonts w:eastAsia="Univers" w:cs="Univers"/>
            </w:rPr>
            <w:t xml:space="preserve">biedt een aantal bepalingen </w:t>
          </w:r>
          <w:r w:rsidR="009D4833">
            <w:rPr>
              <w:rFonts w:eastAsia="Univers" w:cs="Univers"/>
            </w:rPr>
            <w:lastRenderedPageBreak/>
            <w:t xml:space="preserve">van deze richtlijn de mogelijkheid om rekening te houden met de specifieke aard van diensten van </w:t>
          </w:r>
          <w:r w:rsidR="000B2D64">
            <w:rPr>
              <w:rFonts w:eastAsia="Univers" w:cs="Univers"/>
            </w:rPr>
            <w:t>algemeen economisch belang</w:t>
          </w:r>
          <w:r w:rsidR="00AE49D5">
            <w:rPr>
              <w:rFonts w:eastAsia="Univers" w:cs="Univers"/>
            </w:rPr>
            <w:t>.</w:t>
          </w:r>
          <w:r w:rsidR="000B2D64">
            <w:rPr>
              <w:rFonts w:eastAsia="Univers" w:cs="Univers"/>
            </w:rPr>
            <w:t xml:space="preserve"> </w:t>
          </w:r>
          <w:r w:rsidR="00AE49D5">
            <w:t>D</w:t>
          </w:r>
          <w:r w:rsidR="000B2D64">
            <w:t>it betekent echter niet dat dergelijke diensten zijn uitgezonderd van het toepassingsbereik van de Dienstenrichtlijn.</w:t>
          </w:r>
          <w:r w:rsidR="000B2D64">
            <w:rPr>
              <w:rStyle w:val="Voetnootmarkering"/>
            </w:rPr>
            <w:footnoteReference w:id="119"/>
          </w:r>
          <w:r w:rsidR="003749FD">
            <w:rPr>
              <w:rFonts w:eastAsia="Univers" w:cs="Univers"/>
            </w:rPr>
            <w:t xml:space="preserve"> </w:t>
          </w:r>
          <w:r w:rsidR="001021B2">
            <w:rPr>
              <w:rFonts w:eastAsia="Univers" w:cs="Univers"/>
            </w:rPr>
            <w:t xml:space="preserve">Er is sprake van een vergunningstelsel indien </w:t>
          </w:r>
          <w:r w:rsidR="00382294">
            <w:rPr>
              <w:rFonts w:eastAsia="Univers" w:cs="Univers"/>
            </w:rPr>
            <w:t xml:space="preserve">op </w:t>
          </w:r>
          <w:r w:rsidRPr="001021B2" w:rsidR="001021B2">
            <w:rPr>
              <w:rFonts w:eastAsia="Univers" w:cs="Univers"/>
            </w:rPr>
            <w:t>een dienstverrichter</w:t>
          </w:r>
          <w:r w:rsidRPr="001021B2" w:rsidDel="004D3CE6" w:rsidR="001021B2">
            <w:rPr>
              <w:rFonts w:eastAsia="Univers" w:cs="Univers"/>
            </w:rPr>
            <w:t xml:space="preserve"> </w:t>
          </w:r>
          <w:r w:rsidRPr="001021B2" w:rsidR="001021B2">
            <w:rPr>
              <w:rFonts w:eastAsia="Univers" w:cs="Univers"/>
            </w:rPr>
            <w:t xml:space="preserve">de verplichting </w:t>
          </w:r>
          <w:r w:rsidR="00BD20B8">
            <w:rPr>
              <w:rFonts w:eastAsia="Univers" w:cs="Univers"/>
            </w:rPr>
            <w:t>rust om</w:t>
          </w:r>
          <w:r w:rsidRPr="001021B2" w:rsidR="001021B2">
            <w:rPr>
              <w:rFonts w:eastAsia="Univers" w:cs="Univers"/>
            </w:rPr>
            <w:t xml:space="preserve"> bij een bevoegde instantie stappen te ondernemen ter verkrijging van een formele of stilzwijgende beslissing over de toegang tot of de uitoefening van een dienstenactiviteit</w:t>
          </w:r>
          <w:r w:rsidR="00BD20B8">
            <w:rPr>
              <w:rFonts w:eastAsia="Univers" w:cs="Univers"/>
            </w:rPr>
            <w:t>.</w:t>
          </w:r>
          <w:r w:rsidR="00AE1A92">
            <w:rPr>
              <w:rStyle w:val="Voetnootmarkering"/>
              <w:rFonts w:eastAsia="Univers" w:cs="Univers"/>
            </w:rPr>
            <w:footnoteReference w:id="120"/>
          </w:r>
          <w:r w:rsidR="009035BB">
            <w:rPr>
              <w:rFonts w:eastAsia="Univers" w:cs="Univers"/>
            </w:rPr>
            <w:t xml:space="preserve"> </w:t>
          </w:r>
          <w:r w:rsidR="008C5796">
            <w:rPr>
              <w:rFonts w:eastAsia="Univers" w:cs="Univers"/>
            </w:rPr>
            <w:t>De bovengenoem</w:t>
          </w:r>
          <w:r w:rsidR="00935F5D">
            <w:rPr>
              <w:rFonts w:eastAsia="Univers" w:cs="Univers"/>
            </w:rPr>
            <w:t>de aanwijzing</w:t>
          </w:r>
          <w:r w:rsidR="00177C3F">
            <w:rPr>
              <w:rFonts w:eastAsia="Univers" w:cs="Univers"/>
            </w:rPr>
            <w:t>en</w:t>
          </w:r>
          <w:r w:rsidR="00935F5D">
            <w:rPr>
              <w:rFonts w:eastAsia="Univers" w:cs="Univers"/>
            </w:rPr>
            <w:t xml:space="preserve"> en ontheffing</w:t>
          </w:r>
          <w:r w:rsidR="00177C3F">
            <w:rPr>
              <w:rFonts w:eastAsia="Univers" w:cs="Univers"/>
            </w:rPr>
            <w:t>en</w:t>
          </w:r>
          <w:r w:rsidR="00935F5D">
            <w:rPr>
              <w:rFonts w:eastAsia="Univers" w:cs="Univers"/>
            </w:rPr>
            <w:t xml:space="preserve"> </w:t>
          </w:r>
          <w:r w:rsidR="00F646E2">
            <w:rPr>
              <w:rFonts w:eastAsia="Univers" w:cs="Univers"/>
            </w:rPr>
            <w:t xml:space="preserve">lijken </w:t>
          </w:r>
          <w:r w:rsidR="004F6B91">
            <w:rPr>
              <w:rFonts w:eastAsia="Univers" w:cs="Univers"/>
            </w:rPr>
            <w:t xml:space="preserve">in elk geval </w:t>
          </w:r>
          <w:r w:rsidR="009D4488">
            <w:rPr>
              <w:rFonts w:eastAsia="Univers" w:cs="Univers"/>
            </w:rPr>
            <w:t>te voldoen aan deze omschrijving</w:t>
          </w:r>
          <w:r w:rsidR="005C4261">
            <w:rPr>
              <w:rFonts w:eastAsia="Univers" w:cs="Univers"/>
            </w:rPr>
            <w:t>.</w:t>
          </w:r>
        </w:p>
        <w:p w:rsidR="00961AF6" w:rsidP="00F021AD" w:rsidRDefault="00961AF6" w14:paraId="602C7780" w14:textId="77777777">
          <w:pPr>
            <w:rPr>
              <w:rFonts w:eastAsia="Univers" w:cs="Univers"/>
            </w:rPr>
          </w:pPr>
        </w:p>
        <w:p w:rsidR="00AE49D5" w:rsidP="00F021AD" w:rsidRDefault="00AA5EA2" w14:paraId="3330ADC5" w14:textId="77777777">
          <w:pPr>
            <w:rPr>
              <w:rFonts w:eastAsia="Univers" w:cs="Univers"/>
            </w:rPr>
          </w:pPr>
          <w:r>
            <w:rPr>
              <w:rFonts w:eastAsia="Univers" w:cs="Univers"/>
            </w:rPr>
            <w:t xml:space="preserve">Indien </w:t>
          </w:r>
          <w:r w:rsidR="00A6632A">
            <w:rPr>
              <w:rFonts w:eastAsia="Univers" w:cs="Univers"/>
            </w:rPr>
            <w:t xml:space="preserve">sprake is van een vergunningstelsel in de zin van de Dienstenrichtlijn, </w:t>
          </w:r>
          <w:r w:rsidR="00FB3C02">
            <w:rPr>
              <w:rFonts w:eastAsia="Univers" w:cs="Univers"/>
            </w:rPr>
            <w:t>moet een aantal vereisten in acht worden genomen.</w:t>
          </w:r>
          <w:r w:rsidR="00C9468C">
            <w:rPr>
              <w:rFonts w:eastAsia="Univers" w:cs="Univers"/>
            </w:rPr>
            <w:t xml:space="preserve"> </w:t>
          </w:r>
          <w:r w:rsidR="00AF7764">
            <w:rPr>
              <w:rFonts w:eastAsia="Univers" w:cs="Univers"/>
            </w:rPr>
            <w:t xml:space="preserve">Dit betreft de </w:t>
          </w:r>
          <w:r w:rsidR="008D7824">
            <w:rPr>
              <w:rFonts w:eastAsia="Univers" w:cs="Univers"/>
            </w:rPr>
            <w:t>voorwaarden voor het instellen van een vergunningstelsel</w:t>
          </w:r>
          <w:r w:rsidR="00BA503F">
            <w:rPr>
              <w:rFonts w:eastAsia="Univers" w:cs="Univers"/>
            </w:rPr>
            <w:t>,</w:t>
          </w:r>
          <w:r w:rsidR="001907B7">
            <w:rPr>
              <w:rFonts w:eastAsia="Univers" w:cs="Univers"/>
            </w:rPr>
            <w:t xml:space="preserve"> </w:t>
          </w:r>
          <w:r w:rsidR="00627221">
            <w:rPr>
              <w:rFonts w:eastAsia="Univers" w:cs="Univers"/>
            </w:rPr>
            <w:t>de vergunningscriteria,</w:t>
          </w:r>
          <w:r w:rsidR="001907B7">
            <w:rPr>
              <w:rFonts w:eastAsia="Univers" w:cs="Univers"/>
            </w:rPr>
            <w:t xml:space="preserve"> </w:t>
          </w:r>
          <w:r w:rsidRPr="001C73B8" w:rsidR="001C73B8">
            <w:rPr>
              <w:rFonts w:eastAsia="Univers" w:cs="Univers"/>
            </w:rPr>
            <w:t>de vergunningsduur</w:t>
          </w:r>
          <w:r w:rsidR="00AE64FE">
            <w:rPr>
              <w:rFonts w:eastAsia="Univers" w:cs="Univers"/>
            </w:rPr>
            <w:t xml:space="preserve"> en procedurele eisen</w:t>
          </w:r>
          <w:r w:rsidR="00BA503F">
            <w:rPr>
              <w:rFonts w:eastAsia="Univers" w:cs="Univers"/>
            </w:rPr>
            <w:t>.</w:t>
          </w:r>
          <w:r w:rsidR="00BA503F">
            <w:rPr>
              <w:rStyle w:val="Voetnootmarkering"/>
              <w:rFonts w:eastAsia="Univers" w:cs="Univers"/>
            </w:rPr>
            <w:footnoteReference w:id="121"/>
          </w:r>
          <w:r w:rsidR="00785380">
            <w:rPr>
              <w:rFonts w:eastAsia="Univers" w:cs="Univers"/>
            </w:rPr>
            <w:t xml:space="preserve"> </w:t>
          </w:r>
          <w:r w:rsidR="00C4177F">
            <w:rPr>
              <w:rFonts w:eastAsia="Univers" w:cs="Univers"/>
            </w:rPr>
            <w:t xml:space="preserve">Er gelden </w:t>
          </w:r>
          <w:r w:rsidR="002531F3">
            <w:rPr>
              <w:rFonts w:eastAsia="Univers" w:cs="Univers"/>
            </w:rPr>
            <w:t xml:space="preserve">specifieke voorschriften indien sprake is van </w:t>
          </w:r>
          <w:r w:rsidR="00A722FC">
            <w:rPr>
              <w:rFonts w:eastAsia="Univers" w:cs="Univers"/>
            </w:rPr>
            <w:t>een schaarse vergunning</w:t>
          </w:r>
          <w:r w:rsidR="007A52B1">
            <w:rPr>
              <w:rFonts w:eastAsia="Univers" w:cs="Univers"/>
            </w:rPr>
            <w:t xml:space="preserve"> gelet op de beschikbare natuurlijke hulpbronnen of de bruikbare technische mogelijkheden</w:t>
          </w:r>
          <w:r w:rsidR="002531F3">
            <w:rPr>
              <w:rFonts w:eastAsia="Univers" w:cs="Univers"/>
            </w:rPr>
            <w:t>.</w:t>
          </w:r>
          <w:r w:rsidR="00E9497C">
            <w:rPr>
              <w:rStyle w:val="Voetnootmarkering"/>
              <w:rFonts w:eastAsia="Univers" w:cs="Univers"/>
            </w:rPr>
            <w:footnoteReference w:id="122"/>
          </w:r>
          <w:r w:rsidR="001572F1">
            <w:rPr>
              <w:rFonts w:eastAsia="Univers" w:cs="Univers"/>
            </w:rPr>
            <w:t xml:space="preserve"> </w:t>
          </w:r>
          <w:r w:rsidR="00AA300E">
            <w:rPr>
              <w:rFonts w:eastAsia="Univers" w:cs="Univers"/>
            </w:rPr>
            <w:t xml:space="preserve">Daarvan lijkt </w:t>
          </w:r>
          <w:r w:rsidR="00595F8C">
            <w:rPr>
              <w:rFonts w:eastAsia="Univers" w:cs="Univers"/>
            </w:rPr>
            <w:t xml:space="preserve">bij </w:t>
          </w:r>
          <w:r w:rsidR="004F5D89">
            <w:rPr>
              <w:rFonts w:eastAsia="Univers" w:cs="Univers"/>
            </w:rPr>
            <w:t>collectieve warmtesystemen</w:t>
          </w:r>
          <w:r w:rsidR="00595F8C">
            <w:rPr>
              <w:rFonts w:eastAsia="Univers" w:cs="Univers"/>
            </w:rPr>
            <w:t xml:space="preserve"> </w:t>
          </w:r>
          <w:r w:rsidR="00AA300E">
            <w:rPr>
              <w:rFonts w:eastAsia="Univers" w:cs="Univers"/>
            </w:rPr>
            <w:t>sprake te zijn</w:t>
          </w:r>
          <w:r w:rsidR="00AC51B8">
            <w:rPr>
              <w:rFonts w:eastAsia="Univers" w:cs="Univers"/>
            </w:rPr>
            <w:t xml:space="preserve"> omdat de keuze voor een uitsluitend rec</w:t>
          </w:r>
          <w:r w:rsidR="002256BA">
            <w:rPr>
              <w:rFonts w:eastAsia="Univers" w:cs="Univers"/>
            </w:rPr>
            <w:t xml:space="preserve">ht </w:t>
          </w:r>
          <w:r w:rsidR="00376F2A">
            <w:rPr>
              <w:rFonts w:eastAsia="Univers" w:cs="Univers"/>
            </w:rPr>
            <w:t>verband houdt met</w:t>
          </w:r>
          <w:r w:rsidR="007202BB">
            <w:rPr>
              <w:rFonts w:eastAsia="Univers" w:cs="Univers"/>
            </w:rPr>
            <w:t xml:space="preserve"> </w:t>
          </w:r>
          <w:r w:rsidR="00C27C88">
            <w:rPr>
              <w:rFonts w:eastAsia="Univers" w:cs="Univers"/>
            </w:rPr>
            <w:t>het aantal (gelijktijdig)</w:t>
          </w:r>
          <w:r w:rsidR="007202BB">
            <w:rPr>
              <w:rFonts w:eastAsia="Univers" w:cs="Univers"/>
            </w:rPr>
            <w:t xml:space="preserve"> beschikbare natuurlijke hulpbronnen</w:t>
          </w:r>
          <w:r w:rsidR="0017065E">
            <w:rPr>
              <w:rFonts w:eastAsia="Univers" w:cs="Univers"/>
            </w:rPr>
            <w:t xml:space="preserve"> </w:t>
          </w:r>
          <w:r w:rsidR="008F0D13">
            <w:rPr>
              <w:rFonts w:eastAsia="Univers" w:cs="Univers"/>
            </w:rPr>
            <w:t>of</w:t>
          </w:r>
          <w:r w:rsidR="00263B73">
            <w:rPr>
              <w:rFonts w:eastAsia="Univers" w:cs="Univers"/>
            </w:rPr>
            <w:t xml:space="preserve"> de </w:t>
          </w:r>
          <w:r w:rsidR="008F0D13">
            <w:rPr>
              <w:rFonts w:eastAsia="Univers" w:cs="Univers"/>
            </w:rPr>
            <w:t xml:space="preserve">bruikbare </w:t>
          </w:r>
          <w:r w:rsidR="00263B73">
            <w:rPr>
              <w:rFonts w:eastAsia="Univers" w:cs="Univers"/>
            </w:rPr>
            <w:t xml:space="preserve">technische </w:t>
          </w:r>
          <w:r w:rsidR="008F0D13">
            <w:rPr>
              <w:rFonts w:eastAsia="Univers" w:cs="Univers"/>
            </w:rPr>
            <w:t>mogelijkheden.</w:t>
          </w:r>
          <w:r w:rsidR="00E9497C">
            <w:rPr>
              <w:rStyle w:val="Voetnootmarkering"/>
              <w:rFonts w:eastAsia="Univers" w:cs="Univers"/>
            </w:rPr>
            <w:footnoteReference w:id="123"/>
          </w:r>
          <w:r w:rsidR="001572F1">
            <w:rPr>
              <w:rFonts w:eastAsia="Univers" w:cs="Univers"/>
            </w:rPr>
            <w:t xml:space="preserve"> </w:t>
          </w:r>
        </w:p>
        <w:p w:rsidR="00AE49D5" w:rsidP="00F021AD" w:rsidRDefault="00AE49D5" w14:paraId="009A30E6" w14:textId="77777777">
          <w:pPr>
            <w:rPr>
              <w:rFonts w:eastAsia="Univers" w:cs="Univers"/>
            </w:rPr>
          </w:pPr>
        </w:p>
        <w:p w:rsidR="00F82AF7" w:rsidP="00F021AD" w:rsidRDefault="003E0F6C" w14:paraId="738B54BF" w14:textId="0D90A1C1">
          <w:pPr>
            <w:rPr>
              <w:rFonts w:eastAsia="Univers" w:cs="Univers"/>
            </w:rPr>
          </w:pPr>
          <w:r>
            <w:rPr>
              <w:rFonts w:eastAsia="Univers" w:cs="Univers"/>
            </w:rPr>
            <w:t xml:space="preserve">Uit het voorgaande volgt dat </w:t>
          </w:r>
          <w:r w:rsidR="001572F1">
            <w:rPr>
              <w:rFonts w:eastAsia="Univers" w:cs="Univers"/>
            </w:rPr>
            <w:t xml:space="preserve">de vergunningsprocedure </w:t>
          </w:r>
          <w:r>
            <w:rPr>
              <w:rFonts w:eastAsia="Univers" w:cs="Univers"/>
            </w:rPr>
            <w:t xml:space="preserve">moet </w:t>
          </w:r>
          <w:r w:rsidR="001572F1">
            <w:rPr>
              <w:rFonts w:eastAsia="Univers" w:cs="Univers"/>
            </w:rPr>
            <w:t xml:space="preserve">voldoen aan de beginselen van </w:t>
          </w:r>
          <w:r w:rsidR="00E9497C">
            <w:rPr>
              <w:rFonts w:eastAsia="Univers" w:cs="Univers"/>
            </w:rPr>
            <w:t xml:space="preserve">gelijkheid, transparantie en onpartijdigheid en </w:t>
          </w:r>
          <w:r w:rsidR="00D33BF1">
            <w:rPr>
              <w:rFonts w:eastAsia="Univers" w:cs="Univers"/>
            </w:rPr>
            <w:t>dat</w:t>
          </w:r>
          <w:r w:rsidR="00E9497C">
            <w:rPr>
              <w:rFonts w:eastAsia="Univers" w:cs="Univers"/>
            </w:rPr>
            <w:t xml:space="preserve"> in beginsel</w:t>
          </w:r>
          <w:r w:rsidR="00A407CB">
            <w:rPr>
              <w:rFonts w:eastAsia="Univers" w:cs="Univers"/>
            </w:rPr>
            <w:t xml:space="preserve"> een selectieprocedure </w:t>
          </w:r>
          <w:r w:rsidR="004A6A19">
            <w:rPr>
              <w:rFonts w:eastAsia="Univers" w:cs="Univers"/>
            </w:rPr>
            <w:t>met ruimte voor mededinging moet</w:t>
          </w:r>
          <w:r w:rsidR="00A407CB">
            <w:rPr>
              <w:rFonts w:eastAsia="Univers" w:cs="Univers"/>
            </w:rPr>
            <w:t xml:space="preserve"> worden gevolgd</w:t>
          </w:r>
          <w:r w:rsidR="00A722FC">
            <w:rPr>
              <w:rFonts w:eastAsia="Univers" w:cs="Univers"/>
            </w:rPr>
            <w:t>.</w:t>
          </w:r>
          <w:r w:rsidR="00E9497C">
            <w:rPr>
              <w:rStyle w:val="Voetnootmarkering"/>
              <w:rFonts w:eastAsia="Univers" w:cs="Univers"/>
            </w:rPr>
            <w:footnoteReference w:id="124"/>
          </w:r>
        </w:p>
        <w:p w:rsidR="00F139E0" w:rsidP="00F021AD" w:rsidRDefault="00F139E0" w14:paraId="2AC8B4B2" w14:textId="77777777">
          <w:pPr>
            <w:rPr>
              <w:rFonts w:eastAsia="Univers" w:cs="Univers"/>
            </w:rPr>
          </w:pPr>
        </w:p>
        <w:p w:rsidR="00326D89" w:rsidP="00F021AD" w:rsidRDefault="00115A2C" w14:paraId="50BB7DAE" w14:textId="23DCAEC8">
          <w:pPr>
            <w:rPr>
              <w:rFonts w:eastAsia="Univers" w:cs="Univers"/>
            </w:rPr>
          </w:pPr>
          <w:r>
            <w:rPr>
              <w:rFonts w:eastAsia="Univers" w:cs="Univers"/>
            </w:rPr>
            <w:t>H</w:t>
          </w:r>
          <w:r w:rsidR="000F21E0">
            <w:rPr>
              <w:rFonts w:eastAsia="Univers" w:cs="Univers"/>
            </w:rPr>
            <w:t xml:space="preserve">et </w:t>
          </w:r>
          <w:r>
            <w:rPr>
              <w:rFonts w:eastAsia="Univers" w:cs="Univers"/>
            </w:rPr>
            <w:t xml:space="preserve">is </w:t>
          </w:r>
          <w:r w:rsidR="000F21E0">
            <w:rPr>
              <w:rFonts w:eastAsia="Univers" w:cs="Univers"/>
            </w:rPr>
            <w:t xml:space="preserve">van belang om te voorkomen dat </w:t>
          </w:r>
          <w:r w:rsidR="002B49A7">
            <w:rPr>
              <w:rFonts w:eastAsia="Univers" w:cs="Univers"/>
            </w:rPr>
            <w:t xml:space="preserve">mededinging </w:t>
          </w:r>
          <w:r w:rsidR="005C5F0E">
            <w:rPr>
              <w:rFonts w:eastAsia="Univers" w:cs="Univers"/>
            </w:rPr>
            <w:t xml:space="preserve">bij de selectie </w:t>
          </w:r>
          <w:r w:rsidR="002B49A7">
            <w:rPr>
              <w:rFonts w:eastAsia="Univers" w:cs="Univers"/>
            </w:rPr>
            <w:t xml:space="preserve">volledig is uitgesloten en de procedure </w:t>
          </w:r>
          <w:r w:rsidR="00956D06">
            <w:rPr>
              <w:rFonts w:eastAsia="Univers" w:cs="Univers"/>
            </w:rPr>
            <w:t>feitelijk</w:t>
          </w:r>
          <w:r w:rsidR="002B49A7">
            <w:rPr>
              <w:rFonts w:eastAsia="Univers" w:cs="Univers"/>
            </w:rPr>
            <w:t xml:space="preserve"> is toegesneden op één </w:t>
          </w:r>
          <w:r w:rsidR="0001587A">
            <w:rPr>
              <w:rFonts w:eastAsia="Univers" w:cs="Univers"/>
            </w:rPr>
            <w:t>bedrijf.</w:t>
          </w:r>
          <w:r w:rsidR="00DF26B5">
            <w:rPr>
              <w:rFonts w:eastAsia="Univers" w:cs="Univers"/>
            </w:rPr>
            <w:t xml:space="preserve"> De </w:t>
          </w:r>
          <w:r w:rsidR="005E7AD0">
            <w:rPr>
              <w:rFonts w:eastAsia="Univers" w:cs="Univers"/>
            </w:rPr>
            <w:t xml:space="preserve">procedure voor de aanwijzing van een warmtebedrijf bevat hiertoe </w:t>
          </w:r>
          <w:r w:rsidR="001E6981">
            <w:rPr>
              <w:rFonts w:eastAsia="Univers" w:cs="Univers"/>
            </w:rPr>
            <w:t xml:space="preserve">in elk geval </w:t>
          </w:r>
          <w:r w:rsidR="005E7AD0">
            <w:rPr>
              <w:rFonts w:eastAsia="Univers" w:cs="Univers"/>
            </w:rPr>
            <w:t xml:space="preserve">de </w:t>
          </w:r>
          <w:r w:rsidR="001E6981">
            <w:rPr>
              <w:rFonts w:eastAsia="Univers" w:cs="Univers"/>
            </w:rPr>
            <w:t xml:space="preserve">wettelijke </w:t>
          </w:r>
          <w:r w:rsidR="005E7AD0">
            <w:rPr>
              <w:rFonts w:eastAsia="Univers" w:cs="Univers"/>
            </w:rPr>
            <w:t xml:space="preserve">waarborg </w:t>
          </w:r>
          <w:r w:rsidR="00225097">
            <w:rPr>
              <w:rFonts w:eastAsia="Univers" w:cs="Univers"/>
            </w:rPr>
            <w:t xml:space="preserve">van publicatie van </w:t>
          </w:r>
          <w:r w:rsidR="00FA6833">
            <w:rPr>
              <w:rFonts w:eastAsia="Univers" w:cs="Univers"/>
            </w:rPr>
            <w:t>het voornemen om warmtebedrijven gelegenheid te</w:t>
          </w:r>
          <w:r w:rsidR="001741A2">
            <w:rPr>
              <w:rFonts w:eastAsia="Univers" w:cs="Univers"/>
            </w:rPr>
            <w:t xml:space="preserve"> </w:t>
          </w:r>
          <w:r w:rsidR="001E6981">
            <w:rPr>
              <w:rFonts w:eastAsia="Univers" w:cs="Univers"/>
            </w:rPr>
            <w:lastRenderedPageBreak/>
            <w:t>geven een aanvraag in te dienen om aangewezen te worden</w:t>
          </w:r>
          <w:r w:rsidR="00D143EE">
            <w:rPr>
              <w:rFonts w:eastAsia="Univers" w:cs="Univers"/>
            </w:rPr>
            <w:t xml:space="preserve"> als warmtebedrijf</w:t>
          </w:r>
          <w:r w:rsidR="00C076EF">
            <w:rPr>
              <w:rFonts w:eastAsia="Univers" w:cs="Univers"/>
            </w:rPr>
            <w:t xml:space="preserve"> </w:t>
          </w:r>
          <w:r w:rsidR="009A27B3">
            <w:rPr>
              <w:rFonts w:eastAsia="Univers" w:cs="Univers"/>
            </w:rPr>
            <w:t xml:space="preserve">binnen </w:t>
          </w:r>
          <w:r w:rsidR="002315DB">
            <w:rPr>
              <w:rFonts w:eastAsia="Univers" w:cs="Univers"/>
            </w:rPr>
            <w:t>een</w:t>
          </w:r>
          <w:r w:rsidR="009A27B3">
            <w:rPr>
              <w:rFonts w:eastAsia="Univers" w:cs="Univers"/>
            </w:rPr>
            <w:t xml:space="preserve"> warmtekavel</w:t>
          </w:r>
          <w:r w:rsidR="001E6981">
            <w:rPr>
              <w:rFonts w:eastAsia="Univers" w:cs="Univers"/>
            </w:rPr>
            <w:t>.</w:t>
          </w:r>
          <w:r w:rsidR="001E6981">
            <w:rPr>
              <w:rStyle w:val="Voetnootmarkering"/>
              <w:rFonts w:eastAsia="Univers" w:cs="Univers"/>
            </w:rPr>
            <w:footnoteReference w:id="125"/>
          </w:r>
          <w:r w:rsidR="00AD411B">
            <w:rPr>
              <w:rFonts w:eastAsia="Univers" w:cs="Univers"/>
            </w:rPr>
            <w:t xml:space="preserve"> </w:t>
          </w:r>
        </w:p>
        <w:p w:rsidR="00326D89" w:rsidP="00F021AD" w:rsidRDefault="00326D89" w14:paraId="630BAEB4" w14:textId="77777777">
          <w:pPr>
            <w:rPr>
              <w:rFonts w:eastAsia="Univers" w:cs="Univers"/>
            </w:rPr>
          </w:pPr>
        </w:p>
        <w:p w:rsidR="00326D89" w:rsidP="00F021AD" w:rsidRDefault="00B86B81" w14:paraId="2B8E5992" w14:textId="632D57D8">
          <w:pPr>
            <w:rPr>
              <w:rFonts w:eastAsia="Univers" w:cs="Univers"/>
            </w:rPr>
          </w:pPr>
          <w:r>
            <w:rPr>
              <w:rFonts w:eastAsia="Univers" w:cs="Univers"/>
            </w:rPr>
            <w:t>D</w:t>
          </w:r>
          <w:r w:rsidRPr="006423FC" w:rsidR="006423FC">
            <w:rPr>
              <w:rFonts w:eastAsia="Univers" w:cs="Univers"/>
            </w:rPr>
            <w:t>e</w:t>
          </w:r>
          <w:r>
            <w:rPr>
              <w:rFonts w:eastAsia="Univers" w:cs="Univers"/>
            </w:rPr>
            <w:t xml:space="preserve"> toepassing van de</w:t>
          </w:r>
          <w:r w:rsidRPr="006423FC" w:rsidR="006423FC">
            <w:rPr>
              <w:rFonts w:eastAsia="Univers" w:cs="Univers"/>
            </w:rPr>
            <w:t xml:space="preserve"> verdeelsystematiek “eerst-komt-eerst-maalt”</w:t>
          </w:r>
          <w:r w:rsidR="00326D89">
            <w:rPr>
              <w:rStyle w:val="Voetnootmarkering"/>
              <w:rFonts w:eastAsia="Univers" w:cs="Univers"/>
            </w:rPr>
            <w:footnoteReference w:id="126"/>
          </w:r>
          <w:r>
            <w:rPr>
              <w:rFonts w:eastAsia="Univers" w:cs="Univers"/>
            </w:rPr>
            <w:t xml:space="preserve"> </w:t>
          </w:r>
          <w:r w:rsidR="00EB0F12">
            <w:rPr>
              <w:rFonts w:eastAsia="Univers" w:cs="Univers"/>
            </w:rPr>
            <w:t>benadrukt</w:t>
          </w:r>
          <w:r w:rsidR="00932E0E">
            <w:rPr>
              <w:rFonts w:eastAsia="Univers" w:cs="Univers"/>
            </w:rPr>
            <w:t xml:space="preserve"> het </w:t>
          </w:r>
          <w:r w:rsidR="00EB0F12">
            <w:rPr>
              <w:rFonts w:eastAsia="Univers" w:cs="Univers"/>
            </w:rPr>
            <w:t xml:space="preserve">belang dat geïnteresseerde warmtebedrijven een gelijke kans hebben om </w:t>
          </w:r>
          <w:r w:rsidR="00657FAE">
            <w:rPr>
              <w:rFonts w:eastAsia="Univers" w:cs="Univers"/>
            </w:rPr>
            <w:t xml:space="preserve">een </w:t>
          </w:r>
          <w:r w:rsidR="004732F9">
            <w:rPr>
              <w:rFonts w:eastAsia="Univers" w:cs="Univers"/>
            </w:rPr>
            <w:t>aanvraag</w:t>
          </w:r>
          <w:r w:rsidR="00657FAE">
            <w:rPr>
              <w:rFonts w:eastAsia="Univers" w:cs="Univers"/>
            </w:rPr>
            <w:t xml:space="preserve"> in te dienen</w:t>
          </w:r>
          <w:r w:rsidR="00C6636B">
            <w:rPr>
              <w:rFonts w:eastAsia="Univers" w:cs="Univers"/>
            </w:rPr>
            <w:t>.</w:t>
          </w:r>
          <w:r w:rsidR="00AD411B">
            <w:rPr>
              <w:rFonts w:eastAsia="Univers" w:cs="Univers"/>
            </w:rPr>
            <w:t xml:space="preserve"> </w:t>
          </w:r>
          <w:r w:rsidR="00F5762C">
            <w:rPr>
              <w:rFonts w:eastAsia="Univers" w:cs="Univers"/>
            </w:rPr>
            <w:t xml:space="preserve">Dit roept </w:t>
          </w:r>
          <w:r w:rsidR="00387F4B">
            <w:rPr>
              <w:rFonts w:eastAsia="Univers" w:cs="Univers"/>
            </w:rPr>
            <w:t>wel</w:t>
          </w:r>
          <w:r w:rsidR="005006BD">
            <w:rPr>
              <w:rFonts w:eastAsia="Univers" w:cs="Univers"/>
            </w:rPr>
            <w:t xml:space="preserve"> </w:t>
          </w:r>
          <w:r w:rsidR="00F5762C">
            <w:rPr>
              <w:rFonts w:eastAsia="Univers" w:cs="Univers"/>
            </w:rPr>
            <w:t xml:space="preserve">de vraag op hoe de door de ACM </w:t>
          </w:r>
          <w:r w:rsidR="00657FAE">
            <w:rPr>
              <w:rFonts w:eastAsia="Univers" w:cs="Univers"/>
            </w:rPr>
            <w:t xml:space="preserve">te </w:t>
          </w:r>
          <w:r w:rsidR="003A4518">
            <w:rPr>
              <w:rFonts w:eastAsia="Univers" w:cs="Univers"/>
            </w:rPr>
            <w:t>verrichten toets zich daartoe verhoudt</w:t>
          </w:r>
          <w:r w:rsidR="00326D89">
            <w:rPr>
              <w:rFonts w:eastAsia="Univers" w:cs="Univers"/>
            </w:rPr>
            <w:t>.</w:t>
          </w:r>
          <w:r w:rsidR="0028703F">
            <w:rPr>
              <w:rFonts w:eastAsia="Univers" w:cs="Univers"/>
            </w:rPr>
            <w:t xml:space="preserve"> </w:t>
          </w:r>
          <w:r w:rsidR="00326D89">
            <w:rPr>
              <w:rFonts w:eastAsia="Univers" w:cs="Univers"/>
            </w:rPr>
            <w:t>B</w:t>
          </w:r>
          <w:r w:rsidR="0028703F">
            <w:rPr>
              <w:rFonts w:eastAsia="Univers" w:cs="Univers"/>
            </w:rPr>
            <w:t xml:space="preserve">eschikt </w:t>
          </w:r>
          <w:r w:rsidR="00764A73">
            <w:rPr>
              <w:rFonts w:eastAsia="Univers" w:cs="Univers"/>
            </w:rPr>
            <w:t>zij over voldoende capaciteit</w:t>
          </w:r>
          <w:r w:rsidR="00047FE4">
            <w:rPr>
              <w:rFonts w:eastAsia="Univers" w:cs="Univers"/>
            </w:rPr>
            <w:t xml:space="preserve"> om </w:t>
          </w:r>
          <w:r w:rsidR="003E6167">
            <w:rPr>
              <w:rFonts w:eastAsia="Univers" w:cs="Univers"/>
            </w:rPr>
            <w:t xml:space="preserve">zo nodig </w:t>
          </w:r>
          <w:r w:rsidR="002D260E">
            <w:rPr>
              <w:rFonts w:eastAsia="Univers" w:cs="Univers"/>
            </w:rPr>
            <w:t>meerdere warmtebedrijven</w:t>
          </w:r>
          <w:r w:rsidR="003E6167">
            <w:rPr>
              <w:rFonts w:eastAsia="Univers" w:cs="Univers"/>
            </w:rPr>
            <w:t xml:space="preserve"> tegelijkertijd</w:t>
          </w:r>
          <w:r w:rsidR="002D260E">
            <w:rPr>
              <w:rFonts w:eastAsia="Univers" w:cs="Univers"/>
            </w:rPr>
            <w:t xml:space="preserve"> te onderzoeken</w:t>
          </w:r>
          <w:r w:rsidR="00502EC5">
            <w:rPr>
              <w:rFonts w:eastAsia="Univers" w:cs="Univers"/>
            </w:rPr>
            <w:t>?</w:t>
          </w:r>
          <w:r w:rsidR="00F26736">
            <w:rPr>
              <w:rStyle w:val="Voetnootmarkering"/>
              <w:rFonts w:eastAsia="Univers" w:cs="Univers"/>
            </w:rPr>
            <w:footnoteReference w:id="127"/>
          </w:r>
          <w:r w:rsidR="00AD411B">
            <w:rPr>
              <w:rFonts w:eastAsia="Univers" w:cs="Univers"/>
            </w:rPr>
            <w:t xml:space="preserve"> </w:t>
          </w:r>
        </w:p>
        <w:p w:rsidR="00326D89" w:rsidP="00F021AD" w:rsidRDefault="00326D89" w14:paraId="5BDB4D4C" w14:textId="77777777">
          <w:pPr>
            <w:rPr>
              <w:rFonts w:eastAsia="Univers" w:cs="Univers"/>
            </w:rPr>
          </w:pPr>
        </w:p>
        <w:p w:rsidR="00326D89" w:rsidP="00F021AD" w:rsidRDefault="00AD411B" w14:paraId="523BB77D" w14:textId="77777777">
          <w:pPr>
            <w:rPr>
              <w:rFonts w:eastAsia="Univers" w:cs="Univers"/>
            </w:rPr>
          </w:pPr>
          <w:r>
            <w:rPr>
              <w:rFonts w:eastAsia="Univers" w:cs="Univers"/>
            </w:rPr>
            <w:t xml:space="preserve">Voor de aanwijzing van de warmtetransportbeheerder geldt dat </w:t>
          </w:r>
          <w:r w:rsidR="00981BDF">
            <w:rPr>
              <w:rFonts w:eastAsia="Univers" w:cs="Univers"/>
            </w:rPr>
            <w:t xml:space="preserve">deze </w:t>
          </w:r>
          <w:r w:rsidRPr="006516FB" w:rsidR="006516FB">
            <w:rPr>
              <w:rFonts w:eastAsia="Univers" w:cs="Univers"/>
            </w:rPr>
            <w:t>word</w:t>
          </w:r>
          <w:r w:rsidR="006516FB">
            <w:rPr>
              <w:rFonts w:eastAsia="Univers" w:cs="Univers"/>
            </w:rPr>
            <w:t>t</w:t>
          </w:r>
          <w:r w:rsidR="00981BDF">
            <w:rPr>
              <w:rFonts w:eastAsia="Univers" w:cs="Univers"/>
            </w:rPr>
            <w:t xml:space="preserve"> verleend naar aanleiding van een concrete aanvraag.</w:t>
          </w:r>
          <w:r w:rsidR="006516FB">
            <w:rPr>
              <w:rFonts w:eastAsia="Univers" w:cs="Univers"/>
            </w:rPr>
            <w:t xml:space="preserve"> Hetzelfde </w:t>
          </w:r>
          <w:r w:rsidR="004D484D">
            <w:rPr>
              <w:rFonts w:eastAsia="Univers" w:cs="Univers"/>
            </w:rPr>
            <w:t xml:space="preserve">geldt ten aanzien van </w:t>
          </w:r>
          <w:r>
            <w:rPr>
              <w:rFonts w:eastAsia="Univers" w:cs="Univers"/>
            </w:rPr>
            <w:t xml:space="preserve">de in het voorstel </w:t>
          </w:r>
          <w:r w:rsidR="00981B5F">
            <w:rPr>
              <w:rFonts w:eastAsia="Univers" w:cs="Univers"/>
            </w:rPr>
            <w:t xml:space="preserve">geregelde </w:t>
          </w:r>
          <w:r>
            <w:rPr>
              <w:rFonts w:eastAsia="Univers" w:cs="Univers"/>
            </w:rPr>
            <w:t>ontheffingen</w:t>
          </w:r>
          <w:r w:rsidR="00A66455">
            <w:rPr>
              <w:rFonts w:eastAsia="Univers" w:cs="Univers"/>
            </w:rPr>
            <w:t xml:space="preserve"> voor kleine collectieve warmtesystemen</w:t>
          </w:r>
          <w:r w:rsidR="00981BDF">
            <w:rPr>
              <w:rFonts w:eastAsia="Univers" w:cs="Univers"/>
            </w:rPr>
            <w:t>.</w:t>
          </w:r>
          <w:r w:rsidR="00540F1D">
            <w:rPr>
              <w:rStyle w:val="Voetnootmarkering"/>
              <w:rFonts w:eastAsia="Univers" w:cs="Univers"/>
            </w:rPr>
            <w:footnoteReference w:id="128"/>
          </w:r>
          <w:r w:rsidR="004615A2">
            <w:rPr>
              <w:rFonts w:eastAsia="Univers" w:cs="Univers"/>
            </w:rPr>
            <w:t xml:space="preserve"> </w:t>
          </w:r>
          <w:r w:rsidR="00AB77C0">
            <w:rPr>
              <w:rFonts w:eastAsia="Univers" w:cs="Univers"/>
            </w:rPr>
            <w:t>In die situatie</w:t>
          </w:r>
          <w:r w:rsidR="004615A2">
            <w:rPr>
              <w:rFonts w:eastAsia="Univers" w:cs="Univers"/>
            </w:rPr>
            <w:t xml:space="preserve"> </w:t>
          </w:r>
          <w:r w:rsidR="00BB5EA3">
            <w:rPr>
              <w:rFonts w:eastAsia="Univers" w:cs="Univers"/>
            </w:rPr>
            <w:t xml:space="preserve">lijkt er geen </w:t>
          </w:r>
          <w:r w:rsidR="00B9740C">
            <w:rPr>
              <w:rFonts w:eastAsia="Univers" w:cs="Univers"/>
            </w:rPr>
            <w:t xml:space="preserve">gelijke kans </w:t>
          </w:r>
          <w:r w:rsidR="008F6BD9">
            <w:rPr>
              <w:rFonts w:eastAsia="Univers" w:cs="Univers"/>
            </w:rPr>
            <w:t xml:space="preserve">te zijn </w:t>
          </w:r>
          <w:r w:rsidR="00BD7531">
            <w:rPr>
              <w:rFonts w:eastAsia="Univers" w:cs="Univers"/>
            </w:rPr>
            <w:t>voor eventuele andere geïnteresseerden</w:t>
          </w:r>
          <w:r w:rsidR="00B0516D">
            <w:rPr>
              <w:rFonts w:eastAsia="Univers" w:cs="Univers"/>
            </w:rPr>
            <w:t xml:space="preserve"> voor hetzelfde project</w:t>
          </w:r>
          <w:r w:rsidR="00BD7531">
            <w:rPr>
              <w:rFonts w:eastAsia="Univers" w:cs="Univers"/>
            </w:rPr>
            <w:t xml:space="preserve">. </w:t>
          </w:r>
        </w:p>
        <w:p w:rsidR="0034646D" w:rsidP="00F021AD" w:rsidRDefault="00920032" w14:paraId="069D6C32" w14:textId="77777777">
          <w:pPr>
            <w:rPr>
              <w:rFonts w:eastAsia="Univers" w:cs="Univers"/>
            </w:rPr>
          </w:pPr>
          <w:r>
            <w:rPr>
              <w:rFonts w:eastAsia="Univers" w:cs="Univers"/>
            </w:rPr>
            <w:t xml:space="preserve">Uit de toelichting blijkt niet dat uitgesloten is dat </w:t>
          </w:r>
          <w:r w:rsidR="00767D52">
            <w:rPr>
              <w:rFonts w:eastAsia="Univers" w:cs="Univers"/>
            </w:rPr>
            <w:t>er meer dan één geïnteresseerde is</w:t>
          </w:r>
          <w:r w:rsidR="003E3813">
            <w:rPr>
              <w:rFonts w:eastAsia="Univers" w:cs="Univers"/>
            </w:rPr>
            <w:t xml:space="preserve"> en/of op welke wijze wordt voldaan aan de hierboven genoemde vereisten</w:t>
          </w:r>
          <w:r w:rsidR="00767D52">
            <w:rPr>
              <w:rFonts w:eastAsia="Univers" w:cs="Univers"/>
            </w:rPr>
            <w:t>.</w:t>
          </w:r>
          <w:r w:rsidR="00767D52">
            <w:rPr>
              <w:rStyle w:val="Voetnootmarkering"/>
              <w:rFonts w:eastAsia="Univers" w:cs="Univers"/>
            </w:rPr>
            <w:footnoteReference w:id="129"/>
          </w:r>
          <w:r w:rsidR="008018E9">
            <w:rPr>
              <w:rFonts w:eastAsia="Univers" w:cs="Univers"/>
            </w:rPr>
            <w:t xml:space="preserve"> </w:t>
          </w:r>
        </w:p>
        <w:p w:rsidR="0034646D" w:rsidP="00F021AD" w:rsidRDefault="0034646D" w14:paraId="0A2BE53F" w14:textId="77777777">
          <w:pPr>
            <w:rPr>
              <w:rFonts w:eastAsia="Univers" w:cs="Univers"/>
            </w:rPr>
          </w:pPr>
        </w:p>
        <w:p w:rsidR="00361FAA" w:rsidP="00F021AD" w:rsidRDefault="00C61E8D" w14:paraId="30988B6D" w14:textId="29CC0790">
          <w:pPr>
            <w:rPr>
              <w:rFonts w:eastAsia="Univers" w:cs="Univers"/>
            </w:rPr>
          </w:pPr>
          <w:r>
            <w:rPr>
              <w:rFonts w:eastAsia="Univers" w:cs="Univers"/>
            </w:rPr>
            <w:t>Tot slot moet er</w:t>
          </w:r>
          <w:r w:rsidR="00446BCF">
            <w:rPr>
              <w:rFonts w:eastAsia="Univers" w:cs="Univers"/>
            </w:rPr>
            <w:t xml:space="preserve"> </w:t>
          </w:r>
          <w:r w:rsidR="00993A4F">
            <w:rPr>
              <w:rFonts w:eastAsia="Univers" w:cs="Univers"/>
            </w:rPr>
            <w:t xml:space="preserve">ook voor worden gewaakt dat </w:t>
          </w:r>
          <w:r w:rsidR="00D22C69">
            <w:rPr>
              <w:rFonts w:eastAsia="Univers" w:cs="Univers"/>
            </w:rPr>
            <w:t>een</w:t>
          </w:r>
          <w:r w:rsidR="00993A4F">
            <w:rPr>
              <w:rFonts w:eastAsia="Univers" w:cs="Univers"/>
            </w:rPr>
            <w:t xml:space="preserve"> gemeente bij de vaststelling van </w:t>
          </w:r>
          <w:r w:rsidR="00B23BF0">
            <w:rPr>
              <w:rFonts w:eastAsia="Univers" w:cs="Univers"/>
            </w:rPr>
            <w:t xml:space="preserve">de </w:t>
          </w:r>
          <w:r w:rsidR="00993A4F">
            <w:rPr>
              <w:rFonts w:eastAsia="Univers" w:cs="Univers"/>
            </w:rPr>
            <w:t xml:space="preserve">warmtekavel </w:t>
          </w:r>
          <w:r w:rsidR="009E3C57">
            <w:rPr>
              <w:rFonts w:eastAsia="Univers" w:cs="Univers"/>
            </w:rPr>
            <w:t xml:space="preserve">eenzijdig </w:t>
          </w:r>
          <w:r w:rsidR="00993A4F">
            <w:rPr>
              <w:rFonts w:eastAsia="Univers" w:cs="Univers"/>
            </w:rPr>
            <w:t xml:space="preserve">overleg voert met </w:t>
          </w:r>
          <w:r w:rsidR="00A40598">
            <w:rPr>
              <w:rFonts w:eastAsia="Univers" w:cs="Univers"/>
            </w:rPr>
            <w:t>éé</w:t>
          </w:r>
          <w:r w:rsidR="00993A4F">
            <w:rPr>
              <w:rFonts w:eastAsia="Univers" w:cs="Univers"/>
            </w:rPr>
            <w:t>n potentieel ge</w:t>
          </w:r>
          <w:r w:rsidR="00DD48EF">
            <w:rPr>
              <w:rFonts w:eastAsia="Univers" w:cs="Univers"/>
            </w:rPr>
            <w:t>ïnteresseerd</w:t>
          </w:r>
          <w:r w:rsidR="00993A4F">
            <w:rPr>
              <w:rFonts w:eastAsia="Univers" w:cs="Univers"/>
            </w:rPr>
            <w:t xml:space="preserve"> warmtebedrijf</w:t>
          </w:r>
          <w:r w:rsidR="000F370F">
            <w:rPr>
              <w:rFonts w:eastAsia="Univers" w:cs="Univers"/>
            </w:rPr>
            <w:t>,</w:t>
          </w:r>
          <w:r w:rsidR="00993A4F">
            <w:rPr>
              <w:rFonts w:eastAsia="Univers" w:cs="Univers"/>
            </w:rPr>
            <w:t xml:space="preserve"> </w:t>
          </w:r>
          <w:r w:rsidR="006E37A7">
            <w:rPr>
              <w:rFonts w:eastAsia="Univers" w:cs="Univers"/>
            </w:rPr>
            <w:t xml:space="preserve">voor zover dit ertoe zou leiden dat </w:t>
          </w:r>
          <w:r w:rsidR="001D0258">
            <w:rPr>
              <w:rFonts w:eastAsia="Univers" w:cs="Univers"/>
            </w:rPr>
            <w:t>niet langer sprake is van een gelijk speelveld</w:t>
          </w:r>
          <w:r w:rsidR="006769FE">
            <w:rPr>
              <w:rFonts w:eastAsia="Univers" w:cs="Univers"/>
            </w:rPr>
            <w:t xml:space="preserve"> omdat </w:t>
          </w:r>
          <w:r w:rsidR="000D7F02">
            <w:rPr>
              <w:rFonts w:eastAsia="Univers" w:cs="Univers"/>
            </w:rPr>
            <w:t>dit</w:t>
          </w:r>
          <w:r w:rsidR="00CE5603">
            <w:rPr>
              <w:rFonts w:eastAsia="Univers" w:cs="Univers"/>
            </w:rPr>
            <w:t xml:space="preserve"> </w:t>
          </w:r>
          <w:r w:rsidR="006769FE">
            <w:rPr>
              <w:rFonts w:eastAsia="Univers" w:cs="Univers"/>
            </w:rPr>
            <w:t xml:space="preserve">bedrijf </w:t>
          </w:r>
          <w:r w:rsidR="00993A4F">
            <w:rPr>
              <w:rFonts w:eastAsia="Univers" w:cs="Univers"/>
            </w:rPr>
            <w:t xml:space="preserve">in de aanwijzingsprocedure een </w:t>
          </w:r>
          <w:r w:rsidR="000F5383">
            <w:rPr>
              <w:rFonts w:eastAsia="Univers" w:cs="Univers"/>
            </w:rPr>
            <w:t xml:space="preserve">belangrijke </w:t>
          </w:r>
          <w:r w:rsidR="00993A4F">
            <w:rPr>
              <w:rFonts w:eastAsia="Univers" w:cs="Univers"/>
            </w:rPr>
            <w:t xml:space="preserve">kennisvoorsprong </w:t>
          </w:r>
          <w:r w:rsidR="00420CD6">
            <w:rPr>
              <w:rFonts w:eastAsia="Univers" w:cs="Univers"/>
            </w:rPr>
            <w:t>krijg</w:t>
          </w:r>
          <w:r w:rsidR="006769FE">
            <w:rPr>
              <w:rFonts w:eastAsia="Univers" w:cs="Univers"/>
            </w:rPr>
            <w:t>t</w:t>
          </w:r>
          <w:r w:rsidR="00993A4F">
            <w:rPr>
              <w:rFonts w:eastAsia="Univers" w:cs="Univers"/>
            </w:rPr>
            <w:t>.</w:t>
          </w:r>
          <w:r w:rsidR="00AF3D4A">
            <w:rPr>
              <w:rFonts w:eastAsia="Univers" w:cs="Univers"/>
            </w:rPr>
            <w:t xml:space="preserve"> Hetzelfde geldt voor het maken van bestuurlijke keuzes in de lokale warmtetransitie waarmee al wordt voorgesorteerd op de keuze van één bepaalde </w:t>
          </w:r>
          <w:r w:rsidR="006355CA">
            <w:rPr>
              <w:rFonts w:eastAsia="Univers" w:cs="Univers"/>
            </w:rPr>
            <w:t>partij.</w:t>
          </w:r>
          <w:r w:rsidR="00993A4F">
            <w:rPr>
              <w:rFonts w:eastAsia="Univers" w:cs="Univers"/>
            </w:rPr>
            <w:t xml:space="preserve"> </w:t>
          </w:r>
          <w:r w:rsidR="00CF5AE8">
            <w:rPr>
              <w:rFonts w:eastAsia="Univers" w:cs="Univers"/>
            </w:rPr>
            <w:t xml:space="preserve">Zo zal bij de vaststelling van </w:t>
          </w:r>
          <w:r w:rsidR="00B23BF0">
            <w:rPr>
              <w:rFonts w:eastAsia="Univers" w:cs="Univers"/>
            </w:rPr>
            <w:t xml:space="preserve">de </w:t>
          </w:r>
          <w:r w:rsidR="00CF5AE8">
            <w:rPr>
              <w:rFonts w:eastAsia="Univers" w:cs="Univers"/>
            </w:rPr>
            <w:t>warmtekavel</w:t>
          </w:r>
          <w:r w:rsidR="0034646D">
            <w:rPr>
              <w:rStyle w:val="Voetnootmarkering"/>
              <w:rFonts w:eastAsia="Univers" w:cs="Univers"/>
            </w:rPr>
            <w:footnoteReference w:id="130"/>
          </w:r>
          <w:r w:rsidR="00CF5AE8">
            <w:rPr>
              <w:rFonts w:eastAsia="Univers" w:cs="Univers"/>
            </w:rPr>
            <w:t xml:space="preserve"> </w:t>
          </w:r>
          <w:r w:rsidR="00C774C0">
            <w:rPr>
              <w:rFonts w:eastAsia="Univers" w:cs="Univers"/>
            </w:rPr>
            <w:t xml:space="preserve">moeten worden voorkomen dat dit reeds </w:t>
          </w:r>
          <w:r w:rsidR="00686FB4">
            <w:rPr>
              <w:rFonts w:eastAsia="Univers" w:cs="Univers"/>
            </w:rPr>
            <w:t>wordt</w:t>
          </w:r>
          <w:r w:rsidR="00C774C0">
            <w:rPr>
              <w:rFonts w:eastAsia="Univers" w:cs="Univers"/>
            </w:rPr>
            <w:t xml:space="preserve"> afgestemd op </w:t>
          </w:r>
          <w:r w:rsidR="00E71C64">
            <w:rPr>
              <w:rFonts w:eastAsia="Univers" w:cs="Univers"/>
            </w:rPr>
            <w:t>de exploitatiemogelijkheden</w:t>
          </w:r>
          <w:r w:rsidR="00C906AD">
            <w:rPr>
              <w:rFonts w:eastAsia="Univers" w:cs="Univers"/>
            </w:rPr>
            <w:t xml:space="preserve"> van één partij. </w:t>
          </w:r>
          <w:r w:rsidR="007D1F0B">
            <w:rPr>
              <w:rFonts w:eastAsia="Univers" w:cs="Univers"/>
            </w:rPr>
            <w:t xml:space="preserve">Bijvoorbeeld omdat </w:t>
          </w:r>
          <w:r w:rsidR="00460039">
            <w:rPr>
              <w:rFonts w:eastAsia="Univers" w:cs="Univers"/>
            </w:rPr>
            <w:t xml:space="preserve">dit kavel ligt naast een warmtekavel met een reeds aangewezen warmtebedrijf. </w:t>
          </w:r>
          <w:r w:rsidR="00374C42">
            <w:rPr>
              <w:rFonts w:eastAsia="Univers" w:cs="Univers"/>
            </w:rPr>
            <w:t>De genoemde beginselen maken</w:t>
          </w:r>
          <w:r w:rsidR="00993A4F">
            <w:rPr>
              <w:rFonts w:eastAsia="Univers" w:cs="Univers"/>
            </w:rPr>
            <w:t xml:space="preserve"> ook dat </w:t>
          </w:r>
          <w:r w:rsidR="00130D07">
            <w:rPr>
              <w:rFonts w:eastAsia="Univers" w:cs="Univers"/>
            </w:rPr>
            <w:t xml:space="preserve">het college </w:t>
          </w:r>
          <w:r w:rsidR="00993A4F">
            <w:rPr>
              <w:rFonts w:eastAsia="Univers" w:cs="Univers"/>
            </w:rPr>
            <w:t>na de aanwijzing niet zomaar de aanwijzingsvoorwaarden of de kavelomvang kan aanpassen.</w:t>
          </w:r>
          <w:r w:rsidR="007E1C9D">
            <w:rPr>
              <w:rStyle w:val="Voetnootmarkering"/>
              <w:rFonts w:eastAsia="Univers" w:cs="Univers"/>
            </w:rPr>
            <w:footnoteReference w:id="131"/>
          </w:r>
        </w:p>
        <w:p w:rsidR="00007D0F" w:rsidP="00F021AD" w:rsidRDefault="00007D0F" w14:paraId="04B2C330" w14:textId="77777777">
          <w:pPr>
            <w:rPr>
              <w:rFonts w:eastAsia="Univers" w:cs="Univers"/>
            </w:rPr>
          </w:pPr>
        </w:p>
        <w:p w:rsidR="00B82577" w:rsidP="00F021AD" w:rsidRDefault="00007D0F" w14:paraId="3F341E01" w14:textId="3EE146A6">
          <w:pPr>
            <w:rPr>
              <w:rFonts w:eastAsia="Univers" w:cs="Univers"/>
            </w:rPr>
          </w:pPr>
          <w:r>
            <w:rPr>
              <w:rFonts w:eastAsia="Univers" w:cs="Univers"/>
            </w:rPr>
            <w:t xml:space="preserve">De Afdeling adviseert om </w:t>
          </w:r>
          <w:r w:rsidR="00015AC9">
            <w:rPr>
              <w:rFonts w:eastAsia="Univers" w:cs="Univers"/>
            </w:rPr>
            <w:t xml:space="preserve">in de toelichting </w:t>
          </w:r>
          <w:r w:rsidR="00EE0C65">
            <w:rPr>
              <w:rFonts w:eastAsia="Univers" w:cs="Univers"/>
            </w:rPr>
            <w:t>in te gaan op de vraag</w:t>
          </w:r>
          <w:r w:rsidR="001F7047">
            <w:rPr>
              <w:rFonts w:eastAsia="Univers" w:cs="Univers"/>
            </w:rPr>
            <w:t xml:space="preserve"> </w:t>
          </w:r>
          <w:r>
            <w:rPr>
              <w:rFonts w:eastAsia="Univers" w:cs="Univers"/>
            </w:rPr>
            <w:t>in hoeverre sprake is van een vergunningstelsel</w:t>
          </w:r>
          <w:r w:rsidR="0027366F">
            <w:rPr>
              <w:rFonts w:eastAsia="Univers" w:cs="Univers"/>
            </w:rPr>
            <w:t xml:space="preserve"> </w:t>
          </w:r>
          <w:r w:rsidR="00F46761">
            <w:rPr>
              <w:rFonts w:eastAsia="Univers" w:cs="Univers"/>
            </w:rPr>
            <w:t>(betreffende schaarse rechten)</w:t>
          </w:r>
          <w:r>
            <w:rPr>
              <w:rFonts w:eastAsia="Univers" w:cs="Univers"/>
            </w:rPr>
            <w:t xml:space="preserve">, of </w:t>
          </w:r>
          <w:r w:rsidR="00EB1C69">
            <w:rPr>
              <w:rFonts w:eastAsia="Univers" w:cs="Univers"/>
            </w:rPr>
            <w:t xml:space="preserve">in dat geval </w:t>
          </w:r>
          <w:r>
            <w:rPr>
              <w:rFonts w:eastAsia="Univers" w:cs="Univers"/>
            </w:rPr>
            <w:t>is voldaan aan de vereisten die de Dienstenrichtlijn daaraan stelt</w:t>
          </w:r>
          <w:r w:rsidR="005E71E2">
            <w:rPr>
              <w:rFonts w:eastAsia="Univers" w:cs="Univers"/>
            </w:rPr>
            <w:t xml:space="preserve">, </w:t>
          </w:r>
          <w:r w:rsidR="006003D8">
            <w:rPr>
              <w:rFonts w:eastAsia="Univers" w:cs="Univers"/>
            </w:rPr>
            <w:t xml:space="preserve">en op welke wijze is gewaarborgd dat </w:t>
          </w:r>
          <w:r w:rsidR="009A41FF">
            <w:rPr>
              <w:rFonts w:eastAsia="Univers" w:cs="Univers"/>
            </w:rPr>
            <w:t>de vaststelling van een warmtekavel</w:t>
          </w:r>
          <w:r w:rsidR="00C00A0F">
            <w:rPr>
              <w:rFonts w:eastAsia="Univers" w:cs="Univers"/>
            </w:rPr>
            <w:t xml:space="preserve"> en </w:t>
          </w:r>
          <w:r w:rsidR="00346A50">
            <w:rPr>
              <w:rFonts w:eastAsia="Univers" w:cs="Univers"/>
            </w:rPr>
            <w:t>de</w:t>
          </w:r>
          <w:r w:rsidR="006003D8">
            <w:rPr>
              <w:rFonts w:eastAsia="Univers" w:cs="Univers"/>
            </w:rPr>
            <w:t xml:space="preserve"> aanwijzing </w:t>
          </w:r>
          <w:r w:rsidR="00714F6A">
            <w:rPr>
              <w:rFonts w:eastAsia="Univers" w:cs="Univers"/>
            </w:rPr>
            <w:t>van een</w:t>
          </w:r>
          <w:r w:rsidR="00346A50">
            <w:rPr>
              <w:rFonts w:eastAsia="Univers" w:cs="Univers"/>
            </w:rPr>
            <w:t xml:space="preserve"> warmtebedrijf</w:t>
          </w:r>
          <w:r w:rsidR="006003D8">
            <w:rPr>
              <w:rFonts w:eastAsia="Univers" w:cs="Univers"/>
            </w:rPr>
            <w:t xml:space="preserve"> of </w:t>
          </w:r>
          <w:r w:rsidR="00346A50">
            <w:rPr>
              <w:rFonts w:eastAsia="Univers" w:cs="Univers"/>
            </w:rPr>
            <w:t xml:space="preserve">het verlenen van een </w:t>
          </w:r>
          <w:r w:rsidR="006003D8">
            <w:rPr>
              <w:rFonts w:eastAsia="Univers" w:cs="Univers"/>
            </w:rPr>
            <w:t>ontheffing</w:t>
          </w:r>
          <w:r w:rsidR="009873B1">
            <w:rPr>
              <w:rFonts w:eastAsia="Univers" w:cs="Univers"/>
            </w:rPr>
            <w:t xml:space="preserve">, alsmede de wijziging van een </w:t>
          </w:r>
          <w:r w:rsidR="00991F91">
            <w:rPr>
              <w:rFonts w:eastAsia="Univers" w:cs="Univers"/>
            </w:rPr>
            <w:t>warmtekavel</w:t>
          </w:r>
          <w:r w:rsidR="002B0118">
            <w:rPr>
              <w:rFonts w:eastAsia="Univers" w:cs="Univers"/>
            </w:rPr>
            <w:t xml:space="preserve">, </w:t>
          </w:r>
          <w:r w:rsidR="00991F91">
            <w:rPr>
              <w:rFonts w:eastAsia="Univers" w:cs="Univers"/>
            </w:rPr>
            <w:t xml:space="preserve">de </w:t>
          </w:r>
          <w:r w:rsidR="009873B1">
            <w:rPr>
              <w:rFonts w:eastAsia="Univers" w:cs="Univers"/>
            </w:rPr>
            <w:t>aanwijzing</w:t>
          </w:r>
          <w:r w:rsidR="00D75FDA">
            <w:rPr>
              <w:rFonts w:eastAsia="Univers" w:cs="Univers"/>
            </w:rPr>
            <w:t xml:space="preserve"> of </w:t>
          </w:r>
          <w:r w:rsidR="002B0118">
            <w:rPr>
              <w:rFonts w:eastAsia="Univers" w:cs="Univers"/>
            </w:rPr>
            <w:t xml:space="preserve">de </w:t>
          </w:r>
          <w:r w:rsidR="00D75FDA">
            <w:rPr>
              <w:rFonts w:eastAsia="Univers" w:cs="Univers"/>
            </w:rPr>
            <w:t>ontheffing</w:t>
          </w:r>
          <w:r w:rsidR="006003D8">
            <w:rPr>
              <w:rFonts w:eastAsia="Univers" w:cs="Univers"/>
            </w:rPr>
            <w:t xml:space="preserve"> in overeenstemming is </w:t>
          </w:r>
          <w:r w:rsidR="005E71E2">
            <w:rPr>
              <w:rFonts w:eastAsia="Univers" w:cs="Univers"/>
            </w:rPr>
            <w:t xml:space="preserve">met </w:t>
          </w:r>
          <w:r w:rsidR="005E71E2">
            <w:rPr>
              <w:rFonts w:eastAsia="Univers" w:cs="Univers"/>
            </w:rPr>
            <w:lastRenderedPageBreak/>
            <w:t xml:space="preserve">de beginselen </w:t>
          </w:r>
          <w:r w:rsidR="009F40EE">
            <w:rPr>
              <w:rFonts w:eastAsia="Univers" w:cs="Univers"/>
            </w:rPr>
            <w:t xml:space="preserve">van </w:t>
          </w:r>
          <w:r w:rsidR="005E71E2">
            <w:rPr>
              <w:rFonts w:eastAsia="Univers" w:cs="Univers"/>
            </w:rPr>
            <w:t>gelijkheid, transparantie en onpartijdigheid</w:t>
          </w:r>
          <w:r w:rsidR="00FB2446">
            <w:rPr>
              <w:rFonts w:eastAsia="Univers" w:cs="Univers"/>
            </w:rPr>
            <w:t>, en zo nodig het wetsvoorstel aan te passen</w:t>
          </w:r>
          <w:r w:rsidR="005E71E2">
            <w:rPr>
              <w:rFonts w:eastAsia="Univers" w:cs="Univers"/>
            </w:rPr>
            <w:t>.</w:t>
          </w:r>
        </w:p>
        <w:p w:rsidR="0011232A" w:rsidP="00F021AD" w:rsidRDefault="0011232A" w14:paraId="34D07FC0" w14:textId="77777777">
          <w:pPr>
            <w:rPr>
              <w:rFonts w:eastAsia="Univers" w:cs="Univers"/>
            </w:rPr>
          </w:pPr>
        </w:p>
        <w:p w:rsidRPr="00E45AB6" w:rsidR="00E45AB6" w:rsidP="00E45AB6" w:rsidRDefault="009829BA" w14:paraId="67E8DDB1" w14:textId="4BB95DC4">
          <w:pPr>
            <w:rPr>
              <w:rFonts w:eastAsia="Univers" w:cs="Univers"/>
              <w:iCs/>
            </w:rPr>
          </w:pPr>
          <w:r>
            <w:rPr>
              <w:rFonts w:eastAsia="Univers" w:cs="Univers"/>
              <w:iCs/>
            </w:rPr>
            <w:t>c.</w:t>
          </w:r>
          <w:r>
            <w:rPr>
              <w:rFonts w:eastAsia="Univers" w:cs="Univers"/>
              <w:iCs/>
            </w:rPr>
            <w:tab/>
          </w:r>
          <w:r>
            <w:rPr>
              <w:rFonts w:eastAsia="Univers" w:cs="Univers"/>
              <w:i/>
            </w:rPr>
            <w:t>Rechtsbescherming</w:t>
          </w:r>
          <w:r w:rsidR="00AF4919">
            <w:rPr>
              <w:rFonts w:eastAsia="Univers" w:cs="Univers"/>
              <w:i/>
            </w:rPr>
            <w:br/>
          </w:r>
          <w:r w:rsidR="00D81A98">
            <w:rPr>
              <w:rFonts w:eastAsia="Univers" w:cs="Univers"/>
              <w:iCs/>
            </w:rPr>
            <w:t xml:space="preserve">In het wetsvoorstel </w:t>
          </w:r>
          <w:r w:rsidRPr="00E45AB6" w:rsidR="00E45AB6">
            <w:rPr>
              <w:rFonts w:eastAsia="Univers" w:cs="Univers"/>
              <w:iCs/>
            </w:rPr>
            <w:t>wordt</w:t>
          </w:r>
          <w:r w:rsidR="00AF3030">
            <w:rPr>
              <w:rFonts w:eastAsia="Univers" w:cs="Univers"/>
              <w:iCs/>
            </w:rPr>
            <w:t xml:space="preserve"> wat betreft de rechtsbescherming</w:t>
          </w:r>
          <w:r w:rsidRPr="00E45AB6" w:rsidR="00E45AB6">
            <w:rPr>
              <w:rFonts w:eastAsia="Univers" w:cs="Univers"/>
              <w:iCs/>
            </w:rPr>
            <w:t xml:space="preserve"> zoveel mogelijk aangesloten bij de </w:t>
          </w:r>
          <w:r w:rsidRPr="00E45AB6" w:rsidR="00E45AB6">
            <w:rPr>
              <w:rFonts w:eastAsia="Univers" w:cs="Univers"/>
              <w:bCs/>
              <w:iCs/>
            </w:rPr>
            <w:t xml:space="preserve">wijze waarop </w:t>
          </w:r>
          <w:r w:rsidR="00AF3030">
            <w:rPr>
              <w:rFonts w:eastAsia="Univers" w:cs="Univers"/>
              <w:bCs/>
              <w:iCs/>
            </w:rPr>
            <w:t xml:space="preserve">die </w:t>
          </w:r>
          <w:r w:rsidRPr="00E45AB6" w:rsidR="00E45AB6">
            <w:rPr>
              <w:rFonts w:eastAsia="Univers" w:cs="Univers"/>
              <w:bCs/>
              <w:iCs/>
            </w:rPr>
            <w:t xml:space="preserve">in de </w:t>
          </w:r>
          <w:r w:rsidR="0058057D">
            <w:rPr>
              <w:rFonts w:eastAsia="Univers" w:cs="Univers"/>
              <w:bCs/>
              <w:iCs/>
            </w:rPr>
            <w:t xml:space="preserve">huidige </w:t>
          </w:r>
          <w:r w:rsidRPr="00E45AB6" w:rsidR="00E45AB6">
            <w:rPr>
              <w:rFonts w:eastAsia="Univers" w:cs="Univers"/>
              <w:bCs/>
              <w:iCs/>
            </w:rPr>
            <w:t>Warmtewet is geregeld.</w:t>
          </w:r>
          <w:r w:rsidR="00E45AB6">
            <w:rPr>
              <w:rStyle w:val="Voetnootmarkering"/>
              <w:rFonts w:eastAsia="Univers" w:cs="Univers"/>
              <w:bCs/>
              <w:iCs/>
            </w:rPr>
            <w:footnoteReference w:id="132"/>
          </w:r>
          <w:r w:rsidRPr="00E45AB6" w:rsidR="00E45AB6">
            <w:rPr>
              <w:rFonts w:eastAsia="Univers" w:cs="Univers"/>
              <w:bCs/>
              <w:iCs/>
            </w:rPr>
            <w:t xml:space="preserve"> </w:t>
          </w:r>
          <w:r w:rsidRPr="00F8188C" w:rsidR="00122141">
            <w:rPr>
              <w:rFonts w:eastAsia="Univers" w:cs="Arial"/>
              <w:bCs/>
              <w:iCs/>
              <w:szCs w:val="22"/>
            </w:rPr>
            <w:t xml:space="preserve">Dit betekent dat tegen </w:t>
          </w:r>
          <w:r w:rsidRPr="00F8188C" w:rsidR="00F8188C">
            <w:rPr>
              <w:rFonts w:eastAsia="Calibri" w:cs="Arial"/>
              <w:szCs w:val="22"/>
              <w:lang w:eastAsia="en-US"/>
            </w:rPr>
            <w:t xml:space="preserve">gemeentelijke besluiten en tegen </w:t>
          </w:r>
          <w:r w:rsidRPr="00F8188C" w:rsidR="00E45AB6">
            <w:rPr>
              <w:rFonts w:eastAsia="Univers" w:cs="Arial"/>
              <w:bCs/>
              <w:iCs/>
              <w:szCs w:val="22"/>
            </w:rPr>
            <w:t>besluiten van de ACM beroep</w:t>
          </w:r>
          <w:r w:rsidRPr="00E45AB6" w:rsidR="00E45AB6">
            <w:rPr>
              <w:rFonts w:eastAsia="Univers" w:cs="Univers"/>
              <w:bCs/>
              <w:iCs/>
            </w:rPr>
            <w:t xml:space="preserve"> in eerste </w:t>
          </w:r>
          <w:r w:rsidR="00DC7AA3">
            <w:rPr>
              <w:rFonts w:eastAsia="Univers" w:cs="Univers"/>
              <w:bCs/>
              <w:iCs/>
            </w:rPr>
            <w:t>en enige</w:t>
          </w:r>
          <w:r w:rsidRPr="00E45AB6" w:rsidR="00E45AB6">
            <w:rPr>
              <w:rFonts w:eastAsia="Univers" w:cs="Univers"/>
              <w:bCs/>
              <w:iCs/>
            </w:rPr>
            <w:t xml:space="preserve"> aanleg bij het College van </w:t>
          </w:r>
          <w:r w:rsidR="00DC7AA3">
            <w:rPr>
              <w:rFonts w:eastAsia="Univers" w:cs="Univers"/>
              <w:bCs/>
              <w:iCs/>
            </w:rPr>
            <w:t>B</w:t>
          </w:r>
          <w:r w:rsidRPr="00E45AB6" w:rsidR="00E45AB6">
            <w:rPr>
              <w:rFonts w:eastAsia="Univers" w:cs="Univers"/>
              <w:bCs/>
              <w:iCs/>
            </w:rPr>
            <w:t xml:space="preserve">eroep voor het bedrijfsleven (hierna: CBb) mogelijk </w:t>
          </w:r>
          <w:r w:rsidR="00370C2B">
            <w:rPr>
              <w:rFonts w:eastAsia="Univers" w:cs="Univers"/>
              <w:bCs/>
              <w:iCs/>
            </w:rPr>
            <w:t>is</w:t>
          </w:r>
          <w:r w:rsidR="00C134BC">
            <w:rPr>
              <w:rFonts w:eastAsia="Univers" w:cs="Univers"/>
              <w:bCs/>
              <w:iCs/>
            </w:rPr>
            <w:t xml:space="preserve">, met uitzondering van </w:t>
          </w:r>
          <w:r w:rsidRPr="00E45AB6" w:rsidR="00E45AB6">
            <w:rPr>
              <w:rFonts w:eastAsia="Univers" w:cs="Univers"/>
              <w:bCs/>
              <w:iCs/>
            </w:rPr>
            <w:t>handhavingsbesluiten</w:t>
          </w:r>
          <w:r w:rsidR="00D55874">
            <w:rPr>
              <w:rFonts w:eastAsia="Univers" w:cs="Univers"/>
              <w:bCs/>
              <w:iCs/>
            </w:rPr>
            <w:t xml:space="preserve">. Tegen </w:t>
          </w:r>
          <w:r w:rsidR="00B57A4A">
            <w:rPr>
              <w:rFonts w:eastAsia="Univers" w:cs="Univers"/>
              <w:bCs/>
              <w:iCs/>
            </w:rPr>
            <w:t>laatstgenoemde</w:t>
          </w:r>
          <w:r w:rsidR="00D55874">
            <w:rPr>
              <w:rFonts w:eastAsia="Univers" w:cs="Univers"/>
              <w:bCs/>
              <w:iCs/>
            </w:rPr>
            <w:t xml:space="preserve"> besluiten staat be</w:t>
          </w:r>
          <w:r w:rsidRPr="00E45AB6" w:rsidR="00E45AB6">
            <w:rPr>
              <w:rFonts w:eastAsia="Univers" w:cs="Univers"/>
              <w:bCs/>
              <w:iCs/>
            </w:rPr>
            <w:t xml:space="preserve">roep open bij de rechtbank Rotterdam en </w:t>
          </w:r>
          <w:r w:rsidR="00B701F9">
            <w:rPr>
              <w:rFonts w:eastAsia="Univers" w:cs="Univers"/>
              <w:bCs/>
              <w:iCs/>
            </w:rPr>
            <w:t xml:space="preserve">vervolgens </w:t>
          </w:r>
          <w:r w:rsidRPr="00E45AB6" w:rsidR="00E45AB6">
            <w:rPr>
              <w:rFonts w:eastAsia="Univers" w:cs="Univers"/>
              <w:bCs/>
              <w:iCs/>
            </w:rPr>
            <w:t xml:space="preserve">hoger beroep bij het CBb. </w:t>
          </w:r>
        </w:p>
        <w:p w:rsidR="00E45AB6" w:rsidP="002D7070" w:rsidRDefault="00E45AB6" w14:paraId="0329C0D5" w14:textId="77777777">
          <w:pPr>
            <w:rPr>
              <w:rFonts w:eastAsia="Univers" w:cs="Univers"/>
              <w:iCs/>
            </w:rPr>
          </w:pPr>
        </w:p>
        <w:p w:rsidR="002D7070" w:rsidP="002D7070" w:rsidRDefault="00632F8A" w14:paraId="61154DE2" w14:textId="165B24BD">
          <w:pPr>
            <w:rPr>
              <w:rFonts w:eastAsia="Univers" w:cs="Univers"/>
              <w:iCs/>
            </w:rPr>
          </w:pPr>
          <w:r>
            <w:rPr>
              <w:rFonts w:eastAsia="Univers" w:cs="Univers"/>
              <w:iCs/>
            </w:rPr>
            <w:t xml:space="preserve">Een bijzonderheid in het wetsvoorstel </w:t>
          </w:r>
          <w:r w:rsidR="00122141">
            <w:rPr>
              <w:rFonts w:eastAsia="Univers" w:cs="Univers"/>
              <w:iCs/>
            </w:rPr>
            <w:t xml:space="preserve">betreft </w:t>
          </w:r>
          <w:r>
            <w:rPr>
              <w:rFonts w:eastAsia="Univers" w:cs="Univers"/>
              <w:iCs/>
            </w:rPr>
            <w:t xml:space="preserve">de rechtsbescherming tegen </w:t>
          </w:r>
          <w:r w:rsidR="00370155">
            <w:rPr>
              <w:rFonts w:eastAsia="Univers" w:cs="Univers"/>
              <w:iCs/>
            </w:rPr>
            <w:t>de</w:t>
          </w:r>
          <w:r w:rsidR="00122141">
            <w:rPr>
              <w:rFonts w:eastAsia="Univers" w:cs="Univers"/>
              <w:iCs/>
            </w:rPr>
            <w:t xml:space="preserve"> besluit</w:t>
          </w:r>
          <w:r w:rsidR="00370155">
            <w:rPr>
              <w:rFonts w:eastAsia="Univers" w:cs="Univers"/>
              <w:iCs/>
            </w:rPr>
            <w:t>en</w:t>
          </w:r>
          <w:r w:rsidR="00122141">
            <w:rPr>
              <w:rFonts w:eastAsia="Univers" w:cs="Univers"/>
              <w:iCs/>
            </w:rPr>
            <w:t xml:space="preserve"> tot vaststelling van een warmtekavel en tot aanwijzing van een warmtebedrijf voor dat warmtekavel</w:t>
          </w:r>
          <w:r w:rsidR="00370155">
            <w:rPr>
              <w:rFonts w:eastAsia="Univers" w:cs="Univers"/>
              <w:iCs/>
            </w:rPr>
            <w:t xml:space="preserve">. </w:t>
          </w:r>
          <w:r w:rsidR="00221227">
            <w:rPr>
              <w:rFonts w:eastAsia="Univers" w:cs="Univers"/>
              <w:iCs/>
            </w:rPr>
            <w:t xml:space="preserve">Ten aanzien van deze besluiten is </w:t>
          </w:r>
          <w:r w:rsidR="00D81A98">
            <w:rPr>
              <w:rFonts w:eastAsia="Univers" w:cs="Univers"/>
              <w:iCs/>
            </w:rPr>
            <w:t xml:space="preserve">voorzien in </w:t>
          </w:r>
          <w:r w:rsidR="00B90825">
            <w:rPr>
              <w:rFonts w:eastAsia="Univers" w:cs="Univers"/>
              <w:iCs/>
            </w:rPr>
            <w:t xml:space="preserve">een </w:t>
          </w:r>
          <w:r w:rsidR="00D81A98">
            <w:rPr>
              <w:rFonts w:eastAsia="Univers" w:cs="Univers"/>
              <w:iCs/>
            </w:rPr>
            <w:t xml:space="preserve">bundeling van </w:t>
          </w:r>
          <w:r w:rsidR="005873FE">
            <w:rPr>
              <w:rFonts w:eastAsia="Univers" w:cs="Univers"/>
              <w:iCs/>
            </w:rPr>
            <w:t>bezwaar- en beroepsprocedures</w:t>
          </w:r>
          <w:r w:rsidR="00437E34">
            <w:rPr>
              <w:rFonts w:eastAsia="Univers" w:cs="Univers"/>
              <w:iCs/>
            </w:rPr>
            <w:t>.</w:t>
          </w:r>
          <w:r w:rsidR="002D7070">
            <w:rPr>
              <w:rStyle w:val="Voetnootmarkering"/>
              <w:rFonts w:eastAsia="Univers" w:cs="Univers"/>
              <w:iCs/>
            </w:rPr>
            <w:footnoteReference w:id="133"/>
          </w:r>
          <w:r w:rsidR="00437E34">
            <w:rPr>
              <w:rFonts w:eastAsia="Univers" w:cs="Univers"/>
              <w:iCs/>
            </w:rPr>
            <w:t xml:space="preserve"> </w:t>
          </w:r>
          <w:r w:rsidRPr="002D7070" w:rsidR="002D7070">
            <w:rPr>
              <w:rFonts w:eastAsia="Univers" w:cs="Univers"/>
              <w:iCs/>
            </w:rPr>
            <w:t>Hiermee is</w:t>
          </w:r>
          <w:r w:rsidR="002D7070">
            <w:rPr>
              <w:rFonts w:eastAsia="Univers" w:cs="Univers"/>
              <w:iCs/>
            </w:rPr>
            <w:t xml:space="preserve"> volgens de toelichting</w:t>
          </w:r>
          <w:r w:rsidRPr="002D7070" w:rsidR="002D7070">
            <w:rPr>
              <w:rFonts w:eastAsia="Univers" w:cs="Univers"/>
              <w:iCs/>
            </w:rPr>
            <w:t xml:space="preserve"> beoogd </w:t>
          </w:r>
          <w:r w:rsidR="00122141">
            <w:rPr>
              <w:rFonts w:eastAsia="Univers" w:cs="Univers"/>
              <w:iCs/>
            </w:rPr>
            <w:t>‘</w:t>
          </w:r>
          <w:r w:rsidRPr="002D7070" w:rsidR="002D7070">
            <w:rPr>
              <w:rFonts w:eastAsia="Univers" w:cs="Univers"/>
              <w:iCs/>
            </w:rPr>
            <w:t>de rechtsbescherming te vereenvoudigen</w:t>
          </w:r>
          <w:r w:rsidR="00122141">
            <w:rPr>
              <w:rFonts w:eastAsia="Univers" w:cs="Univers"/>
              <w:iCs/>
            </w:rPr>
            <w:t>’</w:t>
          </w:r>
          <w:r w:rsidRPr="002D7070" w:rsidR="002D7070">
            <w:rPr>
              <w:rFonts w:eastAsia="Univers" w:cs="Univers"/>
              <w:iCs/>
            </w:rPr>
            <w:t xml:space="preserve">. </w:t>
          </w:r>
        </w:p>
        <w:p w:rsidR="002D7070" w:rsidP="002D7070" w:rsidRDefault="002D7070" w14:paraId="51A01056" w14:textId="77777777">
          <w:pPr>
            <w:rPr>
              <w:rFonts w:eastAsia="Univers" w:cs="Univers"/>
              <w:iCs/>
            </w:rPr>
          </w:pPr>
        </w:p>
        <w:p w:rsidRPr="00A523A7" w:rsidR="005322E0" w:rsidP="00F021AD" w:rsidRDefault="00DB7B5D" w14:paraId="106C0D81" w14:textId="0142DE89">
          <w:pPr>
            <w:rPr>
              <w:rFonts w:eastAsia="Univers" w:cs="Univers"/>
            </w:rPr>
          </w:pPr>
          <w:r>
            <w:rPr>
              <w:rFonts w:eastAsia="Univers" w:cs="Univers"/>
              <w:iCs/>
            </w:rPr>
            <w:t>In de toelichting</w:t>
          </w:r>
          <w:r w:rsidR="002F7A5B">
            <w:rPr>
              <w:rFonts w:eastAsia="Univers" w:cs="Univers"/>
              <w:iCs/>
            </w:rPr>
            <w:t xml:space="preserve"> wordt echter geen aandacht besteed aan mogelijke complicaties</w:t>
          </w:r>
          <w:r>
            <w:rPr>
              <w:rFonts w:eastAsia="Univers" w:cs="Univers"/>
              <w:iCs/>
            </w:rPr>
            <w:t xml:space="preserve"> die zich </w:t>
          </w:r>
          <w:r w:rsidR="00416644">
            <w:rPr>
              <w:rFonts w:eastAsia="Univers" w:cs="Univers"/>
              <w:iCs/>
            </w:rPr>
            <w:t xml:space="preserve">met </w:t>
          </w:r>
          <w:r w:rsidR="00393686">
            <w:rPr>
              <w:rFonts w:eastAsia="Univers" w:cs="Univers"/>
              <w:iCs/>
            </w:rPr>
            <w:t>deze</w:t>
          </w:r>
          <w:r w:rsidR="00416644">
            <w:rPr>
              <w:rFonts w:eastAsia="Univers" w:cs="Univers"/>
              <w:iCs/>
            </w:rPr>
            <w:t xml:space="preserve"> </w:t>
          </w:r>
          <w:r w:rsidR="00393686">
            <w:rPr>
              <w:rFonts w:eastAsia="Univers" w:cs="Univers"/>
              <w:iCs/>
            </w:rPr>
            <w:t>gebundelde rechtsbescherming</w:t>
          </w:r>
          <w:r w:rsidR="00416644">
            <w:rPr>
              <w:rFonts w:eastAsia="Univers" w:cs="Univers"/>
              <w:iCs/>
            </w:rPr>
            <w:t xml:space="preserve"> </w:t>
          </w:r>
          <w:r>
            <w:rPr>
              <w:rFonts w:eastAsia="Univers" w:cs="Univers"/>
              <w:iCs/>
            </w:rPr>
            <w:t>voor</w:t>
          </w:r>
          <w:r w:rsidR="00F6273E">
            <w:rPr>
              <w:rFonts w:eastAsia="Univers" w:cs="Univers"/>
              <w:iCs/>
            </w:rPr>
            <w:t xml:space="preserve"> kunnen </w:t>
          </w:r>
          <w:r>
            <w:rPr>
              <w:rFonts w:eastAsia="Univers" w:cs="Univers"/>
              <w:iCs/>
            </w:rPr>
            <w:t>doen</w:t>
          </w:r>
          <w:r w:rsidR="00CF4686">
            <w:rPr>
              <w:rFonts w:eastAsia="Univers" w:cs="Univers"/>
              <w:iCs/>
            </w:rPr>
            <w:t xml:space="preserve">, zoals </w:t>
          </w:r>
          <w:r w:rsidR="004D0B3E">
            <w:rPr>
              <w:rFonts w:eastAsia="Univers"/>
            </w:rPr>
            <w:t>(aanzienlijk)</w:t>
          </w:r>
          <w:r w:rsidRPr="00C331C1" w:rsidR="00C331C1">
            <w:t xml:space="preserve"> tijdsverloop dat </w:t>
          </w:r>
          <w:r w:rsidR="001B1E36">
            <w:t>kan zitten</w:t>
          </w:r>
          <w:r w:rsidRPr="00C331C1" w:rsidR="00C331C1">
            <w:t xml:space="preserve"> tussen </w:t>
          </w:r>
          <w:r w:rsidR="00F45B14">
            <w:t xml:space="preserve">de </w:t>
          </w:r>
          <w:r w:rsidRPr="00C331C1" w:rsidR="00C331C1">
            <w:t>aanwijzing</w:t>
          </w:r>
          <w:r w:rsidR="00F45B14">
            <w:t xml:space="preserve"> van </w:t>
          </w:r>
          <w:r w:rsidR="00DC3DD8">
            <w:t>een</w:t>
          </w:r>
          <w:r w:rsidR="00F45B14">
            <w:t xml:space="preserve"> warmte</w:t>
          </w:r>
          <w:r w:rsidRPr="00C331C1" w:rsidR="00C331C1">
            <w:t xml:space="preserve">kavel en </w:t>
          </w:r>
          <w:r w:rsidR="00F45B14">
            <w:t xml:space="preserve">de </w:t>
          </w:r>
          <w:r w:rsidRPr="00C331C1" w:rsidR="00C331C1">
            <w:t xml:space="preserve">aanwijzing </w:t>
          </w:r>
          <w:r>
            <w:t xml:space="preserve">van het </w:t>
          </w:r>
          <w:r w:rsidRPr="00C331C1" w:rsidR="00C331C1">
            <w:t>warmtebedrijf</w:t>
          </w:r>
          <w:r w:rsidR="00DC3DD8">
            <w:t xml:space="preserve"> voor dat kavel</w:t>
          </w:r>
          <w:r>
            <w:t xml:space="preserve">. </w:t>
          </w:r>
          <w:r w:rsidR="00C56956">
            <w:t>Er</w:t>
          </w:r>
          <w:r w:rsidR="004C564A">
            <w:t xml:space="preserve"> </w:t>
          </w:r>
          <w:r w:rsidR="008D3D83">
            <w:t>wordt niet ingegaan op</w:t>
          </w:r>
          <w:r w:rsidR="004C564A">
            <w:t xml:space="preserve"> </w:t>
          </w:r>
          <w:r w:rsidR="00751933">
            <w:t>wat</w:t>
          </w:r>
          <w:r w:rsidR="004C564A">
            <w:t xml:space="preserve"> </w:t>
          </w:r>
          <w:r w:rsidR="00B53D21">
            <w:t xml:space="preserve">deze </w:t>
          </w:r>
          <w:r w:rsidR="00F431E7">
            <w:t>ge</w:t>
          </w:r>
          <w:r w:rsidR="00B53D21">
            <w:t>bundel</w:t>
          </w:r>
          <w:r w:rsidR="00F431E7">
            <w:t>de</w:t>
          </w:r>
          <w:r w:rsidR="00364FC4">
            <w:t xml:space="preserve"> </w:t>
          </w:r>
          <w:r w:rsidR="00AC4E84">
            <w:t xml:space="preserve">rechtsbescherming </w:t>
          </w:r>
          <w:r w:rsidR="00751933">
            <w:t xml:space="preserve">betekent </w:t>
          </w:r>
          <w:r w:rsidRPr="004C564A" w:rsidR="004C564A">
            <w:t>voor</w:t>
          </w:r>
          <w:r w:rsidR="00DE4933">
            <w:t xml:space="preserve"> betrokkenen</w:t>
          </w:r>
          <w:r w:rsidR="008565B5">
            <w:t xml:space="preserve"> bij de besluitvorming, </w:t>
          </w:r>
          <w:r w:rsidR="00D256B9">
            <w:t>zoals</w:t>
          </w:r>
          <w:r w:rsidRPr="004C564A" w:rsidR="004C564A">
            <w:t xml:space="preserve"> </w:t>
          </w:r>
          <w:r w:rsidRPr="004C564A" w:rsidR="003D0D45">
            <w:t xml:space="preserve">het </w:t>
          </w:r>
          <w:r w:rsidR="00832B9D">
            <w:t xml:space="preserve">voor </w:t>
          </w:r>
          <w:r w:rsidR="005D7D72">
            <w:t>een</w:t>
          </w:r>
          <w:r w:rsidR="00D256B9">
            <w:t xml:space="preserve"> warmtekavel </w:t>
          </w:r>
          <w:r w:rsidRPr="004C564A" w:rsidR="003D0D45">
            <w:t>aangewezen warmtebedrijf</w:t>
          </w:r>
          <w:r w:rsidR="002D4798">
            <w:t xml:space="preserve"> </w:t>
          </w:r>
          <w:r w:rsidR="00C85AB0">
            <w:t>of</w:t>
          </w:r>
          <w:r w:rsidR="008565B5">
            <w:t xml:space="preserve"> </w:t>
          </w:r>
          <w:r w:rsidRPr="004C564A" w:rsidR="004C564A">
            <w:t>een concurre</w:t>
          </w:r>
          <w:r w:rsidR="0003343D">
            <w:t>rend warmte</w:t>
          </w:r>
          <w:r w:rsidRPr="004C564A" w:rsidR="004C564A">
            <w:t xml:space="preserve">bedrijf </w:t>
          </w:r>
          <w:r w:rsidR="00C85AB0">
            <w:t xml:space="preserve">dat </w:t>
          </w:r>
          <w:r w:rsidRPr="004C564A" w:rsidR="004C564A">
            <w:t>zelf</w:t>
          </w:r>
          <w:r w:rsidR="00C85AB0">
            <w:t xml:space="preserve"> </w:t>
          </w:r>
          <w:r w:rsidR="007B1F62">
            <w:t xml:space="preserve">ook </w:t>
          </w:r>
          <w:r w:rsidR="0054536D">
            <w:t xml:space="preserve">belangstelling heeft voor </w:t>
          </w:r>
          <w:r w:rsidR="00EB7F12">
            <w:t>d</w:t>
          </w:r>
          <w:r w:rsidR="009D1A45">
            <w:t>at</w:t>
          </w:r>
          <w:r w:rsidR="00EB7F12">
            <w:t xml:space="preserve"> warmtekavel</w:t>
          </w:r>
          <w:r w:rsidR="003C10C8">
            <w:t>.</w:t>
          </w:r>
          <w:r w:rsidR="00EC405C">
            <w:t xml:space="preserve"> </w:t>
          </w:r>
          <w:r w:rsidR="00546A8A">
            <w:t xml:space="preserve">Kunnen zij </w:t>
          </w:r>
          <w:r w:rsidR="00AB0F9B">
            <w:t>met deze bundeling</w:t>
          </w:r>
          <w:r w:rsidR="00C164DD">
            <w:t xml:space="preserve"> </w:t>
          </w:r>
          <w:r w:rsidR="00CA611B">
            <w:t xml:space="preserve">in alle </w:t>
          </w:r>
          <w:r w:rsidR="00D05733">
            <w:t xml:space="preserve">mogelijke </w:t>
          </w:r>
          <w:r w:rsidR="00797085">
            <w:t>situaties</w:t>
          </w:r>
          <w:r w:rsidR="00C164DD">
            <w:t xml:space="preserve"> tijdig rechtsbescherming krijgen? </w:t>
          </w:r>
          <w:r w:rsidR="00AB0F9B">
            <w:t>H</w:t>
          </w:r>
          <w:r w:rsidR="006A09AE">
            <w:t xml:space="preserve">et </w:t>
          </w:r>
          <w:r w:rsidR="00AB0F9B">
            <w:t>is</w:t>
          </w:r>
          <w:r w:rsidR="006A09AE">
            <w:t xml:space="preserve"> de Afdeling niet</w:t>
          </w:r>
          <w:r w:rsidR="00EC405C">
            <w:t xml:space="preserve"> duidelijk </w:t>
          </w:r>
          <w:r w:rsidR="006A09AE">
            <w:t>of</w:t>
          </w:r>
          <w:r w:rsidR="00EC405C">
            <w:t xml:space="preserve"> </w:t>
          </w:r>
          <w:r w:rsidR="00C46F7D">
            <w:t>de</w:t>
          </w:r>
          <w:r w:rsidR="00751933">
            <w:t>ze</w:t>
          </w:r>
          <w:r w:rsidR="00C46F7D">
            <w:t xml:space="preserve"> </w:t>
          </w:r>
          <w:r w:rsidR="0023479A">
            <w:t>systematiek</w:t>
          </w:r>
          <w:r w:rsidR="00C46F7D">
            <w:t xml:space="preserve"> in </w:t>
          </w:r>
          <w:r w:rsidR="007C7013">
            <w:t>elk</w:t>
          </w:r>
          <w:r w:rsidR="00C46F7D">
            <w:t xml:space="preserve"> opzicht</w:t>
          </w:r>
          <w:r w:rsidR="00D66DC4">
            <w:t xml:space="preserve"> </w:t>
          </w:r>
          <w:r w:rsidR="006A09AE">
            <w:t>zal leiden</w:t>
          </w:r>
          <w:r w:rsidR="00C46F7D">
            <w:t xml:space="preserve"> tot </w:t>
          </w:r>
          <w:r w:rsidR="00301500">
            <w:t>effectiev</w:t>
          </w:r>
          <w:r w:rsidR="00DE22D1">
            <w:t>e</w:t>
          </w:r>
          <w:r w:rsidR="00C46F7D">
            <w:t xml:space="preserve"> rechtsbescherming</w:t>
          </w:r>
          <w:r w:rsidR="00EC49A8">
            <w:t xml:space="preserve"> voor betrokkenen</w:t>
          </w:r>
          <w:r w:rsidR="00C725BC">
            <w:t xml:space="preserve"> bij </w:t>
          </w:r>
          <w:r w:rsidR="009040F0">
            <w:t xml:space="preserve">besluiten tot </w:t>
          </w:r>
          <w:r w:rsidR="00C725BC">
            <w:t xml:space="preserve">vaststelling van een </w:t>
          </w:r>
          <w:r w:rsidR="004B7BE6">
            <w:t>warmtekavel en</w:t>
          </w:r>
          <w:r w:rsidR="009040F0">
            <w:t xml:space="preserve"> tot aanwijzing van een warmtebedrijf</w:t>
          </w:r>
          <w:r w:rsidR="00C46F7D">
            <w:t xml:space="preserve">. </w:t>
          </w:r>
        </w:p>
        <w:p w:rsidR="005322E0" w:rsidP="00F021AD" w:rsidRDefault="005322E0" w14:paraId="073DF4B8" w14:textId="2A394A89"/>
        <w:p w:rsidRPr="00A61348" w:rsidR="000D0AB8" w:rsidP="00F021AD" w:rsidRDefault="005322E0" w14:paraId="4AA3F1C5" w14:textId="7D5FDFAB">
          <w:pPr>
            <w:rPr>
              <w:rFonts w:eastAsia="Univers" w:cs="Univers"/>
            </w:rPr>
          </w:pPr>
          <w:r>
            <w:t xml:space="preserve">De Afdeling adviseert de toelichting </w:t>
          </w:r>
          <w:r w:rsidR="007C7013">
            <w:t>op dit punt</w:t>
          </w:r>
          <w:r>
            <w:t xml:space="preserve"> aan te vullen</w:t>
          </w:r>
          <w:r w:rsidR="00F6273E">
            <w:t xml:space="preserve"> en zo nodig tot </w:t>
          </w:r>
          <w:r w:rsidR="00676935">
            <w:t xml:space="preserve">aanpassing </w:t>
          </w:r>
          <w:r w:rsidR="00F6273E">
            <w:t>van dit onderdeel</w:t>
          </w:r>
          <w:r w:rsidR="001C1263">
            <w:t xml:space="preserve"> van het voorstel</w:t>
          </w:r>
          <w:r w:rsidR="00F6273E">
            <w:t xml:space="preserve"> over te gaan.</w:t>
          </w:r>
        </w:p>
        <w:p w:rsidR="009829BA" w:rsidP="00F021AD" w:rsidRDefault="009829BA" w14:paraId="3C73F808" w14:textId="77777777">
          <w:pPr>
            <w:rPr>
              <w:rFonts w:eastAsia="Univers" w:cs="Univers"/>
              <w:iCs/>
            </w:rPr>
          </w:pPr>
        </w:p>
        <w:p w:rsidR="00F71FA4" w:rsidP="00F021AD" w:rsidRDefault="00D841C7" w14:paraId="628D77BD" w14:textId="6FD60823">
          <w:pPr>
            <w:rPr>
              <w:rFonts w:eastAsia="Univers" w:cs="Univers"/>
              <w:iCs/>
            </w:rPr>
          </w:pPr>
          <w:r>
            <w:rPr>
              <w:rFonts w:eastAsia="Univers" w:cs="Univers"/>
              <w:iCs/>
            </w:rPr>
            <w:t xml:space="preserve">6. </w:t>
          </w:r>
          <w:r>
            <w:rPr>
              <w:rFonts w:eastAsia="Univers" w:cs="Univers"/>
              <w:iCs/>
            </w:rPr>
            <w:tab/>
          </w:r>
          <w:r w:rsidRPr="00D841C7">
            <w:rPr>
              <w:rFonts w:eastAsia="Univers" w:cs="Univers"/>
              <w:iCs/>
              <w:u w:val="single"/>
            </w:rPr>
            <w:t>Hoogte bestuurlijke boete</w:t>
          </w:r>
          <w:r>
            <w:rPr>
              <w:rFonts w:eastAsia="Univers" w:cs="Univers"/>
              <w:iCs/>
              <w:u w:val="single"/>
            </w:rPr>
            <w:br/>
          </w:r>
          <w:r>
            <w:rPr>
              <w:rFonts w:eastAsia="Univers" w:cs="Univers"/>
              <w:iCs/>
              <w:u w:val="single"/>
            </w:rPr>
            <w:br/>
          </w:r>
          <w:r w:rsidR="00F71FA4">
            <w:rPr>
              <w:rFonts w:eastAsia="Univers" w:cs="Univers"/>
              <w:iCs/>
            </w:rPr>
            <w:t>Het wetvoorstel voorziet in de bevoegdheid voor</w:t>
          </w:r>
          <w:r w:rsidRPr="00F71FA4" w:rsidR="00F71FA4">
            <w:rPr>
              <w:rFonts w:eastAsia="Univers" w:cs="Univers"/>
              <w:iCs/>
            </w:rPr>
            <w:t xml:space="preserve"> de ACM </w:t>
          </w:r>
          <w:r w:rsidR="00F71FA4">
            <w:rPr>
              <w:rFonts w:eastAsia="Univers" w:cs="Univers"/>
              <w:iCs/>
            </w:rPr>
            <w:t>om</w:t>
          </w:r>
          <w:r w:rsidRPr="00F71FA4" w:rsidR="00F71FA4">
            <w:rPr>
              <w:rFonts w:eastAsia="Univers" w:cs="Univers"/>
              <w:iCs/>
            </w:rPr>
            <w:t xml:space="preserve"> een bestuurlijke boete op te leggen </w:t>
          </w:r>
          <w:r w:rsidR="00F71FA4">
            <w:rPr>
              <w:rFonts w:eastAsia="Univers" w:cs="Univers"/>
              <w:iCs/>
            </w:rPr>
            <w:t xml:space="preserve">in geval van overtreding </w:t>
          </w:r>
          <w:r w:rsidRPr="00F71FA4" w:rsidR="00F71FA4">
            <w:rPr>
              <w:rFonts w:eastAsia="Univers" w:cs="Univers"/>
              <w:iCs/>
            </w:rPr>
            <w:t xml:space="preserve">van </w:t>
          </w:r>
          <w:r w:rsidR="00F71FA4">
            <w:rPr>
              <w:rFonts w:eastAsia="Univers" w:cs="Univers"/>
              <w:iCs/>
            </w:rPr>
            <w:t xml:space="preserve">het bepaalde bij of krachtens een </w:t>
          </w:r>
          <w:r w:rsidR="00140E34">
            <w:rPr>
              <w:rFonts w:eastAsia="Univers" w:cs="Univers"/>
              <w:iCs/>
            </w:rPr>
            <w:t>ruim</w:t>
          </w:r>
          <w:r w:rsidR="00F71FA4">
            <w:rPr>
              <w:rFonts w:eastAsia="Univers" w:cs="Univers"/>
              <w:iCs/>
            </w:rPr>
            <w:t xml:space="preserve"> aantal artikelen van </w:t>
          </w:r>
          <w:r w:rsidR="002842A4">
            <w:rPr>
              <w:rFonts w:eastAsia="Univers" w:cs="Univers"/>
              <w:iCs/>
            </w:rPr>
            <w:t>het voorstel</w:t>
          </w:r>
          <w:r w:rsidR="00051EFD">
            <w:rPr>
              <w:rFonts w:eastAsia="Univers" w:cs="Univers"/>
              <w:iCs/>
            </w:rPr>
            <w:t>. De boete bedraagt</w:t>
          </w:r>
          <w:r w:rsidR="00F71FA4">
            <w:rPr>
              <w:rFonts w:eastAsia="Univers" w:cs="Univers"/>
              <w:iCs/>
            </w:rPr>
            <w:t xml:space="preserve"> ten hoogste het bedrag dat is vastgesteld voor</w:t>
          </w:r>
          <w:r w:rsidRPr="00F71FA4" w:rsidR="00F71FA4">
            <w:rPr>
              <w:rFonts w:eastAsia="Univers" w:cs="Univers"/>
              <w:iCs/>
            </w:rPr>
            <w:t xml:space="preserve"> de zesde categorie</w:t>
          </w:r>
          <w:r w:rsidR="00F71FA4">
            <w:rPr>
              <w:rFonts w:eastAsia="Univers" w:cs="Univers"/>
              <w:iCs/>
            </w:rPr>
            <w:t xml:space="preserve"> als bedoeld in artikel 23, vierde lid, van het Wetboek van Strafrecht, of, indien dat meer is, ten hoogste 1% van de omzet van de overtreder.</w:t>
          </w:r>
          <w:r w:rsidR="00F71FA4">
            <w:rPr>
              <w:rStyle w:val="Voetnootmarkering"/>
              <w:rFonts w:eastAsia="Univers" w:cs="Univers"/>
              <w:iCs/>
            </w:rPr>
            <w:footnoteReference w:id="134"/>
          </w:r>
        </w:p>
        <w:p w:rsidR="00F71FA4" w:rsidP="00F021AD" w:rsidRDefault="00F71FA4" w14:paraId="22058585" w14:textId="77777777">
          <w:pPr>
            <w:rPr>
              <w:rFonts w:eastAsia="Univers" w:cs="Univers"/>
              <w:iCs/>
            </w:rPr>
          </w:pPr>
        </w:p>
        <w:p w:rsidR="00B915F8" w:rsidP="00F021AD" w:rsidRDefault="00180A00" w14:paraId="4FF7301A" w14:textId="134AF64F">
          <w:pPr>
            <w:rPr>
              <w:lang w:eastAsia="en-US"/>
            </w:rPr>
          </w:pPr>
          <w:r>
            <w:rPr>
              <w:rFonts w:eastAsia="Univers" w:cs="Univers"/>
              <w:iCs/>
            </w:rPr>
            <w:lastRenderedPageBreak/>
            <w:t>Hiermee kan</w:t>
          </w:r>
          <w:r w:rsidRPr="00F71FA4" w:rsidR="00F71FA4">
            <w:rPr>
              <w:rFonts w:eastAsia="Univers" w:cs="Univers"/>
              <w:iCs/>
            </w:rPr>
            <w:t xml:space="preserve"> een boete van de hoogste categorie </w:t>
          </w:r>
          <w:r w:rsidR="00F71FA4">
            <w:rPr>
              <w:rFonts w:eastAsia="Univers" w:cs="Univers"/>
              <w:iCs/>
            </w:rPr>
            <w:t xml:space="preserve">worden opgelegd </w:t>
          </w:r>
          <w:r w:rsidRPr="00F71FA4" w:rsidR="00F71FA4">
            <w:rPr>
              <w:rFonts w:eastAsia="Univers" w:cs="Univers"/>
              <w:iCs/>
            </w:rPr>
            <w:t>voor overtreding</w:t>
          </w:r>
          <w:r w:rsidR="00F71FA4">
            <w:rPr>
              <w:rFonts w:eastAsia="Univers" w:cs="Univers"/>
              <w:iCs/>
            </w:rPr>
            <w:t>en</w:t>
          </w:r>
          <w:r w:rsidRPr="00F71FA4" w:rsidR="00F71FA4">
            <w:rPr>
              <w:rFonts w:eastAsia="Univers" w:cs="Univers"/>
              <w:iCs/>
            </w:rPr>
            <w:t xml:space="preserve"> van uiteenlopende </w:t>
          </w:r>
          <w:r w:rsidR="00F71FA4">
            <w:rPr>
              <w:rFonts w:eastAsia="Univers" w:cs="Univers"/>
              <w:iCs/>
            </w:rPr>
            <w:t>aard</w:t>
          </w:r>
          <w:r w:rsidR="008D3285">
            <w:rPr>
              <w:rFonts w:eastAsia="Univers" w:cs="Univers"/>
              <w:iCs/>
            </w:rPr>
            <w:t xml:space="preserve"> (</w:t>
          </w:r>
          <w:r w:rsidR="000B2013">
            <w:rPr>
              <w:rFonts w:eastAsia="Univers" w:cs="Univers"/>
              <w:iCs/>
            </w:rPr>
            <w:t xml:space="preserve">dit varieert </w:t>
          </w:r>
          <w:r w:rsidR="008D3285">
            <w:rPr>
              <w:rFonts w:eastAsia="Univers" w:cs="Univers"/>
              <w:iCs/>
            </w:rPr>
            <w:t xml:space="preserve">van </w:t>
          </w:r>
          <w:r w:rsidRPr="00F71FA4" w:rsidR="00F71FA4">
            <w:rPr>
              <w:rFonts w:eastAsia="Univers" w:cs="Univers"/>
              <w:iCs/>
            </w:rPr>
            <w:t xml:space="preserve">overtreding van het verbod om warmte te transporteren of </w:t>
          </w:r>
          <w:r>
            <w:rPr>
              <w:rFonts w:eastAsia="Univers" w:cs="Univers"/>
              <w:iCs/>
            </w:rPr>
            <w:t xml:space="preserve">te </w:t>
          </w:r>
          <w:r w:rsidRPr="00F71FA4" w:rsidR="00F71FA4">
            <w:rPr>
              <w:rFonts w:eastAsia="Univers" w:cs="Univers"/>
              <w:iCs/>
            </w:rPr>
            <w:t xml:space="preserve">leveren zonder aanwijzing </w:t>
          </w:r>
          <w:r w:rsidR="00FB56F0">
            <w:rPr>
              <w:rFonts w:eastAsia="Univers" w:cs="Univers"/>
              <w:iCs/>
            </w:rPr>
            <w:t>tot</w:t>
          </w:r>
          <w:r w:rsidR="00E86C69">
            <w:rPr>
              <w:rFonts w:eastAsia="Univers" w:cs="Univers"/>
              <w:iCs/>
            </w:rPr>
            <w:t xml:space="preserve"> </w:t>
          </w:r>
          <w:r w:rsidR="006F3881">
            <w:rPr>
              <w:rFonts w:eastAsia="Univers" w:cs="Univers"/>
              <w:iCs/>
            </w:rPr>
            <w:t>overtreding van de</w:t>
          </w:r>
          <w:r w:rsidR="003A73CC">
            <w:rPr>
              <w:rFonts w:eastAsia="Univers" w:cs="Univers"/>
              <w:iCs/>
            </w:rPr>
            <w:t xml:space="preserve"> verplichting </w:t>
          </w:r>
          <w:r w:rsidR="00777D1E">
            <w:rPr>
              <w:rFonts w:eastAsia="Univers" w:cs="Univers"/>
              <w:iCs/>
            </w:rPr>
            <w:t>van het warmtebedrijf om</w:t>
          </w:r>
          <w:r w:rsidR="000B2013">
            <w:rPr>
              <w:rFonts w:eastAsia="Univers" w:cs="Univers"/>
              <w:iCs/>
            </w:rPr>
            <w:t xml:space="preserve"> correspondentie binnen tien werkdagen</w:t>
          </w:r>
          <w:r w:rsidR="00777D1E">
            <w:rPr>
              <w:rFonts w:eastAsia="Univers" w:cs="Univers"/>
              <w:iCs/>
            </w:rPr>
            <w:t xml:space="preserve"> af te handelen</w:t>
          </w:r>
          <w:r w:rsidR="00FB56F0">
            <w:rPr>
              <w:rFonts w:eastAsia="Univers" w:cs="Univers"/>
              <w:iCs/>
            </w:rPr>
            <w:t>)</w:t>
          </w:r>
          <w:r>
            <w:rPr>
              <w:rFonts w:eastAsia="Univers" w:cs="Univers"/>
              <w:iCs/>
            </w:rPr>
            <w:t xml:space="preserve">. </w:t>
          </w:r>
          <w:r w:rsidR="00AA0130">
            <w:rPr>
              <w:rFonts w:eastAsia="Univers" w:cs="Univers"/>
              <w:iCs/>
            </w:rPr>
            <w:t>In de t</w:t>
          </w:r>
          <w:r w:rsidR="0026000F">
            <w:rPr>
              <w:rFonts w:eastAsia="Univers" w:cs="Univers"/>
              <w:iCs/>
            </w:rPr>
            <w:t>oelichting wordt niet gemotiveerd</w:t>
          </w:r>
          <w:r w:rsidR="005B6A62">
            <w:rPr>
              <w:rFonts w:eastAsia="Univers" w:cs="Univers"/>
              <w:iCs/>
            </w:rPr>
            <w:t xml:space="preserve"> </w:t>
          </w:r>
          <w:r>
            <w:rPr>
              <w:rFonts w:eastAsia="Univers" w:cs="Univers"/>
              <w:iCs/>
            </w:rPr>
            <w:t xml:space="preserve">waarom voormeld boetemaximum </w:t>
          </w:r>
          <w:r>
            <w:rPr>
              <w:lang w:eastAsia="en-US"/>
            </w:rPr>
            <w:t>voor al de vermelde overtredingen noodzakelijk is.</w:t>
          </w:r>
          <w:r w:rsidR="008504CC">
            <w:rPr>
              <w:lang w:eastAsia="en-US"/>
            </w:rPr>
            <w:t xml:space="preserve"> </w:t>
          </w:r>
          <w:r w:rsidR="00EA6031">
            <w:rPr>
              <w:lang w:eastAsia="en-US"/>
            </w:rPr>
            <w:t>Daarbij is van belang dat h</w:t>
          </w:r>
          <w:r w:rsidR="008504CC">
            <w:rPr>
              <w:lang w:eastAsia="en-US"/>
            </w:rPr>
            <w:t xml:space="preserve">et uitgangspunt is dat de hoogte van </w:t>
          </w:r>
          <w:r w:rsidR="00C7563D">
            <w:rPr>
              <w:lang w:eastAsia="en-US"/>
            </w:rPr>
            <w:t xml:space="preserve">het boetemaximum </w:t>
          </w:r>
          <w:r w:rsidR="008504CC">
            <w:rPr>
              <w:lang w:eastAsia="en-US"/>
            </w:rPr>
            <w:t>in redelijke verhouding dient te staan tot de aard en ernst van de overtreding.</w:t>
          </w:r>
          <w:r w:rsidR="002324BD">
            <w:rPr>
              <w:rStyle w:val="Voetnootmarkering"/>
              <w:lang w:eastAsia="en-US"/>
            </w:rPr>
            <w:footnoteReference w:id="135"/>
          </w:r>
          <w:r w:rsidR="008A1F21">
            <w:rPr>
              <w:lang w:eastAsia="en-US"/>
            </w:rPr>
            <w:t xml:space="preserve"> </w:t>
          </w:r>
          <w:r w:rsidR="00AD3A03">
            <w:rPr>
              <w:lang w:eastAsia="en-US"/>
            </w:rPr>
            <w:t xml:space="preserve">Gelet op dit uitgangspunt ligt </w:t>
          </w:r>
          <w:r w:rsidR="00A6232C">
            <w:rPr>
              <w:lang w:eastAsia="en-US"/>
            </w:rPr>
            <w:t xml:space="preserve">het ongedifferentieerd </w:t>
          </w:r>
          <w:r w:rsidR="00942FD3">
            <w:rPr>
              <w:lang w:eastAsia="en-US"/>
            </w:rPr>
            <w:t>van toepassing verklaren</w:t>
          </w:r>
          <w:r w:rsidR="00A6232C">
            <w:rPr>
              <w:lang w:eastAsia="en-US"/>
            </w:rPr>
            <w:t xml:space="preserve"> van de zesde </w:t>
          </w:r>
          <w:r w:rsidR="0032628B">
            <w:rPr>
              <w:lang w:eastAsia="en-US"/>
            </w:rPr>
            <w:t xml:space="preserve">boetecategorie </w:t>
          </w:r>
          <w:r w:rsidR="00F443AB">
            <w:rPr>
              <w:lang w:eastAsia="en-US"/>
            </w:rPr>
            <w:t xml:space="preserve">voor alle overtredingen </w:t>
          </w:r>
          <w:r w:rsidR="0032628B">
            <w:rPr>
              <w:lang w:eastAsia="en-US"/>
            </w:rPr>
            <w:t>niet in de rede</w:t>
          </w:r>
          <w:r w:rsidR="00A04BBD">
            <w:rPr>
              <w:lang w:eastAsia="en-US"/>
            </w:rPr>
            <w:t>.</w:t>
          </w:r>
          <w:r w:rsidR="00A52204">
            <w:rPr>
              <w:lang w:eastAsia="en-US"/>
            </w:rPr>
            <w:t xml:space="preserve"> </w:t>
          </w:r>
        </w:p>
        <w:p w:rsidR="00180A00" w:rsidP="00F021AD" w:rsidRDefault="00180A00" w14:paraId="0848CAAC" w14:textId="77777777">
          <w:pPr>
            <w:rPr>
              <w:rFonts w:eastAsia="Univers" w:cs="Univers"/>
              <w:iCs/>
            </w:rPr>
          </w:pPr>
        </w:p>
        <w:p w:rsidRPr="00D841C7" w:rsidR="00F71FA4" w:rsidP="00F021AD" w:rsidRDefault="00F71FA4" w14:paraId="66B23704" w14:textId="176E438D">
          <w:pPr>
            <w:rPr>
              <w:rFonts w:eastAsia="Univers" w:cs="Univers"/>
              <w:iCs/>
            </w:rPr>
          </w:pPr>
          <w:r>
            <w:rPr>
              <w:rFonts w:eastAsia="Univers" w:cs="Univers"/>
              <w:iCs/>
            </w:rPr>
            <w:t xml:space="preserve">De Afdeling adviseert </w:t>
          </w:r>
          <w:r w:rsidR="00E02A05">
            <w:rPr>
              <w:rFonts w:eastAsia="Univers" w:cs="Univers"/>
              <w:iCs/>
            </w:rPr>
            <w:t>om bij</w:t>
          </w:r>
          <w:r w:rsidDel="004B2EB7" w:rsidR="00180A00">
            <w:rPr>
              <w:rFonts w:eastAsia="Univers" w:cs="Univers"/>
              <w:iCs/>
            </w:rPr>
            <w:t xml:space="preserve"> </w:t>
          </w:r>
          <w:r w:rsidR="00C32C9F">
            <w:rPr>
              <w:rFonts w:eastAsia="Univers" w:cs="Univers"/>
              <w:iCs/>
            </w:rPr>
            <w:t>de keuze voor een boete</w:t>
          </w:r>
          <w:r w:rsidR="0053589F">
            <w:rPr>
              <w:rFonts w:eastAsia="Univers" w:cs="Univers"/>
              <w:iCs/>
            </w:rPr>
            <w:t>categorie</w:t>
          </w:r>
          <w:r w:rsidR="00C32C9F">
            <w:rPr>
              <w:rFonts w:eastAsia="Univers" w:cs="Univers"/>
              <w:iCs/>
            </w:rPr>
            <w:t xml:space="preserve"> te differentiëren </w:t>
          </w:r>
          <w:r w:rsidR="000F4368">
            <w:rPr>
              <w:rFonts w:eastAsia="Univers" w:cs="Univers"/>
              <w:iCs/>
            </w:rPr>
            <w:t>naar aard en ernst van de overtreding</w:t>
          </w:r>
          <w:r w:rsidR="00125908">
            <w:rPr>
              <w:rFonts w:eastAsia="Univers" w:cs="Univers"/>
              <w:iCs/>
            </w:rPr>
            <w:t xml:space="preserve"> en het wetsvoorstel op dit punt aan te passen</w:t>
          </w:r>
          <w:r w:rsidR="008421B9">
            <w:rPr>
              <w:rFonts w:eastAsia="Univers" w:cs="Univers"/>
              <w:iCs/>
            </w:rPr>
            <w:t>.</w:t>
          </w:r>
          <w:r w:rsidR="000F4368">
            <w:rPr>
              <w:rFonts w:eastAsia="Univers" w:cs="Univers"/>
              <w:iCs/>
            </w:rPr>
            <w:t xml:space="preserve"> </w:t>
          </w:r>
        </w:p>
        <w:p w:rsidR="00D841C7" w:rsidP="00F021AD" w:rsidRDefault="00D841C7" w14:paraId="5CD1A08D" w14:textId="77777777">
          <w:pPr>
            <w:rPr>
              <w:rFonts w:eastAsia="Univers" w:cs="Univers"/>
              <w:iCs/>
            </w:rPr>
          </w:pPr>
        </w:p>
        <w:p w:rsidR="0011232A" w:rsidP="00F021AD" w:rsidRDefault="00D841C7" w14:paraId="7F5BD882" w14:textId="086DD188">
          <w:pPr>
            <w:rPr>
              <w:rFonts w:eastAsia="Univers" w:cs="Univers"/>
              <w:iCs/>
            </w:rPr>
          </w:pPr>
          <w:r>
            <w:rPr>
              <w:rFonts w:eastAsia="Univers" w:cs="Univers"/>
              <w:iCs/>
            </w:rPr>
            <w:t>7</w:t>
          </w:r>
          <w:r w:rsidR="0011232A">
            <w:rPr>
              <w:rFonts w:eastAsia="Univers" w:cs="Univers"/>
              <w:i/>
            </w:rPr>
            <w:t>.</w:t>
          </w:r>
          <w:r w:rsidR="0011232A">
            <w:rPr>
              <w:rFonts w:eastAsia="Univers"/>
            </w:rPr>
            <w:tab/>
          </w:r>
          <w:r w:rsidRPr="00D5137D" w:rsidR="0011232A">
            <w:rPr>
              <w:rFonts w:eastAsia="Univers" w:cs="Univers"/>
              <w:u w:val="single"/>
            </w:rPr>
            <w:t>Waarborgen groepsverbod Energiewet</w:t>
          </w:r>
        </w:p>
        <w:p w:rsidR="00C20D9C" w:rsidP="00F021AD" w:rsidRDefault="00C20D9C" w14:paraId="5DBD6484" w14:textId="77777777">
          <w:pPr>
            <w:rPr>
              <w:rFonts w:eastAsia="Univers" w:cs="Univers"/>
              <w:i/>
            </w:rPr>
          </w:pPr>
        </w:p>
        <w:p w:rsidR="00C36C03" w:rsidP="00F021AD" w:rsidRDefault="00C36C03" w14:paraId="6BE7B3AE" w14:textId="70E6EA30">
          <w:pPr>
            <w:rPr>
              <w:rFonts w:eastAsia="Univers" w:cs="Univers"/>
              <w:iCs/>
            </w:rPr>
          </w:pPr>
          <w:r>
            <w:rPr>
              <w:rFonts w:eastAsia="Univers" w:cs="Univers"/>
              <w:iCs/>
            </w:rPr>
            <w:t xml:space="preserve">Het wetsvoorstel </w:t>
          </w:r>
          <w:r w:rsidR="00985D5D">
            <w:rPr>
              <w:rFonts w:eastAsia="Univers" w:cs="Univers"/>
              <w:iCs/>
            </w:rPr>
            <w:t xml:space="preserve">voorziet in een </w:t>
          </w:r>
          <w:r w:rsidR="00B067DC">
            <w:rPr>
              <w:rFonts w:eastAsia="Univers" w:cs="Univers"/>
              <w:iCs/>
            </w:rPr>
            <w:t xml:space="preserve">uitzondering op het groepsverbod </w:t>
          </w:r>
          <w:r w:rsidR="001E3F52">
            <w:rPr>
              <w:rFonts w:eastAsia="Univers" w:cs="Univers"/>
              <w:iCs/>
            </w:rPr>
            <w:t xml:space="preserve">en het verbod op bepaalde nevenactiviteiten </w:t>
          </w:r>
          <w:r w:rsidR="00302971">
            <w:rPr>
              <w:rFonts w:eastAsia="Univers" w:cs="Univers"/>
              <w:iCs/>
            </w:rPr>
            <w:t>voor transmissie</w:t>
          </w:r>
          <w:r w:rsidR="00F650EA">
            <w:rPr>
              <w:rFonts w:eastAsia="Univers" w:cs="Univers"/>
              <w:iCs/>
            </w:rPr>
            <w:t>- en distributiesysteembeheerders</w:t>
          </w:r>
          <w:r w:rsidR="00301B08">
            <w:rPr>
              <w:rFonts w:eastAsia="Univers" w:cs="Univers"/>
              <w:iCs/>
            </w:rPr>
            <w:t xml:space="preserve"> </w:t>
          </w:r>
          <w:r w:rsidR="00667CD0">
            <w:rPr>
              <w:rFonts w:eastAsia="Univers" w:cs="Univers"/>
              <w:iCs/>
            </w:rPr>
            <w:t xml:space="preserve">(hierna: netbeheerders) </w:t>
          </w:r>
          <w:r w:rsidR="00301B08">
            <w:rPr>
              <w:rFonts w:eastAsia="Univers" w:cs="Univers"/>
              <w:iCs/>
            </w:rPr>
            <w:t xml:space="preserve">in de </w:t>
          </w:r>
          <w:r w:rsidR="00F54A42">
            <w:rPr>
              <w:rFonts w:eastAsia="Univers" w:cs="Univers"/>
              <w:iCs/>
            </w:rPr>
            <w:t>Elektriciteitswet</w:t>
          </w:r>
          <w:r w:rsidR="00220675">
            <w:rPr>
              <w:rFonts w:eastAsia="Univers" w:cs="Univers"/>
              <w:iCs/>
            </w:rPr>
            <w:t xml:space="preserve"> </w:t>
          </w:r>
          <w:r w:rsidR="00722D71">
            <w:rPr>
              <w:rFonts w:eastAsia="Univers" w:cs="Univers"/>
              <w:iCs/>
            </w:rPr>
            <w:t xml:space="preserve">1998 </w:t>
          </w:r>
          <w:r w:rsidR="00220675">
            <w:rPr>
              <w:rFonts w:eastAsia="Univers" w:cs="Univers"/>
              <w:iCs/>
            </w:rPr>
            <w:t xml:space="preserve">en </w:t>
          </w:r>
          <w:r w:rsidR="00722D71">
            <w:rPr>
              <w:rFonts w:eastAsia="Univers" w:cs="Univers"/>
              <w:iCs/>
            </w:rPr>
            <w:t>de</w:t>
          </w:r>
          <w:r w:rsidR="00220675">
            <w:rPr>
              <w:rFonts w:eastAsia="Univers" w:cs="Univers"/>
              <w:iCs/>
            </w:rPr>
            <w:t xml:space="preserve"> Gaswet (na invoering van de Energiewet</w:t>
          </w:r>
          <w:r w:rsidR="000F2CCB">
            <w:rPr>
              <w:rFonts w:eastAsia="Univers" w:cs="Univers"/>
              <w:iCs/>
            </w:rPr>
            <w:t xml:space="preserve"> zal het groepsverbod in deze wet zijn opgenomen).</w:t>
          </w:r>
          <w:r w:rsidR="00C075D3">
            <w:rPr>
              <w:rStyle w:val="Voetnootmarkering"/>
              <w:rFonts w:eastAsia="Univers" w:cs="Univers"/>
              <w:iCs/>
            </w:rPr>
            <w:footnoteReference w:id="136"/>
          </w:r>
          <w:r w:rsidR="00361EFE">
            <w:rPr>
              <w:rFonts w:eastAsia="Univers" w:cs="Univers"/>
              <w:iCs/>
            </w:rPr>
            <w:t xml:space="preserve"> D</w:t>
          </w:r>
          <w:r w:rsidR="007A3A1D">
            <w:rPr>
              <w:rFonts w:eastAsia="Univers" w:cs="Univers"/>
              <w:iCs/>
            </w:rPr>
            <w:t>eze uitzondering</w:t>
          </w:r>
          <w:r w:rsidR="00361EFE">
            <w:rPr>
              <w:rFonts w:eastAsia="Univers" w:cs="Univers"/>
              <w:iCs/>
            </w:rPr>
            <w:t xml:space="preserve"> komt erop neer dat </w:t>
          </w:r>
          <w:r w:rsidR="00063AF7">
            <w:rPr>
              <w:rFonts w:eastAsia="Univers" w:cs="Univers"/>
              <w:iCs/>
            </w:rPr>
            <w:t xml:space="preserve">het </w:t>
          </w:r>
          <w:r w:rsidR="007F1180">
            <w:rPr>
              <w:rFonts w:eastAsia="Univers" w:cs="Univers"/>
              <w:iCs/>
            </w:rPr>
            <w:t>infrastructuurbeheerders</w:t>
          </w:r>
          <w:r w:rsidR="009625BC">
            <w:rPr>
              <w:rFonts w:eastAsia="Univers" w:cs="Univers"/>
              <w:iCs/>
            </w:rPr>
            <w:t>,</w:t>
          </w:r>
          <w:r w:rsidR="00FC7E74">
            <w:rPr>
              <w:rFonts w:eastAsia="Univers" w:cs="Univers"/>
              <w:iCs/>
            </w:rPr>
            <w:t xml:space="preserve"> die deel uitmaken van </w:t>
          </w:r>
          <w:r w:rsidR="00440828">
            <w:rPr>
              <w:rFonts w:eastAsia="Univers" w:cs="Univers"/>
              <w:iCs/>
            </w:rPr>
            <w:t xml:space="preserve">een groep waartoe tevens </w:t>
          </w:r>
          <w:r w:rsidR="00190E35">
            <w:rPr>
              <w:rFonts w:eastAsia="Univers" w:cs="Univers"/>
              <w:iCs/>
            </w:rPr>
            <w:t xml:space="preserve">een transmissie- of distributiesysteembeheerder </w:t>
          </w:r>
          <w:r w:rsidR="00FB6CD0">
            <w:rPr>
              <w:rFonts w:eastAsia="Univers" w:cs="Univers"/>
              <w:iCs/>
            </w:rPr>
            <w:t>be</w:t>
          </w:r>
          <w:r w:rsidR="00190E35">
            <w:rPr>
              <w:rFonts w:eastAsia="Univers" w:cs="Univers"/>
              <w:iCs/>
            </w:rPr>
            <w:t>hoort</w:t>
          </w:r>
          <w:r w:rsidR="009625BC">
            <w:rPr>
              <w:rFonts w:eastAsia="Univers" w:cs="Univers"/>
              <w:iCs/>
            </w:rPr>
            <w:t>,</w:t>
          </w:r>
          <w:r w:rsidR="00063AF7">
            <w:rPr>
              <w:rFonts w:eastAsia="Univers" w:cs="Univers"/>
              <w:iCs/>
            </w:rPr>
            <w:t xml:space="preserve"> wordt toegestaan </w:t>
          </w:r>
          <w:r w:rsidR="002F2941">
            <w:rPr>
              <w:rFonts w:eastAsia="Univers" w:cs="Univers"/>
              <w:iCs/>
            </w:rPr>
            <w:t>deel te nemen aan een aangewezen warmtebedrijf</w:t>
          </w:r>
          <w:r w:rsidR="00CF6E03">
            <w:rPr>
              <w:rFonts w:eastAsia="Univers" w:cs="Univers"/>
              <w:iCs/>
            </w:rPr>
            <w:t>.</w:t>
          </w:r>
          <w:r w:rsidR="00CF6E03">
            <w:rPr>
              <w:rStyle w:val="Voetnootmarkering"/>
              <w:rFonts w:eastAsia="Univers" w:cs="Univers"/>
              <w:iCs/>
            </w:rPr>
            <w:footnoteReference w:id="137"/>
          </w:r>
        </w:p>
        <w:p w:rsidR="005C43EC" w:rsidP="00F021AD" w:rsidRDefault="005C43EC" w14:paraId="3756D7EB" w14:textId="77777777">
          <w:pPr>
            <w:rPr>
              <w:rFonts w:eastAsia="Univers" w:cs="Univers"/>
              <w:iCs/>
            </w:rPr>
          </w:pPr>
        </w:p>
        <w:p w:rsidR="005C43EC" w:rsidP="00F021AD" w:rsidRDefault="00F16804" w14:paraId="42B884D2" w14:textId="59E39018">
          <w:pPr>
            <w:rPr>
              <w:rFonts w:eastAsia="Univers" w:cs="Univers"/>
              <w:iCs/>
            </w:rPr>
          </w:pPr>
          <w:r>
            <w:rPr>
              <w:rFonts w:eastAsia="Univers" w:cs="Univers"/>
              <w:iCs/>
            </w:rPr>
            <w:t>De</w:t>
          </w:r>
          <w:r w:rsidDel="0077079E" w:rsidR="008D0C6C">
            <w:rPr>
              <w:rFonts w:eastAsia="Univers" w:cs="Univers"/>
              <w:iCs/>
            </w:rPr>
            <w:t xml:space="preserve"> </w:t>
          </w:r>
          <w:r w:rsidR="0077079E">
            <w:rPr>
              <w:rFonts w:eastAsia="Univers" w:cs="Univers"/>
              <w:iCs/>
            </w:rPr>
            <w:t>Wet</w:t>
          </w:r>
          <w:r w:rsidR="008D0C6C">
            <w:rPr>
              <w:rFonts w:eastAsia="Univers" w:cs="Univers"/>
              <w:iCs/>
            </w:rPr>
            <w:t xml:space="preserve"> onafhankelijk netbeheer wijzigde </w:t>
          </w:r>
          <w:r w:rsidR="00BB2ABE">
            <w:rPr>
              <w:rFonts w:eastAsia="Univers" w:cs="Univers"/>
              <w:iCs/>
            </w:rPr>
            <w:t xml:space="preserve">destijds </w:t>
          </w:r>
          <w:r w:rsidR="008D0C6C">
            <w:rPr>
              <w:rFonts w:eastAsia="Univers" w:cs="Univers"/>
              <w:iCs/>
            </w:rPr>
            <w:t xml:space="preserve">de Elektriciteitswet 1998 en </w:t>
          </w:r>
          <w:r w:rsidR="00722E65">
            <w:rPr>
              <w:rFonts w:eastAsia="Univers" w:cs="Univers"/>
              <w:iCs/>
            </w:rPr>
            <w:t>de</w:t>
          </w:r>
          <w:r w:rsidR="008D0C6C">
            <w:rPr>
              <w:rFonts w:eastAsia="Univers" w:cs="Univers"/>
              <w:iCs/>
            </w:rPr>
            <w:t xml:space="preserve"> Gaswet teneinde </w:t>
          </w:r>
          <w:r w:rsidR="00DA3653">
            <w:rPr>
              <w:rFonts w:eastAsia="Univers" w:cs="Univers"/>
              <w:iCs/>
            </w:rPr>
            <w:t xml:space="preserve">de onafhankelijkheid </w:t>
          </w:r>
          <w:r w:rsidR="008C4B53">
            <w:rPr>
              <w:rFonts w:eastAsia="Univers" w:cs="Univers"/>
              <w:iCs/>
            </w:rPr>
            <w:t>van netbeheerders structureel te waarborgen.</w:t>
          </w:r>
          <w:r w:rsidR="00190804">
            <w:rPr>
              <w:rFonts w:eastAsia="Univers" w:cs="Univers"/>
              <w:iCs/>
            </w:rPr>
            <w:t xml:space="preserve"> </w:t>
          </w:r>
          <w:r w:rsidR="002C72D4">
            <w:rPr>
              <w:rFonts w:eastAsia="Univers" w:cs="Univers"/>
              <w:iCs/>
            </w:rPr>
            <w:t>Dit zou ten goede komen aan leveringszekerheid, transparantie en een gelijk speelveld.</w:t>
          </w:r>
          <w:r w:rsidR="009F013C">
            <w:rPr>
              <w:rStyle w:val="Voetnootmarkering"/>
              <w:rFonts w:eastAsia="Univers" w:cs="Univers"/>
              <w:iCs/>
            </w:rPr>
            <w:footnoteReference w:id="138"/>
          </w:r>
        </w:p>
        <w:p w:rsidR="00CA7D55" w:rsidP="00F021AD" w:rsidRDefault="00CA7D55" w14:paraId="01FA462B" w14:textId="77777777">
          <w:pPr>
            <w:rPr>
              <w:rFonts w:eastAsia="Univers" w:cs="Univers"/>
              <w:iCs/>
            </w:rPr>
          </w:pPr>
        </w:p>
        <w:p w:rsidR="00CA7D55" w:rsidP="00F021AD" w:rsidRDefault="004C1F98" w14:paraId="5783DCC5" w14:textId="1767CA79">
          <w:pPr>
            <w:rPr>
              <w:rFonts w:eastAsia="Univers" w:cs="Univers"/>
              <w:iCs/>
            </w:rPr>
          </w:pPr>
          <w:r>
            <w:rPr>
              <w:rFonts w:eastAsia="Univers" w:cs="Univers"/>
              <w:iCs/>
            </w:rPr>
            <w:t xml:space="preserve">Volgens </w:t>
          </w:r>
          <w:r w:rsidR="00783F16">
            <w:rPr>
              <w:rFonts w:eastAsia="Univers" w:cs="Univers"/>
              <w:iCs/>
            </w:rPr>
            <w:t>d</w:t>
          </w:r>
          <w:r w:rsidR="00CA7D55">
            <w:rPr>
              <w:rFonts w:eastAsia="Univers" w:cs="Univers"/>
              <w:iCs/>
            </w:rPr>
            <w:t xml:space="preserve">e toelichting </w:t>
          </w:r>
          <w:r w:rsidR="00783F16">
            <w:rPr>
              <w:rFonts w:eastAsia="Univers" w:cs="Univers"/>
              <w:iCs/>
            </w:rPr>
            <w:t>is</w:t>
          </w:r>
          <w:r w:rsidR="0079668C">
            <w:rPr>
              <w:rFonts w:eastAsia="Univers" w:cs="Univers"/>
              <w:iCs/>
            </w:rPr>
            <w:t xml:space="preserve"> de voorgestelde uitzondering </w:t>
          </w:r>
          <w:r w:rsidR="000427BB">
            <w:rPr>
              <w:rFonts w:eastAsia="Univers" w:cs="Univers"/>
              <w:iCs/>
            </w:rPr>
            <w:t xml:space="preserve">gerechtvaardigd omdat </w:t>
          </w:r>
          <w:r w:rsidR="002E4578">
            <w:rPr>
              <w:rFonts w:eastAsia="Univers" w:cs="Univers"/>
              <w:iCs/>
            </w:rPr>
            <w:t xml:space="preserve">een collectieve warmtevoorziening uitgaat van </w:t>
          </w:r>
          <w:r w:rsidR="00F818A5">
            <w:rPr>
              <w:rFonts w:eastAsia="Univers" w:cs="Univers"/>
              <w:iCs/>
            </w:rPr>
            <w:t xml:space="preserve">(de noodzaak van) </w:t>
          </w:r>
          <w:r w:rsidR="002E4578">
            <w:rPr>
              <w:rFonts w:eastAsia="Univers" w:cs="Univers"/>
              <w:iCs/>
            </w:rPr>
            <w:t xml:space="preserve">een geïntegreerd </w:t>
          </w:r>
          <w:r w:rsidR="00F818A5">
            <w:rPr>
              <w:rFonts w:eastAsia="Univers" w:cs="Univers"/>
              <w:iCs/>
            </w:rPr>
            <w:t xml:space="preserve">warmtebedrijf. </w:t>
          </w:r>
          <w:r w:rsidR="00AF132D">
            <w:rPr>
              <w:rFonts w:eastAsia="Univers" w:cs="Univers"/>
              <w:iCs/>
            </w:rPr>
            <w:t xml:space="preserve">Dit wijkt af van </w:t>
          </w:r>
          <w:r w:rsidR="00186EF2">
            <w:rPr>
              <w:rFonts w:eastAsia="Univers" w:cs="Univers"/>
              <w:iCs/>
            </w:rPr>
            <w:t xml:space="preserve">activiteiten in de elektriciteits- en gassector, waar </w:t>
          </w:r>
          <w:r w:rsidR="00E75B4A">
            <w:rPr>
              <w:rFonts w:eastAsia="Univers" w:cs="Univers"/>
              <w:iCs/>
            </w:rPr>
            <w:t xml:space="preserve">een splitsing tussen enerzijds </w:t>
          </w:r>
          <w:r w:rsidRPr="5414B938" w:rsidR="5EAFF5E9">
            <w:rPr>
              <w:rFonts w:eastAsia="Univers" w:cs="Univers"/>
            </w:rPr>
            <w:t xml:space="preserve">transport </w:t>
          </w:r>
          <w:r w:rsidRPr="5414B938" w:rsidR="3849AA05">
            <w:rPr>
              <w:rFonts w:eastAsia="Univers" w:cs="Univers"/>
            </w:rPr>
            <w:t>en</w:t>
          </w:r>
          <w:r w:rsidRPr="1CCC5A15" w:rsidR="3849AA05">
            <w:rPr>
              <w:rFonts w:eastAsia="Univers" w:cs="Univers"/>
            </w:rPr>
            <w:t xml:space="preserve"> distributie</w:t>
          </w:r>
          <w:r w:rsidR="00E75B4A">
            <w:rPr>
              <w:rFonts w:eastAsia="Univers" w:cs="Univers"/>
              <w:iCs/>
            </w:rPr>
            <w:t xml:space="preserve"> en anderzijds productie, verhandeling en levering </w:t>
          </w:r>
          <w:r w:rsidR="00FA435F">
            <w:rPr>
              <w:rFonts w:eastAsia="Univers" w:cs="Univers"/>
              <w:iCs/>
            </w:rPr>
            <w:t>een belangrijk uitgangspunt vormt.</w:t>
          </w:r>
          <w:r w:rsidR="00312411">
            <w:rPr>
              <w:rStyle w:val="Voetnootmarkering"/>
              <w:rFonts w:eastAsia="Univers" w:cs="Univers"/>
              <w:iCs/>
            </w:rPr>
            <w:footnoteReference w:id="139"/>
          </w:r>
        </w:p>
        <w:p w:rsidR="00E97BFA" w:rsidP="00F021AD" w:rsidRDefault="00E97BFA" w14:paraId="5C76B776" w14:textId="77777777">
          <w:pPr>
            <w:rPr>
              <w:rFonts w:eastAsia="Univers" w:cs="Univers"/>
              <w:iCs/>
            </w:rPr>
          </w:pPr>
        </w:p>
        <w:p w:rsidR="009C4EF7" w:rsidP="00F021AD" w:rsidRDefault="00E97BFA" w14:paraId="27C365F9" w14:textId="77777777">
          <w:pPr>
            <w:rPr>
              <w:rFonts w:eastAsia="Univers" w:cs="Univers"/>
              <w:iCs/>
            </w:rPr>
          </w:pPr>
          <w:r w:rsidDel="00377FB3">
            <w:rPr>
              <w:rFonts w:eastAsia="Univers" w:cs="Univers"/>
              <w:iCs/>
            </w:rPr>
            <w:lastRenderedPageBreak/>
            <w:t xml:space="preserve">De Afdeling </w:t>
          </w:r>
          <w:r w:rsidR="00692E1F">
            <w:rPr>
              <w:rFonts w:eastAsia="Univers" w:cs="Univers"/>
              <w:iCs/>
            </w:rPr>
            <w:t>ziet</w:t>
          </w:r>
          <w:r w:rsidR="00831D66">
            <w:rPr>
              <w:rFonts w:eastAsia="Univers" w:cs="Univers"/>
              <w:iCs/>
            </w:rPr>
            <w:t xml:space="preserve"> de mogelijke meerwaarde </w:t>
          </w:r>
          <w:r w:rsidR="00DA3CC1">
            <w:rPr>
              <w:rFonts w:eastAsia="Univers" w:cs="Univers"/>
              <w:iCs/>
            </w:rPr>
            <w:t xml:space="preserve">die infrastructuurbedrijven </w:t>
          </w:r>
          <w:r w:rsidR="0018569B">
            <w:rPr>
              <w:rFonts w:eastAsia="Univers" w:cs="Univers"/>
              <w:iCs/>
            </w:rPr>
            <w:t xml:space="preserve">kunnen </w:t>
          </w:r>
          <w:r w:rsidR="00DA3CC1">
            <w:rPr>
              <w:rFonts w:eastAsia="Univers" w:cs="Univers"/>
              <w:iCs/>
            </w:rPr>
            <w:t>bieden</w:t>
          </w:r>
          <w:r w:rsidR="00CE04ED">
            <w:rPr>
              <w:rFonts w:eastAsia="Univers" w:cs="Univers"/>
              <w:iCs/>
            </w:rPr>
            <w:t xml:space="preserve"> bij de realisatie en exploitatie van een collectieve warmtevoorziening</w:t>
          </w:r>
          <w:r w:rsidR="005D5DBF">
            <w:rPr>
              <w:rFonts w:eastAsia="Univers" w:cs="Univers"/>
              <w:iCs/>
            </w:rPr>
            <w:t>, bijvoorbeeld wat betreft de inbreng van kapitaal en kennis.</w:t>
          </w:r>
          <w:r w:rsidR="00DA3CC1">
            <w:rPr>
              <w:rFonts w:eastAsia="Univers" w:cs="Univers"/>
              <w:iCs/>
            </w:rPr>
            <w:t xml:space="preserve"> </w:t>
          </w:r>
          <w:r w:rsidR="003E48FE">
            <w:rPr>
              <w:rFonts w:eastAsia="Univers" w:cs="Univers"/>
              <w:iCs/>
            </w:rPr>
            <w:t xml:space="preserve">De vraag rijst echter of </w:t>
          </w:r>
          <w:r w:rsidR="00E86532">
            <w:rPr>
              <w:rFonts w:eastAsia="Univers" w:cs="Univers"/>
              <w:iCs/>
            </w:rPr>
            <w:t xml:space="preserve">met de voorziene uitzondering op het groepsverbod </w:t>
          </w:r>
          <w:r w:rsidR="00CC0FED">
            <w:rPr>
              <w:rFonts w:eastAsia="Univers" w:cs="Univers"/>
              <w:iCs/>
            </w:rPr>
            <w:t xml:space="preserve">afbreuk wordt gedaan </w:t>
          </w:r>
          <w:r w:rsidR="001C7D44">
            <w:rPr>
              <w:rFonts w:eastAsia="Univers" w:cs="Univers"/>
              <w:iCs/>
            </w:rPr>
            <w:t xml:space="preserve">aan </w:t>
          </w:r>
          <w:r w:rsidR="0040323E">
            <w:rPr>
              <w:rFonts w:eastAsia="Univers" w:cs="Univers"/>
              <w:iCs/>
            </w:rPr>
            <w:t>de onafhankelijkheid van netbeheerders in de sectoren elektriciteit en gas.</w:t>
          </w:r>
          <w:r w:rsidR="001A01F2">
            <w:rPr>
              <w:rFonts w:eastAsia="Univers" w:cs="Univers"/>
              <w:iCs/>
            </w:rPr>
            <w:t xml:space="preserve"> </w:t>
          </w:r>
          <w:r w:rsidR="00BE7649">
            <w:rPr>
              <w:rFonts w:eastAsia="Univers" w:cs="Univers"/>
              <w:iCs/>
            </w:rPr>
            <w:t xml:space="preserve">Het groepsverbod heeft immers een brede strekking en </w:t>
          </w:r>
          <w:r w:rsidR="00010D33">
            <w:rPr>
              <w:rFonts w:eastAsia="Univers" w:cs="Univers"/>
              <w:iCs/>
            </w:rPr>
            <w:t xml:space="preserve">beoogt te voorkomen dat </w:t>
          </w:r>
          <w:r w:rsidR="00541713">
            <w:rPr>
              <w:rFonts w:eastAsia="Univers" w:cs="Univers"/>
              <w:iCs/>
            </w:rPr>
            <w:t xml:space="preserve">netbeheerders actief zijn </w:t>
          </w:r>
          <w:r w:rsidR="0042274C">
            <w:rPr>
              <w:rFonts w:eastAsia="Univers" w:cs="Univers"/>
              <w:iCs/>
            </w:rPr>
            <w:t xml:space="preserve">in </w:t>
          </w:r>
          <w:r w:rsidR="003E7DFE">
            <w:rPr>
              <w:rFonts w:eastAsia="Univers" w:cs="Univers"/>
              <w:iCs/>
            </w:rPr>
            <w:t xml:space="preserve">een groep waartoe tevens </w:t>
          </w:r>
          <w:r w:rsidR="0042274C">
            <w:rPr>
              <w:rFonts w:eastAsia="Univers" w:cs="Univers"/>
              <w:iCs/>
            </w:rPr>
            <w:t>(commerciële) energiebedrijven</w:t>
          </w:r>
          <w:r w:rsidR="0034646D">
            <w:rPr>
              <w:rStyle w:val="Voetnootmarkering"/>
              <w:rFonts w:eastAsia="Univers" w:cs="Univers"/>
              <w:iCs/>
            </w:rPr>
            <w:footnoteReference w:id="140"/>
          </w:r>
          <w:r w:rsidR="003E7DFE">
            <w:rPr>
              <w:rFonts w:eastAsia="Univers" w:cs="Univers"/>
              <w:iCs/>
            </w:rPr>
            <w:t xml:space="preserve"> behoren</w:t>
          </w:r>
          <w:r w:rsidR="0042274C">
            <w:rPr>
              <w:rFonts w:eastAsia="Univers" w:cs="Univers"/>
              <w:iCs/>
            </w:rPr>
            <w:t>.</w:t>
          </w:r>
          <w:r w:rsidR="003F4844">
            <w:rPr>
              <w:rStyle w:val="Voetnootmarkering"/>
              <w:rFonts w:eastAsia="Univers" w:cs="Univers"/>
              <w:iCs/>
            </w:rPr>
            <w:footnoteReference w:id="141"/>
          </w:r>
          <w:r w:rsidR="006D70F3">
            <w:rPr>
              <w:rFonts w:eastAsia="Univers" w:cs="Univers"/>
              <w:iCs/>
            </w:rPr>
            <w:t xml:space="preserve"> </w:t>
          </w:r>
        </w:p>
        <w:p w:rsidR="009C4EF7" w:rsidP="00F021AD" w:rsidRDefault="009C4EF7" w14:paraId="41F37684" w14:textId="77777777">
          <w:pPr>
            <w:rPr>
              <w:rFonts w:eastAsia="Univers" w:cs="Univers"/>
              <w:iCs/>
            </w:rPr>
          </w:pPr>
        </w:p>
        <w:p w:rsidR="0034646D" w:rsidP="00F021AD" w:rsidRDefault="006D70F3" w14:paraId="23F4CAB5" w14:textId="0E2BD0BC">
          <w:pPr>
            <w:rPr>
              <w:rFonts w:eastAsia="Univers" w:cs="Univers"/>
              <w:iCs/>
            </w:rPr>
          </w:pPr>
          <w:r>
            <w:rPr>
              <w:rFonts w:eastAsia="Univers" w:cs="Univers"/>
              <w:iCs/>
            </w:rPr>
            <w:t xml:space="preserve">Daarmee zou hun taak als </w:t>
          </w:r>
          <w:r w:rsidR="00BF05B7">
            <w:rPr>
              <w:rFonts w:eastAsia="Univers" w:cs="Univers"/>
              <w:iCs/>
            </w:rPr>
            <w:t>onafhankelijke</w:t>
          </w:r>
          <w:r>
            <w:rPr>
              <w:rFonts w:eastAsia="Univers" w:cs="Univers"/>
              <w:iCs/>
            </w:rPr>
            <w:t xml:space="preserve"> netbeheerder in de sectoren elektriciteit en gas – binnen welke sectoren </w:t>
          </w:r>
          <w:r w:rsidR="00460EA3">
            <w:rPr>
              <w:rFonts w:eastAsia="Univers" w:cs="Univers"/>
              <w:iCs/>
            </w:rPr>
            <w:t xml:space="preserve">wordt uitgegaan van een splitsing van verantwoordelijkheden – </w:t>
          </w:r>
          <w:r w:rsidR="007B4E37">
            <w:rPr>
              <w:rFonts w:eastAsia="Univers" w:cs="Univers"/>
              <w:iCs/>
            </w:rPr>
            <w:t xml:space="preserve">onder druk </w:t>
          </w:r>
          <w:r w:rsidR="0083694E">
            <w:rPr>
              <w:rFonts w:eastAsia="Univers" w:cs="Univers"/>
              <w:iCs/>
            </w:rPr>
            <w:t xml:space="preserve">kunnen </w:t>
          </w:r>
          <w:r w:rsidR="007B4E37">
            <w:rPr>
              <w:rFonts w:eastAsia="Univers" w:cs="Univers"/>
              <w:iCs/>
            </w:rPr>
            <w:t>komen te staan.</w:t>
          </w:r>
          <w:r w:rsidR="0083694E">
            <w:rPr>
              <w:rFonts w:eastAsia="Univers" w:cs="Univers"/>
              <w:iCs/>
            </w:rPr>
            <w:t xml:space="preserve"> </w:t>
          </w:r>
          <w:r w:rsidR="002F7DF0">
            <w:rPr>
              <w:rFonts w:eastAsia="Univers" w:cs="Univers"/>
              <w:iCs/>
            </w:rPr>
            <w:t xml:space="preserve">Er bestaat immers het risico dat </w:t>
          </w:r>
          <w:r w:rsidR="00FA45FF">
            <w:rPr>
              <w:rFonts w:eastAsia="Univers" w:cs="Univers"/>
              <w:iCs/>
            </w:rPr>
            <w:t xml:space="preserve">beslissingen </w:t>
          </w:r>
          <w:r w:rsidR="00165D08">
            <w:rPr>
              <w:rFonts w:eastAsia="Univers" w:cs="Univers"/>
              <w:iCs/>
            </w:rPr>
            <w:t xml:space="preserve">van een </w:t>
          </w:r>
          <w:r w:rsidR="00FA45FF">
            <w:rPr>
              <w:rFonts w:eastAsia="Univers" w:cs="Univers"/>
              <w:iCs/>
            </w:rPr>
            <w:t>netbeheerder</w:t>
          </w:r>
          <w:r w:rsidR="00165D08">
            <w:rPr>
              <w:rFonts w:eastAsia="Univers" w:cs="Univers"/>
              <w:iCs/>
            </w:rPr>
            <w:t xml:space="preserve">, die </w:t>
          </w:r>
          <w:r w:rsidR="00F45662">
            <w:rPr>
              <w:rFonts w:eastAsia="Univers" w:cs="Univers"/>
              <w:iCs/>
            </w:rPr>
            <w:t>onderdeel uitmaakt van een groep waarin</w:t>
          </w:r>
          <w:r w:rsidR="00165D08">
            <w:rPr>
              <w:rFonts w:eastAsia="Univers" w:cs="Univers"/>
              <w:iCs/>
            </w:rPr>
            <w:t xml:space="preserve"> tevens andere </w:t>
          </w:r>
          <w:r w:rsidR="00CE5E1C">
            <w:rPr>
              <w:rFonts w:eastAsia="Univers" w:cs="Univers"/>
              <w:iCs/>
            </w:rPr>
            <w:t>energie</w:t>
          </w:r>
          <w:r w:rsidR="008C357F">
            <w:rPr>
              <w:rFonts w:eastAsia="Univers" w:cs="Univers"/>
              <w:iCs/>
            </w:rPr>
            <w:t>-</w:t>
          </w:r>
          <w:r w:rsidR="00CE5E1C">
            <w:rPr>
              <w:rFonts w:eastAsia="Univers" w:cs="Univers"/>
              <w:iCs/>
            </w:rPr>
            <w:t xml:space="preserve">gerelateerde </w:t>
          </w:r>
          <w:r w:rsidR="00165D08">
            <w:rPr>
              <w:rFonts w:eastAsia="Univers" w:cs="Univers"/>
              <w:iCs/>
            </w:rPr>
            <w:t xml:space="preserve">activiteiten </w:t>
          </w:r>
          <w:r w:rsidR="00F45662">
            <w:rPr>
              <w:rFonts w:eastAsia="Univers" w:cs="Univers"/>
              <w:iCs/>
            </w:rPr>
            <w:t xml:space="preserve">worden </w:t>
          </w:r>
          <w:r w:rsidR="00165D08">
            <w:rPr>
              <w:rFonts w:eastAsia="Univers" w:cs="Univers"/>
              <w:iCs/>
            </w:rPr>
            <w:t>verricht,</w:t>
          </w:r>
          <w:r w:rsidR="000826CC">
            <w:rPr>
              <w:rFonts w:eastAsia="Univers" w:cs="Univers"/>
              <w:iCs/>
            </w:rPr>
            <w:t xml:space="preserve"> worden afgestemd op, en </w:t>
          </w:r>
          <w:r w:rsidR="0027680F">
            <w:rPr>
              <w:rFonts w:eastAsia="Univers" w:cs="Univers"/>
              <w:iCs/>
            </w:rPr>
            <w:t>onderworpen zijn aan, de belangen van het bedrijf als geheel.</w:t>
          </w:r>
          <w:r w:rsidR="0034646D">
            <w:rPr>
              <w:rStyle w:val="Voetnootmarkering"/>
              <w:rFonts w:eastAsia="Univers" w:cs="Univers"/>
              <w:iCs/>
            </w:rPr>
            <w:footnoteReference w:id="142"/>
          </w:r>
          <w:r w:rsidR="0083694E">
            <w:rPr>
              <w:rFonts w:eastAsia="Univers" w:cs="Univers"/>
              <w:iCs/>
            </w:rPr>
            <w:t xml:space="preserve"> </w:t>
          </w:r>
        </w:p>
        <w:p w:rsidR="0034646D" w:rsidP="00F021AD" w:rsidRDefault="0034646D" w14:paraId="340EC41C" w14:textId="77777777">
          <w:pPr>
            <w:rPr>
              <w:rFonts w:eastAsia="Univers" w:cs="Univers"/>
              <w:iCs/>
            </w:rPr>
          </w:pPr>
        </w:p>
        <w:p w:rsidR="0086037B" w:rsidP="00F021AD" w:rsidRDefault="00376FFC" w14:paraId="46D349E5" w14:textId="38C66722">
          <w:pPr>
            <w:rPr>
              <w:rFonts w:eastAsia="Univers" w:cs="Univers"/>
              <w:iCs/>
            </w:rPr>
          </w:pPr>
          <w:r>
            <w:rPr>
              <w:rFonts w:eastAsia="Univers" w:cs="Univers"/>
              <w:iCs/>
            </w:rPr>
            <w:t xml:space="preserve">Het voorstel bevat weliswaar enkele </w:t>
          </w:r>
          <w:r w:rsidR="00111540">
            <w:rPr>
              <w:rFonts w:eastAsia="Univers" w:cs="Univers"/>
              <w:iCs/>
            </w:rPr>
            <w:t>maatregelen</w:t>
          </w:r>
          <w:r>
            <w:rPr>
              <w:rFonts w:eastAsia="Univers" w:cs="Univers"/>
              <w:iCs/>
            </w:rPr>
            <w:t xml:space="preserve"> </w:t>
          </w:r>
          <w:r w:rsidR="00FB5A04">
            <w:rPr>
              <w:rFonts w:eastAsia="Univers" w:cs="Univers"/>
              <w:iCs/>
            </w:rPr>
            <w:t>om belangenverstrengeling en bevoordeling te voorkomen</w:t>
          </w:r>
          <w:r w:rsidR="003D48A0">
            <w:rPr>
              <w:rFonts w:eastAsia="Univers" w:cs="Univers"/>
              <w:iCs/>
            </w:rPr>
            <w:t xml:space="preserve">, maar deze </w:t>
          </w:r>
          <w:r w:rsidR="009570E1">
            <w:rPr>
              <w:rFonts w:eastAsia="Univers" w:cs="Univers"/>
              <w:iCs/>
            </w:rPr>
            <w:t xml:space="preserve">komen overeen met </w:t>
          </w:r>
          <w:r w:rsidR="00DB33AC">
            <w:rPr>
              <w:rFonts w:eastAsia="Univers" w:cs="Univers"/>
              <w:iCs/>
            </w:rPr>
            <w:t xml:space="preserve">maatregelen </w:t>
          </w:r>
          <w:r w:rsidR="009570E1">
            <w:rPr>
              <w:rFonts w:eastAsia="Univers" w:cs="Univers"/>
              <w:iCs/>
            </w:rPr>
            <w:t xml:space="preserve">die </w:t>
          </w:r>
          <w:r w:rsidR="000B4B5E">
            <w:rPr>
              <w:rFonts w:eastAsia="Univers" w:cs="Univers"/>
              <w:iCs/>
            </w:rPr>
            <w:t xml:space="preserve">eerder </w:t>
          </w:r>
          <w:r w:rsidR="00534DD2">
            <w:rPr>
              <w:rFonts w:eastAsia="Univers" w:cs="Univers"/>
              <w:iCs/>
            </w:rPr>
            <w:t xml:space="preserve">door de wetgever </w:t>
          </w:r>
          <w:r w:rsidR="0074080C">
            <w:rPr>
              <w:rFonts w:eastAsia="Univers" w:cs="Univers"/>
              <w:iCs/>
            </w:rPr>
            <w:t xml:space="preserve">als </w:t>
          </w:r>
          <w:r w:rsidR="00534DD2">
            <w:rPr>
              <w:rFonts w:eastAsia="Univers" w:cs="Univers"/>
              <w:iCs/>
            </w:rPr>
            <w:t>onvoldoende werden beschouwd om</w:t>
          </w:r>
          <w:r w:rsidR="000B4B5E">
            <w:rPr>
              <w:rFonts w:eastAsia="Univers" w:cs="Univers"/>
              <w:iCs/>
            </w:rPr>
            <w:t xml:space="preserve"> de onafhankelijkheid van netbeheerders structureel te waarborgen.</w:t>
          </w:r>
          <w:r w:rsidR="00ED4181">
            <w:rPr>
              <w:rStyle w:val="Voetnootmarkering"/>
              <w:rFonts w:eastAsia="Univers" w:cs="Univers"/>
              <w:iCs/>
            </w:rPr>
            <w:footnoteReference w:id="143"/>
          </w:r>
          <w:r w:rsidR="00274E38">
            <w:rPr>
              <w:rFonts w:eastAsia="Univers" w:cs="Univers"/>
              <w:iCs/>
            </w:rPr>
            <w:t xml:space="preserve"> </w:t>
          </w:r>
          <w:r w:rsidR="00D46375">
            <w:rPr>
              <w:rFonts w:eastAsia="Univers" w:cs="Univers"/>
              <w:iCs/>
            </w:rPr>
            <w:t xml:space="preserve">Het is niet de bedoeling om met dit wetsvoorstel terug te komen op de keuze die is gemaakt bij de Wet onafhankelijk netbeheer. </w:t>
          </w:r>
          <w:r w:rsidR="00274E38">
            <w:rPr>
              <w:rFonts w:eastAsia="Univers" w:cs="Univers"/>
              <w:iCs/>
            </w:rPr>
            <w:t xml:space="preserve">Voor zover </w:t>
          </w:r>
          <w:r w:rsidR="003B7082">
            <w:rPr>
              <w:rFonts w:eastAsia="Univers" w:cs="Univers"/>
              <w:iCs/>
            </w:rPr>
            <w:t xml:space="preserve">met </w:t>
          </w:r>
          <w:r w:rsidR="00A14D1D">
            <w:rPr>
              <w:rFonts w:eastAsia="Univers" w:cs="Univers"/>
              <w:iCs/>
            </w:rPr>
            <w:t xml:space="preserve">het wetsvoorstel </w:t>
          </w:r>
          <w:r w:rsidR="00051D8E">
            <w:rPr>
              <w:rFonts w:eastAsia="Univers" w:cs="Univers"/>
              <w:iCs/>
            </w:rPr>
            <w:t xml:space="preserve">de </w:t>
          </w:r>
          <w:r w:rsidR="003B7082">
            <w:rPr>
              <w:rFonts w:eastAsia="Univers" w:cs="Univers"/>
              <w:iCs/>
            </w:rPr>
            <w:t xml:space="preserve">afweging die ten grondslag ligt aan </w:t>
          </w:r>
          <w:r w:rsidR="00274E38">
            <w:rPr>
              <w:rFonts w:eastAsia="Univers" w:cs="Univers"/>
              <w:iCs/>
            </w:rPr>
            <w:t>de Wet onafhankelijk netbeheer</w:t>
          </w:r>
          <w:r w:rsidR="003E5BC5">
            <w:rPr>
              <w:rFonts w:eastAsia="Univers" w:cs="Univers"/>
              <w:iCs/>
            </w:rPr>
            <w:t xml:space="preserve"> </w:t>
          </w:r>
          <w:r w:rsidR="007569B7">
            <w:rPr>
              <w:rFonts w:eastAsia="Univers" w:cs="Univers"/>
              <w:iCs/>
            </w:rPr>
            <w:t xml:space="preserve">evenwel </w:t>
          </w:r>
          <w:r w:rsidR="00173ADE">
            <w:rPr>
              <w:rFonts w:eastAsia="Univers" w:cs="Univers"/>
              <w:iCs/>
            </w:rPr>
            <w:t xml:space="preserve">wordt </w:t>
          </w:r>
          <w:r w:rsidR="00EE1C39">
            <w:rPr>
              <w:rFonts w:eastAsia="Univers" w:cs="Univers"/>
              <w:iCs/>
            </w:rPr>
            <w:t>gepreciseerd</w:t>
          </w:r>
          <w:r w:rsidR="002B2DEE">
            <w:rPr>
              <w:rFonts w:eastAsia="Univers" w:cs="Univers"/>
              <w:iCs/>
            </w:rPr>
            <w:t>, is het van belang om hier in de toelichting aandacht aan te besteden.</w:t>
          </w:r>
        </w:p>
        <w:p w:rsidR="0086037B" w:rsidP="00F021AD" w:rsidRDefault="0086037B" w14:paraId="65D7AB10" w14:textId="77777777">
          <w:pPr>
            <w:rPr>
              <w:rFonts w:eastAsia="Univers" w:cs="Univers"/>
              <w:iCs/>
            </w:rPr>
          </w:pPr>
        </w:p>
        <w:p w:rsidRPr="009C4EF7" w:rsidR="00F53AD4" w:rsidP="00A32D88" w:rsidRDefault="0086037B" w14:paraId="0FE779E4" w14:textId="5EE93DBA">
          <w:pPr>
            <w:rPr>
              <w:rFonts w:eastAsia="Univers" w:cs="Univers"/>
            </w:rPr>
          </w:pPr>
          <w:r>
            <w:rPr>
              <w:rFonts w:eastAsia="Univers" w:cs="Univers"/>
              <w:iCs/>
            </w:rPr>
            <w:t xml:space="preserve">De Afdeling adviseert </w:t>
          </w:r>
          <w:r w:rsidR="00ED4181">
            <w:rPr>
              <w:rFonts w:eastAsia="Univers" w:cs="Univers"/>
              <w:iCs/>
            </w:rPr>
            <w:t>de uitzondering op het groepsverbod in het licht van het voorgaande nader te motiveren.</w:t>
          </w:r>
        </w:p>
      </w:sdtContent>
    </w:sdt>
    <w:p w:rsidRPr="00045FE0" w:rsidR="00612EAB" w:rsidP="00840483" w:rsidRDefault="00612EAB" w14:paraId="6C789027" w14:textId="4A4F19AF">
      <w:pPr>
        <w:rPr>
          <w:rFonts w:eastAsia="Arial"/>
        </w:rPr>
      </w:pPr>
    </w:p>
    <w:sdt>
      <w:sdtPr>
        <w:tag w:val="bmDictum"/>
        <w:id w:val="-1243563697"/>
        <w:lock w:val="sdtLocked"/>
        <w:placeholder>
          <w:docPart w:val="A5F6C7186E5448778022DF7CCCF22010"/>
        </w:placeholder>
      </w:sdtPr>
      <w:sdtContent>
        <w:p w:rsidR="009C4EF7" w:rsidP="004D278F" w:rsidRDefault="009C4EF7" w14:paraId="5EF7B77E" w14:textId="77777777"/>
        <w:p w:rsidR="009C4EF7" w:rsidRDefault="009C4EF7" w14:paraId="2A56F08F" w14:textId="77777777">
          <w:r>
            <w:br w:type="page"/>
          </w:r>
        </w:p>
        <w:p w:rsidRPr="004D278F" w:rsidR="006A1362" w:rsidP="004D278F" w:rsidRDefault="00C24D84" w14:paraId="1D55F567" w14:textId="4FDFBEC6">
          <w:pPr>
            <w:rPr>
              <w:u w:val="single"/>
            </w:rPr>
          </w:pPr>
          <w:r>
            <w:lastRenderedPageBreak/>
            <w:t>De Afdeling advisering van de Raad van State heeft een aantal bezwaren bij het voorstel en adviseert het voorstel niet bij de Tweede Kamer der Staten-Generaal in te dienen, tenzij het is aangepast.</w:t>
          </w:r>
          <w:r w:rsidR="00E80912">
            <w:br/>
          </w:r>
          <w:r>
            <w:br/>
          </w:r>
          <w:r>
            <w:br/>
            <w:t>De vice-president van de Raad van State,</w:t>
          </w:r>
        </w:p>
      </w:sdtContent>
    </w:sdt>
    <w:sectPr w:rsidRPr="004D278F" w:rsidR="006A1362" w:rsidSect="00797E95">
      <w:headerReference w:type="even" r:id="rId24"/>
      <w:headerReference w:type="default" r:id="rId25"/>
      <w:footerReference w:type="even" r:id="rId26"/>
      <w:footerReference w:type="default" r:id="rId27"/>
      <w:headerReference w:type="first" r:id="rId28"/>
      <w:footerReference w:type="first" r:id="rId2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5F22" w14:textId="77777777" w:rsidR="003D5C20" w:rsidRDefault="003D5C20">
      <w:r>
        <w:separator/>
      </w:r>
    </w:p>
  </w:endnote>
  <w:endnote w:type="continuationSeparator" w:id="0">
    <w:p w14:paraId="64E5FFBE" w14:textId="77777777" w:rsidR="003D5C20" w:rsidRDefault="003D5C20">
      <w:r>
        <w:continuationSeparator/>
      </w:r>
    </w:p>
  </w:endnote>
  <w:endnote w:type="continuationNotice" w:id="1">
    <w:p w14:paraId="631806BD" w14:textId="77777777" w:rsidR="003D5C20" w:rsidRDefault="003D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7950" w14:textId="77777777" w:rsidR="005D5ABA" w:rsidRDefault="005D5A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00374" w14:paraId="76ED7953" w14:textId="77777777" w:rsidTr="00EE32BA">
      <w:tc>
        <w:tcPr>
          <w:tcW w:w="4815" w:type="dxa"/>
        </w:tcPr>
        <w:p w14:paraId="76ED7951" w14:textId="77777777" w:rsidR="005D5ABA" w:rsidRDefault="005D5ABA" w:rsidP="00EE32BA">
          <w:pPr>
            <w:pStyle w:val="Voettekst"/>
          </w:pPr>
        </w:p>
      </w:tc>
      <w:tc>
        <w:tcPr>
          <w:tcW w:w="4247" w:type="dxa"/>
        </w:tcPr>
        <w:p w14:paraId="76ED7952" w14:textId="77777777" w:rsidR="005D5ABA" w:rsidRDefault="005D5ABA" w:rsidP="00EE32BA">
          <w:pPr>
            <w:pStyle w:val="Voettekst"/>
            <w:jc w:val="right"/>
          </w:pPr>
        </w:p>
      </w:tc>
    </w:tr>
  </w:tbl>
  <w:p w14:paraId="76ED7954" w14:textId="77777777" w:rsidR="005D5ABA" w:rsidRDefault="005D5A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F006" w14:textId="200C6B57" w:rsidR="00797E95" w:rsidRPr="00797E95" w:rsidRDefault="00797E95">
    <w:pPr>
      <w:pStyle w:val="Voettekst"/>
      <w:rPr>
        <w:rFonts w:ascii="Bembo" w:hAnsi="Bembo"/>
        <w:sz w:val="32"/>
      </w:rPr>
    </w:pPr>
    <w:r w:rsidRPr="00797E95">
      <w:rPr>
        <w:rFonts w:ascii="Bembo" w:hAnsi="Bembo"/>
        <w:sz w:val="32"/>
      </w:rPr>
      <w:t>AAN DE KONING</w:t>
    </w:r>
  </w:p>
  <w:p w14:paraId="463FFDCC" w14:textId="77777777" w:rsidR="00797E95" w:rsidRDefault="00797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5F4B" w14:textId="77777777" w:rsidR="003D5C20" w:rsidRDefault="003D5C20">
      <w:r>
        <w:separator/>
      </w:r>
    </w:p>
  </w:footnote>
  <w:footnote w:type="continuationSeparator" w:id="0">
    <w:p w14:paraId="2780F5A2" w14:textId="77777777" w:rsidR="003D5C20" w:rsidRDefault="003D5C20">
      <w:r>
        <w:continuationSeparator/>
      </w:r>
    </w:p>
  </w:footnote>
  <w:footnote w:type="continuationNotice" w:id="1">
    <w:p w14:paraId="795DF054" w14:textId="77777777" w:rsidR="003D5C20" w:rsidRDefault="003D5C20"/>
  </w:footnote>
  <w:footnote w:id="2">
    <w:p w14:paraId="113E932A" w14:textId="5D34420E" w:rsidR="00E500B9" w:rsidRDefault="00E500B9">
      <w:pPr>
        <w:pStyle w:val="Voetnoottekst"/>
      </w:pPr>
      <w:r>
        <w:rPr>
          <w:rStyle w:val="Voetnootmarkering"/>
        </w:rPr>
        <w:footnoteRef/>
      </w:r>
      <w:r w:rsidR="00EB43C3">
        <w:t xml:space="preserve"> </w:t>
      </w:r>
      <w:r w:rsidR="001F50FC">
        <w:t xml:space="preserve">Zie voor het belang van een nieuw wettelijk instrumentarium voor collectieve warmtevoorzieningen </w:t>
      </w:r>
      <w:r w:rsidR="00875FFE">
        <w:t>voor de</w:t>
      </w:r>
      <w:r w:rsidR="00242584">
        <w:t xml:space="preserve"> realisatie van de klimaatdoelstellingen </w:t>
      </w:r>
      <w:r w:rsidR="001F50FC">
        <w:t xml:space="preserve">tevens </w:t>
      </w:r>
      <w:r w:rsidR="00817DD8">
        <w:t xml:space="preserve">de beschouwing van de </w:t>
      </w:r>
      <w:r w:rsidR="00EB43C3">
        <w:t xml:space="preserve">Afdeling advisering van de Raad van State van </w:t>
      </w:r>
      <w:r w:rsidR="000254C6">
        <w:t>12 oktober</w:t>
      </w:r>
      <w:r w:rsidR="00EB43C3">
        <w:t xml:space="preserve"> 2023 over </w:t>
      </w:r>
      <w:r w:rsidR="00300557">
        <w:t xml:space="preserve">de </w:t>
      </w:r>
      <w:r w:rsidR="00F939BE">
        <w:t>c</w:t>
      </w:r>
      <w:r w:rsidR="00300557">
        <w:t>oncept</w:t>
      </w:r>
      <w:r w:rsidR="00322EA2">
        <w:t>-</w:t>
      </w:r>
      <w:r w:rsidR="00300557">
        <w:t>Klimaatnota 2023</w:t>
      </w:r>
      <w:r w:rsidR="00EB43C3">
        <w:t>, nr. W1</w:t>
      </w:r>
      <w:r w:rsidR="00E43AB5">
        <w:t>8</w:t>
      </w:r>
      <w:r w:rsidR="00EB43C3">
        <w:t>.23.00</w:t>
      </w:r>
      <w:r w:rsidR="00E43AB5">
        <w:t>227</w:t>
      </w:r>
      <w:r w:rsidR="00EB43C3">
        <w:t>/I</w:t>
      </w:r>
      <w:r w:rsidR="00E43AB5">
        <w:t>V</w:t>
      </w:r>
      <w:r w:rsidR="00CD62E1">
        <w:t>.</w:t>
      </w:r>
    </w:p>
  </w:footnote>
  <w:footnote w:id="3">
    <w:p w14:paraId="1D63B591" w14:textId="77777777" w:rsidR="00F94954" w:rsidRDefault="00F94954">
      <w:pPr>
        <w:pStyle w:val="Voetnoottekst"/>
      </w:pPr>
      <w:r>
        <w:rPr>
          <w:rStyle w:val="Voetnootmarkering"/>
        </w:rPr>
        <w:footnoteRef/>
      </w:r>
      <w:r>
        <w:t xml:space="preserve"> </w:t>
      </w:r>
      <w:r w:rsidR="00220E9A">
        <w:t>Een c</w:t>
      </w:r>
      <w:r w:rsidR="00C87D7E">
        <w:t>ollectie</w:t>
      </w:r>
      <w:r w:rsidR="00220E9A">
        <w:t>f</w:t>
      </w:r>
      <w:r w:rsidR="00C87D7E">
        <w:t xml:space="preserve"> warmtesyste</w:t>
      </w:r>
      <w:r w:rsidR="00220E9A">
        <w:t xml:space="preserve">em is een </w:t>
      </w:r>
      <w:r w:rsidR="00203D80">
        <w:t xml:space="preserve">systeem waarbij een </w:t>
      </w:r>
      <w:r w:rsidR="00C94FE5">
        <w:t xml:space="preserve">of </w:t>
      </w:r>
      <w:r w:rsidR="00203D80">
        <w:t>meer warmtebronnen door middel van een warmtenet</w:t>
      </w:r>
      <w:r w:rsidR="002408C4">
        <w:t xml:space="preserve"> ontsloten worden voor de levering van warmte</w:t>
      </w:r>
      <w:r w:rsidR="00F0012C">
        <w:t>;</w:t>
      </w:r>
      <w:r w:rsidR="000D094E">
        <w:t xml:space="preserve"> een collectie</w:t>
      </w:r>
      <w:r w:rsidR="00A84E3C">
        <w:t xml:space="preserve">ve warmtevoorziening is </w:t>
      </w:r>
      <w:r w:rsidR="00F96498">
        <w:t>een collectief warmtesysteem of geheel van collectieve warmtesystemen</w:t>
      </w:r>
      <w:r w:rsidR="00167219">
        <w:t xml:space="preserve"> (v</w:t>
      </w:r>
      <w:r>
        <w:t>oorgesteld artikel 1</w:t>
      </w:r>
      <w:r w:rsidR="0087191B">
        <w:t xml:space="preserve"> van de Wet collectieve warmte</w:t>
      </w:r>
      <w:r w:rsidR="00167219">
        <w:t>)</w:t>
      </w:r>
      <w:r w:rsidR="0087191B">
        <w:t xml:space="preserve">. </w:t>
      </w:r>
    </w:p>
  </w:footnote>
  <w:footnote w:id="4">
    <w:p w14:paraId="021C5209" w14:textId="17D1A552" w:rsidR="00EF6AA5" w:rsidRDefault="00EF6AA5" w:rsidP="00EF6AA5">
      <w:pPr>
        <w:pStyle w:val="Voetnoottekst"/>
      </w:pPr>
      <w:r>
        <w:rPr>
          <w:rStyle w:val="Voetnootmarkering"/>
        </w:rPr>
        <w:footnoteRef/>
      </w:r>
      <w:r>
        <w:t xml:space="preserve"> </w:t>
      </w:r>
      <w:r w:rsidR="00D75042">
        <w:t>Zie</w:t>
      </w:r>
      <w:r>
        <w:t xml:space="preserve"> het wetsvoorstel </w:t>
      </w:r>
      <w:r w:rsidR="00891F1C">
        <w:t xml:space="preserve">Wet </w:t>
      </w:r>
      <w:r w:rsidR="00832ECF">
        <w:t>g</w:t>
      </w:r>
      <w:r w:rsidRPr="00225BCF">
        <w:t>emeentelijke instrumenten warmtetransitie</w:t>
      </w:r>
      <w:r>
        <w:t xml:space="preserve">, waarover de Afdeling op 30 november 2022 heeft geadviseerd (nr. </w:t>
      </w:r>
      <w:r w:rsidRPr="00225BCF">
        <w:t>W04.22.0128/I</w:t>
      </w:r>
      <w:r>
        <w:t>).</w:t>
      </w:r>
      <w:r w:rsidR="0056346C">
        <w:t xml:space="preserve"> </w:t>
      </w:r>
      <w:r w:rsidR="00867D2A">
        <w:t>H</w:t>
      </w:r>
      <w:r w:rsidR="0056346C">
        <w:t xml:space="preserve">et </w:t>
      </w:r>
      <w:r w:rsidR="00F83B34">
        <w:t xml:space="preserve">warmteprogramma </w:t>
      </w:r>
      <w:r w:rsidR="00867D2A">
        <w:t xml:space="preserve">is de opvolger van </w:t>
      </w:r>
      <w:r w:rsidR="00F83B34">
        <w:t xml:space="preserve">de </w:t>
      </w:r>
      <w:r w:rsidR="004943ED">
        <w:t>Transitievisie Warmte</w:t>
      </w:r>
      <w:r w:rsidR="00AC263E">
        <w:t xml:space="preserve">, </w:t>
      </w:r>
      <w:r w:rsidR="00C7253D" w:rsidRPr="00C7253D">
        <w:t>die gemeenten al hebben opgesteld of waarmee gemeenten nog bezig zijn</w:t>
      </w:r>
      <w:r w:rsidR="004943ED">
        <w:t>.</w:t>
      </w:r>
    </w:p>
  </w:footnote>
  <w:footnote w:id="5">
    <w:p w14:paraId="108347E4" w14:textId="0A715DA1" w:rsidR="00365CF8" w:rsidRDefault="00365CF8">
      <w:pPr>
        <w:pStyle w:val="Voetnoottekst"/>
      </w:pPr>
      <w:r>
        <w:rPr>
          <w:rStyle w:val="Voetnootmarkering"/>
        </w:rPr>
        <w:footnoteRef/>
      </w:r>
      <w:r>
        <w:t xml:space="preserve"> Z</w:t>
      </w:r>
      <w:r w:rsidRPr="00365CF8">
        <w:t>oals het gebruik van warmtenetten, ‘all electric’-oplossingen of toepassing van hybride technieken</w:t>
      </w:r>
      <w:r>
        <w:t>.</w:t>
      </w:r>
    </w:p>
  </w:footnote>
  <w:footnote w:id="6">
    <w:p w14:paraId="2E3FAA79" w14:textId="480E6781" w:rsidR="006A58B4" w:rsidRDefault="006A58B4" w:rsidP="006A58B4">
      <w:pPr>
        <w:pStyle w:val="Voetnoottekst"/>
      </w:pPr>
      <w:r>
        <w:rPr>
          <w:rStyle w:val="Voetnootmarkering"/>
        </w:rPr>
        <w:footnoteRef/>
      </w:r>
      <w:r>
        <w:t xml:space="preserve"> </w:t>
      </w:r>
      <w:r w:rsidR="00BC53B6">
        <w:t>U</w:t>
      </w:r>
      <w:r w:rsidR="00BC53B6" w:rsidRPr="00BC53B6">
        <w:t>iteindelijk zouden in 2050 zo’n 2,6 miljoen warmteaansluiting</w:t>
      </w:r>
      <w:r w:rsidR="001A47B0">
        <w:t>en</w:t>
      </w:r>
      <w:r w:rsidR="00BC53B6" w:rsidRPr="00BC53B6">
        <w:t xml:space="preserve"> moeten zijn gerealiseerd</w:t>
      </w:r>
      <w:r w:rsidR="00BC53B6">
        <w:t xml:space="preserve"> (</w:t>
      </w:r>
      <w:r>
        <w:t>Memorie van toelichting, algemeen deel, paragraaf 3.2, ‘Samenhang met de wijkgerichte aanpak’</w:t>
      </w:r>
      <w:r w:rsidR="004C76B2">
        <w:t>)</w:t>
      </w:r>
      <w:r>
        <w:t>.</w:t>
      </w:r>
    </w:p>
  </w:footnote>
  <w:footnote w:id="7">
    <w:p w14:paraId="612ACEDB" w14:textId="25971CB9" w:rsidR="005C7F38" w:rsidRDefault="005C7F38">
      <w:pPr>
        <w:pStyle w:val="Voetnoottekst"/>
      </w:pPr>
      <w:r>
        <w:rPr>
          <w:rStyle w:val="Voetnootmarkering"/>
        </w:rPr>
        <w:footnoteRef/>
      </w:r>
      <w:r>
        <w:t xml:space="preserve"> Memorie van toelichting, algemeen deel, paragraaf </w:t>
      </w:r>
      <w:r w:rsidR="00DE4FCB">
        <w:t>15.5, ‘Publieke realisatiekracht’.</w:t>
      </w:r>
    </w:p>
  </w:footnote>
  <w:footnote w:id="8">
    <w:p w14:paraId="48B17984" w14:textId="39E0BE67" w:rsidR="004C76B2" w:rsidRDefault="004C76B2">
      <w:pPr>
        <w:pStyle w:val="Voetnoottekst"/>
      </w:pPr>
      <w:r>
        <w:rPr>
          <w:rStyle w:val="Voetnootmarkering"/>
        </w:rPr>
        <w:footnoteRef/>
      </w:r>
      <w:r>
        <w:t xml:space="preserve"> Z</w:t>
      </w:r>
      <w:r w:rsidRPr="004C76B2">
        <w:t>oals duurzaamheid, leveringszekerheid en betaalbaarheid voor gebonden verbruikers</w:t>
      </w:r>
      <w:r>
        <w:t>.</w:t>
      </w:r>
    </w:p>
  </w:footnote>
  <w:footnote w:id="9">
    <w:p w14:paraId="29E75BFA" w14:textId="2B96D8C9" w:rsidR="00013567" w:rsidRDefault="00013567" w:rsidP="00013567">
      <w:pPr>
        <w:pStyle w:val="Voetnoottekst"/>
      </w:pPr>
      <w:r>
        <w:rPr>
          <w:rStyle w:val="Voetnootmarkering"/>
        </w:rPr>
        <w:footnoteRef/>
      </w:r>
      <w:r>
        <w:t xml:space="preserve"> Memorie van toelichting, algemeen deel, paragraaf 1.2, ‘Belangrijkste voorstellen van het wetsvoorstel’</w:t>
      </w:r>
      <w:r w:rsidR="00FD657B">
        <w:t>; Memorie van toelichting, algemeen deel, paragraaf 3.7.9</w:t>
      </w:r>
      <w:r w:rsidR="008B501D">
        <w:t xml:space="preserve">, </w:t>
      </w:r>
      <w:r w:rsidR="007102AE">
        <w:t>‘Consumentenbescherming’.</w:t>
      </w:r>
    </w:p>
  </w:footnote>
  <w:footnote w:id="10">
    <w:p w14:paraId="062E331D" w14:textId="3183F67B" w:rsidR="00F021AD" w:rsidRDefault="00F021AD" w:rsidP="00F021AD">
      <w:pPr>
        <w:pStyle w:val="Voetnoottekst"/>
      </w:pPr>
      <w:r>
        <w:rPr>
          <w:rStyle w:val="Voetnootmarkering"/>
        </w:rPr>
        <w:footnoteRef/>
      </w:r>
      <w:r>
        <w:t xml:space="preserve"> Memorie van toelichting, </w:t>
      </w:r>
      <w:r w:rsidR="00BF5891">
        <w:t>algemeen deel</w:t>
      </w:r>
      <w:r w:rsidR="00D06765">
        <w:t xml:space="preserve">, </w:t>
      </w:r>
      <w:r w:rsidR="007E4307">
        <w:t xml:space="preserve">paragraaf 1, </w:t>
      </w:r>
      <w:r w:rsidR="006E470B">
        <w:t>‘Aanleiding en doel van het wetsvoorstel’</w:t>
      </w:r>
      <w:r>
        <w:t>. Daar wordt opgemerkt dat bijvoorbeeld een hoge ambitie voor een betrouwbare warmtevoorziening ten koste kan gaan van de betaalbaarheid, dat het inzetten van duurzame warmtebronnen een risico kan beteken voor leveringszekerheid en dat te veel nadruk op lage tarieven de aantrekkelijkheid van investeren in robuuste en duurzame warmtesystemen kan doen afnemen.</w:t>
      </w:r>
    </w:p>
  </w:footnote>
  <w:footnote w:id="11">
    <w:p w14:paraId="1867183B" w14:textId="2B38A960" w:rsidR="004B652C" w:rsidRDefault="004B652C" w:rsidP="004B652C">
      <w:pPr>
        <w:pStyle w:val="Voetnoottekst"/>
      </w:pPr>
      <w:r>
        <w:rPr>
          <w:rStyle w:val="Voetnootmarkering"/>
        </w:rPr>
        <w:footnoteRef/>
      </w:r>
      <w:r>
        <w:t xml:space="preserve"> Zie: </w:t>
      </w:r>
      <w:hyperlink r:id="rId1" w:history="1">
        <w:r w:rsidRPr="00797E95">
          <w:t>Consultatie Wet collectieve warmtevoorziening (internetconsultatie.nl)</w:t>
        </w:r>
      </w:hyperlink>
      <w:r w:rsidRPr="006571E0">
        <w:t>.</w:t>
      </w:r>
    </w:p>
  </w:footnote>
  <w:footnote w:id="12">
    <w:p w14:paraId="04A4AAA1" w14:textId="748DB1CC" w:rsidR="00F13348" w:rsidRDefault="00F13348" w:rsidP="00F13348">
      <w:pPr>
        <w:pStyle w:val="Voetnoottekst"/>
      </w:pPr>
      <w:r>
        <w:rPr>
          <w:rStyle w:val="Voetnootmarkering"/>
        </w:rPr>
        <w:footnoteRef/>
      </w:r>
      <w:r w:rsidR="00B20A19">
        <w:t xml:space="preserve"> Advies van de landsadvocaat van 28 mei 2021, bijlage bij Kamerstukken II 2021/22, 30196, nr. 768, p. 13 t/m 16. </w:t>
      </w:r>
    </w:p>
  </w:footnote>
  <w:footnote w:id="13">
    <w:p w14:paraId="46195C63" w14:textId="32390D4F" w:rsidR="004B652C" w:rsidRDefault="004B652C" w:rsidP="004B652C">
      <w:pPr>
        <w:pStyle w:val="Voetnoottekst"/>
      </w:pPr>
      <w:r>
        <w:rPr>
          <w:rStyle w:val="Voetnootmarkering"/>
        </w:rPr>
        <w:footnoteRef/>
      </w:r>
      <w:r>
        <w:t xml:space="preserve"> Zie hierover nader de </w:t>
      </w:r>
      <w:r w:rsidR="00135B7F">
        <w:t>memorie</w:t>
      </w:r>
      <w:r>
        <w:t xml:space="preserve"> van toelichting, </w:t>
      </w:r>
      <w:r w:rsidR="00EF0363">
        <w:t xml:space="preserve">algemeen deel, paragraaf </w:t>
      </w:r>
      <w:r w:rsidR="00D771DC">
        <w:t>19.4, ‘</w:t>
      </w:r>
      <w:r w:rsidR="008F7A7C">
        <w:t xml:space="preserve">Maatschappelijke dialoog </w:t>
      </w:r>
      <w:r w:rsidR="00C70011">
        <w:t xml:space="preserve">marktordening en bestaande </w:t>
      </w:r>
      <w:r w:rsidR="00517296">
        <w:t>initiatieven’</w:t>
      </w:r>
      <w:r>
        <w:t>.</w:t>
      </w:r>
    </w:p>
  </w:footnote>
  <w:footnote w:id="14">
    <w:p w14:paraId="621DD504" w14:textId="64A1E2AF" w:rsidR="0016093B" w:rsidRDefault="0016093B">
      <w:pPr>
        <w:pStyle w:val="Voetnoottekst"/>
      </w:pPr>
      <w:r>
        <w:rPr>
          <w:rStyle w:val="Voetnootmarkering"/>
        </w:rPr>
        <w:footnoteRef/>
      </w:r>
      <w:r>
        <w:t xml:space="preserve"> Z</w:t>
      </w:r>
      <w:r w:rsidRPr="0016093B">
        <w:t>ie nader paragraaf 1.b.i van dit advies</w:t>
      </w:r>
      <w:r>
        <w:t>.</w:t>
      </w:r>
    </w:p>
  </w:footnote>
  <w:footnote w:id="15">
    <w:p w14:paraId="585FFD1A" w14:textId="13FF09E5" w:rsidR="00D610CD" w:rsidRDefault="00D610CD">
      <w:pPr>
        <w:pStyle w:val="Voetnoottekst"/>
      </w:pPr>
      <w:r>
        <w:rPr>
          <w:rStyle w:val="Voetnootmarkering"/>
        </w:rPr>
        <w:footnoteRef/>
      </w:r>
      <w:r>
        <w:t xml:space="preserve"> </w:t>
      </w:r>
      <w:r w:rsidR="003C2BD5">
        <w:t>Voorgesteld artikel 2.2</w:t>
      </w:r>
      <w:r w:rsidR="005011A7">
        <w:t>, eerste lid,</w:t>
      </w:r>
      <w:r w:rsidR="003C2BD5">
        <w:t xml:space="preserve"> van de Wet collectieve warmte. </w:t>
      </w:r>
      <w:r>
        <w:t xml:space="preserve">Indien sprake </w:t>
      </w:r>
      <w:r w:rsidR="00655F87">
        <w:t xml:space="preserve">is van een warmte joint-venture dienen meer dan 50% van de aandelen </w:t>
      </w:r>
      <w:r w:rsidR="00A71413">
        <w:t>in het warmtenetbedrijf te berusten bij een publieke partij</w:t>
      </w:r>
      <w:r w:rsidR="00E31E42">
        <w:t xml:space="preserve"> en dit bedrijf dient meer dan 50% van de aandelen of doorslaggevende zeggenschap te </w:t>
      </w:r>
      <w:r w:rsidR="003C2BD5">
        <w:t>hebben in de warmte joint-venture.</w:t>
      </w:r>
    </w:p>
  </w:footnote>
  <w:footnote w:id="16">
    <w:p w14:paraId="63842E6F" w14:textId="77777777" w:rsidR="00561033" w:rsidRDefault="00561033" w:rsidP="00561033">
      <w:pPr>
        <w:pStyle w:val="Voetnoottekst"/>
      </w:pPr>
      <w:r>
        <w:rPr>
          <w:rStyle w:val="Voetnootmarkering"/>
        </w:rPr>
        <w:footnoteRef/>
      </w:r>
      <w:r>
        <w:t xml:space="preserve"> Voorgesteld artikel 2.1 van de Wet collectieve warmte.</w:t>
      </w:r>
    </w:p>
  </w:footnote>
  <w:footnote w:id="17">
    <w:p w14:paraId="60F6541B" w14:textId="77777777" w:rsidR="00561033" w:rsidRDefault="00561033" w:rsidP="00561033">
      <w:pPr>
        <w:pStyle w:val="Voetnoottekst"/>
      </w:pPr>
      <w:r>
        <w:rPr>
          <w:rStyle w:val="Voetnootmarkering"/>
        </w:rPr>
        <w:footnoteRef/>
      </w:r>
      <w:r>
        <w:t xml:space="preserve"> Voorgesteld artikel 2.5 van de Wet collectieve warmte.</w:t>
      </w:r>
    </w:p>
  </w:footnote>
  <w:footnote w:id="18">
    <w:p w14:paraId="65056C58" w14:textId="77777777" w:rsidR="00561033" w:rsidRDefault="00561033" w:rsidP="00561033">
      <w:pPr>
        <w:pStyle w:val="Voetnoottekst"/>
      </w:pPr>
      <w:r>
        <w:rPr>
          <w:rStyle w:val="Voetnootmarkering"/>
        </w:rPr>
        <w:footnoteRef/>
      </w:r>
      <w:r>
        <w:t xml:space="preserve"> Voorgesteld artikel 2.2 van de Wet collectieve warmte.</w:t>
      </w:r>
    </w:p>
  </w:footnote>
  <w:footnote w:id="19">
    <w:p w14:paraId="1C1A5253" w14:textId="77777777" w:rsidR="00561033" w:rsidRDefault="00561033" w:rsidP="00561033">
      <w:pPr>
        <w:pStyle w:val="Voetnoottekst"/>
      </w:pPr>
      <w:r>
        <w:rPr>
          <w:rStyle w:val="Voetnootmarkering"/>
        </w:rPr>
        <w:footnoteRef/>
      </w:r>
      <w:r>
        <w:t xml:space="preserve"> Voorgesteld artikel 2.6 van de Wet collectieve warmte.</w:t>
      </w:r>
    </w:p>
  </w:footnote>
  <w:footnote w:id="20">
    <w:p w14:paraId="38D4F246" w14:textId="77777777" w:rsidR="00561033" w:rsidRDefault="00561033" w:rsidP="00561033">
      <w:pPr>
        <w:pStyle w:val="Voetnoottekst"/>
      </w:pPr>
      <w:r>
        <w:rPr>
          <w:rStyle w:val="Voetnootmarkering"/>
        </w:rPr>
        <w:footnoteRef/>
      </w:r>
      <w:r>
        <w:t xml:space="preserve"> Voorgesteld artikel 2.7 van de Wet collectieve warmte.</w:t>
      </w:r>
    </w:p>
  </w:footnote>
  <w:footnote w:id="21">
    <w:p w14:paraId="73B73DE1" w14:textId="77777777" w:rsidR="00C702B7" w:rsidRDefault="00C702B7" w:rsidP="00C702B7">
      <w:pPr>
        <w:pStyle w:val="Voetnoottekst"/>
      </w:pPr>
      <w:r>
        <w:rPr>
          <w:rStyle w:val="Voetnootmarkering"/>
        </w:rPr>
        <w:footnoteRef/>
      </w:r>
      <w:r>
        <w:t xml:space="preserve"> Voorgesteld artikel 2.12 van de Wet collectieve warmte.</w:t>
      </w:r>
    </w:p>
  </w:footnote>
  <w:footnote w:id="22">
    <w:p w14:paraId="7AF19188" w14:textId="7298B306" w:rsidR="0054307F" w:rsidRDefault="0054307F" w:rsidP="0054307F">
      <w:pPr>
        <w:pStyle w:val="Voetnoottekst"/>
      </w:pPr>
      <w:r>
        <w:rPr>
          <w:rStyle w:val="Voetnootmarkering"/>
        </w:rPr>
        <w:footnoteRef/>
      </w:r>
      <w:r>
        <w:t xml:space="preserve"> Voorgestelde artikel</w:t>
      </w:r>
      <w:r w:rsidR="00AF3340">
        <w:t>en</w:t>
      </w:r>
      <w:r>
        <w:t xml:space="preserve"> 2.13 </w:t>
      </w:r>
      <w:r w:rsidR="00261554">
        <w:t>en volgende</w:t>
      </w:r>
      <w:r>
        <w:t xml:space="preserve"> van de Wet collectieve warmte.</w:t>
      </w:r>
    </w:p>
  </w:footnote>
  <w:footnote w:id="23">
    <w:p w14:paraId="06760886" w14:textId="77777777" w:rsidR="004D6456" w:rsidRDefault="004D6456" w:rsidP="004D6456">
      <w:pPr>
        <w:pStyle w:val="Voetnoottekst"/>
      </w:pPr>
      <w:r>
        <w:rPr>
          <w:rStyle w:val="Voetnootmarkering"/>
        </w:rPr>
        <w:footnoteRef/>
      </w:r>
      <w:r>
        <w:t xml:space="preserve"> Zie </w:t>
      </w:r>
      <w:r w:rsidRPr="64385F9D">
        <w:rPr>
          <w:rFonts w:eastAsia="Univers" w:cs="Univers"/>
        </w:rPr>
        <w:t>nader de</w:t>
      </w:r>
      <w:r>
        <w:rPr>
          <w:rFonts w:eastAsia="Univers" w:cs="Univers"/>
        </w:rPr>
        <w:t xml:space="preserve"> voorgestelde</w:t>
      </w:r>
      <w:r w:rsidRPr="64385F9D">
        <w:rPr>
          <w:rFonts w:eastAsia="Univers" w:cs="Univers"/>
        </w:rPr>
        <w:t xml:space="preserve"> artikelen 2.5 en 2.7</w:t>
      </w:r>
      <w:r>
        <w:rPr>
          <w:rFonts w:eastAsia="Univers" w:cs="Univers"/>
        </w:rPr>
        <w:t xml:space="preserve"> van de Wet collectieve warmte.</w:t>
      </w:r>
    </w:p>
  </w:footnote>
  <w:footnote w:id="24">
    <w:p w14:paraId="1752C775" w14:textId="0FDA7849" w:rsidR="008676E7" w:rsidRDefault="008676E7">
      <w:pPr>
        <w:pStyle w:val="Voetnoottekst"/>
      </w:pPr>
      <w:r>
        <w:rPr>
          <w:rStyle w:val="Voetnootmarkering"/>
        </w:rPr>
        <w:footnoteRef/>
      </w:r>
      <w:r>
        <w:t xml:space="preserve"> Voorgesteld</w:t>
      </w:r>
      <w:r w:rsidR="00A24CC5">
        <w:t xml:space="preserve"> artikel</w:t>
      </w:r>
      <w:r>
        <w:t xml:space="preserve"> </w:t>
      </w:r>
      <w:r w:rsidR="00201C03">
        <w:t>3.1</w:t>
      </w:r>
      <w:r w:rsidR="007818D3">
        <w:t xml:space="preserve">, eerste lid, </w:t>
      </w:r>
      <w:r w:rsidR="00A24CC5">
        <w:t xml:space="preserve">en artikel 4.2, eerste lid, van de Wet collectieve warmte. </w:t>
      </w:r>
    </w:p>
  </w:footnote>
  <w:footnote w:id="25">
    <w:p w14:paraId="691293B1" w14:textId="510A26A1" w:rsidR="001D42F4" w:rsidRDefault="001D42F4">
      <w:pPr>
        <w:pStyle w:val="Voetnoottekst"/>
      </w:pPr>
      <w:r>
        <w:rPr>
          <w:rStyle w:val="Voetnootmarkering"/>
        </w:rPr>
        <w:footnoteRef/>
      </w:r>
      <w:r>
        <w:t xml:space="preserve"> </w:t>
      </w:r>
      <w:r w:rsidR="00B91788">
        <w:t xml:space="preserve">Voorgestelde artikelen </w:t>
      </w:r>
      <w:r w:rsidR="00EF62D9">
        <w:t xml:space="preserve">3.7 t/m 3.11 </w:t>
      </w:r>
      <w:r w:rsidR="007679B7">
        <w:t>en 4.6 van de Wet collectieve warmte.</w:t>
      </w:r>
    </w:p>
  </w:footnote>
  <w:footnote w:id="26">
    <w:p w14:paraId="6B1F0C99" w14:textId="77777777" w:rsidR="00715455" w:rsidRDefault="00715455" w:rsidP="00715455">
      <w:pPr>
        <w:pStyle w:val="Voetnoottekst"/>
      </w:pPr>
      <w:r>
        <w:rPr>
          <w:rStyle w:val="Voetnootmarkering"/>
        </w:rPr>
        <w:footnoteRef/>
      </w:r>
      <w:r>
        <w:t xml:space="preserve"> </w:t>
      </w:r>
      <w:r w:rsidRPr="00BE32CB">
        <w:t>In de begripsbepalingen (</w:t>
      </w:r>
      <w:r>
        <w:t xml:space="preserve">voorgesteld </w:t>
      </w:r>
      <w:r w:rsidRPr="00BE32CB">
        <w:t>artikel 1.1</w:t>
      </w:r>
      <w:r>
        <w:t xml:space="preserve"> van de Wet collectieve warmte</w:t>
      </w:r>
      <w:r w:rsidRPr="00BE32CB">
        <w:t xml:space="preserve">) wordt </w:t>
      </w:r>
      <w:r>
        <w:t>onder een warmtetransportnet</w:t>
      </w:r>
      <w:r w:rsidRPr="00BE32CB">
        <w:t xml:space="preserve"> verstaan</w:t>
      </w:r>
      <w:r>
        <w:t xml:space="preserve"> </w:t>
      </w:r>
      <w:r w:rsidRPr="00BE32CB">
        <w:t xml:space="preserve">het </w:t>
      </w:r>
      <w:r>
        <w:t>‘</w:t>
      </w:r>
      <w:r w:rsidRPr="00BE32CB">
        <w:t>geheel van tot elkaar behorende en met elkaar verbonden leidingen, bijbehorende installaties en overige hulpmiddelen ten behoeve van het voor de regionale warmtevoorziening van belang zijnde transport van warmte van de warmtetransportaansluitingen van warmtebronnen naar:</w:t>
      </w:r>
      <w:r>
        <w:t xml:space="preserve"> </w:t>
      </w:r>
      <w:r w:rsidRPr="00BE32CB">
        <w:t>a. de warmtetransportaansluitingen van afnemers van warmte van een warmtetransportnet;</w:t>
      </w:r>
      <w:r>
        <w:t xml:space="preserve"> </w:t>
      </w:r>
      <w:r w:rsidRPr="00BE32CB">
        <w:t>b. de warmtetransportaansluitingen van collectieve warmtevoorzieningen</w:t>
      </w:r>
      <w:r>
        <w:t>’.</w:t>
      </w:r>
    </w:p>
  </w:footnote>
  <w:footnote w:id="27">
    <w:p w14:paraId="05FFEA0E" w14:textId="7FE7C9D6" w:rsidR="00D9142D" w:rsidRDefault="00D9142D">
      <w:pPr>
        <w:pStyle w:val="Voetnoottekst"/>
      </w:pPr>
      <w:r>
        <w:rPr>
          <w:rStyle w:val="Voetnootmarkering"/>
        </w:rPr>
        <w:footnoteRef/>
      </w:r>
      <w:r>
        <w:t xml:space="preserve"> Voorgesteld artikel 5.1 van de Wet collectieve warmte.</w:t>
      </w:r>
    </w:p>
  </w:footnote>
  <w:footnote w:id="28">
    <w:p w14:paraId="6873E866" w14:textId="464736B4" w:rsidR="004466E5" w:rsidRDefault="004466E5">
      <w:pPr>
        <w:pStyle w:val="Voetnoottekst"/>
      </w:pPr>
      <w:r>
        <w:rPr>
          <w:rStyle w:val="Voetnootmarkering"/>
        </w:rPr>
        <w:footnoteRef/>
      </w:r>
      <w:r>
        <w:t xml:space="preserve"> Voorgesteld artikel 12.4 van de Wet collectieve warmte.</w:t>
      </w:r>
    </w:p>
  </w:footnote>
  <w:footnote w:id="29">
    <w:p w14:paraId="03F39117" w14:textId="77777777" w:rsidR="00F67AFF" w:rsidRDefault="00F67AFF" w:rsidP="00F67AFF">
      <w:pPr>
        <w:pStyle w:val="Voetnoottekst"/>
      </w:pPr>
      <w:r>
        <w:rPr>
          <w:rStyle w:val="Voetnootmarkering"/>
        </w:rPr>
        <w:footnoteRef/>
      </w:r>
      <w:r>
        <w:t xml:space="preserve"> Voorgesteld artikel 12.2 van de Wet collectieve warmte.</w:t>
      </w:r>
    </w:p>
  </w:footnote>
  <w:footnote w:id="30">
    <w:p w14:paraId="75FBCCA9" w14:textId="4103E3C0" w:rsidR="00684753" w:rsidRDefault="00684753">
      <w:pPr>
        <w:pStyle w:val="Voetnoottekst"/>
      </w:pPr>
      <w:r>
        <w:rPr>
          <w:rStyle w:val="Voetnootmarkering"/>
        </w:rPr>
        <w:footnoteRef/>
      </w:r>
      <w:r>
        <w:t xml:space="preserve"> Voorgesteld artikel 2.44</w:t>
      </w:r>
      <w:r w:rsidR="00A1765D">
        <w:t>, tweede lid,</w:t>
      </w:r>
      <w:r>
        <w:t xml:space="preserve"> van de Wet collectieve warmte.</w:t>
      </w:r>
    </w:p>
  </w:footnote>
  <w:footnote w:id="31">
    <w:p w14:paraId="3E2A3857" w14:textId="59B288F1" w:rsidR="008D66E9" w:rsidRDefault="008D66E9" w:rsidP="008D66E9">
      <w:pPr>
        <w:pStyle w:val="Voetnoottekst"/>
      </w:pPr>
      <w:r>
        <w:rPr>
          <w:rStyle w:val="Voetnootmarkering"/>
        </w:rPr>
        <w:footnoteRef/>
      </w:r>
      <w:r>
        <w:t xml:space="preserve"> </w:t>
      </w:r>
      <w:r w:rsidR="003A4700">
        <w:t>M</w:t>
      </w:r>
      <w:r w:rsidR="00F53947">
        <w:t xml:space="preserve">emorie van toelichting, algemeen deel, </w:t>
      </w:r>
      <w:r w:rsidR="00782F3C">
        <w:t xml:space="preserve">paragraaf </w:t>
      </w:r>
      <w:r w:rsidR="00DF73F8">
        <w:t>1.2</w:t>
      </w:r>
      <w:r w:rsidR="00982572">
        <w:t>, ‘</w:t>
      </w:r>
      <w:r w:rsidR="009D70FE">
        <w:t>B</w:t>
      </w:r>
      <w:r w:rsidR="00982572">
        <w:t xml:space="preserve">elangrijkste voorstellen </w:t>
      </w:r>
      <w:r w:rsidR="009D70FE">
        <w:t>van het wetsvoorstel’</w:t>
      </w:r>
      <w:r>
        <w:t>.</w:t>
      </w:r>
    </w:p>
  </w:footnote>
  <w:footnote w:id="32">
    <w:p w14:paraId="75BD1755" w14:textId="6718EA28" w:rsidR="00CF0895" w:rsidRDefault="00CF0895" w:rsidP="00CF0895">
      <w:pPr>
        <w:pStyle w:val="Voetnoottekst"/>
      </w:pPr>
      <w:r>
        <w:rPr>
          <w:rStyle w:val="Voetnootmarkering"/>
        </w:rPr>
        <w:footnoteRef/>
      </w:r>
      <w:r>
        <w:t xml:space="preserve"> Zo ook de memorie van toelichting, algemeen deel, paragraaf 17.1.6, ‘Aanwijzing van een warmtebedrijf met een publiek meerderheidsbelang en een publieke warmtetransportbeheerder’. De relevante bepalingen voor het vrij kapitaalverkeer zijn artikel 63 </w:t>
      </w:r>
      <w:r w:rsidR="00261554">
        <w:t>en volgende</w:t>
      </w:r>
      <w:r>
        <w:t xml:space="preserve"> VWEU. Voor de vrijheid van vestiging is dit artikel 15, tweede lid, onderdeel c, </w:t>
      </w:r>
      <w:r w:rsidR="00824B81">
        <w:t>en vierde lid,</w:t>
      </w:r>
      <w:r>
        <w:t xml:space="preserve"> van </w:t>
      </w:r>
      <w:r w:rsidRPr="00E71804">
        <w:t>Richtlijn 2006/123/EG van het Europees Parlement en de Raad van 12 december 2006 betreffende diensten op de interne markt (PbEU 2006, L 376)</w:t>
      </w:r>
      <w:r>
        <w:t>.</w:t>
      </w:r>
    </w:p>
  </w:footnote>
  <w:footnote w:id="33">
    <w:p w14:paraId="723521AB" w14:textId="0B164338" w:rsidR="00CF0895" w:rsidRPr="0052106F" w:rsidRDefault="00CF0895" w:rsidP="00CF0895">
      <w:pPr>
        <w:pStyle w:val="Voetnoottekst"/>
      </w:pPr>
      <w:r>
        <w:rPr>
          <w:rStyle w:val="Voetnootmarkering"/>
        </w:rPr>
        <w:footnoteRef/>
      </w:r>
      <w:r>
        <w:t xml:space="preserve"> HvJEU 22 oktober 2013, </w:t>
      </w:r>
      <w:r w:rsidR="008B23F5">
        <w:t xml:space="preserve">gevoegde </w:t>
      </w:r>
      <w:r>
        <w:t>za</w:t>
      </w:r>
      <w:r w:rsidR="008B23F5">
        <w:t>ken</w:t>
      </w:r>
      <w:r>
        <w:t xml:space="preserve"> C-105/12 t/m C-107/12, </w:t>
      </w:r>
      <w:r>
        <w:rPr>
          <w:i/>
          <w:iCs/>
        </w:rPr>
        <w:t xml:space="preserve">Essent e.a., </w:t>
      </w:r>
      <w:r>
        <w:t xml:space="preserve">ECLI:EU:C:2013:677, punten 50 en 67. In het kader van de Dienstenrichtlijn wordt gewezen op artikel 15, derde </w:t>
      </w:r>
      <w:r w:rsidR="00F25B16">
        <w:t xml:space="preserve">en vierde </w:t>
      </w:r>
      <w:r>
        <w:t>lid.</w:t>
      </w:r>
    </w:p>
  </w:footnote>
  <w:footnote w:id="34">
    <w:p w14:paraId="78FEA798" w14:textId="7E1A3D37" w:rsidR="00C26338" w:rsidRPr="008E5C45" w:rsidRDefault="00C26338">
      <w:pPr>
        <w:pStyle w:val="Voetnoottekst"/>
      </w:pPr>
      <w:r>
        <w:rPr>
          <w:rStyle w:val="Voetnootmarkering"/>
        </w:rPr>
        <w:footnoteRef/>
      </w:r>
      <w:r>
        <w:t xml:space="preserve"> HvJEU 23 december 2015</w:t>
      </w:r>
      <w:r w:rsidR="008E5C45">
        <w:t xml:space="preserve">, zaak C-293/14, </w:t>
      </w:r>
      <w:r w:rsidR="008E5C45">
        <w:rPr>
          <w:i/>
          <w:iCs/>
        </w:rPr>
        <w:t xml:space="preserve">Hiebler, </w:t>
      </w:r>
      <w:r w:rsidR="008E5C45">
        <w:t>ECLI:EU:C:</w:t>
      </w:r>
      <w:r w:rsidR="00596DCF">
        <w:t xml:space="preserve">2015:843, punt 73; </w:t>
      </w:r>
      <w:r w:rsidR="00DE3625">
        <w:t xml:space="preserve">HvJEU 7 november 2018, zaak C-171/17, </w:t>
      </w:r>
      <w:r w:rsidR="00DE3625">
        <w:rPr>
          <w:i/>
          <w:iCs/>
        </w:rPr>
        <w:t xml:space="preserve">Commissie/Hongarije, </w:t>
      </w:r>
      <w:r w:rsidR="00DE3625">
        <w:t>ECLI:EU:C:2018:881, punt</w:t>
      </w:r>
      <w:r w:rsidR="00105EAF">
        <w:t xml:space="preserve">en </w:t>
      </w:r>
      <w:r w:rsidR="005779B6">
        <w:t xml:space="preserve">62, </w:t>
      </w:r>
      <w:r w:rsidR="00105EAF">
        <w:t>85 en 86</w:t>
      </w:r>
      <w:r w:rsidR="005779B6">
        <w:t>.</w:t>
      </w:r>
      <w:r w:rsidR="00EF5D54">
        <w:t xml:space="preserve"> Zie voorts HvJEG</w:t>
      </w:r>
      <w:r w:rsidR="00A92B8F">
        <w:t xml:space="preserve"> 22 mei 2003, zaak C-355/00, </w:t>
      </w:r>
      <w:r w:rsidR="00A92B8F">
        <w:rPr>
          <w:i/>
          <w:iCs/>
        </w:rPr>
        <w:t>Freskot</w:t>
      </w:r>
      <w:r w:rsidR="00753123">
        <w:rPr>
          <w:i/>
          <w:iCs/>
        </w:rPr>
        <w:t xml:space="preserve"> AE, </w:t>
      </w:r>
      <w:r w:rsidR="00753123">
        <w:t>ECLI:EU:C:2003:298, punt 71.</w:t>
      </w:r>
    </w:p>
  </w:footnote>
  <w:footnote w:id="35">
    <w:p w14:paraId="7B599ED2" w14:textId="4FDDFDF4" w:rsidR="00CF0895" w:rsidRPr="004667FA" w:rsidRDefault="00CF0895" w:rsidP="00CF0895">
      <w:pPr>
        <w:pStyle w:val="Voetnoottekst"/>
      </w:pPr>
      <w:r>
        <w:rPr>
          <w:rStyle w:val="Voetnootmarkering"/>
        </w:rPr>
        <w:footnoteRef/>
      </w:r>
      <w:r>
        <w:t xml:space="preserve"> Deze doelstellingen worden erkend als dwingende redenen van algemeen belang in HvJEU 22 oktober 2013, </w:t>
      </w:r>
      <w:r w:rsidR="00515DB5">
        <w:t>gevoegde zaken</w:t>
      </w:r>
      <w:r>
        <w:t xml:space="preserve"> C-105/12 t/m C-107/12, </w:t>
      </w:r>
      <w:r>
        <w:rPr>
          <w:i/>
          <w:iCs/>
        </w:rPr>
        <w:t xml:space="preserve">Essent e.a., </w:t>
      </w:r>
      <w:r>
        <w:t xml:space="preserve">ECLI:EU:C:2013:677, punten 58 en 59; HvJEU 11 september 2014, gevoegde zaken C-204/12 t/m C-208/12, </w:t>
      </w:r>
      <w:r>
        <w:rPr>
          <w:i/>
          <w:iCs/>
        </w:rPr>
        <w:t xml:space="preserve">Essent Belgium, </w:t>
      </w:r>
      <w:r>
        <w:t>ECLI:EU:C:2014:2192, punt 90.</w:t>
      </w:r>
    </w:p>
  </w:footnote>
  <w:footnote w:id="36">
    <w:p w14:paraId="382EC850" w14:textId="77777777" w:rsidR="00CF0895" w:rsidRDefault="00CF0895" w:rsidP="00CF0895">
      <w:pPr>
        <w:pStyle w:val="Voetnoottekst"/>
      </w:pPr>
      <w:r>
        <w:rPr>
          <w:rStyle w:val="Voetnootmarkering"/>
        </w:rPr>
        <w:footnoteRef/>
      </w:r>
      <w:r>
        <w:t xml:space="preserve"> Memorie van toelichting, algemeen deel, paragraaf 17.1.6, ‘Aanwijzing van een warmtebedrijf met een publiek meerderheidsbelang en een publieke warmtetransportbeheerder’.</w:t>
      </w:r>
    </w:p>
  </w:footnote>
  <w:footnote w:id="37">
    <w:p w14:paraId="40CE74F6" w14:textId="01D58216" w:rsidR="006C6A18" w:rsidRDefault="006C6A18">
      <w:pPr>
        <w:pStyle w:val="Voetnoottekst"/>
      </w:pPr>
      <w:r>
        <w:rPr>
          <w:rStyle w:val="Voetnootmarkering"/>
        </w:rPr>
        <w:footnoteRef/>
      </w:r>
      <w:r>
        <w:t xml:space="preserve"> </w:t>
      </w:r>
      <w:r w:rsidR="00BE5EDE">
        <w:t>Z</w:t>
      </w:r>
      <w:r w:rsidRPr="006C6A18">
        <w:t>ie wel paragraaf 2.c van dit advies voor enkele aandachtspunten</w:t>
      </w:r>
      <w:r w:rsidR="00BE5EDE">
        <w:t>.</w:t>
      </w:r>
    </w:p>
  </w:footnote>
  <w:footnote w:id="38">
    <w:p w14:paraId="75C77FCC" w14:textId="77777777" w:rsidR="00CF0895" w:rsidRDefault="00CF0895" w:rsidP="00CF0895">
      <w:pPr>
        <w:pStyle w:val="Voetnoottekst"/>
      </w:pPr>
      <w:r>
        <w:rPr>
          <w:rStyle w:val="Voetnootmarkering"/>
        </w:rPr>
        <w:footnoteRef/>
      </w:r>
      <w:r>
        <w:t xml:space="preserve"> Memorie van toelichting, algemeen deel, paragraaf 17.1.6, ‘Aanwijzing van een warmtebedrijf met een publiek meerderheidsbelang en een publieke warmtetransportbeheerder’.</w:t>
      </w:r>
    </w:p>
  </w:footnote>
  <w:footnote w:id="39">
    <w:p w14:paraId="6EF6314B" w14:textId="02FD082F" w:rsidR="00BE5EDE" w:rsidRDefault="00BE5EDE">
      <w:pPr>
        <w:pStyle w:val="Voetnoottekst"/>
      </w:pPr>
      <w:r>
        <w:rPr>
          <w:rStyle w:val="Voetnootmarkering"/>
        </w:rPr>
        <w:footnoteRef/>
      </w:r>
      <w:r>
        <w:t xml:space="preserve"> Z</w:t>
      </w:r>
      <w:r w:rsidRPr="00BE5EDE">
        <w:t>ie voor een meer gedetailleerde bespreking paragraaf 1.b van dit advies</w:t>
      </w:r>
      <w:r>
        <w:t>.</w:t>
      </w:r>
    </w:p>
  </w:footnote>
  <w:footnote w:id="40">
    <w:p w14:paraId="3D5E843A" w14:textId="2FF27F86" w:rsidR="00CF0895" w:rsidRDefault="00CF0895" w:rsidP="00CF0895">
      <w:pPr>
        <w:pStyle w:val="Voetnoottekst"/>
      </w:pPr>
      <w:r>
        <w:rPr>
          <w:rStyle w:val="Voetnootmarkering"/>
        </w:rPr>
        <w:footnoteRef/>
      </w:r>
      <w:r>
        <w:t xml:space="preserve"> Zie ook de suggestie gedaan in het </w:t>
      </w:r>
      <w:r w:rsidR="00BD50DD">
        <w:t>a</w:t>
      </w:r>
      <w:r>
        <w:t>dvies van de landsadvocaat</w:t>
      </w:r>
      <w:r w:rsidR="00D030F4">
        <w:t xml:space="preserve"> van 28 mei 2021</w:t>
      </w:r>
      <w:r>
        <w:t>, bijlage bij Kamerstukken II 2021/22, 30196, nr. 768, p. 15 en 16</w:t>
      </w:r>
      <w:r w:rsidR="007B5AD0">
        <w:t>,</w:t>
      </w:r>
      <w:r>
        <w:t xml:space="preserve"> naar aanleiding van </w:t>
      </w:r>
      <w:r w:rsidR="006D7076">
        <w:t xml:space="preserve">de </w:t>
      </w:r>
      <w:r>
        <w:t xml:space="preserve">eerdere versie van het voorstel </w:t>
      </w:r>
      <w:r w:rsidR="00CA4549">
        <w:t xml:space="preserve">voor de </w:t>
      </w:r>
      <w:r>
        <w:t xml:space="preserve">Wet collectieve warmte; </w:t>
      </w:r>
      <w:r w:rsidR="00515DB5">
        <w:t xml:space="preserve">zie </w:t>
      </w:r>
      <w:r>
        <w:t>voorgesteld artikel 2.7, zevende lid, van de Wet collectieve warmte voor het scenario waarin meerdere aanvragen zijn ingediend voor de aanwijzing van het warmtebedrijf tijdens de ingroeiperiode.</w:t>
      </w:r>
    </w:p>
  </w:footnote>
  <w:footnote w:id="41">
    <w:p w14:paraId="4648275B" w14:textId="5FA70C57" w:rsidR="002465DA" w:rsidRDefault="002465DA">
      <w:pPr>
        <w:pStyle w:val="Voetnoottekst"/>
      </w:pPr>
      <w:r>
        <w:rPr>
          <w:rStyle w:val="Voetnootmarkering"/>
        </w:rPr>
        <w:footnoteRef/>
      </w:r>
      <w:r>
        <w:t xml:space="preserve"> Naar analogie van </w:t>
      </w:r>
      <w:r w:rsidR="00D94CDB">
        <w:t xml:space="preserve">het </w:t>
      </w:r>
      <w:r>
        <w:t>voorgesteld</w:t>
      </w:r>
      <w:r w:rsidR="00D94CDB">
        <w:t>e</w:t>
      </w:r>
      <w:r>
        <w:t xml:space="preserve"> artikel </w:t>
      </w:r>
      <w:r w:rsidR="003643B0">
        <w:t>2.4 van de Wet collectieve warmte.</w:t>
      </w:r>
    </w:p>
  </w:footnote>
  <w:footnote w:id="42">
    <w:p w14:paraId="1577D846" w14:textId="6C57BF9D" w:rsidR="005850EE" w:rsidRDefault="005850EE">
      <w:pPr>
        <w:pStyle w:val="Voetnoottekst"/>
      </w:pPr>
      <w:r>
        <w:rPr>
          <w:rStyle w:val="Voetnootmarkering"/>
        </w:rPr>
        <w:footnoteRef/>
      </w:r>
      <w:r>
        <w:t xml:space="preserve"> De landsadvocaat heeft in het advies van </w:t>
      </w:r>
      <w:r w:rsidR="00030E42">
        <w:t xml:space="preserve">28 mei 2021 deze optie niet ten algemene maar vanuit de context en het uitgangspunt van de eerdere versie van het voorstel onderzocht. </w:t>
      </w:r>
    </w:p>
  </w:footnote>
  <w:footnote w:id="43">
    <w:p w14:paraId="6E03808E" w14:textId="77777777" w:rsidR="00CF0895" w:rsidRDefault="00CF0895" w:rsidP="00CF0895">
      <w:pPr>
        <w:pStyle w:val="Voetnoottekst"/>
      </w:pPr>
      <w:r>
        <w:rPr>
          <w:rStyle w:val="Voetnootmarkering"/>
        </w:rPr>
        <w:footnoteRef/>
      </w:r>
      <w:r>
        <w:t xml:space="preserve"> Zie ook p. 3 van de eerdere versie van het wetsvoorstel dat medio 2020 in consultatie ging. </w:t>
      </w:r>
    </w:p>
  </w:footnote>
  <w:footnote w:id="44">
    <w:p w14:paraId="1767BF79" w14:textId="0512F5CD" w:rsidR="00CF0895" w:rsidRPr="005331D7" w:rsidRDefault="00CF0895" w:rsidP="00CF0895">
      <w:pPr>
        <w:pStyle w:val="Voetnoottekst"/>
      </w:pPr>
      <w:r>
        <w:rPr>
          <w:rStyle w:val="Voetnootmarkering"/>
        </w:rPr>
        <w:footnoteRef/>
      </w:r>
      <w:r>
        <w:t xml:space="preserve"> Uit jurisprudentie van het HvJEU op het terrein van de dienstenactiviteit van verhuur van woonruimte blijkt het belang om vast te stellen of een maatregel noodzakelijk is voor het gehele grondgebied van een lidstaat, of slechts voor bepaalde delen daarvan, zie HvJEU 22 september 2020, gevoegde zaken C-724/18 en C-727/18, </w:t>
      </w:r>
      <w:r>
        <w:rPr>
          <w:i/>
          <w:iCs/>
        </w:rPr>
        <w:t xml:space="preserve">Cali Apartments, </w:t>
      </w:r>
      <w:r>
        <w:t>ECLI:EU:C:2020:743.</w:t>
      </w:r>
      <w:r w:rsidR="004F4AD7">
        <w:t xml:space="preserve"> Zie tevens HvJEU </w:t>
      </w:r>
      <w:r w:rsidR="003F443C">
        <w:t xml:space="preserve">1 juni 2010, gevoegde zaken C-570/07 en C-571/07, </w:t>
      </w:r>
      <w:r w:rsidR="004E33F5" w:rsidRPr="004E33F5">
        <w:rPr>
          <w:i/>
          <w:iCs/>
        </w:rPr>
        <w:t>Blanco Pérez en Chao Gómez</w:t>
      </w:r>
      <w:r w:rsidR="004E33F5">
        <w:rPr>
          <w:i/>
          <w:iCs/>
        </w:rPr>
        <w:t xml:space="preserve">, </w:t>
      </w:r>
      <w:r w:rsidR="004E33F5">
        <w:t>ECLI:EU:C:2010:300</w:t>
      </w:r>
      <w:r w:rsidR="0053608D">
        <w:t>,</w:t>
      </w:r>
      <w:r w:rsidR="00971448">
        <w:t xml:space="preserve"> </w:t>
      </w:r>
      <w:r w:rsidR="0005483A">
        <w:t xml:space="preserve">waar de Spaanse regeling </w:t>
      </w:r>
      <w:r w:rsidR="00971448">
        <w:t xml:space="preserve">betreffende </w:t>
      </w:r>
      <w:r w:rsidR="0053608D">
        <w:t>regels voor de vestiging van nieuwe apotheken</w:t>
      </w:r>
      <w:r w:rsidR="0005483A">
        <w:t xml:space="preserve"> </w:t>
      </w:r>
      <w:r w:rsidR="00C66DEC">
        <w:t>het, gelet op de specifieke lokale omstandigheden</w:t>
      </w:r>
      <w:r w:rsidR="00354115">
        <w:t>,</w:t>
      </w:r>
      <w:r w:rsidR="00C66DEC">
        <w:t xml:space="preserve"> </w:t>
      </w:r>
      <w:r w:rsidR="00354115">
        <w:t xml:space="preserve">toestond </w:t>
      </w:r>
      <w:r w:rsidR="004C0C3B">
        <w:t xml:space="preserve">om af te wijken </w:t>
      </w:r>
      <w:r w:rsidR="00F7348E">
        <w:t xml:space="preserve">van de </w:t>
      </w:r>
      <w:r w:rsidR="0087592C">
        <w:t>hoofdregel</w:t>
      </w:r>
      <w:r w:rsidR="00F7348E">
        <w:t xml:space="preserve"> </w:t>
      </w:r>
      <w:r w:rsidR="00D864B5">
        <w:t xml:space="preserve">om te voorkomen dat </w:t>
      </w:r>
      <w:r w:rsidR="00244510">
        <w:t>die</w:t>
      </w:r>
      <w:r w:rsidR="00BD16FC">
        <w:t xml:space="preserve"> zijn</w:t>
      </w:r>
      <w:r w:rsidR="009E3299">
        <w:t xml:space="preserve"> doel voorbij </w:t>
      </w:r>
      <w:r w:rsidR="00D864B5">
        <w:t>zou</w:t>
      </w:r>
      <w:r w:rsidR="009E3299">
        <w:t xml:space="preserve"> schieten.</w:t>
      </w:r>
    </w:p>
  </w:footnote>
  <w:footnote w:id="45">
    <w:p w14:paraId="0229506A" w14:textId="289E52B8" w:rsidR="00CF0895" w:rsidRDefault="00CF0895" w:rsidP="00CF0895">
      <w:pPr>
        <w:pStyle w:val="Voetnoottekst"/>
      </w:pPr>
      <w:r>
        <w:rPr>
          <w:rStyle w:val="Voetnootmarkering"/>
        </w:rPr>
        <w:footnoteRef/>
      </w:r>
      <w:r>
        <w:t xml:space="preserve"> Zie p. 5, 58 en 59 van de eerdere versie van het wetsvoorstel. </w:t>
      </w:r>
    </w:p>
  </w:footnote>
  <w:footnote w:id="46">
    <w:p w14:paraId="58EC997F" w14:textId="11246619" w:rsidR="00C1597D" w:rsidRDefault="00C1597D">
      <w:pPr>
        <w:pStyle w:val="Voetnoottekst"/>
      </w:pPr>
      <w:r>
        <w:rPr>
          <w:rStyle w:val="Voetnootmarkering"/>
        </w:rPr>
        <w:footnoteRef/>
      </w:r>
      <w:r>
        <w:t xml:space="preserve"> Zie voorgesteld artikel 2.44, tweede lid, van de Wet collectieve warmte</w:t>
      </w:r>
      <w:r w:rsidR="0032106C">
        <w:t xml:space="preserve"> voor de verplichting </w:t>
      </w:r>
      <w:r w:rsidR="0060350D">
        <w:t>om over te dragen</w:t>
      </w:r>
      <w:r>
        <w:t>.</w:t>
      </w:r>
      <w:r w:rsidR="00E55E79">
        <w:t xml:space="preserve"> Zie voorgesteld artikel 12.4 van de Wet collectieve warmte voor de overgangstermijn.</w:t>
      </w:r>
    </w:p>
  </w:footnote>
  <w:footnote w:id="47">
    <w:p w14:paraId="1D45ECB1" w14:textId="5CD8151D" w:rsidR="008309BF" w:rsidRDefault="008309BF">
      <w:pPr>
        <w:pStyle w:val="Voetnoottekst"/>
      </w:pPr>
      <w:r>
        <w:rPr>
          <w:rStyle w:val="Voetnootmarkering"/>
        </w:rPr>
        <w:footnoteRef/>
      </w:r>
      <w:r>
        <w:t xml:space="preserve"> Artikel 1 </w:t>
      </w:r>
      <w:r w:rsidR="00CD73C0">
        <w:t xml:space="preserve">van het </w:t>
      </w:r>
      <w:r>
        <w:t>Eer</w:t>
      </w:r>
      <w:r w:rsidR="006D7834">
        <w:t>ste Protocol</w:t>
      </w:r>
      <w:r w:rsidR="00CD73C0">
        <w:t xml:space="preserve"> EVRM. Zie tevens artikel 17 van het </w:t>
      </w:r>
      <w:r w:rsidR="00012085">
        <w:t>EU-</w:t>
      </w:r>
      <w:r w:rsidR="00CD73C0">
        <w:t>Handvest</w:t>
      </w:r>
      <w:r w:rsidR="00012085">
        <w:t xml:space="preserve"> van de Grondrechten.</w:t>
      </w:r>
      <w:r w:rsidR="00D3648B">
        <w:t xml:space="preserve"> De toelichting </w:t>
      </w:r>
      <w:r w:rsidR="001C35A2">
        <w:t>stelt</w:t>
      </w:r>
      <w:r w:rsidR="00D3648B">
        <w:t xml:space="preserve"> dat, </w:t>
      </w:r>
      <w:r w:rsidR="00D3648B" w:rsidRPr="00D3648B">
        <w:t>voor zover relevant voor dit</w:t>
      </w:r>
      <w:r w:rsidR="00D3648B">
        <w:t xml:space="preserve"> </w:t>
      </w:r>
      <w:r w:rsidR="00D3648B" w:rsidRPr="00D3648B">
        <w:t>voorstel</w:t>
      </w:r>
      <w:r w:rsidR="00D3648B">
        <w:t>,</w:t>
      </w:r>
      <w:r w:rsidR="00D3648B" w:rsidRPr="00D3648B">
        <w:t xml:space="preserve"> de inhoud en reikwijdte van artikel 17 </w:t>
      </w:r>
      <w:r w:rsidR="00934C8E">
        <w:t xml:space="preserve">van het </w:t>
      </w:r>
      <w:r w:rsidR="00D3648B" w:rsidRPr="00D3648B">
        <w:t xml:space="preserve">Handvest hetzelfde is als die van artikel 1 EP EVRM en de toetsing beperkt kan blijven tot </w:t>
      </w:r>
      <w:r w:rsidR="00D3648B">
        <w:t>laatstgenoemde</w:t>
      </w:r>
      <w:r w:rsidR="00D827BB">
        <w:t xml:space="preserve"> </w:t>
      </w:r>
      <w:r w:rsidR="00DF7BCE">
        <w:t>bepaling</w:t>
      </w:r>
      <w:r w:rsidR="00DD703F">
        <w:t>;</w:t>
      </w:r>
      <w:r w:rsidR="00F767EE">
        <w:t xml:space="preserve"> zie memorie van toelichting, algemeen deel, paragraaf 17.2.1, ‘Artikel 1 EP EVRM’.</w:t>
      </w:r>
    </w:p>
  </w:footnote>
  <w:footnote w:id="48">
    <w:p w14:paraId="02F8C47E" w14:textId="61F97B26" w:rsidR="004E440C" w:rsidRDefault="004E440C">
      <w:pPr>
        <w:pStyle w:val="Voetnoottekst"/>
      </w:pPr>
      <w:r>
        <w:rPr>
          <w:rStyle w:val="Voetnootmarkering"/>
        </w:rPr>
        <w:footnoteRef/>
      </w:r>
      <w:r>
        <w:t xml:space="preserve"> Memorie van toelichting, algemeen deel, paragraaf 17.2.1, ‘Artikel 1 EP EVRM’.</w:t>
      </w:r>
    </w:p>
  </w:footnote>
  <w:footnote w:id="49">
    <w:p w14:paraId="38034F0A" w14:textId="57E329FC" w:rsidR="006D0635" w:rsidRDefault="006D0635">
      <w:pPr>
        <w:pStyle w:val="Voetnoottekst"/>
      </w:pPr>
      <w:r>
        <w:rPr>
          <w:rStyle w:val="Voetnootmarkering"/>
        </w:rPr>
        <w:footnoteRef/>
      </w:r>
      <w:r>
        <w:t xml:space="preserve"> </w:t>
      </w:r>
      <w:r w:rsidR="001B5338" w:rsidRPr="001B5338">
        <w:t xml:space="preserve">T. Barkhuysen </w:t>
      </w:r>
      <w:r w:rsidR="001B5338">
        <w:t>en</w:t>
      </w:r>
      <w:r w:rsidR="001B5338" w:rsidRPr="001B5338">
        <w:t xml:space="preserve"> M.L. van Emmerik, "De eigendomsbescherming van artikel 1 van het Eerste Protocol bij het EVRM en het Nederlandse bestuursrecht", </w:t>
      </w:r>
      <w:r w:rsidR="001B5338" w:rsidRPr="001B5338">
        <w:rPr>
          <w:i/>
          <w:iCs/>
        </w:rPr>
        <w:t>JB plus</w:t>
      </w:r>
      <w:r w:rsidR="00DC1B13">
        <w:t xml:space="preserve"> </w:t>
      </w:r>
      <w:r w:rsidR="001B5338" w:rsidRPr="001B5338">
        <w:t>2003, p. 6.</w:t>
      </w:r>
    </w:p>
  </w:footnote>
  <w:footnote w:id="50">
    <w:p w14:paraId="13945BFF" w14:textId="68AEE32F" w:rsidR="00E37A29" w:rsidRPr="005E6E4D" w:rsidRDefault="00E37A29">
      <w:pPr>
        <w:pStyle w:val="Voetnoottekst"/>
      </w:pPr>
      <w:r>
        <w:rPr>
          <w:rStyle w:val="Voetnootmarkering"/>
        </w:rPr>
        <w:footnoteRef/>
      </w:r>
      <w:r w:rsidRPr="005E6E4D">
        <w:t xml:space="preserve"> </w:t>
      </w:r>
      <w:r w:rsidR="00833C98" w:rsidRPr="005E6E4D">
        <w:t xml:space="preserve">EHRM 20 september 2011, </w:t>
      </w:r>
      <w:r w:rsidR="00833C98" w:rsidRPr="005E6E4D">
        <w:rPr>
          <w:i/>
        </w:rPr>
        <w:t>OAO Neftyanaya Kompaniya Yukos t. Rusland</w:t>
      </w:r>
      <w:r w:rsidR="00833C98" w:rsidRPr="005E6E4D">
        <w:t>, nr. 14902/04, ECLI:CE:ECHR:2011:0920JUD001490204,</w:t>
      </w:r>
      <w:r w:rsidR="00833C98" w:rsidRPr="005E6E4D">
        <w:rPr>
          <w:rFonts w:eastAsiaTheme="minorHAnsi" w:cstheme="minorHAnsi"/>
        </w:rPr>
        <w:t xml:space="preserve"> punten 651-654; EHRM 25 april 20</w:t>
      </w:r>
      <w:r w:rsidR="000438FA" w:rsidRPr="005E6E4D">
        <w:rPr>
          <w:rFonts w:eastAsiaTheme="minorHAnsi" w:cstheme="minorHAnsi"/>
        </w:rPr>
        <w:t>1</w:t>
      </w:r>
      <w:r w:rsidR="00833C98" w:rsidRPr="005E6E4D">
        <w:rPr>
          <w:rFonts w:eastAsiaTheme="minorHAnsi" w:cstheme="minorHAnsi"/>
        </w:rPr>
        <w:t xml:space="preserve">7, </w:t>
      </w:r>
      <w:r w:rsidR="00833C98" w:rsidRPr="005E6E4D">
        <w:rPr>
          <w:rFonts w:eastAsiaTheme="minorHAnsi" w:cstheme="minorHAnsi"/>
          <w:i/>
        </w:rPr>
        <w:t>Vaskrsić t. Slovenië</w:t>
      </w:r>
      <w:r w:rsidR="00833C98" w:rsidRPr="005E6E4D">
        <w:rPr>
          <w:rFonts w:eastAsiaTheme="minorHAnsi" w:cstheme="minorHAnsi"/>
        </w:rPr>
        <w:t xml:space="preserve">, </w:t>
      </w:r>
      <w:r w:rsidR="00833C98" w:rsidRPr="005E6E4D">
        <w:t>nr. 31371/12, ECLI:CE:ECHR:2017:0425JUD003137112,</w:t>
      </w:r>
      <w:r w:rsidR="00833C98" w:rsidRPr="005E6E4D">
        <w:rPr>
          <w:rFonts w:cs="Arial"/>
          <w:color w:val="000000"/>
          <w:shd w:val="clear" w:color="auto" w:fill="FFFFFF"/>
        </w:rPr>
        <w:t xml:space="preserve"> </w:t>
      </w:r>
      <w:r w:rsidR="00833C98" w:rsidRPr="005E6E4D">
        <w:rPr>
          <w:rFonts w:eastAsiaTheme="minorHAnsi" w:cstheme="minorHAnsi"/>
        </w:rPr>
        <w:t xml:space="preserve">punt 83. </w:t>
      </w:r>
    </w:p>
  </w:footnote>
  <w:footnote w:id="51">
    <w:p w14:paraId="6608A4DD" w14:textId="184E6043" w:rsidR="004D5FF9" w:rsidRDefault="004D5FF9">
      <w:pPr>
        <w:pStyle w:val="Voetnoottekst"/>
      </w:pPr>
      <w:r>
        <w:rPr>
          <w:rStyle w:val="Voetnootmarkering"/>
        </w:rPr>
        <w:footnoteRef/>
      </w:r>
      <w:r>
        <w:t xml:space="preserve"> Zoals </w:t>
      </w:r>
      <w:r w:rsidR="00AF12F1">
        <w:t>de over</w:t>
      </w:r>
      <w:r w:rsidR="00E326C5">
        <w:t>gangsperiode en het bieden van nadeelcompensatie</w:t>
      </w:r>
      <w:r w:rsidR="00E75D1F">
        <w:t>;</w:t>
      </w:r>
      <w:r w:rsidR="007E58B5">
        <w:t xml:space="preserve"> zie memorie van toelichting, algemeen deel, paragraaf </w:t>
      </w:r>
      <w:r w:rsidR="00131F15">
        <w:t>17.2.3, ‘Fair balance’.</w:t>
      </w:r>
    </w:p>
  </w:footnote>
  <w:footnote w:id="52">
    <w:p w14:paraId="21CDD3A7" w14:textId="4B42433B" w:rsidR="00E8160B" w:rsidRDefault="00E8160B" w:rsidP="00E8160B">
      <w:pPr>
        <w:pStyle w:val="Voetnoottekst"/>
      </w:pPr>
      <w:r>
        <w:rPr>
          <w:rStyle w:val="Voetnootmarkering"/>
        </w:rPr>
        <w:footnoteRef/>
      </w:r>
      <w:r>
        <w:t xml:space="preserve"> Memorie van toelichting, algemeen deel, paragraaf 1.2, ‘Belangrijkste voorstellen van het wetsvoorstel’.</w:t>
      </w:r>
    </w:p>
  </w:footnote>
  <w:footnote w:id="53">
    <w:p w14:paraId="5199D87E" w14:textId="77777777" w:rsidR="00012B4F" w:rsidRDefault="00012B4F" w:rsidP="00012B4F">
      <w:pPr>
        <w:pStyle w:val="Voetnoottekst"/>
      </w:pPr>
      <w:r>
        <w:rPr>
          <w:rStyle w:val="Voetnootmarkering"/>
        </w:rPr>
        <w:footnoteRef/>
      </w:r>
      <w:r>
        <w:t xml:space="preserve"> Rapport </w:t>
      </w:r>
      <w:r w:rsidRPr="00F62792">
        <w:rPr>
          <w:i/>
          <w:iCs/>
        </w:rPr>
        <w:t>Effecten van publiek eigendomsverplichting op de realisatiekracht voor collectieve warmtesystemen</w:t>
      </w:r>
      <w:r>
        <w:t xml:space="preserve"> (Rapport PwC van 5 augustus 2022), bijlage bij Kamerstukken II 2022/23, 30196, nr. 800, p. 26.</w:t>
      </w:r>
    </w:p>
  </w:footnote>
  <w:footnote w:id="54">
    <w:p w14:paraId="1FB33436" w14:textId="77777777" w:rsidR="00E8160B" w:rsidRDefault="00E8160B" w:rsidP="00E8160B">
      <w:pPr>
        <w:pStyle w:val="Voetnoottekst"/>
      </w:pPr>
      <w:r>
        <w:rPr>
          <w:rStyle w:val="Voetnootmarkering"/>
        </w:rPr>
        <w:footnoteRef/>
      </w:r>
      <w:r>
        <w:t xml:space="preserve"> Zie onder meer memorie van toelichting, </w:t>
      </w:r>
      <w:r w:rsidRPr="003458CA">
        <w:t xml:space="preserve">algemeen deel, paragraaf </w:t>
      </w:r>
      <w:r>
        <w:t>1.2</w:t>
      </w:r>
      <w:r w:rsidRPr="003458CA">
        <w:t xml:space="preserve">, </w:t>
      </w:r>
      <w:r>
        <w:t>‘Belangrijkste voorstellen van het wetsvoorstel’.</w:t>
      </w:r>
    </w:p>
  </w:footnote>
  <w:footnote w:id="55">
    <w:p w14:paraId="7161A435" w14:textId="77777777" w:rsidR="00E8160B" w:rsidRDefault="00E8160B" w:rsidP="00E8160B">
      <w:pPr>
        <w:pStyle w:val="Voetnoottekst"/>
      </w:pPr>
      <w:r>
        <w:rPr>
          <w:rStyle w:val="Voetnootmarkering"/>
        </w:rPr>
        <w:footnoteRef/>
      </w:r>
      <w:r w:rsidDel="005C5C80">
        <w:t xml:space="preserve"> </w:t>
      </w:r>
      <w:r>
        <w:t>Memorie van toelichting, algemeen deel, paragraaf 3.7.8, ‘Aansluiten op of afsluiten van een collectieve warmtevoorziening’.</w:t>
      </w:r>
    </w:p>
  </w:footnote>
  <w:footnote w:id="56">
    <w:p w14:paraId="499A949C" w14:textId="6E7EF357" w:rsidR="000F4E01" w:rsidRDefault="000F4E01">
      <w:pPr>
        <w:pStyle w:val="Voetnoottekst"/>
      </w:pPr>
      <w:r>
        <w:rPr>
          <w:rStyle w:val="Voetnootmarkering"/>
        </w:rPr>
        <w:footnoteRef/>
      </w:r>
      <w:r>
        <w:t xml:space="preserve"> </w:t>
      </w:r>
      <w:r w:rsidR="00834492">
        <w:t>Z</w:t>
      </w:r>
      <w:r w:rsidRPr="000F4E01">
        <w:t>ie ook hierna paragraaf 3 van dit advies</w:t>
      </w:r>
      <w:r w:rsidR="003F1E29">
        <w:t>.</w:t>
      </w:r>
    </w:p>
  </w:footnote>
  <w:footnote w:id="57">
    <w:p w14:paraId="5B99F987" w14:textId="2CA4053A" w:rsidR="00834492" w:rsidRDefault="00834492">
      <w:pPr>
        <w:pStyle w:val="Voetnoottekst"/>
      </w:pPr>
      <w:r>
        <w:rPr>
          <w:rStyle w:val="Voetnootmarkering"/>
        </w:rPr>
        <w:footnoteRef/>
      </w:r>
      <w:r>
        <w:t xml:space="preserve"> Z</w:t>
      </w:r>
      <w:r w:rsidRPr="00834492">
        <w:t>ie ook paragraaf 3.b van dit advies</w:t>
      </w:r>
      <w:r>
        <w:t>.</w:t>
      </w:r>
    </w:p>
  </w:footnote>
  <w:footnote w:id="58">
    <w:p w14:paraId="2180AC3E" w14:textId="53BBD2E2" w:rsidR="002C5650" w:rsidRDefault="002C5650">
      <w:pPr>
        <w:pStyle w:val="Voetnoottekst"/>
      </w:pPr>
      <w:r>
        <w:rPr>
          <w:rStyle w:val="Voetnootmarkering"/>
        </w:rPr>
        <w:footnoteRef/>
      </w:r>
      <w:r>
        <w:t xml:space="preserve"> </w:t>
      </w:r>
      <w:r w:rsidR="008C0C72">
        <w:t>Z</w:t>
      </w:r>
      <w:r w:rsidR="00AA1572">
        <w:t>ie voorgesteld artikel 2.25 van de Wet collectieve warmte</w:t>
      </w:r>
      <w:r w:rsidR="00D25A6F">
        <w:t>.</w:t>
      </w:r>
    </w:p>
  </w:footnote>
  <w:footnote w:id="59">
    <w:p w14:paraId="178B3984" w14:textId="4F17E343" w:rsidR="00CB7975" w:rsidRDefault="00CB7975">
      <w:pPr>
        <w:pStyle w:val="Voetnoottekst"/>
      </w:pPr>
      <w:r>
        <w:rPr>
          <w:rStyle w:val="Voetnootmarkering"/>
        </w:rPr>
        <w:footnoteRef/>
      </w:r>
      <w:r>
        <w:t xml:space="preserve"> Voorgesteld artikel 2.25, </w:t>
      </w:r>
      <w:r w:rsidR="003A5B8A">
        <w:t>tweede</w:t>
      </w:r>
      <w:r w:rsidR="00F81035">
        <w:t xml:space="preserve"> en derde</w:t>
      </w:r>
      <w:r w:rsidR="003A5B8A">
        <w:t xml:space="preserve"> lid, en artikel </w:t>
      </w:r>
      <w:r w:rsidR="0023213D">
        <w:t xml:space="preserve">2.27, </w:t>
      </w:r>
      <w:r w:rsidR="00240A74">
        <w:t xml:space="preserve">eerste lid, </w:t>
      </w:r>
      <w:r w:rsidR="0023213D">
        <w:t>van de Wet collectieve warmte.</w:t>
      </w:r>
    </w:p>
  </w:footnote>
  <w:footnote w:id="60">
    <w:p w14:paraId="18C3A110" w14:textId="77777777" w:rsidR="004316FB" w:rsidRDefault="004316FB" w:rsidP="004316FB">
      <w:pPr>
        <w:pStyle w:val="Voetnoottekst"/>
      </w:pPr>
      <w:r>
        <w:rPr>
          <w:rStyle w:val="Voetnootmarkering"/>
        </w:rPr>
        <w:footnoteRef/>
      </w:r>
      <w:r>
        <w:t xml:space="preserve"> Artikel 107, eerste lid, juncto artikel 108, derde lid, VWEU.</w:t>
      </w:r>
    </w:p>
  </w:footnote>
  <w:footnote w:id="61">
    <w:p w14:paraId="2406AC65" w14:textId="77777777" w:rsidR="004316FB" w:rsidRDefault="004316FB" w:rsidP="004316FB">
      <w:pPr>
        <w:pStyle w:val="Voetnoottekst"/>
      </w:pPr>
      <w:r>
        <w:rPr>
          <w:rStyle w:val="Voetnootmarkering"/>
        </w:rPr>
        <w:footnoteRef/>
      </w:r>
      <w:r>
        <w:t xml:space="preserve"> HvJEG 23 maart 2006, zaak C-237/04, </w:t>
      </w:r>
      <w:r>
        <w:rPr>
          <w:i/>
          <w:iCs/>
        </w:rPr>
        <w:t xml:space="preserve">Enirisorse, </w:t>
      </w:r>
      <w:r>
        <w:t>ECLI:EU:C:2006:197, punt 42.</w:t>
      </w:r>
    </w:p>
  </w:footnote>
  <w:footnote w:id="62">
    <w:p w14:paraId="793F2284" w14:textId="16118955" w:rsidR="00991BB6" w:rsidRDefault="00991BB6">
      <w:pPr>
        <w:pStyle w:val="Voetnoottekst"/>
      </w:pPr>
      <w:r>
        <w:rPr>
          <w:rStyle w:val="Voetnootmarkering"/>
        </w:rPr>
        <w:footnoteRef/>
      </w:r>
      <w:r>
        <w:t xml:space="preserve"> Memorie van toelichting, algemeen deel, paragraaf 1, ‘Aanleiding en doel van het wetsvoorstel’. </w:t>
      </w:r>
    </w:p>
  </w:footnote>
  <w:footnote w:id="63">
    <w:p w14:paraId="2043B8E8" w14:textId="56868BE8" w:rsidR="00553090" w:rsidRDefault="00553090">
      <w:pPr>
        <w:pStyle w:val="Voetnoottekst"/>
      </w:pPr>
      <w:r>
        <w:rPr>
          <w:rStyle w:val="Voetnootmarkering"/>
        </w:rPr>
        <w:footnoteRef/>
      </w:r>
      <w:r>
        <w:t xml:space="preserve"> </w:t>
      </w:r>
      <w:r w:rsidR="000E78D9">
        <w:t xml:space="preserve">Kamerstukken I </w:t>
      </w:r>
      <w:r w:rsidR="004059C2" w:rsidRPr="004059C2">
        <w:t>2023</w:t>
      </w:r>
      <w:r w:rsidR="00857915">
        <w:t>/</w:t>
      </w:r>
      <w:r w:rsidR="004059C2" w:rsidRPr="004059C2">
        <w:t>24, 28165, AG</w:t>
      </w:r>
      <w:r w:rsidR="00857915">
        <w:t>.</w:t>
      </w:r>
    </w:p>
  </w:footnote>
  <w:footnote w:id="64">
    <w:p w14:paraId="156D2EE1" w14:textId="6BC1796F" w:rsidR="006C173B" w:rsidRDefault="006C173B" w:rsidP="006C173B">
      <w:pPr>
        <w:pStyle w:val="Voetnoottekst"/>
      </w:pPr>
      <w:r>
        <w:rPr>
          <w:rStyle w:val="Voetnootmarkering"/>
        </w:rPr>
        <w:footnoteRef/>
      </w:r>
      <w:r>
        <w:t xml:space="preserve"> </w:t>
      </w:r>
      <w:r w:rsidRPr="00B53107">
        <w:t xml:space="preserve">Blijkens de toelichting wil de </w:t>
      </w:r>
      <w:r w:rsidR="00515DB5">
        <w:t>m</w:t>
      </w:r>
      <w:r w:rsidRPr="00B53107">
        <w:t>inister van E</w:t>
      </w:r>
      <w:r w:rsidR="00515DB5">
        <w:t xml:space="preserve">conomische </w:t>
      </w:r>
      <w:r w:rsidRPr="00B53107">
        <w:t>Z</w:t>
      </w:r>
      <w:r w:rsidR="00515DB5">
        <w:t xml:space="preserve">aken en </w:t>
      </w:r>
      <w:r w:rsidRPr="00B53107">
        <w:t>K</w:t>
      </w:r>
      <w:r w:rsidR="00515DB5">
        <w:t>limaat</w:t>
      </w:r>
      <w:r w:rsidRPr="00B53107">
        <w:t xml:space="preserve"> onderzoek laten uitvoeren naar een nationale deelneming die naast de decentrale overheden publiek aandeelhouder kan zijn in regionale en provinciale warmtebedrijven</w:t>
      </w:r>
      <w:r w:rsidR="00D25B26">
        <w:t xml:space="preserve">, die </w:t>
      </w:r>
      <w:r w:rsidRPr="00B53107">
        <w:t>kan</w:t>
      </w:r>
      <w:r>
        <w:t xml:space="preserve"> </w:t>
      </w:r>
      <w:r w:rsidRPr="00B53107">
        <w:t xml:space="preserve">helpen bij het realisatievermogen van gemeenten, om warmtenetten versneld in publieke handen te krijgen. </w:t>
      </w:r>
      <w:r w:rsidRPr="009B7BB4">
        <w:t>Energie Beheer Nederland</w:t>
      </w:r>
      <w:r>
        <w:t xml:space="preserve"> is een </w:t>
      </w:r>
      <w:r w:rsidRPr="009B7BB4">
        <w:t>zelfstandige onderneming met de Nederlandse Staat als enige aandeelhouder.</w:t>
      </w:r>
      <w:r>
        <w:t xml:space="preserve"> </w:t>
      </w:r>
    </w:p>
  </w:footnote>
  <w:footnote w:id="65">
    <w:p w14:paraId="4A177FA1" w14:textId="331941E0" w:rsidR="000F7735" w:rsidRDefault="000F7735">
      <w:pPr>
        <w:pStyle w:val="Voetnoottekst"/>
      </w:pPr>
      <w:r>
        <w:rPr>
          <w:rStyle w:val="Voetnootmarkering"/>
        </w:rPr>
        <w:footnoteRef/>
      </w:r>
      <w:r>
        <w:t xml:space="preserve"> </w:t>
      </w:r>
      <w:r w:rsidRPr="000F7735">
        <w:t>Voorgesteld</w:t>
      </w:r>
      <w:r>
        <w:t>e</w:t>
      </w:r>
      <w:r w:rsidRPr="000F7735">
        <w:t xml:space="preserve"> artikel</w:t>
      </w:r>
      <w:r>
        <w:t>en</w:t>
      </w:r>
      <w:r w:rsidRPr="000F7735">
        <w:t xml:space="preserve"> 7.2</w:t>
      </w:r>
      <w:r>
        <w:t xml:space="preserve"> tot en met </w:t>
      </w:r>
      <w:r w:rsidR="00C24CBB">
        <w:t>7.7</w:t>
      </w:r>
      <w:r w:rsidRPr="000F7735">
        <w:t xml:space="preserve"> van de Wet collectieve warmte.</w:t>
      </w:r>
    </w:p>
  </w:footnote>
  <w:footnote w:id="66">
    <w:p w14:paraId="7ADED19F" w14:textId="0CF220EB" w:rsidR="008E6730" w:rsidRDefault="008E6730" w:rsidP="008E6730">
      <w:pPr>
        <w:pStyle w:val="Voetnoottekst"/>
      </w:pPr>
      <w:r>
        <w:rPr>
          <w:rStyle w:val="Voetnootmarkering"/>
        </w:rPr>
        <w:footnoteRef/>
      </w:r>
      <w:r>
        <w:t xml:space="preserve"> </w:t>
      </w:r>
      <w:r w:rsidR="003C061B">
        <w:t>Advies van de Afdeling</w:t>
      </w:r>
      <w:r w:rsidR="00E4404D">
        <w:t xml:space="preserve"> advisering</w:t>
      </w:r>
      <w:r w:rsidR="004F2F97">
        <w:t xml:space="preserve"> van de Raad van State</w:t>
      </w:r>
      <w:r w:rsidR="00A7302D">
        <w:t>, 22 maart 2017, nr. W.15.17.0005/IV (Kamerstukken II 2016/17, 34723, nr. 4)</w:t>
      </w:r>
      <w:r>
        <w:t xml:space="preserve">. </w:t>
      </w:r>
    </w:p>
  </w:footnote>
  <w:footnote w:id="67">
    <w:p w14:paraId="7D000D48" w14:textId="7C5B0635" w:rsidR="00421B15" w:rsidRDefault="00421B15">
      <w:pPr>
        <w:pStyle w:val="Voetnoottekst"/>
      </w:pPr>
      <w:r>
        <w:rPr>
          <w:rStyle w:val="Voetnootmarkering"/>
        </w:rPr>
        <w:footnoteRef/>
      </w:r>
      <w:r>
        <w:t xml:space="preserve"> In de memorie van toelichting wordt opgemerkt dat met behulp van het instrument benchmarking excessie</w:t>
      </w:r>
      <w:r w:rsidR="00AA3910">
        <w:t>f hoge tarieven kunnen worden voorkomen</w:t>
      </w:r>
      <w:r w:rsidR="00D33060">
        <w:t xml:space="preserve"> (memorie van toelichting, algemeen deel, paragraaf </w:t>
      </w:r>
      <w:r w:rsidR="005211CE">
        <w:t>19.7, ‘</w:t>
      </w:r>
      <w:r w:rsidR="00A77E16">
        <w:t>Uitvoerings- en handhavingstoets ACM’)</w:t>
      </w:r>
      <w:r w:rsidR="00AA3910">
        <w:t xml:space="preserve">. Dat gaat er echter aan voorbij </w:t>
      </w:r>
      <w:r w:rsidR="00EE7B46">
        <w:t xml:space="preserve">dat excessief hoge tarieven </w:t>
      </w:r>
      <w:r w:rsidR="009840C9">
        <w:t>ook</w:t>
      </w:r>
      <w:r w:rsidR="00EE7B46">
        <w:t xml:space="preserve"> als gevolg</w:t>
      </w:r>
      <w:r w:rsidR="009840C9">
        <w:t xml:space="preserve"> van redelijke of efficiënte</w:t>
      </w:r>
      <w:r w:rsidR="002358E8">
        <w:t xml:space="preserve"> kosten</w:t>
      </w:r>
      <w:r w:rsidR="009840C9">
        <w:t xml:space="preserve"> kunnen optreden</w:t>
      </w:r>
      <w:r w:rsidR="00F87463">
        <w:t xml:space="preserve">. </w:t>
      </w:r>
    </w:p>
  </w:footnote>
  <w:footnote w:id="68">
    <w:p w14:paraId="78E714F7" w14:textId="52A7E957" w:rsidR="00A14754" w:rsidRDefault="00A14754">
      <w:pPr>
        <w:pStyle w:val="Voetnoottekst"/>
      </w:pPr>
      <w:r>
        <w:rPr>
          <w:rStyle w:val="Voetnootmarkering"/>
        </w:rPr>
        <w:footnoteRef/>
      </w:r>
      <w:r>
        <w:t xml:space="preserve"> Z</w:t>
      </w:r>
      <w:r w:rsidRPr="00A14754">
        <w:t>oals de bevoegdheid van de ACM om regulatorische accountingregels vast te stellen en verbetering van de transparantie van de tariefopbouw</w:t>
      </w:r>
      <w:r>
        <w:t>.</w:t>
      </w:r>
    </w:p>
  </w:footnote>
  <w:footnote w:id="69">
    <w:p w14:paraId="58EB0A8B" w14:textId="2597773E" w:rsidR="00DA543C" w:rsidRDefault="00DA543C">
      <w:pPr>
        <w:pStyle w:val="Voetnoottekst"/>
      </w:pPr>
      <w:r>
        <w:rPr>
          <w:rStyle w:val="Voetnootmarkering"/>
        </w:rPr>
        <w:footnoteRef/>
      </w:r>
      <w:r>
        <w:t xml:space="preserve"> Het vollooprisico is het risico dat de vraag naar warmte achterblijft op de afzet die wordt verwacht ten tijde van het investeringsbesluit. </w:t>
      </w:r>
    </w:p>
  </w:footnote>
  <w:footnote w:id="70">
    <w:p w14:paraId="4C0FE76C" w14:textId="45D41F5C" w:rsidR="00CB3D82" w:rsidRDefault="00CB3D82">
      <w:pPr>
        <w:pStyle w:val="Voetnoottekst"/>
      </w:pPr>
      <w:r>
        <w:rPr>
          <w:rStyle w:val="Voetnootmarkering"/>
        </w:rPr>
        <w:footnoteRef/>
      </w:r>
      <w:r>
        <w:t xml:space="preserve"> </w:t>
      </w:r>
      <w:r w:rsidR="00E872F5">
        <w:t>Ecorys &amp; SEO, ‘Regulering van de Nederlandse warmtevoorziening’, 2020.</w:t>
      </w:r>
    </w:p>
  </w:footnote>
  <w:footnote w:id="71">
    <w:p w14:paraId="46D4B7A1" w14:textId="4E1B3344" w:rsidR="00E86F58" w:rsidRPr="00E86F58" w:rsidRDefault="00E86F58">
      <w:pPr>
        <w:pStyle w:val="Voetnoottekst"/>
      </w:pPr>
      <w:r>
        <w:rPr>
          <w:rStyle w:val="Voetnootmarkering"/>
        </w:rPr>
        <w:footnoteRef/>
      </w:r>
      <w:r>
        <w:t xml:space="preserve"> </w:t>
      </w:r>
      <w:r>
        <w:rPr>
          <w:rFonts w:eastAsia="Univers" w:cs="Univers"/>
        </w:rPr>
        <w:t>Collectieve warmtesystemen</w:t>
      </w:r>
      <w:r w:rsidRPr="5B4BAB39">
        <w:rPr>
          <w:rFonts w:eastAsia="Univers" w:cs="Univers"/>
        </w:rPr>
        <w:t xml:space="preserve"> worden rendabeler naarmate ze ouder worden</w:t>
      </w:r>
      <w:r w:rsidR="000E2D5E">
        <w:rPr>
          <w:rFonts w:eastAsia="Univers" w:cs="Univers"/>
        </w:rPr>
        <w:t xml:space="preserve">, zo blijkt uit de </w:t>
      </w:r>
      <w:hyperlink r:id="rId2" w:history="1">
        <w:r w:rsidR="000E2D5E" w:rsidRPr="5311A299">
          <w:rPr>
            <w:rStyle w:val="Hyperlink"/>
          </w:rPr>
          <w:t>Rendementsmonitoring warmteleveranciers 2021-2022 | ACM.nl</w:t>
        </w:r>
      </w:hyperlink>
      <w:r w:rsidR="00686E0A">
        <w:rPr>
          <w:rStyle w:val="Hyperlink"/>
        </w:rPr>
        <w:t>.</w:t>
      </w:r>
    </w:p>
  </w:footnote>
  <w:footnote w:id="72">
    <w:p w14:paraId="5340A80F" w14:textId="77777777" w:rsidR="46479754" w:rsidRDefault="46479754" w:rsidP="46479754">
      <w:pPr>
        <w:pStyle w:val="Voetnoottekst"/>
      </w:pPr>
      <w:r w:rsidRPr="46479754">
        <w:rPr>
          <w:rStyle w:val="Voetnootmarkering"/>
        </w:rPr>
        <w:footnoteRef/>
      </w:r>
      <w:r>
        <w:t xml:space="preserve"> Memorie van toelichting, algemeen deel, paragraaf 15.4, ‘Financiële instrumenten’.</w:t>
      </w:r>
    </w:p>
  </w:footnote>
  <w:footnote w:id="73">
    <w:p w14:paraId="702471AE" w14:textId="0EB335DA" w:rsidR="006C1B75" w:rsidRDefault="006C1B75" w:rsidP="006C1B75">
      <w:pPr>
        <w:pStyle w:val="Voetnoottekst"/>
      </w:pPr>
      <w:r>
        <w:rPr>
          <w:rStyle w:val="Voetnootmarkering"/>
        </w:rPr>
        <w:footnoteRef/>
      </w:r>
      <w:r>
        <w:t xml:space="preserve"> Memorie van toelichting, algemeen deel, paragraaf 19.1</w:t>
      </w:r>
      <w:r w:rsidR="000408FE">
        <w:t>,</w:t>
      </w:r>
      <w:r>
        <w:t xml:space="preserve"> ‘Consultatie’. </w:t>
      </w:r>
    </w:p>
  </w:footnote>
  <w:footnote w:id="74">
    <w:p w14:paraId="09EAD0D8" w14:textId="0216706B" w:rsidR="00E8192A" w:rsidRDefault="00E8192A">
      <w:pPr>
        <w:pStyle w:val="Voetnoottekst"/>
      </w:pPr>
      <w:r>
        <w:rPr>
          <w:rStyle w:val="Voetnootmarkering"/>
        </w:rPr>
        <w:footnoteRef/>
      </w:r>
      <w:r>
        <w:t xml:space="preserve"> </w:t>
      </w:r>
      <w:r w:rsidR="00365E7B">
        <w:t>M</w:t>
      </w:r>
      <w:r>
        <w:t>emorie van toelichting</w:t>
      </w:r>
      <w:r w:rsidR="00D14B28">
        <w:t xml:space="preserve">, algemeen deel, paragraaf </w:t>
      </w:r>
      <w:r w:rsidR="00E121BD">
        <w:t>1.2</w:t>
      </w:r>
      <w:r w:rsidR="00331A11">
        <w:t>.i</w:t>
      </w:r>
      <w:r w:rsidR="000408FE">
        <w:t>,</w:t>
      </w:r>
      <w:r>
        <w:t xml:space="preserve"> </w:t>
      </w:r>
      <w:r w:rsidR="008218C9">
        <w:t>‘Transparante en kostengebaseerde tarieven’.</w:t>
      </w:r>
      <w:r w:rsidR="00490D5F">
        <w:t xml:space="preserve"> </w:t>
      </w:r>
    </w:p>
  </w:footnote>
  <w:footnote w:id="75">
    <w:p w14:paraId="1EBC8A80" w14:textId="7898862A" w:rsidR="008A6A12" w:rsidRPr="008A6A12" w:rsidRDefault="008A6A12">
      <w:pPr>
        <w:pStyle w:val="Voetnoottekst"/>
      </w:pPr>
      <w:r>
        <w:rPr>
          <w:rStyle w:val="Voetnootmarkering"/>
        </w:rPr>
        <w:footnoteRef/>
      </w:r>
      <w:r>
        <w:t xml:space="preserve"> </w:t>
      </w:r>
      <w:r w:rsidRPr="008A6A12">
        <w:t>Memorie van toelichting, algemeen deel, par</w:t>
      </w:r>
      <w:r>
        <w:t xml:space="preserve">agraaf </w:t>
      </w:r>
      <w:r w:rsidR="001850A0">
        <w:t>3.7.3</w:t>
      </w:r>
      <w:r w:rsidR="00A82B29">
        <w:t>,</w:t>
      </w:r>
      <w:r w:rsidR="001850A0">
        <w:t xml:space="preserve"> ‘Uitgewerkt kavelplan’</w:t>
      </w:r>
      <w:r w:rsidR="00A30D23">
        <w:t>.</w:t>
      </w:r>
      <w:r w:rsidR="001850A0">
        <w:t xml:space="preserve"> </w:t>
      </w:r>
    </w:p>
  </w:footnote>
  <w:footnote w:id="76">
    <w:p w14:paraId="46F2162C" w14:textId="6E600663" w:rsidR="008C76A2" w:rsidRDefault="008C76A2">
      <w:pPr>
        <w:pStyle w:val="Voetnoottekst"/>
      </w:pPr>
      <w:r>
        <w:rPr>
          <w:rStyle w:val="Voetnootmarkering"/>
        </w:rPr>
        <w:footnoteRef/>
      </w:r>
      <w:r w:rsidR="002543B8">
        <w:t xml:space="preserve"> Voorgesteld artikel 2.15, tweede lid, onderde</w:t>
      </w:r>
      <w:r w:rsidR="004274EC">
        <w:t xml:space="preserve">len h en </w:t>
      </w:r>
      <w:r w:rsidR="002543B8">
        <w:t xml:space="preserve">i, van de Wet collectieve warmte. </w:t>
      </w:r>
    </w:p>
  </w:footnote>
  <w:footnote w:id="77">
    <w:p w14:paraId="50497A3D" w14:textId="77777777" w:rsidR="002543B8" w:rsidRPr="006879AD" w:rsidRDefault="002543B8" w:rsidP="002543B8">
      <w:pPr>
        <w:pStyle w:val="Voetnoottekst"/>
      </w:pPr>
      <w:r>
        <w:rPr>
          <w:rStyle w:val="Voetnootmarkering"/>
        </w:rPr>
        <w:footnoteRef/>
      </w:r>
      <w:r>
        <w:t xml:space="preserve"> </w:t>
      </w:r>
      <w:r w:rsidRPr="006879AD">
        <w:t>Voorge</w:t>
      </w:r>
      <w:r>
        <w:t>steld artikel 2.5, vijfde lid, onderdeel b, van de Wet collectieve warmte.</w:t>
      </w:r>
    </w:p>
  </w:footnote>
  <w:footnote w:id="78">
    <w:p w14:paraId="3C3CD8CC" w14:textId="49E603A3" w:rsidR="00760339" w:rsidRDefault="00760339">
      <w:pPr>
        <w:pStyle w:val="Voetnoottekst"/>
      </w:pPr>
      <w:r>
        <w:rPr>
          <w:rStyle w:val="Voetnootmarkering"/>
        </w:rPr>
        <w:footnoteRef/>
      </w:r>
      <w:r>
        <w:t xml:space="preserve"> </w:t>
      </w:r>
      <w:r w:rsidR="009A4D40">
        <w:t>V</w:t>
      </w:r>
      <w:r w:rsidR="009C4EF7">
        <w:t>er</w:t>
      </w:r>
      <w:r w:rsidR="009A4D40">
        <w:t>g</w:t>
      </w:r>
      <w:r w:rsidR="009C4EF7">
        <w:t>e</w:t>
      </w:r>
      <w:r w:rsidR="009A4D40">
        <w:t>l</w:t>
      </w:r>
      <w:r w:rsidR="009C4EF7">
        <w:t>ijk</w:t>
      </w:r>
      <w:r w:rsidR="009A4D40">
        <w:t xml:space="preserve"> ook </w:t>
      </w:r>
      <w:r w:rsidR="00B91C8B">
        <w:t>SiRM, ‘Tariefregulering warmtebedrijven voor kleinverbruikers, Onderzoek in opdracht van het Ministerie van Economische Zaken en Klimaat’, 30 januari 2019.</w:t>
      </w:r>
    </w:p>
  </w:footnote>
  <w:footnote w:id="79">
    <w:p w14:paraId="08AB2CC2" w14:textId="50F43250" w:rsidR="006735EF" w:rsidRDefault="006735EF">
      <w:pPr>
        <w:pStyle w:val="Voetnoottekst"/>
      </w:pPr>
      <w:r>
        <w:rPr>
          <w:rStyle w:val="Voetnootmarkering"/>
        </w:rPr>
        <w:footnoteRef/>
      </w:r>
      <w:r>
        <w:t xml:space="preserve"> A</w:t>
      </w:r>
      <w:r w:rsidRPr="006735EF">
        <w:t>ls gevolg waarvan mogelijkheden van verevening van kosten voor sommige warmtebedrijven zullen afnemen</w:t>
      </w:r>
      <w:r>
        <w:t>.</w:t>
      </w:r>
    </w:p>
  </w:footnote>
  <w:footnote w:id="80">
    <w:p w14:paraId="57974DB1" w14:textId="488C7636" w:rsidR="003C3156" w:rsidRPr="003C3156" w:rsidRDefault="003C3156">
      <w:pPr>
        <w:pStyle w:val="Voetnoottekst"/>
      </w:pPr>
      <w:r>
        <w:rPr>
          <w:rStyle w:val="Voetnootmarkering"/>
        </w:rPr>
        <w:footnoteRef/>
      </w:r>
      <w:r>
        <w:t xml:space="preserve"> </w:t>
      </w:r>
      <w:r w:rsidRPr="003C3156">
        <w:t>TNO</w:t>
      </w:r>
      <w:r w:rsidR="00805A25">
        <w:t>,</w:t>
      </w:r>
      <w:r w:rsidRPr="003C3156">
        <w:t xml:space="preserve"> </w:t>
      </w:r>
      <w:r w:rsidR="00805A25" w:rsidRPr="00805A25">
        <w:rPr>
          <w:i/>
          <w:iCs/>
        </w:rPr>
        <w:t>Toezicht op kostengebaseerde tarieven, Review Gegevens Rendementsmonitor</w:t>
      </w:r>
      <w:r w:rsidRPr="003C3156">
        <w:t xml:space="preserve">, </w:t>
      </w:r>
      <w:r w:rsidR="00805A25">
        <w:t>(8 augustus 2023)</w:t>
      </w:r>
      <w:r w:rsidR="00787554">
        <w:t xml:space="preserve">, p. </w:t>
      </w:r>
      <w:r w:rsidR="00B82791">
        <w:t>29,</w:t>
      </w:r>
      <w:r w:rsidRPr="003C3156">
        <w:t xml:space="preserve"> via </w:t>
      </w:r>
      <w:hyperlink r:id="rId3" w:history="1">
        <w:r>
          <w:rPr>
            <w:rStyle w:val="Hyperlink"/>
          </w:rPr>
          <w:t>Review Gegevens Rendementsmonitor (acm.nl)</w:t>
        </w:r>
      </w:hyperlink>
      <w:r w:rsidR="00ED6765">
        <w:t>.</w:t>
      </w:r>
    </w:p>
  </w:footnote>
  <w:footnote w:id="81">
    <w:p w14:paraId="64893C8C" w14:textId="0250A7FA" w:rsidR="00BE3E9D" w:rsidRDefault="00BE3E9D">
      <w:pPr>
        <w:pStyle w:val="Voetnoottekst"/>
      </w:pPr>
      <w:r>
        <w:rPr>
          <w:rStyle w:val="Voetnootmarkering"/>
        </w:rPr>
        <w:footnoteRef/>
      </w:r>
      <w:r>
        <w:t xml:space="preserve"> </w:t>
      </w:r>
      <w:r w:rsidR="00896C16">
        <w:t>Memorie van toelichting, algemeen deel, paragraaf 19.7, ‘Uitvoerings- en handhavingstoets ACM’.</w:t>
      </w:r>
    </w:p>
  </w:footnote>
  <w:footnote w:id="82">
    <w:p w14:paraId="75065E2B" w14:textId="672EB47A" w:rsidR="00F36CB9" w:rsidRDefault="00F36CB9">
      <w:pPr>
        <w:pStyle w:val="Voetnoottekst"/>
      </w:pPr>
      <w:r>
        <w:rPr>
          <w:rStyle w:val="Voetnootmarkering"/>
        </w:rPr>
        <w:footnoteRef/>
      </w:r>
      <w:r>
        <w:t xml:space="preserve"> B</w:t>
      </w:r>
      <w:r w:rsidRPr="00F36CB9">
        <w:t>etrekking hebbend op de minimum- en maximumtemperatuur, de soort van de te leveren warmte en de tarieven</w:t>
      </w:r>
      <w:r>
        <w:t>.</w:t>
      </w:r>
    </w:p>
  </w:footnote>
  <w:footnote w:id="83">
    <w:p w14:paraId="38FC2C2B" w14:textId="77777777" w:rsidR="002A3ED6" w:rsidRDefault="002A3ED6" w:rsidP="002A3ED6">
      <w:pPr>
        <w:pStyle w:val="Voetnoottekst"/>
      </w:pPr>
      <w:r>
        <w:rPr>
          <w:rStyle w:val="Voetnootmarkering"/>
        </w:rPr>
        <w:footnoteRef/>
      </w:r>
      <w:r>
        <w:t xml:space="preserve"> Voorgesteld artikel 2.24 van de Wet collectieve warmte.</w:t>
      </w:r>
    </w:p>
  </w:footnote>
  <w:footnote w:id="84">
    <w:p w14:paraId="3D373F98" w14:textId="77777777" w:rsidR="002A3ED6" w:rsidRDefault="002A3ED6" w:rsidP="002A3ED6">
      <w:pPr>
        <w:pStyle w:val="Voetnoottekst"/>
      </w:pPr>
      <w:r>
        <w:rPr>
          <w:rStyle w:val="Voetnootmarkering"/>
        </w:rPr>
        <w:footnoteRef/>
      </w:r>
      <w:r>
        <w:t xml:space="preserve"> </w:t>
      </w:r>
      <w:r w:rsidRPr="00CD24A3">
        <w:t>Memorie van toelichting, algemeen deel, paragraaf 3.7.8, ‘</w:t>
      </w:r>
      <w:r w:rsidRPr="00CD24A3">
        <w:rPr>
          <w:rFonts w:eastAsia="Microsoft Sans Serif"/>
          <w:lang w:bidi="nl-NL"/>
        </w:rPr>
        <w:t>Aansluiten op of afsluiten van een collectieve warmtevoorziening’</w:t>
      </w:r>
      <w:r w:rsidRPr="00CD24A3">
        <w:t>.</w:t>
      </w:r>
    </w:p>
  </w:footnote>
  <w:footnote w:id="85">
    <w:p w14:paraId="0B8F791F" w14:textId="77777777" w:rsidR="002A3ED6" w:rsidRDefault="002A3ED6" w:rsidP="002A3ED6">
      <w:pPr>
        <w:pStyle w:val="Voetnoottekst"/>
      </w:pPr>
      <w:r>
        <w:rPr>
          <w:rStyle w:val="Voetnootmarkering"/>
        </w:rPr>
        <w:footnoteRef/>
      </w:r>
      <w:r>
        <w:t xml:space="preserve"> “G</w:t>
      </w:r>
      <w:r w:rsidRPr="00E92DCF">
        <w:t>ebouweigenaar</w:t>
      </w:r>
      <w:r>
        <w:t>”</w:t>
      </w:r>
      <w:r w:rsidRPr="00E92DCF">
        <w:t xml:space="preserve"> wordt in het voorgestelde artikel 1.1 van de Wet collectieve warmte gedefinieerd als: </w:t>
      </w:r>
      <w:r w:rsidRPr="00E92DCF">
        <w:rPr>
          <w:iCs/>
          <w:lang w:eastAsia="en-US"/>
        </w:rPr>
        <w:t>a.</w:t>
      </w:r>
      <w:r w:rsidRPr="00E92DCF">
        <w:rPr>
          <w:i/>
          <w:iCs/>
          <w:lang w:eastAsia="en-US"/>
        </w:rPr>
        <w:t xml:space="preserve"> </w:t>
      </w:r>
      <w:r w:rsidRPr="00E92DCF">
        <w:rPr>
          <w:lang w:eastAsia="en-US"/>
        </w:rPr>
        <w:t>eigenaar van een gebouw; b. de eigenaren verenigd in een vereniging van eigenaars of een daarmee vergelijkbare rechtsvorm in het geval van gedeeld eigendom van een gebouw.</w:t>
      </w:r>
    </w:p>
  </w:footnote>
  <w:footnote w:id="86">
    <w:p w14:paraId="1A265801" w14:textId="2EF91F25" w:rsidR="002A3ED6" w:rsidRPr="0058129F" w:rsidRDefault="002A3ED6" w:rsidP="002A3ED6">
      <w:pPr>
        <w:pStyle w:val="Voetnoottekst"/>
      </w:pPr>
      <w:r>
        <w:rPr>
          <w:rStyle w:val="Voetnootmarkering"/>
        </w:rPr>
        <w:footnoteRef/>
      </w:r>
      <w:r>
        <w:t xml:space="preserve"> Zie in dat verband ook de uitvoerbaarheids- en handhaafbaarheidstoets</w:t>
      </w:r>
      <w:r w:rsidR="00656194">
        <w:t xml:space="preserve"> (hierna: UHT-toets)</w:t>
      </w:r>
      <w:r>
        <w:t xml:space="preserve"> van de ACM over het wetsvoorstel </w:t>
      </w:r>
      <w:r w:rsidR="00F6316F">
        <w:t xml:space="preserve">van </w:t>
      </w:r>
      <w:r>
        <w:t>13 juli 2023, p. 5.</w:t>
      </w:r>
    </w:p>
  </w:footnote>
  <w:footnote w:id="87">
    <w:p w14:paraId="64A15DD8" w14:textId="1AD6885C" w:rsidR="00F36CB9" w:rsidRDefault="00F36CB9">
      <w:pPr>
        <w:pStyle w:val="Voetnoottekst"/>
      </w:pPr>
      <w:r>
        <w:rPr>
          <w:rStyle w:val="Voetnootmarkering"/>
        </w:rPr>
        <w:footnoteRef/>
      </w:r>
      <w:r>
        <w:t xml:space="preserve"> W</w:t>
      </w:r>
      <w:r w:rsidRPr="00F36CB9">
        <w:t>elke subsidiemogelijkheden zijn er?</w:t>
      </w:r>
    </w:p>
  </w:footnote>
  <w:footnote w:id="88">
    <w:p w14:paraId="5DF53355" w14:textId="3CE21E8D" w:rsidR="00A50DB7" w:rsidRPr="00E30BA4" w:rsidRDefault="00A50DB7" w:rsidP="00A50DB7">
      <w:pPr>
        <w:pStyle w:val="Voetnoottekst"/>
      </w:pPr>
      <w:r>
        <w:rPr>
          <w:rStyle w:val="Voetnootmarkering"/>
        </w:rPr>
        <w:footnoteRef/>
      </w:r>
      <w:r>
        <w:t xml:space="preserve"> </w:t>
      </w:r>
      <w:r w:rsidR="00C11F05">
        <w:rPr>
          <w:rFonts w:eastAsia="Univers" w:cs="Univers"/>
          <w:szCs w:val="22"/>
        </w:rPr>
        <w:t>V</w:t>
      </w:r>
      <w:r>
        <w:t>oorgesteld artikel 2.17 van de Wet collectieve warmte.</w:t>
      </w:r>
      <w:r w:rsidR="00FC30A2">
        <w:t xml:space="preserve"> </w:t>
      </w:r>
    </w:p>
  </w:footnote>
  <w:footnote w:id="89">
    <w:p w14:paraId="22BF29B5" w14:textId="77777777" w:rsidR="00A50DB7" w:rsidRDefault="00A50DB7" w:rsidP="00A50DB7">
      <w:pPr>
        <w:pStyle w:val="Voetnoottekst"/>
      </w:pPr>
      <w:r>
        <w:rPr>
          <w:rStyle w:val="Voetnootmarkering"/>
        </w:rPr>
        <w:footnoteRef/>
      </w:r>
      <w:r>
        <w:t xml:space="preserve"> Voorgesteld artikel 2.12, eerste lid, onder e, van de Wet collectieve warmte.</w:t>
      </w:r>
    </w:p>
  </w:footnote>
  <w:footnote w:id="90">
    <w:p w14:paraId="671DE8D9" w14:textId="42C04274" w:rsidR="00A50DB7" w:rsidRPr="00674EF8" w:rsidRDefault="00A50DB7" w:rsidP="00A50DB7">
      <w:pPr>
        <w:pStyle w:val="Voetnoottekst"/>
      </w:pPr>
      <w:r>
        <w:rPr>
          <w:rStyle w:val="Voetnootmarkering"/>
        </w:rPr>
        <w:footnoteRef/>
      </w:r>
      <w:r>
        <w:t xml:space="preserve"> Voorgesteld</w:t>
      </w:r>
      <w:r w:rsidR="00CA0590">
        <w:t>e</w:t>
      </w:r>
      <w:r>
        <w:t xml:space="preserve"> artikel</w:t>
      </w:r>
      <w:r w:rsidR="00676E31">
        <w:t>en 2.16 en</w:t>
      </w:r>
      <w:r>
        <w:t xml:space="preserve"> 2.17</w:t>
      </w:r>
      <w:r w:rsidR="00676E31">
        <w:t xml:space="preserve"> </w:t>
      </w:r>
      <w:r>
        <w:t xml:space="preserve">van de Wet collectieve warmte. </w:t>
      </w:r>
    </w:p>
  </w:footnote>
  <w:footnote w:id="91">
    <w:p w14:paraId="0D176962" w14:textId="77777777" w:rsidR="00A50DB7" w:rsidRDefault="00A50DB7" w:rsidP="00A50DB7">
      <w:pPr>
        <w:pStyle w:val="Voetnoottekst"/>
      </w:pPr>
      <w:r>
        <w:rPr>
          <w:rStyle w:val="Voetnootmarkering"/>
        </w:rPr>
        <w:footnoteRef/>
      </w:r>
      <w:r>
        <w:rPr>
          <w:rStyle w:val="Voetnootmarkering"/>
        </w:rPr>
        <w:t xml:space="preserve"> </w:t>
      </w:r>
      <w:r>
        <w:t>Voorgesteld artikel 9.5 van de Wet collectieve warmte.</w:t>
      </w:r>
    </w:p>
  </w:footnote>
  <w:footnote w:id="92">
    <w:p w14:paraId="2E8E759F" w14:textId="544B729F" w:rsidR="00B676D7" w:rsidRDefault="00B676D7" w:rsidP="00B676D7">
      <w:pPr>
        <w:pStyle w:val="Voetnoottekst"/>
      </w:pPr>
      <w:r>
        <w:rPr>
          <w:rStyle w:val="Voetnootmarkering"/>
        </w:rPr>
        <w:footnoteRef/>
      </w:r>
      <w:r>
        <w:t xml:space="preserve"> </w:t>
      </w:r>
      <w:r w:rsidR="00487E47">
        <w:t>V</w:t>
      </w:r>
      <w:r>
        <w:t>oorgesteld artikel 2.9 van de Wet collectieve warmte.</w:t>
      </w:r>
    </w:p>
  </w:footnote>
  <w:footnote w:id="93">
    <w:p w14:paraId="6D4D4568" w14:textId="41F8A13E" w:rsidR="00A50DB7" w:rsidRDefault="00A50DB7" w:rsidP="00A50DB7">
      <w:pPr>
        <w:pStyle w:val="Voetnoottekst"/>
      </w:pPr>
      <w:r>
        <w:rPr>
          <w:rStyle w:val="Voetnootmarkering"/>
        </w:rPr>
        <w:footnoteRef/>
      </w:r>
      <w:r>
        <w:t xml:space="preserve"> </w:t>
      </w:r>
      <w:r w:rsidR="00487E47">
        <w:t>V</w:t>
      </w:r>
      <w:r w:rsidRPr="00D113D1">
        <w:t xml:space="preserve">oorgesteld artikel 2.15, tweede lid, onder a, </w:t>
      </w:r>
      <w:r>
        <w:t>van de Wet collectieve warmte</w:t>
      </w:r>
      <w:r w:rsidRPr="00D113D1">
        <w:t>.</w:t>
      </w:r>
    </w:p>
  </w:footnote>
  <w:footnote w:id="94">
    <w:p w14:paraId="486C9E11" w14:textId="7B28636D" w:rsidR="00A50DB7" w:rsidRPr="00657773" w:rsidRDefault="00A50DB7" w:rsidP="00A50DB7">
      <w:pPr>
        <w:pStyle w:val="Voetnoottekst"/>
      </w:pPr>
      <w:r>
        <w:rPr>
          <w:rStyle w:val="Voetnootmarkering"/>
        </w:rPr>
        <w:footnoteRef/>
      </w:r>
      <w:r>
        <w:t xml:space="preserve"> </w:t>
      </w:r>
      <w:r w:rsidRPr="00657773">
        <w:rPr>
          <w:bCs/>
        </w:rPr>
        <w:t xml:space="preserve">De ACM heeft in het kader van de UHT-toets aangegeven dat </w:t>
      </w:r>
      <w:r>
        <w:rPr>
          <w:bCs/>
        </w:rPr>
        <w:t>er van tevoren een keuze zou moeten worden gemaakt ten aanzien van de aan te wijzen</w:t>
      </w:r>
      <w:r w:rsidRPr="00657773">
        <w:rPr>
          <w:bCs/>
        </w:rPr>
        <w:t xml:space="preserve"> noodwarmteleverancier</w:t>
      </w:r>
      <w:r w:rsidR="00A76F4C">
        <w:rPr>
          <w:bCs/>
        </w:rPr>
        <w:t>(s)</w:t>
      </w:r>
      <w:r w:rsidRPr="00657773">
        <w:rPr>
          <w:bCs/>
        </w:rPr>
        <w:t xml:space="preserve">. </w:t>
      </w:r>
    </w:p>
  </w:footnote>
  <w:footnote w:id="95">
    <w:p w14:paraId="09F8D29D" w14:textId="49BAD154" w:rsidR="00A50DB7" w:rsidRDefault="00A50DB7" w:rsidP="00A50DB7">
      <w:pPr>
        <w:pStyle w:val="Voetnoottekst"/>
      </w:pPr>
      <w:r>
        <w:rPr>
          <w:rStyle w:val="Voetnootmarkering"/>
        </w:rPr>
        <w:footnoteRef/>
      </w:r>
      <w:r>
        <w:t xml:space="preserve"> Memorie van toelichting, </w:t>
      </w:r>
      <w:r w:rsidR="005901A3" w:rsidRPr="005901A3">
        <w:t xml:space="preserve">algemeen deel, paragraaf </w:t>
      </w:r>
      <w:r w:rsidR="007D2DFD">
        <w:t>19.7</w:t>
      </w:r>
      <w:r w:rsidR="005901A3" w:rsidRPr="005901A3">
        <w:t xml:space="preserve">, </w:t>
      </w:r>
      <w:r w:rsidR="007D2DFD">
        <w:t>‘Uitvoerings</w:t>
      </w:r>
      <w:r w:rsidR="00E81C97">
        <w:t>- en handhavingstoets ACM</w:t>
      </w:r>
      <w:r w:rsidR="00487E47">
        <w:t>’</w:t>
      </w:r>
      <w:r>
        <w:t>.</w:t>
      </w:r>
    </w:p>
  </w:footnote>
  <w:footnote w:id="96">
    <w:p w14:paraId="0C2C7B91" w14:textId="77777777" w:rsidR="00D841C7" w:rsidRDefault="00D841C7" w:rsidP="00D841C7">
      <w:pPr>
        <w:pStyle w:val="Voetnoottekst"/>
      </w:pPr>
      <w:r>
        <w:rPr>
          <w:rStyle w:val="Voetnootmarkering"/>
        </w:rPr>
        <w:footnoteRef/>
      </w:r>
      <w:r>
        <w:t xml:space="preserve"> Memorie van toelichting, algemeen deel, paragraaf 3.7.7, ‘De uitstoot van broeikasgassen’.</w:t>
      </w:r>
    </w:p>
  </w:footnote>
  <w:footnote w:id="97">
    <w:p w14:paraId="218D2732" w14:textId="77777777" w:rsidR="00D841C7" w:rsidRDefault="00D841C7" w:rsidP="00D841C7">
      <w:pPr>
        <w:pStyle w:val="Voetnoottekst"/>
      </w:pPr>
      <w:r>
        <w:rPr>
          <w:rStyle w:val="Voetnootmarkering"/>
        </w:rPr>
        <w:footnoteRef/>
      </w:r>
      <w:r>
        <w:t xml:space="preserve"> Memorie van toelichting, algemeen deel, paragraaf 1.2, ‘Belangrijkste voorstellen van het wetsvoorstel’. </w:t>
      </w:r>
    </w:p>
  </w:footnote>
  <w:footnote w:id="98">
    <w:p w14:paraId="3F256183" w14:textId="77777777" w:rsidR="00D841C7" w:rsidRDefault="00D841C7" w:rsidP="00D841C7">
      <w:pPr>
        <w:pStyle w:val="Voetnoottekst"/>
      </w:pPr>
      <w:r>
        <w:rPr>
          <w:rStyle w:val="Voetnootmarkering"/>
        </w:rPr>
        <w:footnoteRef/>
      </w:r>
      <w:r>
        <w:t xml:space="preserve"> Voorgesteld artikel 2.12, eerste lid, onder g, van de Wet collectieve warmte voor collectieve warmtevoorzieningen en voorgesteld artikel 3.6, eerste lid, onder g, van de Wet collectieve warmte voor kleine collectieve warmtesystemen.</w:t>
      </w:r>
    </w:p>
  </w:footnote>
  <w:footnote w:id="99">
    <w:p w14:paraId="181AA8D9" w14:textId="77777777" w:rsidR="00D841C7" w:rsidRDefault="00D841C7" w:rsidP="00D841C7">
      <w:pPr>
        <w:pStyle w:val="Voetnoottekst"/>
      </w:pPr>
      <w:r>
        <w:rPr>
          <w:rStyle w:val="Voetnootmarkering"/>
        </w:rPr>
        <w:footnoteRef/>
      </w:r>
      <w:r>
        <w:t xml:space="preserve"> Voorgesteld </w:t>
      </w:r>
      <w:r w:rsidRPr="00F9327C">
        <w:t>artikel 2.20</w:t>
      </w:r>
      <w:r>
        <w:t xml:space="preserve"> van de Wet collectieve warmte. Voorgesteld artikel 3.7 van de Wet collectieve warmte verklaart dit artikel van overeenkomstige toepassing op kleine collectieve warmtesystemen.</w:t>
      </w:r>
    </w:p>
  </w:footnote>
  <w:footnote w:id="100">
    <w:p w14:paraId="51CC4088" w14:textId="710DE842" w:rsidR="00D841C7" w:rsidRDefault="00D841C7" w:rsidP="00D841C7">
      <w:pPr>
        <w:pStyle w:val="Voetnoottekst"/>
      </w:pPr>
      <w:r>
        <w:rPr>
          <w:rStyle w:val="Voetnootmarkering"/>
        </w:rPr>
        <w:footnoteRef/>
      </w:r>
      <w:r>
        <w:t xml:space="preserve"> </w:t>
      </w:r>
      <w:r w:rsidRPr="00F23926">
        <w:t>De ACM heeft in de UHT-toets aanbevolen nieuwe warmteproductie zo veel mogelijk direct duurzaam te maken.</w:t>
      </w:r>
      <w:r w:rsidRPr="00F23926">
        <w:rPr>
          <w:i/>
          <w:iCs/>
        </w:rPr>
        <w:t xml:space="preserve"> </w:t>
      </w:r>
    </w:p>
  </w:footnote>
  <w:footnote w:id="101">
    <w:p w14:paraId="23D487FC" w14:textId="77777777" w:rsidR="00D841C7" w:rsidRDefault="00D841C7" w:rsidP="00D841C7">
      <w:pPr>
        <w:pStyle w:val="Voetnoottekst"/>
      </w:pPr>
      <w:r>
        <w:rPr>
          <w:rStyle w:val="Voetnootmarkering"/>
        </w:rPr>
        <w:footnoteRef/>
      </w:r>
      <w:r>
        <w:t xml:space="preserve"> Voorgesteld </w:t>
      </w:r>
      <w:r w:rsidRPr="00F9327C">
        <w:t>artikel 2.2</w:t>
      </w:r>
      <w:r>
        <w:t>1 van de Wet collectieve warmte en, voor kleine collectieve warmtesystemen, voorgesteld artikel 3.10 van de Wet collectieve warmte.</w:t>
      </w:r>
    </w:p>
  </w:footnote>
  <w:footnote w:id="102">
    <w:p w14:paraId="2B719B93" w14:textId="77777777" w:rsidR="00D841C7" w:rsidRPr="0033266A" w:rsidRDefault="00D841C7" w:rsidP="00D841C7">
      <w:pPr>
        <w:pStyle w:val="Voetnoottekst"/>
      </w:pPr>
      <w:r>
        <w:rPr>
          <w:rStyle w:val="Voetnootmarkering"/>
        </w:rPr>
        <w:footnoteRef/>
      </w:r>
      <w:r>
        <w:t xml:space="preserve"> Tijdens die fase kunnen bijvoorbeeld tijdelijk mobiele gasketels nodig zijn. </w:t>
      </w:r>
    </w:p>
  </w:footnote>
  <w:footnote w:id="103">
    <w:p w14:paraId="406A25C0" w14:textId="31E36C7F" w:rsidR="00D841C7" w:rsidRPr="003957FE" w:rsidRDefault="00D841C7" w:rsidP="00D841C7">
      <w:pPr>
        <w:pStyle w:val="Voetnoottekst"/>
      </w:pPr>
      <w:r>
        <w:rPr>
          <w:rStyle w:val="Voetnootmarkering"/>
        </w:rPr>
        <w:footnoteRef/>
      </w:r>
      <w:r>
        <w:t xml:space="preserve"> </w:t>
      </w:r>
      <w:r w:rsidRPr="003957FE">
        <w:t xml:space="preserve">Memorie van toelichting, </w:t>
      </w:r>
      <w:r>
        <w:t xml:space="preserve">algemeen deel, </w:t>
      </w:r>
      <w:r w:rsidRPr="003957FE">
        <w:t>paragraaf 3.7.7</w:t>
      </w:r>
      <w:r w:rsidR="00437BA8">
        <w:t>,</w:t>
      </w:r>
      <w:r w:rsidRPr="003957FE">
        <w:t xml:space="preserve"> </w:t>
      </w:r>
      <w:r>
        <w:t>‘</w:t>
      </w:r>
      <w:r w:rsidRPr="003957FE">
        <w:t>De uitsto</w:t>
      </w:r>
      <w:r>
        <w:t>ot van broeikasgassen’.</w:t>
      </w:r>
    </w:p>
  </w:footnote>
  <w:footnote w:id="104">
    <w:p w14:paraId="43371E4D" w14:textId="7CC623BF" w:rsidR="00D841C7" w:rsidRPr="009E4712" w:rsidRDefault="00D841C7" w:rsidP="00D841C7">
      <w:pPr>
        <w:pStyle w:val="Voetnoottekst"/>
      </w:pPr>
      <w:r>
        <w:rPr>
          <w:rStyle w:val="Voetnootmarkering"/>
        </w:rPr>
        <w:footnoteRef/>
      </w:r>
      <w:r>
        <w:t xml:space="preserve"> </w:t>
      </w:r>
      <w:r w:rsidRPr="003957FE">
        <w:t xml:space="preserve">Memorie van toelichting, </w:t>
      </w:r>
      <w:r>
        <w:t xml:space="preserve">algemeen deel, </w:t>
      </w:r>
      <w:r w:rsidRPr="003957FE">
        <w:t>paragraaf 3.7.7</w:t>
      </w:r>
      <w:r w:rsidR="00437BA8">
        <w:t>,</w:t>
      </w:r>
      <w:r w:rsidRPr="003957FE">
        <w:t xml:space="preserve"> </w:t>
      </w:r>
      <w:r>
        <w:t>‘</w:t>
      </w:r>
      <w:r w:rsidRPr="003957FE">
        <w:t>De uitsto</w:t>
      </w:r>
      <w:r>
        <w:t>ot van broeikasgassen’.</w:t>
      </w:r>
    </w:p>
  </w:footnote>
  <w:footnote w:id="105">
    <w:p w14:paraId="34924ADD" w14:textId="58563E89" w:rsidR="00D841C7" w:rsidRPr="002B3911" w:rsidRDefault="00D841C7" w:rsidP="00D841C7">
      <w:pPr>
        <w:pStyle w:val="Voetnoottekst"/>
      </w:pPr>
      <w:r>
        <w:rPr>
          <w:rStyle w:val="Voetnootmarkering"/>
        </w:rPr>
        <w:footnoteRef/>
      </w:r>
      <w:r>
        <w:t xml:space="preserve"> </w:t>
      </w:r>
      <w:r w:rsidRPr="003957FE">
        <w:t xml:space="preserve">Memorie van toelichting, </w:t>
      </w:r>
      <w:r>
        <w:t xml:space="preserve">algemeen deel, </w:t>
      </w:r>
      <w:r w:rsidRPr="003957FE">
        <w:t>paragraaf 3.7.7</w:t>
      </w:r>
      <w:r w:rsidR="00437BA8">
        <w:t>,</w:t>
      </w:r>
      <w:r w:rsidRPr="003957FE">
        <w:t xml:space="preserve"> </w:t>
      </w:r>
      <w:r>
        <w:t>‘</w:t>
      </w:r>
      <w:r w:rsidRPr="003957FE">
        <w:t>De uitsto</w:t>
      </w:r>
      <w:r>
        <w:t>ot van broeikasgassen’.</w:t>
      </w:r>
    </w:p>
  </w:footnote>
  <w:footnote w:id="106">
    <w:p w14:paraId="6B4EC06C" w14:textId="36EFFD46" w:rsidR="00D841C7" w:rsidRPr="0072356F" w:rsidRDefault="00D841C7" w:rsidP="00D841C7">
      <w:pPr>
        <w:pStyle w:val="Voetnoottekst"/>
      </w:pPr>
      <w:r>
        <w:rPr>
          <w:rStyle w:val="Voetnootmarkering"/>
        </w:rPr>
        <w:footnoteRef/>
      </w:r>
      <w:r>
        <w:t xml:space="preserve"> </w:t>
      </w:r>
      <w:r w:rsidRPr="0072356F">
        <w:t>Greenvis</w:t>
      </w:r>
      <w:r>
        <w:t>,</w:t>
      </w:r>
      <w:r w:rsidRPr="0072356F">
        <w:t xml:space="preserve"> </w:t>
      </w:r>
      <w:r w:rsidRPr="00837B8D">
        <w:rPr>
          <w:i/>
          <w:iCs/>
        </w:rPr>
        <w:t>Onderzoek aanscherping CO</w:t>
      </w:r>
      <w:r w:rsidRPr="00837B8D">
        <w:rPr>
          <w:i/>
          <w:iCs/>
          <w:vertAlign w:val="subscript"/>
        </w:rPr>
        <w:t>2</w:t>
      </w:r>
      <w:r w:rsidRPr="00837B8D">
        <w:rPr>
          <w:i/>
          <w:iCs/>
        </w:rPr>
        <w:t>-normen in de Wet collectieve warmte</w:t>
      </w:r>
      <w:r>
        <w:t xml:space="preserve"> (2022)</w:t>
      </w:r>
      <w:r w:rsidR="006451A3">
        <w:t>,</w:t>
      </w:r>
      <w:r w:rsidRPr="0072356F">
        <w:t xml:space="preserve"> p</w:t>
      </w:r>
      <w:r w:rsidR="006451A3">
        <w:t>.</w:t>
      </w:r>
      <w:r w:rsidRPr="0072356F">
        <w:t xml:space="preserve"> 23.</w:t>
      </w:r>
    </w:p>
  </w:footnote>
  <w:footnote w:id="107">
    <w:p w14:paraId="4738DBA8" w14:textId="78F813AC" w:rsidR="00D841C7" w:rsidRPr="009C7DC3" w:rsidRDefault="00D841C7" w:rsidP="00D841C7">
      <w:pPr>
        <w:pStyle w:val="Voetnoottekst"/>
      </w:pPr>
      <w:r>
        <w:rPr>
          <w:rStyle w:val="Voetnootmarkering"/>
        </w:rPr>
        <w:footnoteRef/>
      </w:r>
      <w:r w:rsidRPr="009C7DC3">
        <w:t xml:space="preserve"> Greenvis, </w:t>
      </w:r>
      <w:r w:rsidRPr="00837B8D">
        <w:rPr>
          <w:i/>
          <w:iCs/>
        </w:rPr>
        <w:t>Inventarisatie duurzaamheid warmtenetten, Normstelling CO</w:t>
      </w:r>
      <w:r w:rsidRPr="00837B8D">
        <w:rPr>
          <w:i/>
          <w:iCs/>
          <w:vertAlign w:val="subscript"/>
        </w:rPr>
        <w:t>2</w:t>
      </w:r>
      <w:r w:rsidRPr="00837B8D">
        <w:rPr>
          <w:i/>
          <w:iCs/>
        </w:rPr>
        <w:t>-emissie Wet collectieve warmtevoorziening</w:t>
      </w:r>
      <w:r w:rsidR="006451A3">
        <w:t xml:space="preserve"> </w:t>
      </w:r>
      <w:r>
        <w:t>(2020),</w:t>
      </w:r>
      <w:r w:rsidRPr="009C7DC3">
        <w:t xml:space="preserve"> p. 4-5.</w:t>
      </w:r>
    </w:p>
  </w:footnote>
  <w:footnote w:id="108">
    <w:p w14:paraId="6B4F8F93" w14:textId="6017A059" w:rsidR="00D841C7" w:rsidRPr="002B3911" w:rsidRDefault="00D841C7" w:rsidP="00D841C7">
      <w:pPr>
        <w:pStyle w:val="Voetnoottekst"/>
      </w:pPr>
      <w:r>
        <w:rPr>
          <w:rStyle w:val="Voetnootmarkering"/>
        </w:rPr>
        <w:footnoteRef/>
      </w:r>
      <w:r w:rsidRPr="002B3911">
        <w:t xml:space="preserve"> Greenvis</w:t>
      </w:r>
      <w:r>
        <w:t>,</w:t>
      </w:r>
      <w:r w:rsidRPr="002B3911">
        <w:t xml:space="preserve"> </w:t>
      </w:r>
      <w:r w:rsidRPr="00837B8D">
        <w:rPr>
          <w:i/>
          <w:iCs/>
        </w:rPr>
        <w:t>Onderzoek aanscherping CO</w:t>
      </w:r>
      <w:r w:rsidRPr="00837B8D">
        <w:rPr>
          <w:i/>
          <w:iCs/>
          <w:vertAlign w:val="subscript"/>
        </w:rPr>
        <w:t>2</w:t>
      </w:r>
      <w:r w:rsidRPr="00837B8D">
        <w:rPr>
          <w:i/>
          <w:iCs/>
        </w:rPr>
        <w:t>-normen in de Wet collectieve warmte</w:t>
      </w:r>
      <w:r>
        <w:t xml:space="preserve"> (2022),</w:t>
      </w:r>
      <w:r w:rsidRPr="002B3911">
        <w:t xml:space="preserve"> p. 22.</w:t>
      </w:r>
    </w:p>
  </w:footnote>
  <w:footnote w:id="109">
    <w:p w14:paraId="6643E88C" w14:textId="77777777" w:rsidR="00D841C7" w:rsidRPr="0068228D" w:rsidRDefault="00D841C7" w:rsidP="00D841C7">
      <w:pPr>
        <w:pStyle w:val="Voetnoottekst"/>
      </w:pPr>
      <w:r>
        <w:rPr>
          <w:rStyle w:val="Voetnootmarkering"/>
        </w:rPr>
        <w:footnoteRef/>
      </w:r>
      <w:r>
        <w:t xml:space="preserve"> Zie voor een suggestie de UHT-toets</w:t>
      </w:r>
      <w:r w:rsidRPr="0068228D">
        <w:t xml:space="preserve"> </w:t>
      </w:r>
      <w:r>
        <w:t xml:space="preserve">over het wetsvoorstel van de </w:t>
      </w:r>
      <w:r w:rsidRPr="0068228D">
        <w:t>ACM</w:t>
      </w:r>
      <w:r>
        <w:t xml:space="preserve"> van </w:t>
      </w:r>
      <w:r w:rsidRPr="0068228D">
        <w:t>23 ju</w:t>
      </w:r>
      <w:r>
        <w:t>l</w:t>
      </w:r>
      <w:r w:rsidRPr="0068228D">
        <w:t>i 2023</w:t>
      </w:r>
      <w:r>
        <w:t>, p. 13.</w:t>
      </w:r>
    </w:p>
  </w:footnote>
  <w:footnote w:id="110">
    <w:p w14:paraId="2F77E7B5" w14:textId="77777777" w:rsidR="00C67865" w:rsidRDefault="00C67865" w:rsidP="00C67865">
      <w:pPr>
        <w:pStyle w:val="Voetnoottekst"/>
      </w:pPr>
      <w:r>
        <w:rPr>
          <w:rStyle w:val="Voetnootmarkering"/>
        </w:rPr>
        <w:footnoteRef/>
      </w:r>
      <w:r>
        <w:t xml:space="preserve"> Voorgesteld artikel 1.2, eerste lid, van de Wet collectieve warmte. Zie tevens voorgesteld artikel 2.7 van de Wet collectieve warmte voor de aanwijzing van een warmtebedrijf zonder publiek meerderheidsbelang gedurende de ingroeiperiode.</w:t>
      </w:r>
    </w:p>
  </w:footnote>
  <w:footnote w:id="111">
    <w:p w14:paraId="2600D4EF" w14:textId="419BC5D6" w:rsidR="00C67865" w:rsidRDefault="00C67865" w:rsidP="00C67865">
      <w:pPr>
        <w:pStyle w:val="Voetnoottekst"/>
      </w:pPr>
      <w:r>
        <w:rPr>
          <w:rStyle w:val="Voetnootmarkering"/>
        </w:rPr>
        <w:footnoteRef/>
      </w:r>
      <w:r>
        <w:t xml:space="preserve"> Voorgesteld artikel 3.1, eerste lid, van de Wet collectieve warmte.</w:t>
      </w:r>
    </w:p>
  </w:footnote>
  <w:footnote w:id="112">
    <w:p w14:paraId="224B1AE3" w14:textId="6B7A4DF2" w:rsidR="00583FFC" w:rsidRDefault="00583FFC">
      <w:pPr>
        <w:pStyle w:val="Voetnoottekst"/>
      </w:pPr>
      <w:r>
        <w:rPr>
          <w:rStyle w:val="Voetnootmarkering"/>
        </w:rPr>
        <w:footnoteRef/>
      </w:r>
      <w:r>
        <w:t xml:space="preserve"> Memorie van toelichting, algemeen deel, </w:t>
      </w:r>
      <w:r w:rsidR="00A259BF">
        <w:t>paragraaf 3.5.6, ‘Aanwijzing van warmtebedrijf met een publiek meerderheidsbelang of een warmtegemeenschap’</w:t>
      </w:r>
      <w:r w:rsidR="00AB2B1D">
        <w:t xml:space="preserve">, en paragraaf </w:t>
      </w:r>
      <w:r w:rsidR="002F3465">
        <w:t>6.1.2, ‘Aanwijzing’.</w:t>
      </w:r>
    </w:p>
  </w:footnote>
  <w:footnote w:id="113">
    <w:p w14:paraId="003526D8" w14:textId="64448A10" w:rsidR="00614D48" w:rsidRDefault="00614D48">
      <w:pPr>
        <w:pStyle w:val="Voetnoottekst"/>
      </w:pPr>
      <w:r>
        <w:rPr>
          <w:rStyle w:val="Voetnootmarkering"/>
        </w:rPr>
        <w:footnoteRef/>
      </w:r>
      <w:r>
        <w:t xml:space="preserve"> Voorgesteld artikel </w:t>
      </w:r>
      <w:r w:rsidR="00D2711C">
        <w:t>2.7, zevende lid, van de Wet collectieve warmte.</w:t>
      </w:r>
    </w:p>
  </w:footnote>
  <w:footnote w:id="114">
    <w:p w14:paraId="20E77562" w14:textId="0D9093E6" w:rsidR="002D2797" w:rsidRDefault="002D2797">
      <w:pPr>
        <w:pStyle w:val="Voetnoottekst"/>
      </w:pPr>
      <w:r>
        <w:rPr>
          <w:rStyle w:val="Voetnootmarkering"/>
        </w:rPr>
        <w:footnoteRef/>
      </w:r>
      <w:r>
        <w:t xml:space="preserve"> Voorgesteld artikel 3.1, eerste lid, van de Wet collectieve warmte.</w:t>
      </w:r>
    </w:p>
  </w:footnote>
  <w:footnote w:id="115">
    <w:p w14:paraId="500879AC" w14:textId="387631B9" w:rsidR="00B679EB" w:rsidRDefault="00B679EB">
      <w:pPr>
        <w:pStyle w:val="Voetnoottekst"/>
      </w:pPr>
      <w:r>
        <w:rPr>
          <w:rStyle w:val="Voetnootmarkering"/>
        </w:rPr>
        <w:footnoteRef/>
      </w:r>
      <w:r>
        <w:t xml:space="preserve"> De keuze voor een bepaalde verdeelsystematiek </w:t>
      </w:r>
      <w:r w:rsidR="00C56C27">
        <w:t>(‘eerst-komt-eerst-maalt</w:t>
      </w:r>
      <w:r w:rsidR="00A100D5">
        <w:t>’</w:t>
      </w:r>
      <w:r w:rsidR="00C56C27">
        <w:t xml:space="preserve">) </w:t>
      </w:r>
      <w:r w:rsidR="00DA1E4C">
        <w:t xml:space="preserve">wijst </w:t>
      </w:r>
      <w:r w:rsidR="002C7AA4">
        <w:t>er</w:t>
      </w:r>
      <w:r w:rsidR="00DA1E4C">
        <w:t xml:space="preserve">op </w:t>
      </w:r>
      <w:r w:rsidR="002C7AA4">
        <w:t xml:space="preserve">dat er </w:t>
      </w:r>
      <w:r w:rsidR="00DA1E4C">
        <w:t xml:space="preserve">behoefte </w:t>
      </w:r>
      <w:r w:rsidR="002C7AA4">
        <w:t xml:space="preserve">is </w:t>
      </w:r>
      <w:r w:rsidR="00DA1E4C">
        <w:t xml:space="preserve">om </w:t>
      </w:r>
      <w:r w:rsidR="00DD5FAF">
        <w:t>in bepaalde situaties een selectie te kunnen maken</w:t>
      </w:r>
      <w:r>
        <w:t>.</w:t>
      </w:r>
      <w:r w:rsidR="00DD5FAF">
        <w:t xml:space="preserve"> Zie de memorie van toelichting, algemeen deel, paragraaf </w:t>
      </w:r>
      <w:r w:rsidR="004302BD">
        <w:t>3.5.6, ‘Aanwijzing van warmtebedrijf met een publiek meerderheidsbelang of een warmtegemeenschap’.</w:t>
      </w:r>
    </w:p>
  </w:footnote>
  <w:footnote w:id="116">
    <w:p w14:paraId="59AE1406" w14:textId="5123365A" w:rsidR="0055795A" w:rsidRDefault="0055795A">
      <w:pPr>
        <w:pStyle w:val="Voetnoottekst"/>
      </w:pPr>
      <w:r>
        <w:rPr>
          <w:rStyle w:val="Voetnootmarkering"/>
        </w:rPr>
        <w:footnoteRef/>
      </w:r>
      <w:r>
        <w:t xml:space="preserve"> Memorie van toelichting, algemeen deel, paragraaf </w:t>
      </w:r>
      <w:r w:rsidR="00A97D26">
        <w:t>17.1.4, ‘Aanwijzing van een warmtebedrijf en warmtetransportbeheerder’.</w:t>
      </w:r>
      <w:r w:rsidR="00496BF2">
        <w:t xml:space="preserve"> Daarbij lijkt vooral van belang te zijn dat een </w:t>
      </w:r>
      <w:r w:rsidR="00496BF2">
        <w:rPr>
          <w:rFonts w:eastAsia="Univers" w:cs="Univers"/>
        </w:rPr>
        <w:t xml:space="preserve">overeenkomst ontbreekt </w:t>
      </w:r>
      <w:r w:rsidR="00DA341D">
        <w:rPr>
          <w:rFonts w:eastAsia="Univers" w:cs="Univers"/>
        </w:rPr>
        <w:t xml:space="preserve">(in de zin van artikel 1.1 van de Aanbestedingswet 2012) </w:t>
      </w:r>
      <w:r w:rsidR="00496BF2">
        <w:rPr>
          <w:rFonts w:eastAsia="Univers" w:cs="Univers"/>
        </w:rPr>
        <w:t xml:space="preserve">indien een bedrijf </w:t>
      </w:r>
      <w:r w:rsidR="00496BF2" w:rsidRPr="00C91328">
        <w:rPr>
          <w:rFonts w:eastAsia="Univers" w:cs="Univers"/>
        </w:rPr>
        <w:t>geen enkele vrijheid h</w:t>
      </w:r>
      <w:r w:rsidR="00496BF2">
        <w:rPr>
          <w:rFonts w:eastAsia="Univers" w:cs="Univers"/>
        </w:rPr>
        <w:t>eeft</w:t>
      </w:r>
      <w:r w:rsidR="00496BF2" w:rsidRPr="00C91328">
        <w:rPr>
          <w:rFonts w:eastAsia="Univers" w:cs="Univers"/>
        </w:rPr>
        <w:t xml:space="preserve"> om een door de </w:t>
      </w:r>
      <w:r w:rsidR="00496BF2">
        <w:rPr>
          <w:rFonts w:eastAsia="Univers" w:cs="Univers"/>
        </w:rPr>
        <w:t>overheid</w:t>
      </w:r>
      <w:r w:rsidR="00496BF2" w:rsidRPr="00C91328">
        <w:rPr>
          <w:rFonts w:eastAsia="Univers" w:cs="Univers"/>
        </w:rPr>
        <w:t xml:space="preserve"> verstrekte opdracht al dan niet uit te voeren of om het op haar diensten toe te passen tarief te bepalen</w:t>
      </w:r>
      <w:r w:rsidR="003F204F">
        <w:rPr>
          <w:rFonts w:eastAsia="Univers" w:cs="Univers"/>
        </w:rPr>
        <w:t xml:space="preserve">, zie </w:t>
      </w:r>
      <w:r w:rsidR="00DA341D">
        <w:t xml:space="preserve">HvJEG 19 april 2007, zaak C-295/05, </w:t>
      </w:r>
      <w:r w:rsidR="00DA341D">
        <w:rPr>
          <w:i/>
          <w:iCs/>
        </w:rPr>
        <w:t xml:space="preserve">Asemfo, </w:t>
      </w:r>
      <w:r w:rsidR="00DA341D">
        <w:t>ECLI:EU:C:2007:227, punt 54.</w:t>
      </w:r>
      <w:r w:rsidR="003F204F">
        <w:rPr>
          <w:rFonts w:eastAsia="Univers" w:cs="Univers"/>
        </w:rPr>
        <w:t xml:space="preserve"> </w:t>
      </w:r>
    </w:p>
  </w:footnote>
  <w:footnote w:id="117">
    <w:p w14:paraId="023FD59E" w14:textId="19C9C545" w:rsidR="00460AB5" w:rsidRDefault="00460AB5">
      <w:pPr>
        <w:pStyle w:val="Voetnoottekst"/>
      </w:pPr>
      <w:r>
        <w:rPr>
          <w:rStyle w:val="Voetnootmarkering"/>
        </w:rPr>
        <w:footnoteRef/>
      </w:r>
      <w:r>
        <w:t xml:space="preserve"> W</w:t>
      </w:r>
      <w:r w:rsidRPr="00460AB5">
        <w:t>aarop het aanbestedingsrecht van toepassing is</w:t>
      </w:r>
      <w:r>
        <w:t>.</w:t>
      </w:r>
    </w:p>
  </w:footnote>
  <w:footnote w:id="118">
    <w:p w14:paraId="1CF7FE38" w14:textId="66C07742" w:rsidR="00F25688" w:rsidRPr="004608B2" w:rsidRDefault="00F25688">
      <w:pPr>
        <w:pStyle w:val="Voetnoottekst"/>
        <w:rPr>
          <w:i/>
        </w:rPr>
      </w:pPr>
      <w:r>
        <w:rPr>
          <w:rStyle w:val="Voetnootmarkering"/>
        </w:rPr>
        <w:footnoteRef/>
      </w:r>
      <w:r>
        <w:t xml:space="preserve"> </w:t>
      </w:r>
      <w:r w:rsidR="00424AC6">
        <w:t>Het wetsvoorstel voorziet (juist</w:t>
      </w:r>
      <w:r w:rsidR="00165D16">
        <w:t>)</w:t>
      </w:r>
      <w:r w:rsidR="00424AC6">
        <w:t xml:space="preserve"> niet in de liberalisering van </w:t>
      </w:r>
      <w:r w:rsidR="00A51D73">
        <w:t>bepaalde diensten</w:t>
      </w:r>
      <w:r w:rsidR="00275D97">
        <w:t xml:space="preserve"> of de privatisering van openbare dienstverrichtende entiteiten</w:t>
      </w:r>
      <w:r w:rsidR="008534D9">
        <w:t xml:space="preserve">, </w:t>
      </w:r>
      <w:r w:rsidR="00322B7A">
        <w:t xml:space="preserve">zie </w:t>
      </w:r>
      <w:r w:rsidR="00A51D73">
        <w:t xml:space="preserve">artikel 1, tweede lid, </w:t>
      </w:r>
      <w:r w:rsidR="00293F52">
        <w:t xml:space="preserve">van de </w:t>
      </w:r>
      <w:r w:rsidR="00A51D73">
        <w:t>Dienstenrichtlijn</w:t>
      </w:r>
      <w:r w:rsidR="00330C8D">
        <w:t>.</w:t>
      </w:r>
      <w:r w:rsidR="00295DAB">
        <w:t xml:space="preserve"> </w:t>
      </w:r>
      <w:r w:rsidR="00AA0E89">
        <w:t>Verder</w:t>
      </w:r>
      <w:r w:rsidR="00866E5A">
        <w:t xml:space="preserve"> merkt overweging 8 van de considerans van de Dienstenrichtlijn op dat zij </w:t>
      </w:r>
      <w:r w:rsidR="00866E5A" w:rsidRPr="005F6554">
        <w:t xml:space="preserve">alleen van toepassing </w:t>
      </w:r>
      <w:r w:rsidR="00866E5A">
        <w:t xml:space="preserve">is </w:t>
      </w:r>
      <w:r w:rsidR="00866E5A" w:rsidRPr="005F6554">
        <w:t xml:space="preserve">voor zover </w:t>
      </w:r>
      <w:r w:rsidR="00866E5A">
        <w:t xml:space="preserve">de </w:t>
      </w:r>
      <w:r w:rsidR="00866E5A" w:rsidRPr="005F6554">
        <w:t xml:space="preserve">activiteit openstaat voor concurrentie. </w:t>
      </w:r>
      <w:r w:rsidR="00866E5A">
        <w:t>Dit</w:t>
      </w:r>
      <w:r w:rsidR="00866E5A" w:rsidRPr="005F6554">
        <w:t xml:space="preserve"> ziet </w:t>
      </w:r>
      <w:r w:rsidR="00866E5A">
        <w:t xml:space="preserve">echter </w:t>
      </w:r>
      <w:r w:rsidR="00866E5A" w:rsidRPr="005F6554">
        <w:t xml:space="preserve">enkel op voorbehouden </w:t>
      </w:r>
      <w:r w:rsidR="00866E5A">
        <w:t xml:space="preserve">ten </w:t>
      </w:r>
      <w:r w:rsidR="00866E5A" w:rsidRPr="005F6554">
        <w:t>aan</w:t>
      </w:r>
      <w:r w:rsidR="00866E5A">
        <w:t>zien van</w:t>
      </w:r>
      <w:r w:rsidR="00866E5A" w:rsidRPr="005F6554">
        <w:t xml:space="preserve"> bepaalde (publieke) </w:t>
      </w:r>
      <w:r w:rsidR="00866E5A">
        <w:t>ondernemingen</w:t>
      </w:r>
      <w:r w:rsidR="00866E5A" w:rsidRPr="005F6554">
        <w:t xml:space="preserve"> die al bestonden vóór </w:t>
      </w:r>
      <w:r w:rsidR="00866E5A">
        <w:t xml:space="preserve">de </w:t>
      </w:r>
      <w:r w:rsidR="00866E5A" w:rsidRPr="005F6554">
        <w:t>inwerkingtred</w:t>
      </w:r>
      <w:r w:rsidR="00866E5A">
        <w:t>ing van de</w:t>
      </w:r>
      <w:r w:rsidR="00866E5A" w:rsidRPr="005F6554">
        <w:t xml:space="preserve"> Dienstenrichtlijn</w:t>
      </w:r>
      <w:r w:rsidR="00866E5A">
        <w:t xml:space="preserve">, zie HvJEU 7 november 2018, zaak C-171/17, </w:t>
      </w:r>
      <w:r w:rsidR="00866E5A">
        <w:rPr>
          <w:i/>
          <w:iCs/>
        </w:rPr>
        <w:t xml:space="preserve">Commissie/Hongarije, </w:t>
      </w:r>
      <w:r w:rsidR="00866E5A">
        <w:t>ECLI:EU:C:2018:881, punten 42 en 43</w:t>
      </w:r>
      <w:r w:rsidR="00866E5A">
        <w:rPr>
          <w:i/>
          <w:iCs/>
        </w:rPr>
        <w:t>.</w:t>
      </w:r>
    </w:p>
  </w:footnote>
  <w:footnote w:id="119">
    <w:p w14:paraId="13199327" w14:textId="567A7E49" w:rsidR="000B2D64" w:rsidRDefault="000B2D64">
      <w:pPr>
        <w:pStyle w:val="Voetnoottekst"/>
      </w:pPr>
      <w:r>
        <w:rPr>
          <w:rStyle w:val="Voetnootmarkering"/>
        </w:rPr>
        <w:footnoteRef/>
      </w:r>
      <w:r>
        <w:t xml:space="preserve"> Zie artikel 1, derde lid, Dienstenrichtlijn en HvJEU 7 november 2018, zaak C-171/17, </w:t>
      </w:r>
      <w:r>
        <w:rPr>
          <w:i/>
          <w:iCs/>
        </w:rPr>
        <w:t xml:space="preserve">Commissie/Hongarije, </w:t>
      </w:r>
      <w:r>
        <w:t xml:space="preserve">ECLI:EU:C:2018:881, punt 62. </w:t>
      </w:r>
    </w:p>
  </w:footnote>
  <w:footnote w:id="120">
    <w:p w14:paraId="1542DA32" w14:textId="6C44AF69" w:rsidR="00AE1A92" w:rsidRDefault="00AE1A92">
      <w:pPr>
        <w:pStyle w:val="Voetnoottekst"/>
      </w:pPr>
      <w:r>
        <w:rPr>
          <w:rStyle w:val="Voetnootmarkering"/>
        </w:rPr>
        <w:footnoteRef/>
      </w:r>
      <w:r>
        <w:t xml:space="preserve"> Artikel 4, onder punt 6, van de Dienstenrichtlijn.</w:t>
      </w:r>
    </w:p>
  </w:footnote>
  <w:footnote w:id="121">
    <w:p w14:paraId="70A181B0" w14:textId="1DA3323C" w:rsidR="00BA503F" w:rsidRDefault="00BA503F">
      <w:pPr>
        <w:pStyle w:val="Voetnoottekst"/>
      </w:pPr>
      <w:r>
        <w:rPr>
          <w:rStyle w:val="Voetnootmarkering"/>
        </w:rPr>
        <w:footnoteRef/>
      </w:r>
      <w:r>
        <w:t xml:space="preserve"> Artikel</w:t>
      </w:r>
      <w:r w:rsidR="002315DB">
        <w:t>en</w:t>
      </w:r>
      <w:r>
        <w:t xml:space="preserve"> 9 t/m 11 van de Dienstenrichtlijn.</w:t>
      </w:r>
    </w:p>
  </w:footnote>
  <w:footnote w:id="122">
    <w:p w14:paraId="3A025307" w14:textId="77777777" w:rsidR="00E9497C" w:rsidRDefault="00E9497C" w:rsidP="00E9497C">
      <w:pPr>
        <w:pStyle w:val="Voetnoottekst"/>
      </w:pPr>
      <w:r>
        <w:rPr>
          <w:rStyle w:val="Voetnootmarkering"/>
        </w:rPr>
        <w:footnoteRef/>
      </w:r>
      <w:r>
        <w:t xml:space="preserve"> Artikel 12 van de Dienstenrichtlijn.</w:t>
      </w:r>
    </w:p>
  </w:footnote>
  <w:footnote w:id="123">
    <w:p w14:paraId="19BFD854" w14:textId="7FCDAE4C" w:rsidR="00E9497C" w:rsidRDefault="00E9497C" w:rsidP="00E9497C">
      <w:pPr>
        <w:pStyle w:val="Voetnoottekst"/>
      </w:pPr>
      <w:r>
        <w:rPr>
          <w:rStyle w:val="Voetnootmarkering"/>
        </w:rPr>
        <w:footnoteRef/>
      </w:r>
      <w:r w:rsidR="00B87D18">
        <w:t xml:space="preserve"> Zie ook de memorie van toelichting, algemeen deel, paragraaf </w:t>
      </w:r>
      <w:r w:rsidR="00515ABD">
        <w:t>1.1, ‘Kenmerken van collectieve warmte’.</w:t>
      </w:r>
    </w:p>
  </w:footnote>
  <w:footnote w:id="124">
    <w:p w14:paraId="3A590DBA" w14:textId="339E0D37" w:rsidR="00E9497C" w:rsidRDefault="00E9497C">
      <w:pPr>
        <w:pStyle w:val="Voetnoottekst"/>
      </w:pPr>
      <w:r>
        <w:rPr>
          <w:rStyle w:val="Voetnootmarkering"/>
        </w:rPr>
        <w:footnoteRef/>
      </w:r>
      <w:r>
        <w:t xml:space="preserve"> Dit volgt uit eerdergenoemde bepalingen</w:t>
      </w:r>
      <w:r w:rsidR="0098392D">
        <w:t xml:space="preserve"> van de Dienstenrichtlijn inzake</w:t>
      </w:r>
      <w:r w:rsidR="00A06B47">
        <w:t xml:space="preserve"> </w:t>
      </w:r>
      <w:r w:rsidR="0098392D">
        <w:t xml:space="preserve">vergunningstelsels. </w:t>
      </w:r>
      <w:r w:rsidR="005B70BF">
        <w:t>Opgemerkt wordt dat</w:t>
      </w:r>
      <w:r w:rsidR="00B15DE6">
        <w:t>, ook indien sprake zou zijn van kunstmatige schaarste,</w:t>
      </w:r>
      <w:r w:rsidR="005B70BF">
        <w:t xml:space="preserve"> het vereiste van een selectieprocedure met ruimte voor mededinging (reeds) </w:t>
      </w:r>
      <w:r w:rsidR="00623039">
        <w:t xml:space="preserve">lijkt </w:t>
      </w:r>
      <w:r w:rsidR="005B70BF">
        <w:t>voort</w:t>
      </w:r>
      <w:r w:rsidR="00623039">
        <w:t xml:space="preserve"> te </w:t>
      </w:r>
      <w:r w:rsidR="005B70BF">
        <w:t>vloei</w:t>
      </w:r>
      <w:r w:rsidR="00623039">
        <w:t>en</w:t>
      </w:r>
      <w:r w:rsidR="005B70BF">
        <w:t xml:space="preserve"> uit de vereisten van gelijkheid, transparantie en onpartijdigheid, neergelegd in artikelen 10 en 13 van de Dienstenrichtlijn</w:t>
      </w:r>
      <w:r w:rsidR="00B53C09">
        <w:t>. Z</w:t>
      </w:r>
      <w:r w:rsidR="005B70BF">
        <w:t xml:space="preserve">ie de conclusie van advocaat-generaal Widdershoven van 25 mei 2016, ECLI:NL:RVS:2016:1421, punt 3.10. </w:t>
      </w:r>
      <w:r w:rsidR="005F0A41">
        <w:t xml:space="preserve">Zie </w:t>
      </w:r>
      <w:r w:rsidR="00C91202">
        <w:t>voor het</w:t>
      </w:r>
      <w:r w:rsidR="000C6C2F">
        <w:t xml:space="preserve"> van toepassing zijn van de genoemde beginselen</w:t>
      </w:r>
      <w:r w:rsidR="00E206A0">
        <w:t xml:space="preserve"> in een situatie die wordt beheerst door het vrij verkeer van diensten het arrest</w:t>
      </w:r>
      <w:r w:rsidR="005F0A41">
        <w:t xml:space="preserve"> HvJEU 14 november 2013, zaak C-221/12</w:t>
      </w:r>
      <w:r w:rsidR="00604606">
        <w:t xml:space="preserve">, </w:t>
      </w:r>
      <w:r w:rsidR="00604606">
        <w:rPr>
          <w:i/>
          <w:iCs/>
        </w:rPr>
        <w:t xml:space="preserve">Belgacom, </w:t>
      </w:r>
      <w:r w:rsidR="00604606">
        <w:t>ECLI:EU:C:</w:t>
      </w:r>
      <w:r w:rsidR="005B1F11">
        <w:t xml:space="preserve">2013:736, punt 28. </w:t>
      </w:r>
      <w:r w:rsidR="0098392D">
        <w:t xml:space="preserve">Zie </w:t>
      </w:r>
      <w:r w:rsidR="005F0A41">
        <w:t>voorts</w:t>
      </w:r>
      <w:r w:rsidR="0098392D">
        <w:t xml:space="preserve"> ABRvS 2 november 2016</w:t>
      </w:r>
      <w:r w:rsidR="0098392D">
        <w:rPr>
          <w:i/>
          <w:iCs/>
        </w:rPr>
        <w:t xml:space="preserve">, Vlaardingen, </w:t>
      </w:r>
      <w:r w:rsidR="0098392D">
        <w:t>ECLI:NL:RVS:2016:2927, punt</w:t>
      </w:r>
      <w:r w:rsidR="00DC35D3">
        <w:t>en</w:t>
      </w:r>
      <w:r w:rsidR="0098392D">
        <w:t xml:space="preserve"> 8</w:t>
      </w:r>
      <w:r w:rsidR="00DC35D3">
        <w:t>, 11.1</w:t>
      </w:r>
      <w:r w:rsidR="004A6799">
        <w:t>, 11.2 en 12</w:t>
      </w:r>
      <w:r w:rsidR="00DC35D3">
        <w:t>.</w:t>
      </w:r>
      <w:r w:rsidR="00211590">
        <w:t xml:space="preserve"> </w:t>
      </w:r>
      <w:r w:rsidR="002519A8">
        <w:t>Uit d</w:t>
      </w:r>
      <w:r w:rsidR="004A6799">
        <w:t>eze uitspraak</w:t>
      </w:r>
      <w:r w:rsidR="002519A8">
        <w:t xml:space="preserve"> blijkt </w:t>
      </w:r>
      <w:r w:rsidR="004A6799">
        <w:t xml:space="preserve">tevens </w:t>
      </w:r>
      <w:r w:rsidR="002519A8">
        <w:t xml:space="preserve">dat een verdeling </w:t>
      </w:r>
      <w:r w:rsidR="00D36CB9">
        <w:t xml:space="preserve">op basis van een </w:t>
      </w:r>
      <w:r w:rsidR="00516482">
        <w:t>“</w:t>
      </w:r>
      <w:r w:rsidR="00D36CB9" w:rsidRPr="00B01F88">
        <w:t>eerst-komt-eerst-maalt</w:t>
      </w:r>
      <w:r w:rsidR="00516482">
        <w:t>”-</w:t>
      </w:r>
      <w:r w:rsidR="00D36CB9" w:rsidRPr="00B01F88">
        <w:t>systematiek</w:t>
      </w:r>
      <w:r w:rsidR="00D36CB9">
        <w:t xml:space="preserve"> in beginsel </w:t>
      </w:r>
      <w:r w:rsidR="00FC31AA">
        <w:t>een</w:t>
      </w:r>
      <w:r w:rsidR="00D36CB9">
        <w:t xml:space="preserve"> toegesta</w:t>
      </w:r>
      <w:r w:rsidR="00FC31AA">
        <w:t>ne vorm van verdeling is</w:t>
      </w:r>
      <w:r w:rsidR="00D36CB9">
        <w:t xml:space="preserve">. </w:t>
      </w:r>
    </w:p>
  </w:footnote>
  <w:footnote w:id="125">
    <w:p w14:paraId="3A187CFD" w14:textId="315C031B" w:rsidR="001E6981" w:rsidRDefault="001E6981">
      <w:pPr>
        <w:pStyle w:val="Voetnoottekst"/>
      </w:pPr>
      <w:r>
        <w:rPr>
          <w:rStyle w:val="Voetnootmarkering"/>
        </w:rPr>
        <w:footnoteRef/>
      </w:r>
      <w:r>
        <w:t xml:space="preserve"> Voorgesteld artikel 2.4,</w:t>
      </w:r>
      <w:r w:rsidR="00AD411B">
        <w:t xml:space="preserve"> eerste lid, van de Wet collectieve warmte.</w:t>
      </w:r>
    </w:p>
  </w:footnote>
  <w:footnote w:id="126">
    <w:p w14:paraId="4473C274" w14:textId="082FC409" w:rsidR="00326D89" w:rsidRDefault="00326D89">
      <w:pPr>
        <w:pStyle w:val="Voetnoottekst"/>
      </w:pPr>
      <w:r>
        <w:rPr>
          <w:rStyle w:val="Voetnootmarkering"/>
        </w:rPr>
        <w:footnoteRef/>
      </w:r>
      <w:r>
        <w:t xml:space="preserve"> Z</w:t>
      </w:r>
      <w:r w:rsidRPr="00326D89">
        <w:t>ie ook paragraaf 5.a van dit advies</w:t>
      </w:r>
      <w:r>
        <w:t>.</w:t>
      </w:r>
    </w:p>
  </w:footnote>
  <w:footnote w:id="127">
    <w:p w14:paraId="6455855F" w14:textId="2E2C76C3" w:rsidR="00F26736" w:rsidRDefault="00F26736">
      <w:pPr>
        <w:pStyle w:val="Voetnoottekst"/>
      </w:pPr>
      <w:r>
        <w:rPr>
          <w:rStyle w:val="Voetnootmarkering"/>
        </w:rPr>
        <w:footnoteRef/>
      </w:r>
      <w:r>
        <w:t xml:space="preserve"> Voorgesteld artikel 2.5</w:t>
      </w:r>
      <w:r w:rsidR="00D946C0">
        <w:t xml:space="preserve">, </w:t>
      </w:r>
      <w:r w:rsidR="003E6167">
        <w:t>derde lid, van de Wet collectieve warmte.</w:t>
      </w:r>
    </w:p>
  </w:footnote>
  <w:footnote w:id="128">
    <w:p w14:paraId="5DFEA77E" w14:textId="3A150825" w:rsidR="00540F1D" w:rsidRDefault="00540F1D">
      <w:pPr>
        <w:pStyle w:val="Voetnoottekst"/>
      </w:pPr>
      <w:r>
        <w:rPr>
          <w:rStyle w:val="Voetnootmarkering"/>
        </w:rPr>
        <w:footnoteRef/>
      </w:r>
      <w:r>
        <w:t xml:space="preserve"> </w:t>
      </w:r>
      <w:r w:rsidR="008A035F">
        <w:t xml:space="preserve">Voorgesteld artikel 3.1, eerste lid, </w:t>
      </w:r>
      <w:r w:rsidR="0023775E">
        <w:t>van de Wet collectieve warmte.</w:t>
      </w:r>
    </w:p>
  </w:footnote>
  <w:footnote w:id="129">
    <w:p w14:paraId="000C8C4E" w14:textId="57FA5F11" w:rsidR="00767D52" w:rsidRDefault="00767D52">
      <w:pPr>
        <w:pStyle w:val="Voetnoottekst"/>
      </w:pPr>
      <w:r>
        <w:rPr>
          <w:rStyle w:val="Voetnootmarkering"/>
        </w:rPr>
        <w:footnoteRef/>
      </w:r>
      <w:r>
        <w:t xml:space="preserve"> Ten aanzien van bijvoorbeeld de aanwijzing van de warmtetransportbeheerder </w:t>
      </w:r>
      <w:r w:rsidR="00CE6D6D">
        <w:t xml:space="preserve">geeft de toelichting weliswaar aan dat er </w:t>
      </w:r>
      <w:r w:rsidR="00C00D7B">
        <w:t>sprake zal zijn van ‘slechts weinig ondernemingen’ (zie de memorie van toelichting, algemeen deel, paragraaf 6.1.2, ‘Aanwijzing’)</w:t>
      </w:r>
      <w:r w:rsidR="00C1282B">
        <w:t xml:space="preserve">, maar dit impliceert, evenals de verdelingssystematiek </w:t>
      </w:r>
      <w:r w:rsidR="00AA09DE">
        <w:t>“</w:t>
      </w:r>
      <w:r w:rsidR="00C1282B">
        <w:t>eerst-komt-eerst-maalt</w:t>
      </w:r>
      <w:r w:rsidR="00AA09DE">
        <w:t>”</w:t>
      </w:r>
      <w:r w:rsidR="00655248">
        <w:t>,</w:t>
      </w:r>
      <w:r w:rsidR="00C1282B">
        <w:t xml:space="preserve"> dat er pot</w:t>
      </w:r>
      <w:r w:rsidR="00F91B01">
        <w:t>entieel meerdere ondernemingen zijn</w:t>
      </w:r>
      <w:r w:rsidR="00B02E3A">
        <w:t>.</w:t>
      </w:r>
    </w:p>
  </w:footnote>
  <w:footnote w:id="130">
    <w:p w14:paraId="79D07DCC" w14:textId="3E725D81" w:rsidR="0034646D" w:rsidRDefault="0034646D">
      <w:pPr>
        <w:pStyle w:val="Voetnoottekst"/>
      </w:pPr>
      <w:r>
        <w:rPr>
          <w:rStyle w:val="Voetnootmarkering"/>
        </w:rPr>
        <w:footnoteRef/>
      </w:r>
      <w:r>
        <w:t xml:space="preserve"> </w:t>
      </w:r>
      <w:r>
        <w:rPr>
          <w:rFonts w:eastAsia="Univers" w:cs="Univers"/>
        </w:rPr>
        <w:t>Voorafgaand aan de aanvraag en aanwijzing van het warmtebedrijf.</w:t>
      </w:r>
    </w:p>
  </w:footnote>
  <w:footnote w:id="131">
    <w:p w14:paraId="06D882BD" w14:textId="6551CE30" w:rsidR="007E1C9D" w:rsidRDefault="007E1C9D">
      <w:pPr>
        <w:pStyle w:val="Voetnoottekst"/>
      </w:pPr>
      <w:r>
        <w:rPr>
          <w:rStyle w:val="Voetnootmarkering"/>
        </w:rPr>
        <w:footnoteRef/>
      </w:r>
      <w:r>
        <w:t xml:space="preserve"> </w:t>
      </w:r>
      <w:r w:rsidR="00E83EFF">
        <w:t>V</w:t>
      </w:r>
      <w:r w:rsidR="009C4EF7">
        <w:t>er</w:t>
      </w:r>
      <w:r w:rsidR="00E83EFF">
        <w:t>g</w:t>
      </w:r>
      <w:r w:rsidR="009C4EF7">
        <w:t>e</w:t>
      </w:r>
      <w:r w:rsidR="00E83EFF">
        <w:t>l</w:t>
      </w:r>
      <w:r w:rsidR="009C4EF7">
        <w:t>ijk</w:t>
      </w:r>
      <w:r w:rsidR="00E83EFF">
        <w:t xml:space="preserve"> m</w:t>
      </w:r>
      <w:r w:rsidR="00402237">
        <w:t>emorie van toelichting, algemeen deel, paragraaf 3.5.1, ‘Keuze aanwijzing’.</w:t>
      </w:r>
    </w:p>
  </w:footnote>
  <w:footnote w:id="132">
    <w:p w14:paraId="16E978F8" w14:textId="56D0BEFB" w:rsidR="00E45AB6" w:rsidRDefault="00E45AB6">
      <w:pPr>
        <w:pStyle w:val="Voetnoottekst"/>
      </w:pPr>
      <w:r>
        <w:rPr>
          <w:rStyle w:val="Voetnootmarkering"/>
        </w:rPr>
        <w:footnoteRef/>
      </w:r>
      <w:r>
        <w:t xml:space="preserve"> Voorgesteld artikel </w:t>
      </w:r>
      <w:r w:rsidR="00BC25CA">
        <w:t>12.20 van de Wet collectieve warmte.</w:t>
      </w:r>
    </w:p>
  </w:footnote>
  <w:footnote w:id="133">
    <w:p w14:paraId="71E9EAB3" w14:textId="76A7CBB6" w:rsidR="002D7070" w:rsidRDefault="002D7070">
      <w:pPr>
        <w:pStyle w:val="Voetnoottekst"/>
      </w:pPr>
      <w:r>
        <w:rPr>
          <w:rStyle w:val="Voetnootmarkering"/>
        </w:rPr>
        <w:footnoteRef/>
      </w:r>
      <w:r>
        <w:t xml:space="preserve"> Voorgesteld artikel 11.5</w:t>
      </w:r>
      <w:r w:rsidR="00C03B68">
        <w:t>, aanhef en onder a,</w:t>
      </w:r>
      <w:r>
        <w:t xml:space="preserve"> van de Wet collectieve warmte.</w:t>
      </w:r>
    </w:p>
  </w:footnote>
  <w:footnote w:id="134">
    <w:p w14:paraId="061E60C7" w14:textId="0D424083" w:rsidR="00F71FA4" w:rsidRDefault="00F71FA4">
      <w:pPr>
        <w:pStyle w:val="Voetnoottekst"/>
      </w:pPr>
      <w:r>
        <w:rPr>
          <w:rStyle w:val="Voetnootmarkering"/>
        </w:rPr>
        <w:footnoteRef/>
      </w:r>
      <w:r>
        <w:t xml:space="preserve"> Voorgesteld artikel 9.4 van de Wet collectieve warmte.</w:t>
      </w:r>
    </w:p>
  </w:footnote>
  <w:footnote w:id="135">
    <w:p w14:paraId="370A05C5" w14:textId="27F1A3F4" w:rsidR="002324BD" w:rsidRDefault="002324BD" w:rsidP="002324BD">
      <w:pPr>
        <w:pStyle w:val="Voetnoottekst"/>
      </w:pPr>
      <w:r>
        <w:rPr>
          <w:rStyle w:val="Voetnootmarkering"/>
        </w:rPr>
        <w:footnoteRef/>
      </w:r>
      <w:r>
        <w:t xml:space="preserve"> Zie het advies van de Afdeling advisering van</w:t>
      </w:r>
      <w:r w:rsidR="00597809">
        <w:t xml:space="preserve"> de Raad van State</w:t>
      </w:r>
      <w:r w:rsidR="008F3221">
        <w:t xml:space="preserve"> van</w:t>
      </w:r>
      <w:r w:rsidR="00F64EEB">
        <w:t xml:space="preserve"> </w:t>
      </w:r>
      <w:r>
        <w:t>15 november 2023 over het Besluit</w:t>
      </w:r>
      <w:r w:rsidR="00597809">
        <w:t xml:space="preserve"> </w:t>
      </w:r>
      <w:r>
        <w:t>indexering verkeersboetes 2024,</w:t>
      </w:r>
      <w:r w:rsidR="004F2F97">
        <w:t xml:space="preserve"> nr.</w:t>
      </w:r>
      <w:r>
        <w:t xml:space="preserve"> W16.23.00312/II, punt 2</w:t>
      </w:r>
      <w:r w:rsidR="00866C42">
        <w:t>, Stcr</w:t>
      </w:r>
      <w:r w:rsidR="006439DC">
        <w:t>t</w:t>
      </w:r>
      <w:r w:rsidR="00866C42">
        <w:t xml:space="preserve">. </w:t>
      </w:r>
      <w:r w:rsidR="00CD655A">
        <w:t>2024, 186</w:t>
      </w:r>
      <w:r>
        <w:t>.</w:t>
      </w:r>
    </w:p>
  </w:footnote>
  <w:footnote w:id="136">
    <w:p w14:paraId="508E60BE" w14:textId="78FFE75A" w:rsidR="00C075D3" w:rsidRDefault="00C075D3">
      <w:pPr>
        <w:pStyle w:val="Voetnoottekst"/>
      </w:pPr>
      <w:r>
        <w:rPr>
          <w:rStyle w:val="Voetnootmarkering"/>
        </w:rPr>
        <w:footnoteRef/>
      </w:r>
      <w:r>
        <w:t xml:space="preserve"> </w:t>
      </w:r>
      <w:r w:rsidR="002F4EFF">
        <w:t xml:space="preserve">Artikel 10b, </w:t>
      </w:r>
      <w:r w:rsidR="00311EF1">
        <w:t>eerste t/m derde lid, van de</w:t>
      </w:r>
      <w:r w:rsidR="00FD24BD">
        <w:t xml:space="preserve"> Elektriciteitswet 1998 en artikel </w:t>
      </w:r>
      <w:r w:rsidR="002D1D78">
        <w:t>2c, eerste t/m derde lid, van de Gaswet.</w:t>
      </w:r>
      <w:r w:rsidR="00FD24BD">
        <w:t xml:space="preserve"> </w:t>
      </w:r>
      <w:r>
        <w:t xml:space="preserve">Zie </w:t>
      </w:r>
      <w:r w:rsidR="002D1D78">
        <w:t>artikel</w:t>
      </w:r>
      <w:r>
        <w:t xml:space="preserve"> 3.10 </w:t>
      </w:r>
      <w:r w:rsidR="00261554">
        <w:t>en volgende</w:t>
      </w:r>
      <w:r>
        <w:t xml:space="preserve"> van het voorstel </w:t>
      </w:r>
      <w:r w:rsidR="006C345A">
        <w:t xml:space="preserve">voor een </w:t>
      </w:r>
      <w:r w:rsidR="00FF296B">
        <w:t xml:space="preserve">Energiewet, Kamerstukken II 2022/23, </w:t>
      </w:r>
      <w:r w:rsidR="00EE4AD4">
        <w:t>36378, nr. 2.</w:t>
      </w:r>
    </w:p>
  </w:footnote>
  <w:footnote w:id="137">
    <w:p w14:paraId="312C85A4" w14:textId="21D71004" w:rsidR="00CF6E03" w:rsidRDefault="00CF6E03">
      <w:pPr>
        <w:pStyle w:val="Voetnoottekst"/>
      </w:pPr>
      <w:r>
        <w:rPr>
          <w:rStyle w:val="Voetnootmarkering"/>
        </w:rPr>
        <w:footnoteRef/>
      </w:r>
      <w:r>
        <w:t xml:space="preserve"> </w:t>
      </w:r>
      <w:r w:rsidR="001F7D0D">
        <w:t>Artikel 12.22 van het voorstel Wet collectieve warmte, ‘Wijziging Energiewet’.</w:t>
      </w:r>
    </w:p>
  </w:footnote>
  <w:footnote w:id="138">
    <w:p w14:paraId="4395C0A7" w14:textId="5415870B" w:rsidR="009F013C" w:rsidRDefault="009F013C">
      <w:pPr>
        <w:pStyle w:val="Voetnoottekst"/>
      </w:pPr>
      <w:r>
        <w:rPr>
          <w:rStyle w:val="Voetnootmarkering"/>
        </w:rPr>
        <w:footnoteRef/>
      </w:r>
      <w:r>
        <w:t xml:space="preserve"> </w:t>
      </w:r>
      <w:r w:rsidR="00572B5A">
        <w:t>Kamerstukken II 2004/05, 30212, nr. 3, p. 1-12</w:t>
      </w:r>
      <w:r w:rsidR="002464AB">
        <w:t>.</w:t>
      </w:r>
    </w:p>
  </w:footnote>
  <w:footnote w:id="139">
    <w:p w14:paraId="2C9D960B" w14:textId="587754F7" w:rsidR="00312411" w:rsidRDefault="00312411">
      <w:pPr>
        <w:pStyle w:val="Voetnoottekst"/>
      </w:pPr>
      <w:r>
        <w:rPr>
          <w:rStyle w:val="Voetnootmarkering"/>
        </w:rPr>
        <w:footnoteRef/>
      </w:r>
      <w:r>
        <w:t xml:space="preserve"> Memorie van toelichting, algemeen deel, paragraaf </w:t>
      </w:r>
      <w:r w:rsidR="00E64557">
        <w:t>14.2, ‘</w:t>
      </w:r>
      <w:r w:rsidR="00E64557" w:rsidRPr="00E64557">
        <w:t>Voorwaarden voor deelneming van een infrastructuurbedrijf in een aangewezen warmtebedrijf</w:t>
      </w:r>
      <w:r w:rsidR="00E64557">
        <w:t>’.</w:t>
      </w:r>
    </w:p>
  </w:footnote>
  <w:footnote w:id="140">
    <w:p w14:paraId="5A084269" w14:textId="5EF25D84" w:rsidR="0034646D" w:rsidRDefault="0034646D">
      <w:pPr>
        <w:pStyle w:val="Voetnoottekst"/>
      </w:pPr>
      <w:r>
        <w:rPr>
          <w:rStyle w:val="Voetnootmarkering"/>
        </w:rPr>
        <w:footnoteRef/>
      </w:r>
      <w:r>
        <w:t xml:space="preserve"> Z</w:t>
      </w:r>
      <w:r w:rsidRPr="0034646D">
        <w:t>oals bijvoorbeeld een warmtebedrijf</w:t>
      </w:r>
      <w:r>
        <w:t>.</w:t>
      </w:r>
    </w:p>
  </w:footnote>
  <w:footnote w:id="141">
    <w:p w14:paraId="12A713D7" w14:textId="163A9EE9" w:rsidR="003F4844" w:rsidRDefault="003F4844">
      <w:pPr>
        <w:pStyle w:val="Voetnoottekst"/>
      </w:pPr>
      <w:r>
        <w:rPr>
          <w:rStyle w:val="Voetnootmarkering"/>
        </w:rPr>
        <w:footnoteRef/>
      </w:r>
      <w:r>
        <w:t xml:space="preserve"> </w:t>
      </w:r>
      <w:r w:rsidR="000D4936">
        <w:t>Zie</w:t>
      </w:r>
      <w:r w:rsidR="00B548BF">
        <w:t xml:space="preserve"> HR </w:t>
      </w:r>
      <w:r w:rsidR="0022275B">
        <w:t>26 juni 2015, ECLI:NL:HR:</w:t>
      </w:r>
      <w:r w:rsidR="008B15F1">
        <w:t>2015:1727, punt</w:t>
      </w:r>
      <w:r w:rsidR="0056555C">
        <w:t>en</w:t>
      </w:r>
      <w:r w:rsidR="008B15F1">
        <w:t xml:space="preserve"> </w:t>
      </w:r>
      <w:r w:rsidR="00993C91">
        <w:t>3.17.2</w:t>
      </w:r>
      <w:r w:rsidR="00A3265B">
        <w:t>,</w:t>
      </w:r>
      <w:r w:rsidR="0056555C" w:rsidDel="00A3265B">
        <w:t xml:space="preserve"> </w:t>
      </w:r>
      <w:r w:rsidR="00EC68DD">
        <w:t>3.</w:t>
      </w:r>
      <w:r w:rsidR="000D4936">
        <w:t>22.2</w:t>
      </w:r>
      <w:r w:rsidR="00A3265B">
        <w:t xml:space="preserve"> en 4.9.2</w:t>
      </w:r>
      <w:r w:rsidR="005C10AB">
        <w:t xml:space="preserve">. Hieruit volgt dat een </w:t>
      </w:r>
      <w:r w:rsidR="00050B77" w:rsidRPr="00050B77">
        <w:t>netbeheerder na splitsing wel deel mag uitmaken van een groep waarin commerciële activiteiten worden uitgeoefend, mits deze energievreemd zijn</w:t>
      </w:r>
      <w:r w:rsidR="00CD0425">
        <w:t>, en</w:t>
      </w:r>
      <w:r w:rsidR="00D26168">
        <w:t xml:space="preserve"> dat</w:t>
      </w:r>
      <w:r w:rsidR="008B7946">
        <w:t xml:space="preserve"> </w:t>
      </w:r>
      <w:r w:rsidR="00567E54">
        <w:t xml:space="preserve">aan </w:t>
      </w:r>
      <w:r w:rsidR="00D26168">
        <w:t xml:space="preserve">het groepsverbod </w:t>
      </w:r>
      <w:r w:rsidR="00567E54">
        <w:t xml:space="preserve">de gedachte ten grondslag ligt </w:t>
      </w:r>
      <w:r w:rsidR="00261516">
        <w:t>dat bij een geïntegreerd energiebedrijf</w:t>
      </w:r>
      <w:r w:rsidR="00365043">
        <w:t xml:space="preserve"> de netbeheerder niet geheel onafhankelijk </w:t>
      </w:r>
      <w:r w:rsidR="00FB6E03">
        <w:t>kan opereren</w:t>
      </w:r>
      <w:r w:rsidR="00050B77" w:rsidRPr="00050B77">
        <w:t>.</w:t>
      </w:r>
      <w:r w:rsidR="00A3265B">
        <w:t xml:space="preserve"> Bovendien zijn </w:t>
      </w:r>
      <w:r w:rsidR="00B369B0">
        <w:t xml:space="preserve">destijds </w:t>
      </w:r>
      <w:r w:rsidR="00A3265B">
        <w:t xml:space="preserve">minder </w:t>
      </w:r>
      <w:r w:rsidR="00B369B0">
        <w:t>ingrijpende alternatieven overwogen</w:t>
      </w:r>
      <w:r w:rsidR="00FB7E60">
        <w:t xml:space="preserve"> (gericht op bijvoorbeeld het verstevigen van de </w:t>
      </w:r>
      <w:r w:rsidR="00045B7A">
        <w:t xml:space="preserve">zelfstandigheid van de netbeheerder en </w:t>
      </w:r>
      <w:r w:rsidR="00505F37">
        <w:t xml:space="preserve">intensivering van </w:t>
      </w:r>
      <w:r w:rsidR="00A3165B">
        <w:t xml:space="preserve">het </w:t>
      </w:r>
      <w:r w:rsidR="00505F37">
        <w:t>toezicht)</w:t>
      </w:r>
      <w:r w:rsidR="00B369B0">
        <w:t xml:space="preserve">, maar werd door de </w:t>
      </w:r>
      <w:r w:rsidR="008B70BC">
        <w:t xml:space="preserve">wetgever geoordeeld dat </w:t>
      </w:r>
      <w:r w:rsidR="00FB7E60">
        <w:t>dergelijke maatregelen onvoldoende effectief zouden zijn</w:t>
      </w:r>
      <w:r w:rsidR="00505F37">
        <w:t>.</w:t>
      </w:r>
    </w:p>
  </w:footnote>
  <w:footnote w:id="142">
    <w:p w14:paraId="42274816" w14:textId="484F1BA5" w:rsidR="0034646D" w:rsidRDefault="0034646D">
      <w:pPr>
        <w:pStyle w:val="Voetnoottekst"/>
      </w:pPr>
      <w:r>
        <w:rPr>
          <w:rStyle w:val="Voetnootmarkering"/>
        </w:rPr>
        <w:footnoteRef/>
      </w:r>
      <w:r>
        <w:t xml:space="preserve"> W</w:t>
      </w:r>
      <w:r w:rsidRPr="0034646D">
        <w:t>aarbinnen zowel commerciële activiteiten als gereguleerde netbeheertaken zijn ondergebracht</w:t>
      </w:r>
      <w:r>
        <w:t>.</w:t>
      </w:r>
    </w:p>
  </w:footnote>
  <w:footnote w:id="143">
    <w:p w14:paraId="6E4C39DA" w14:textId="1B51AAE3" w:rsidR="00ED4181" w:rsidRDefault="00ED4181">
      <w:pPr>
        <w:pStyle w:val="Voetnoottekst"/>
      </w:pPr>
      <w:r>
        <w:rPr>
          <w:rStyle w:val="Voetnootmarkering"/>
        </w:rPr>
        <w:footnoteRef/>
      </w:r>
      <w:r w:rsidR="006D2AE4">
        <w:t xml:space="preserve"> Kamerstukken II 2004/05, 30212, nr. 3, p. 4</w:t>
      </w:r>
      <w:r w:rsidR="00E9667E">
        <w:t xml:space="preserve"> en 5</w:t>
      </w:r>
      <w:r w:rsidR="002464A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794E" w14:textId="77777777" w:rsidR="005D5ABA" w:rsidRDefault="005D5A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794F" w14:textId="77777777" w:rsidR="005D5ABA" w:rsidRDefault="005D5ABA" w:rsidP="00EE32B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7955" w14:textId="77777777" w:rsidR="005D5ABA" w:rsidRDefault="005D5ABA" w:rsidP="00EE32B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6ED7956" w14:textId="77777777" w:rsidR="005D5ABA" w:rsidRDefault="005D5ABA">
    <w:pPr>
      <w:pStyle w:val="Koptekst"/>
    </w:pPr>
    <w:r>
      <w:rPr>
        <w:noProof/>
      </w:rPr>
      <w:drawing>
        <wp:anchor distT="0" distB="0" distL="114300" distR="114300" simplePos="0" relativeHeight="251658240" behindDoc="1" locked="0" layoutInCell="1" allowOverlap="1" wp14:anchorId="76ED7961" wp14:editId="76ED796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EC3"/>
    <w:multiLevelType w:val="hybridMultilevel"/>
    <w:tmpl w:val="DB68A154"/>
    <w:lvl w:ilvl="0" w:tplc="C4E2CDAC">
      <w:numFmt w:val="bullet"/>
      <w:lvlText w:val="-"/>
      <w:lvlJc w:val="left"/>
      <w:pPr>
        <w:ind w:left="425" w:hanging="360"/>
      </w:pPr>
      <w:rPr>
        <w:rFonts w:ascii="Univers" w:eastAsia="Univers" w:hAnsi="Univers" w:cs="Univers" w:hint="default"/>
      </w:rPr>
    </w:lvl>
    <w:lvl w:ilvl="1" w:tplc="04130003" w:tentative="1">
      <w:start w:val="1"/>
      <w:numFmt w:val="bullet"/>
      <w:lvlText w:val="o"/>
      <w:lvlJc w:val="left"/>
      <w:pPr>
        <w:ind w:left="1145" w:hanging="360"/>
      </w:pPr>
      <w:rPr>
        <w:rFonts w:ascii="Courier New" w:hAnsi="Courier New" w:cs="Courier New" w:hint="default"/>
      </w:rPr>
    </w:lvl>
    <w:lvl w:ilvl="2" w:tplc="04130005" w:tentative="1">
      <w:start w:val="1"/>
      <w:numFmt w:val="bullet"/>
      <w:lvlText w:val=""/>
      <w:lvlJc w:val="left"/>
      <w:pPr>
        <w:ind w:left="1865" w:hanging="360"/>
      </w:pPr>
      <w:rPr>
        <w:rFonts w:ascii="Wingdings" w:hAnsi="Wingdings" w:hint="default"/>
      </w:rPr>
    </w:lvl>
    <w:lvl w:ilvl="3" w:tplc="04130001" w:tentative="1">
      <w:start w:val="1"/>
      <w:numFmt w:val="bullet"/>
      <w:lvlText w:val=""/>
      <w:lvlJc w:val="left"/>
      <w:pPr>
        <w:ind w:left="2585" w:hanging="360"/>
      </w:pPr>
      <w:rPr>
        <w:rFonts w:ascii="Symbol" w:hAnsi="Symbol" w:hint="default"/>
      </w:rPr>
    </w:lvl>
    <w:lvl w:ilvl="4" w:tplc="04130003" w:tentative="1">
      <w:start w:val="1"/>
      <w:numFmt w:val="bullet"/>
      <w:lvlText w:val="o"/>
      <w:lvlJc w:val="left"/>
      <w:pPr>
        <w:ind w:left="3305" w:hanging="360"/>
      </w:pPr>
      <w:rPr>
        <w:rFonts w:ascii="Courier New" w:hAnsi="Courier New" w:cs="Courier New" w:hint="default"/>
      </w:rPr>
    </w:lvl>
    <w:lvl w:ilvl="5" w:tplc="04130005" w:tentative="1">
      <w:start w:val="1"/>
      <w:numFmt w:val="bullet"/>
      <w:lvlText w:val=""/>
      <w:lvlJc w:val="left"/>
      <w:pPr>
        <w:ind w:left="4025" w:hanging="360"/>
      </w:pPr>
      <w:rPr>
        <w:rFonts w:ascii="Wingdings" w:hAnsi="Wingdings" w:hint="default"/>
      </w:rPr>
    </w:lvl>
    <w:lvl w:ilvl="6" w:tplc="04130001" w:tentative="1">
      <w:start w:val="1"/>
      <w:numFmt w:val="bullet"/>
      <w:lvlText w:val=""/>
      <w:lvlJc w:val="left"/>
      <w:pPr>
        <w:ind w:left="4745" w:hanging="360"/>
      </w:pPr>
      <w:rPr>
        <w:rFonts w:ascii="Symbol" w:hAnsi="Symbol" w:hint="default"/>
      </w:rPr>
    </w:lvl>
    <w:lvl w:ilvl="7" w:tplc="04130003" w:tentative="1">
      <w:start w:val="1"/>
      <w:numFmt w:val="bullet"/>
      <w:lvlText w:val="o"/>
      <w:lvlJc w:val="left"/>
      <w:pPr>
        <w:ind w:left="5465" w:hanging="360"/>
      </w:pPr>
      <w:rPr>
        <w:rFonts w:ascii="Courier New" w:hAnsi="Courier New" w:cs="Courier New" w:hint="default"/>
      </w:rPr>
    </w:lvl>
    <w:lvl w:ilvl="8" w:tplc="04130005" w:tentative="1">
      <w:start w:val="1"/>
      <w:numFmt w:val="bullet"/>
      <w:lvlText w:val=""/>
      <w:lvlJc w:val="left"/>
      <w:pPr>
        <w:ind w:left="6185" w:hanging="360"/>
      </w:pPr>
      <w:rPr>
        <w:rFonts w:ascii="Wingdings" w:hAnsi="Wingdings" w:hint="default"/>
      </w:rPr>
    </w:lvl>
  </w:abstractNum>
  <w:abstractNum w:abstractNumId="1" w15:restartNumberingAfterBreak="0">
    <w:nsid w:val="071D2226"/>
    <w:multiLevelType w:val="hybridMultilevel"/>
    <w:tmpl w:val="7C9A9868"/>
    <w:lvl w:ilvl="0" w:tplc="04130019">
      <w:start w:val="4"/>
      <w:numFmt w:val="lowerLetter"/>
      <w:lvlText w:val="%1."/>
      <w:lvlJc w:val="left"/>
      <w:pPr>
        <w:ind w:left="720" w:hanging="360"/>
      </w:pPr>
      <w:rPr>
        <w:rFonts w:eastAsia="Times New Roman" w:cs="Times New Roman"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465F7"/>
    <w:multiLevelType w:val="hybridMultilevel"/>
    <w:tmpl w:val="0016BF46"/>
    <w:lvl w:ilvl="0" w:tplc="62469260">
      <w:start w:val="1"/>
      <w:numFmt w:val="lowerLetter"/>
      <w:lvlText w:val="%1."/>
      <w:lvlJc w:val="left"/>
      <w:pPr>
        <w:ind w:left="785" w:hanging="360"/>
      </w:pPr>
      <w:rPr>
        <w:rFonts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 w15:restartNumberingAfterBreak="0">
    <w:nsid w:val="0AAD39BF"/>
    <w:multiLevelType w:val="hybridMultilevel"/>
    <w:tmpl w:val="86ACEB7E"/>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1649E1"/>
    <w:multiLevelType w:val="hybridMultilevel"/>
    <w:tmpl w:val="B49EAC8C"/>
    <w:lvl w:ilvl="0" w:tplc="E6F4DD62">
      <w:start w:val="1"/>
      <w:numFmt w:val="lowerLetter"/>
      <w:lvlText w:val="%1."/>
      <w:lvlJc w:val="left"/>
      <w:pPr>
        <w:ind w:left="785" w:hanging="360"/>
      </w:pPr>
      <w:rPr>
        <w:rFonts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5" w15:restartNumberingAfterBreak="0">
    <w:nsid w:val="0F893298"/>
    <w:multiLevelType w:val="hybridMultilevel"/>
    <w:tmpl w:val="87E61FC2"/>
    <w:lvl w:ilvl="0" w:tplc="04130019">
      <w:start w:val="4"/>
      <w:numFmt w:val="lowerLetter"/>
      <w:lvlText w:val="%1."/>
      <w:lvlJc w:val="left"/>
      <w:pPr>
        <w:ind w:left="785" w:hanging="360"/>
      </w:pPr>
      <w:rPr>
        <w:rFonts w:eastAsia="Times New Roman" w:cs="Times New Roman"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6" w15:restartNumberingAfterBreak="0">
    <w:nsid w:val="10B06487"/>
    <w:multiLevelType w:val="hybridMultilevel"/>
    <w:tmpl w:val="90B62060"/>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314407"/>
    <w:multiLevelType w:val="hybridMultilevel"/>
    <w:tmpl w:val="FDE60E7C"/>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2054DE"/>
    <w:multiLevelType w:val="hybridMultilevel"/>
    <w:tmpl w:val="E4AA02A8"/>
    <w:lvl w:ilvl="0" w:tplc="92B83926">
      <w:start w:val="3"/>
      <w:numFmt w:val="decimal"/>
      <w:lvlText w:val="%1."/>
      <w:lvlJc w:val="left"/>
      <w:pPr>
        <w:ind w:left="1065" w:hanging="705"/>
      </w:pPr>
      <w:rPr>
        <w:rFonts w:eastAsia="Univers" w:cs="Univer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B11B3B"/>
    <w:multiLevelType w:val="hybridMultilevel"/>
    <w:tmpl w:val="9502F0BC"/>
    <w:lvl w:ilvl="0" w:tplc="9050B822">
      <w:start w:val="3"/>
      <w:numFmt w:val="decimal"/>
      <w:lvlText w:val="%1."/>
      <w:lvlJc w:val="left"/>
      <w:pPr>
        <w:ind w:left="1130" w:hanging="705"/>
      </w:pPr>
      <w:rPr>
        <w:rFonts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26706101"/>
    <w:multiLevelType w:val="hybridMultilevel"/>
    <w:tmpl w:val="0ED42BCA"/>
    <w:lvl w:ilvl="0" w:tplc="3190C196">
      <w:start w:val="3"/>
      <w:numFmt w:val="decimal"/>
      <w:lvlText w:val="%1."/>
      <w:lvlJc w:val="left"/>
      <w:pPr>
        <w:ind w:left="1130" w:hanging="705"/>
      </w:pPr>
      <w:rPr>
        <w:rFonts w:eastAsia="Univers" w:cs="Univers" w:hint="default"/>
        <w:i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27CE3C23"/>
    <w:multiLevelType w:val="hybridMultilevel"/>
    <w:tmpl w:val="45A2BD2C"/>
    <w:lvl w:ilvl="0" w:tplc="E1E8445E">
      <w:start w:val="3"/>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212516"/>
    <w:multiLevelType w:val="hybridMultilevel"/>
    <w:tmpl w:val="973C712A"/>
    <w:lvl w:ilvl="0" w:tplc="C3564042">
      <w:start w:val="3"/>
      <w:numFmt w:val="decimal"/>
      <w:lvlText w:val="%1."/>
      <w:lvlJc w:val="left"/>
      <w:pPr>
        <w:ind w:left="1130" w:hanging="705"/>
      </w:pPr>
      <w:rPr>
        <w:rFonts w:eastAsia="Univers" w:cs="Univer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3" w15:restartNumberingAfterBreak="0">
    <w:nsid w:val="30403784"/>
    <w:multiLevelType w:val="hybridMultilevel"/>
    <w:tmpl w:val="01149BEC"/>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87057"/>
    <w:multiLevelType w:val="hybridMultilevel"/>
    <w:tmpl w:val="9A589010"/>
    <w:lvl w:ilvl="0" w:tplc="04130019">
      <w:start w:val="4"/>
      <w:numFmt w:val="lowerLetter"/>
      <w:lvlText w:val="%1."/>
      <w:lvlJc w:val="left"/>
      <w:pPr>
        <w:ind w:left="720" w:hanging="360"/>
      </w:pPr>
      <w:rPr>
        <w:rFonts w:eastAsia="Times New Roman" w:cs="Times New Roman"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595933"/>
    <w:multiLevelType w:val="hybridMultilevel"/>
    <w:tmpl w:val="781418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4F4E05"/>
    <w:multiLevelType w:val="hybridMultilevel"/>
    <w:tmpl w:val="4ADEB074"/>
    <w:lvl w:ilvl="0" w:tplc="3A0A1D5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880435"/>
    <w:multiLevelType w:val="hybridMultilevel"/>
    <w:tmpl w:val="684A4BBA"/>
    <w:lvl w:ilvl="0" w:tplc="1852752A">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5F7E2A84"/>
    <w:multiLevelType w:val="hybridMultilevel"/>
    <w:tmpl w:val="C1F0C62E"/>
    <w:lvl w:ilvl="0" w:tplc="04130019">
      <w:start w:val="1"/>
      <w:numFmt w:val="lowerLetter"/>
      <w:lvlText w:val="%1."/>
      <w:lvlJc w:val="left"/>
      <w:pPr>
        <w:ind w:left="927" w:hanging="360"/>
      </w:pPr>
      <w:rPr>
        <w:rFonts w:hint="default"/>
        <w:i w:val="0"/>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6DA47F0A"/>
    <w:multiLevelType w:val="hybridMultilevel"/>
    <w:tmpl w:val="C88E7786"/>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257E41"/>
    <w:multiLevelType w:val="hybridMultilevel"/>
    <w:tmpl w:val="1D88407A"/>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925C4F"/>
    <w:multiLevelType w:val="hybridMultilevel"/>
    <w:tmpl w:val="204A0E2A"/>
    <w:lvl w:ilvl="0" w:tplc="577A72A2">
      <w:start w:val="3"/>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74086">
    <w:abstractNumId w:val="15"/>
  </w:num>
  <w:num w:numId="2" w16cid:durableId="240020662">
    <w:abstractNumId w:val="0"/>
  </w:num>
  <w:num w:numId="3" w16cid:durableId="672071695">
    <w:abstractNumId w:val="12"/>
  </w:num>
  <w:num w:numId="4" w16cid:durableId="1855804802">
    <w:abstractNumId w:val="10"/>
  </w:num>
  <w:num w:numId="5" w16cid:durableId="384260901">
    <w:abstractNumId w:val="8"/>
  </w:num>
  <w:num w:numId="6" w16cid:durableId="1751465848">
    <w:abstractNumId w:val="21"/>
  </w:num>
  <w:num w:numId="7" w16cid:durableId="743261558">
    <w:abstractNumId w:val="9"/>
  </w:num>
  <w:num w:numId="8" w16cid:durableId="2018383476">
    <w:abstractNumId w:val="11"/>
  </w:num>
  <w:num w:numId="9" w16cid:durableId="500125532">
    <w:abstractNumId w:val="20"/>
  </w:num>
  <w:num w:numId="10" w16cid:durableId="1119497586">
    <w:abstractNumId w:val="14"/>
  </w:num>
  <w:num w:numId="11" w16cid:durableId="712341196">
    <w:abstractNumId w:val="1"/>
  </w:num>
  <w:num w:numId="12" w16cid:durableId="1204370774">
    <w:abstractNumId w:val="5"/>
  </w:num>
  <w:num w:numId="13" w16cid:durableId="1228371212">
    <w:abstractNumId w:val="4"/>
  </w:num>
  <w:num w:numId="14" w16cid:durableId="510922249">
    <w:abstractNumId w:val="7"/>
  </w:num>
  <w:num w:numId="15" w16cid:durableId="601496043">
    <w:abstractNumId w:val="19"/>
  </w:num>
  <w:num w:numId="16" w16cid:durableId="129858731">
    <w:abstractNumId w:val="13"/>
  </w:num>
  <w:num w:numId="17" w16cid:durableId="108746654">
    <w:abstractNumId w:val="3"/>
  </w:num>
  <w:num w:numId="18" w16cid:durableId="227569126">
    <w:abstractNumId w:val="17"/>
  </w:num>
  <w:num w:numId="19" w16cid:durableId="1396508313">
    <w:abstractNumId w:val="2"/>
  </w:num>
  <w:num w:numId="20" w16cid:durableId="1291279505">
    <w:abstractNumId w:val="6"/>
  </w:num>
  <w:num w:numId="21" w16cid:durableId="50856782">
    <w:abstractNumId w:val="18"/>
  </w:num>
  <w:num w:numId="22" w16cid:durableId="140202517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74"/>
    <w:rsid w:val="000000B5"/>
    <w:rsid w:val="000001FE"/>
    <w:rsid w:val="00000246"/>
    <w:rsid w:val="0000030A"/>
    <w:rsid w:val="00000348"/>
    <w:rsid w:val="00000512"/>
    <w:rsid w:val="0000069A"/>
    <w:rsid w:val="0000084C"/>
    <w:rsid w:val="00000C3A"/>
    <w:rsid w:val="00000D11"/>
    <w:rsid w:val="00000D57"/>
    <w:rsid w:val="00000D81"/>
    <w:rsid w:val="00000EC4"/>
    <w:rsid w:val="00000F43"/>
    <w:rsid w:val="00000F4F"/>
    <w:rsid w:val="00001012"/>
    <w:rsid w:val="00001036"/>
    <w:rsid w:val="00001049"/>
    <w:rsid w:val="0000116E"/>
    <w:rsid w:val="000011A8"/>
    <w:rsid w:val="00001233"/>
    <w:rsid w:val="0000127C"/>
    <w:rsid w:val="000012B2"/>
    <w:rsid w:val="0000142D"/>
    <w:rsid w:val="000014CE"/>
    <w:rsid w:val="000014EC"/>
    <w:rsid w:val="000015B9"/>
    <w:rsid w:val="00001693"/>
    <w:rsid w:val="000016E0"/>
    <w:rsid w:val="00001774"/>
    <w:rsid w:val="00001A40"/>
    <w:rsid w:val="00001AE3"/>
    <w:rsid w:val="00001D0E"/>
    <w:rsid w:val="00001DDE"/>
    <w:rsid w:val="00001F78"/>
    <w:rsid w:val="00002064"/>
    <w:rsid w:val="000020C9"/>
    <w:rsid w:val="00002181"/>
    <w:rsid w:val="0000263F"/>
    <w:rsid w:val="000026AB"/>
    <w:rsid w:val="000026E7"/>
    <w:rsid w:val="00002725"/>
    <w:rsid w:val="00002928"/>
    <w:rsid w:val="000029BE"/>
    <w:rsid w:val="00002B02"/>
    <w:rsid w:val="00002B51"/>
    <w:rsid w:val="00002D40"/>
    <w:rsid w:val="00002F24"/>
    <w:rsid w:val="00002FE9"/>
    <w:rsid w:val="00003057"/>
    <w:rsid w:val="00003132"/>
    <w:rsid w:val="00003135"/>
    <w:rsid w:val="00003266"/>
    <w:rsid w:val="0000326A"/>
    <w:rsid w:val="000032BB"/>
    <w:rsid w:val="00003350"/>
    <w:rsid w:val="00003377"/>
    <w:rsid w:val="00003472"/>
    <w:rsid w:val="00003508"/>
    <w:rsid w:val="000035D4"/>
    <w:rsid w:val="000036AE"/>
    <w:rsid w:val="000036B6"/>
    <w:rsid w:val="000036D0"/>
    <w:rsid w:val="00003761"/>
    <w:rsid w:val="000037DF"/>
    <w:rsid w:val="0000381D"/>
    <w:rsid w:val="000039CB"/>
    <w:rsid w:val="00003BCA"/>
    <w:rsid w:val="00003C05"/>
    <w:rsid w:val="00003D09"/>
    <w:rsid w:val="00003E01"/>
    <w:rsid w:val="00003EEB"/>
    <w:rsid w:val="0000434C"/>
    <w:rsid w:val="00004422"/>
    <w:rsid w:val="00004563"/>
    <w:rsid w:val="0000470F"/>
    <w:rsid w:val="00004759"/>
    <w:rsid w:val="0000475F"/>
    <w:rsid w:val="000048C3"/>
    <w:rsid w:val="00004912"/>
    <w:rsid w:val="00004A03"/>
    <w:rsid w:val="00004A81"/>
    <w:rsid w:val="00004AF7"/>
    <w:rsid w:val="00004C6E"/>
    <w:rsid w:val="00004C7D"/>
    <w:rsid w:val="00004C96"/>
    <w:rsid w:val="00004E94"/>
    <w:rsid w:val="00005066"/>
    <w:rsid w:val="0000509E"/>
    <w:rsid w:val="0000520D"/>
    <w:rsid w:val="000052FA"/>
    <w:rsid w:val="0000534F"/>
    <w:rsid w:val="00005380"/>
    <w:rsid w:val="0000538F"/>
    <w:rsid w:val="000053FE"/>
    <w:rsid w:val="000056E6"/>
    <w:rsid w:val="000056EB"/>
    <w:rsid w:val="0000578B"/>
    <w:rsid w:val="000058A3"/>
    <w:rsid w:val="0000596D"/>
    <w:rsid w:val="00005A20"/>
    <w:rsid w:val="00005E3C"/>
    <w:rsid w:val="00005FD8"/>
    <w:rsid w:val="0000606C"/>
    <w:rsid w:val="00006157"/>
    <w:rsid w:val="00006189"/>
    <w:rsid w:val="00006316"/>
    <w:rsid w:val="00006411"/>
    <w:rsid w:val="00006562"/>
    <w:rsid w:val="0000659A"/>
    <w:rsid w:val="000065A9"/>
    <w:rsid w:val="00006690"/>
    <w:rsid w:val="000067C1"/>
    <w:rsid w:val="000068E8"/>
    <w:rsid w:val="000068ED"/>
    <w:rsid w:val="00006957"/>
    <w:rsid w:val="0000699B"/>
    <w:rsid w:val="00006ACF"/>
    <w:rsid w:val="00006C53"/>
    <w:rsid w:val="00006CFA"/>
    <w:rsid w:val="00006D17"/>
    <w:rsid w:val="00006D8F"/>
    <w:rsid w:val="00006F64"/>
    <w:rsid w:val="00006FAF"/>
    <w:rsid w:val="00007035"/>
    <w:rsid w:val="00007098"/>
    <w:rsid w:val="000070CA"/>
    <w:rsid w:val="000070E2"/>
    <w:rsid w:val="00007110"/>
    <w:rsid w:val="00007190"/>
    <w:rsid w:val="0000719A"/>
    <w:rsid w:val="0000729C"/>
    <w:rsid w:val="00007402"/>
    <w:rsid w:val="0000743A"/>
    <w:rsid w:val="000074C8"/>
    <w:rsid w:val="00007510"/>
    <w:rsid w:val="000075DF"/>
    <w:rsid w:val="00007792"/>
    <w:rsid w:val="000078C9"/>
    <w:rsid w:val="000078EF"/>
    <w:rsid w:val="00007973"/>
    <w:rsid w:val="00007B5B"/>
    <w:rsid w:val="00007C59"/>
    <w:rsid w:val="00007CFF"/>
    <w:rsid w:val="00007D0F"/>
    <w:rsid w:val="00007D61"/>
    <w:rsid w:val="00007DA0"/>
    <w:rsid w:val="00007E22"/>
    <w:rsid w:val="00007F05"/>
    <w:rsid w:val="00007F3C"/>
    <w:rsid w:val="00010004"/>
    <w:rsid w:val="00010052"/>
    <w:rsid w:val="00010096"/>
    <w:rsid w:val="0001022C"/>
    <w:rsid w:val="0001027F"/>
    <w:rsid w:val="000103CA"/>
    <w:rsid w:val="00010542"/>
    <w:rsid w:val="00010589"/>
    <w:rsid w:val="000105A2"/>
    <w:rsid w:val="00010639"/>
    <w:rsid w:val="000106B2"/>
    <w:rsid w:val="000108C0"/>
    <w:rsid w:val="0001090E"/>
    <w:rsid w:val="000109CC"/>
    <w:rsid w:val="000109E8"/>
    <w:rsid w:val="00010A85"/>
    <w:rsid w:val="00010D33"/>
    <w:rsid w:val="00010DE3"/>
    <w:rsid w:val="00010E31"/>
    <w:rsid w:val="00010F07"/>
    <w:rsid w:val="00010F10"/>
    <w:rsid w:val="00010F24"/>
    <w:rsid w:val="00010F6E"/>
    <w:rsid w:val="00010F92"/>
    <w:rsid w:val="00010FBC"/>
    <w:rsid w:val="00010FF8"/>
    <w:rsid w:val="0001108D"/>
    <w:rsid w:val="000110B7"/>
    <w:rsid w:val="00011377"/>
    <w:rsid w:val="000113DB"/>
    <w:rsid w:val="000115F6"/>
    <w:rsid w:val="000116CD"/>
    <w:rsid w:val="00011748"/>
    <w:rsid w:val="0001174E"/>
    <w:rsid w:val="000117E3"/>
    <w:rsid w:val="00011A9C"/>
    <w:rsid w:val="00011B91"/>
    <w:rsid w:val="00011B99"/>
    <w:rsid w:val="00011D3D"/>
    <w:rsid w:val="00011DDA"/>
    <w:rsid w:val="00011DFB"/>
    <w:rsid w:val="00011EDC"/>
    <w:rsid w:val="00012016"/>
    <w:rsid w:val="00012085"/>
    <w:rsid w:val="0001208E"/>
    <w:rsid w:val="000120CD"/>
    <w:rsid w:val="0001225F"/>
    <w:rsid w:val="000123E8"/>
    <w:rsid w:val="00012429"/>
    <w:rsid w:val="00012431"/>
    <w:rsid w:val="0001255A"/>
    <w:rsid w:val="000125CE"/>
    <w:rsid w:val="000125F5"/>
    <w:rsid w:val="00012726"/>
    <w:rsid w:val="00012840"/>
    <w:rsid w:val="000128B0"/>
    <w:rsid w:val="000128B6"/>
    <w:rsid w:val="000129A6"/>
    <w:rsid w:val="00012B4F"/>
    <w:rsid w:val="00012B58"/>
    <w:rsid w:val="00012D1B"/>
    <w:rsid w:val="00013125"/>
    <w:rsid w:val="00013171"/>
    <w:rsid w:val="000132EE"/>
    <w:rsid w:val="00013364"/>
    <w:rsid w:val="00013390"/>
    <w:rsid w:val="000133E3"/>
    <w:rsid w:val="00013567"/>
    <w:rsid w:val="000135BF"/>
    <w:rsid w:val="00013931"/>
    <w:rsid w:val="00013B52"/>
    <w:rsid w:val="00013CDB"/>
    <w:rsid w:val="00013F4F"/>
    <w:rsid w:val="00013FDA"/>
    <w:rsid w:val="0001402E"/>
    <w:rsid w:val="00014033"/>
    <w:rsid w:val="000141AE"/>
    <w:rsid w:val="000141D6"/>
    <w:rsid w:val="00014369"/>
    <w:rsid w:val="000143D1"/>
    <w:rsid w:val="000146C0"/>
    <w:rsid w:val="00014746"/>
    <w:rsid w:val="00014786"/>
    <w:rsid w:val="0001484D"/>
    <w:rsid w:val="0001493D"/>
    <w:rsid w:val="00014A12"/>
    <w:rsid w:val="00014A21"/>
    <w:rsid w:val="00014BB8"/>
    <w:rsid w:val="00014D2D"/>
    <w:rsid w:val="00014D45"/>
    <w:rsid w:val="00014F17"/>
    <w:rsid w:val="00014F6B"/>
    <w:rsid w:val="000151C1"/>
    <w:rsid w:val="000155B9"/>
    <w:rsid w:val="00015738"/>
    <w:rsid w:val="00015874"/>
    <w:rsid w:val="0001587A"/>
    <w:rsid w:val="00015AC9"/>
    <w:rsid w:val="00015B82"/>
    <w:rsid w:val="00015C79"/>
    <w:rsid w:val="00015CB4"/>
    <w:rsid w:val="00015CD2"/>
    <w:rsid w:val="00015CF2"/>
    <w:rsid w:val="00015D00"/>
    <w:rsid w:val="00015DBA"/>
    <w:rsid w:val="00015E30"/>
    <w:rsid w:val="00015E46"/>
    <w:rsid w:val="00015EBF"/>
    <w:rsid w:val="00015F99"/>
    <w:rsid w:val="00015FD2"/>
    <w:rsid w:val="000161D4"/>
    <w:rsid w:val="000162B4"/>
    <w:rsid w:val="000162F6"/>
    <w:rsid w:val="00016397"/>
    <w:rsid w:val="0001652C"/>
    <w:rsid w:val="00016587"/>
    <w:rsid w:val="000165BB"/>
    <w:rsid w:val="00016735"/>
    <w:rsid w:val="00016781"/>
    <w:rsid w:val="00016861"/>
    <w:rsid w:val="00016910"/>
    <w:rsid w:val="00016911"/>
    <w:rsid w:val="00016977"/>
    <w:rsid w:val="00016B51"/>
    <w:rsid w:val="00016EE4"/>
    <w:rsid w:val="00016F1A"/>
    <w:rsid w:val="000170F9"/>
    <w:rsid w:val="0001721E"/>
    <w:rsid w:val="000172C9"/>
    <w:rsid w:val="00017300"/>
    <w:rsid w:val="00017347"/>
    <w:rsid w:val="000174AB"/>
    <w:rsid w:val="00017506"/>
    <w:rsid w:val="0001768D"/>
    <w:rsid w:val="00017721"/>
    <w:rsid w:val="000177BA"/>
    <w:rsid w:val="00017829"/>
    <w:rsid w:val="00017A93"/>
    <w:rsid w:val="00017B48"/>
    <w:rsid w:val="00017B63"/>
    <w:rsid w:val="00017CFA"/>
    <w:rsid w:val="00017DA0"/>
    <w:rsid w:val="00017F91"/>
    <w:rsid w:val="0002023A"/>
    <w:rsid w:val="0002030C"/>
    <w:rsid w:val="00020361"/>
    <w:rsid w:val="000203F9"/>
    <w:rsid w:val="00020402"/>
    <w:rsid w:val="0002040F"/>
    <w:rsid w:val="0002056D"/>
    <w:rsid w:val="00020747"/>
    <w:rsid w:val="00020789"/>
    <w:rsid w:val="000208E3"/>
    <w:rsid w:val="0002092C"/>
    <w:rsid w:val="00020985"/>
    <w:rsid w:val="000209B1"/>
    <w:rsid w:val="00020AED"/>
    <w:rsid w:val="00020AEE"/>
    <w:rsid w:val="00020B78"/>
    <w:rsid w:val="00020D2F"/>
    <w:rsid w:val="00020D37"/>
    <w:rsid w:val="00020D3F"/>
    <w:rsid w:val="00020DE6"/>
    <w:rsid w:val="00020DF1"/>
    <w:rsid w:val="00020F62"/>
    <w:rsid w:val="0002109F"/>
    <w:rsid w:val="000211F3"/>
    <w:rsid w:val="00021220"/>
    <w:rsid w:val="000212B4"/>
    <w:rsid w:val="000212C1"/>
    <w:rsid w:val="000213D0"/>
    <w:rsid w:val="000213D5"/>
    <w:rsid w:val="000214BE"/>
    <w:rsid w:val="000215A0"/>
    <w:rsid w:val="0002163A"/>
    <w:rsid w:val="00021741"/>
    <w:rsid w:val="0002180B"/>
    <w:rsid w:val="0002187F"/>
    <w:rsid w:val="00021AA1"/>
    <w:rsid w:val="00021DA0"/>
    <w:rsid w:val="00021DA7"/>
    <w:rsid w:val="00021EDF"/>
    <w:rsid w:val="00022070"/>
    <w:rsid w:val="00022268"/>
    <w:rsid w:val="00022663"/>
    <w:rsid w:val="0002270F"/>
    <w:rsid w:val="0002272C"/>
    <w:rsid w:val="0002286C"/>
    <w:rsid w:val="00022B40"/>
    <w:rsid w:val="00022B78"/>
    <w:rsid w:val="00022BCE"/>
    <w:rsid w:val="00022C92"/>
    <w:rsid w:val="00022CCF"/>
    <w:rsid w:val="00022D5C"/>
    <w:rsid w:val="00022D7E"/>
    <w:rsid w:val="00022DCA"/>
    <w:rsid w:val="00022E92"/>
    <w:rsid w:val="000231A3"/>
    <w:rsid w:val="00023470"/>
    <w:rsid w:val="00023499"/>
    <w:rsid w:val="000234AD"/>
    <w:rsid w:val="000234D3"/>
    <w:rsid w:val="0002355E"/>
    <w:rsid w:val="000235EA"/>
    <w:rsid w:val="000236DF"/>
    <w:rsid w:val="00023821"/>
    <w:rsid w:val="0002385B"/>
    <w:rsid w:val="00023F10"/>
    <w:rsid w:val="00023F97"/>
    <w:rsid w:val="00023FE1"/>
    <w:rsid w:val="000241B6"/>
    <w:rsid w:val="0002421C"/>
    <w:rsid w:val="0002421E"/>
    <w:rsid w:val="000245EA"/>
    <w:rsid w:val="00024614"/>
    <w:rsid w:val="0002467D"/>
    <w:rsid w:val="0002472C"/>
    <w:rsid w:val="000247B0"/>
    <w:rsid w:val="0002490A"/>
    <w:rsid w:val="00024AA8"/>
    <w:rsid w:val="00024AE1"/>
    <w:rsid w:val="00024AF8"/>
    <w:rsid w:val="00024B55"/>
    <w:rsid w:val="00024C81"/>
    <w:rsid w:val="00024CA5"/>
    <w:rsid w:val="00024CC2"/>
    <w:rsid w:val="00025014"/>
    <w:rsid w:val="00025092"/>
    <w:rsid w:val="000251A2"/>
    <w:rsid w:val="00025266"/>
    <w:rsid w:val="000252ED"/>
    <w:rsid w:val="000254C6"/>
    <w:rsid w:val="00025701"/>
    <w:rsid w:val="00025813"/>
    <w:rsid w:val="00025A28"/>
    <w:rsid w:val="00025B17"/>
    <w:rsid w:val="00025B93"/>
    <w:rsid w:val="00025C5D"/>
    <w:rsid w:val="00025CB0"/>
    <w:rsid w:val="00025D3B"/>
    <w:rsid w:val="00025D4D"/>
    <w:rsid w:val="00025ECE"/>
    <w:rsid w:val="00025FF8"/>
    <w:rsid w:val="00026025"/>
    <w:rsid w:val="0002609A"/>
    <w:rsid w:val="00026489"/>
    <w:rsid w:val="00026499"/>
    <w:rsid w:val="000264C7"/>
    <w:rsid w:val="0002659B"/>
    <w:rsid w:val="000265AA"/>
    <w:rsid w:val="00026711"/>
    <w:rsid w:val="000268BA"/>
    <w:rsid w:val="00026917"/>
    <w:rsid w:val="00026A38"/>
    <w:rsid w:val="00026A7A"/>
    <w:rsid w:val="00026A94"/>
    <w:rsid w:val="00026C30"/>
    <w:rsid w:val="00026D80"/>
    <w:rsid w:val="00026E24"/>
    <w:rsid w:val="00026EBF"/>
    <w:rsid w:val="00027021"/>
    <w:rsid w:val="0002718F"/>
    <w:rsid w:val="000271C1"/>
    <w:rsid w:val="0002720B"/>
    <w:rsid w:val="0002722F"/>
    <w:rsid w:val="000272A5"/>
    <w:rsid w:val="0002735B"/>
    <w:rsid w:val="000274D7"/>
    <w:rsid w:val="0002755B"/>
    <w:rsid w:val="00027570"/>
    <w:rsid w:val="0002757A"/>
    <w:rsid w:val="000275CF"/>
    <w:rsid w:val="00027629"/>
    <w:rsid w:val="000276DA"/>
    <w:rsid w:val="0002776C"/>
    <w:rsid w:val="00027805"/>
    <w:rsid w:val="00027851"/>
    <w:rsid w:val="00027861"/>
    <w:rsid w:val="00027878"/>
    <w:rsid w:val="0002791A"/>
    <w:rsid w:val="00027A20"/>
    <w:rsid w:val="00027A85"/>
    <w:rsid w:val="00027AF7"/>
    <w:rsid w:val="00027B14"/>
    <w:rsid w:val="00027C01"/>
    <w:rsid w:val="00027D5B"/>
    <w:rsid w:val="00027DB0"/>
    <w:rsid w:val="00027E45"/>
    <w:rsid w:val="00030071"/>
    <w:rsid w:val="000300DE"/>
    <w:rsid w:val="0003034C"/>
    <w:rsid w:val="00030481"/>
    <w:rsid w:val="00030644"/>
    <w:rsid w:val="00030671"/>
    <w:rsid w:val="0003069E"/>
    <w:rsid w:val="000306A9"/>
    <w:rsid w:val="00030807"/>
    <w:rsid w:val="000308BA"/>
    <w:rsid w:val="00030968"/>
    <w:rsid w:val="00030A07"/>
    <w:rsid w:val="00030A37"/>
    <w:rsid w:val="00030D31"/>
    <w:rsid w:val="00030D7F"/>
    <w:rsid w:val="00030E42"/>
    <w:rsid w:val="00030ED2"/>
    <w:rsid w:val="00030EF0"/>
    <w:rsid w:val="00030F41"/>
    <w:rsid w:val="000312DD"/>
    <w:rsid w:val="00031301"/>
    <w:rsid w:val="0003139B"/>
    <w:rsid w:val="000315F4"/>
    <w:rsid w:val="0003160A"/>
    <w:rsid w:val="00031868"/>
    <w:rsid w:val="00031967"/>
    <w:rsid w:val="00031A22"/>
    <w:rsid w:val="00031B3A"/>
    <w:rsid w:val="00031BF3"/>
    <w:rsid w:val="00031CBC"/>
    <w:rsid w:val="00031D71"/>
    <w:rsid w:val="00031F94"/>
    <w:rsid w:val="00031FAE"/>
    <w:rsid w:val="000320EC"/>
    <w:rsid w:val="0003213D"/>
    <w:rsid w:val="000321BA"/>
    <w:rsid w:val="00032263"/>
    <w:rsid w:val="000324D0"/>
    <w:rsid w:val="00032531"/>
    <w:rsid w:val="000325CA"/>
    <w:rsid w:val="000326CE"/>
    <w:rsid w:val="000327C5"/>
    <w:rsid w:val="00032A70"/>
    <w:rsid w:val="00032AE9"/>
    <w:rsid w:val="00032B3B"/>
    <w:rsid w:val="00032C09"/>
    <w:rsid w:val="00032C0E"/>
    <w:rsid w:val="00032E4E"/>
    <w:rsid w:val="00032E81"/>
    <w:rsid w:val="00032EC8"/>
    <w:rsid w:val="00032F3B"/>
    <w:rsid w:val="00033038"/>
    <w:rsid w:val="0003320A"/>
    <w:rsid w:val="00033389"/>
    <w:rsid w:val="0003343D"/>
    <w:rsid w:val="00033462"/>
    <w:rsid w:val="0003351C"/>
    <w:rsid w:val="00033718"/>
    <w:rsid w:val="00033727"/>
    <w:rsid w:val="000338A1"/>
    <w:rsid w:val="0003391D"/>
    <w:rsid w:val="00033960"/>
    <w:rsid w:val="00033B96"/>
    <w:rsid w:val="00033CEF"/>
    <w:rsid w:val="00033D24"/>
    <w:rsid w:val="00033D96"/>
    <w:rsid w:val="00033EAB"/>
    <w:rsid w:val="00033FCD"/>
    <w:rsid w:val="00033FF3"/>
    <w:rsid w:val="0003406D"/>
    <w:rsid w:val="000340D9"/>
    <w:rsid w:val="000341C2"/>
    <w:rsid w:val="00034227"/>
    <w:rsid w:val="000343BE"/>
    <w:rsid w:val="000343C2"/>
    <w:rsid w:val="0003445C"/>
    <w:rsid w:val="00034731"/>
    <w:rsid w:val="00034753"/>
    <w:rsid w:val="000347F3"/>
    <w:rsid w:val="000348C9"/>
    <w:rsid w:val="000348F2"/>
    <w:rsid w:val="00034947"/>
    <w:rsid w:val="00034AD0"/>
    <w:rsid w:val="00034C20"/>
    <w:rsid w:val="00034C8C"/>
    <w:rsid w:val="00034CD4"/>
    <w:rsid w:val="00034D18"/>
    <w:rsid w:val="00034D34"/>
    <w:rsid w:val="00034E51"/>
    <w:rsid w:val="00034E53"/>
    <w:rsid w:val="00034F2F"/>
    <w:rsid w:val="000351F2"/>
    <w:rsid w:val="0003520F"/>
    <w:rsid w:val="000354B7"/>
    <w:rsid w:val="000354C4"/>
    <w:rsid w:val="000354D8"/>
    <w:rsid w:val="00035B12"/>
    <w:rsid w:val="00035C66"/>
    <w:rsid w:val="00035F39"/>
    <w:rsid w:val="00035F5C"/>
    <w:rsid w:val="00036057"/>
    <w:rsid w:val="00036112"/>
    <w:rsid w:val="0003611D"/>
    <w:rsid w:val="00036159"/>
    <w:rsid w:val="0003618E"/>
    <w:rsid w:val="000361A0"/>
    <w:rsid w:val="000364EB"/>
    <w:rsid w:val="000365B4"/>
    <w:rsid w:val="00036625"/>
    <w:rsid w:val="00036909"/>
    <w:rsid w:val="000369AC"/>
    <w:rsid w:val="00036BE8"/>
    <w:rsid w:val="00036CFF"/>
    <w:rsid w:val="00037101"/>
    <w:rsid w:val="000371CC"/>
    <w:rsid w:val="000371F8"/>
    <w:rsid w:val="000372BD"/>
    <w:rsid w:val="000372F1"/>
    <w:rsid w:val="000372F5"/>
    <w:rsid w:val="0003742D"/>
    <w:rsid w:val="00037497"/>
    <w:rsid w:val="000374E2"/>
    <w:rsid w:val="000375F9"/>
    <w:rsid w:val="00037620"/>
    <w:rsid w:val="00037759"/>
    <w:rsid w:val="000378CC"/>
    <w:rsid w:val="00037B15"/>
    <w:rsid w:val="00037BC6"/>
    <w:rsid w:val="00037C25"/>
    <w:rsid w:val="00037C60"/>
    <w:rsid w:val="00037E7B"/>
    <w:rsid w:val="00037EBA"/>
    <w:rsid w:val="00037F2E"/>
    <w:rsid w:val="00037FDE"/>
    <w:rsid w:val="000400E6"/>
    <w:rsid w:val="00040147"/>
    <w:rsid w:val="0004042F"/>
    <w:rsid w:val="000404D4"/>
    <w:rsid w:val="000404EF"/>
    <w:rsid w:val="0004074B"/>
    <w:rsid w:val="000408FE"/>
    <w:rsid w:val="00040A8B"/>
    <w:rsid w:val="00040B04"/>
    <w:rsid w:val="00040B7D"/>
    <w:rsid w:val="00040CD2"/>
    <w:rsid w:val="00040D8A"/>
    <w:rsid w:val="00040D9C"/>
    <w:rsid w:val="00040DDC"/>
    <w:rsid w:val="00041017"/>
    <w:rsid w:val="0004106C"/>
    <w:rsid w:val="00041219"/>
    <w:rsid w:val="00041245"/>
    <w:rsid w:val="00041565"/>
    <w:rsid w:val="00041635"/>
    <w:rsid w:val="00041738"/>
    <w:rsid w:val="000417A3"/>
    <w:rsid w:val="00041A62"/>
    <w:rsid w:val="00041A97"/>
    <w:rsid w:val="00041AE7"/>
    <w:rsid w:val="00041B45"/>
    <w:rsid w:val="00041B49"/>
    <w:rsid w:val="00041C01"/>
    <w:rsid w:val="00041C34"/>
    <w:rsid w:val="00041D10"/>
    <w:rsid w:val="00041F73"/>
    <w:rsid w:val="00041FE6"/>
    <w:rsid w:val="000421F2"/>
    <w:rsid w:val="0004225E"/>
    <w:rsid w:val="000422C5"/>
    <w:rsid w:val="00042324"/>
    <w:rsid w:val="00042428"/>
    <w:rsid w:val="00042480"/>
    <w:rsid w:val="00042630"/>
    <w:rsid w:val="00042704"/>
    <w:rsid w:val="0004279D"/>
    <w:rsid w:val="000427B4"/>
    <w:rsid w:val="000427B7"/>
    <w:rsid w:val="000427BB"/>
    <w:rsid w:val="00042873"/>
    <w:rsid w:val="00042876"/>
    <w:rsid w:val="000428BD"/>
    <w:rsid w:val="0004295F"/>
    <w:rsid w:val="00042AFC"/>
    <w:rsid w:val="00042CA9"/>
    <w:rsid w:val="00042D7A"/>
    <w:rsid w:val="00042E39"/>
    <w:rsid w:val="00042FBF"/>
    <w:rsid w:val="00043022"/>
    <w:rsid w:val="0004302F"/>
    <w:rsid w:val="00043221"/>
    <w:rsid w:val="00043266"/>
    <w:rsid w:val="000432A3"/>
    <w:rsid w:val="0004331C"/>
    <w:rsid w:val="00043447"/>
    <w:rsid w:val="000436C9"/>
    <w:rsid w:val="00043879"/>
    <w:rsid w:val="000438FA"/>
    <w:rsid w:val="00043901"/>
    <w:rsid w:val="000439D6"/>
    <w:rsid w:val="00043C09"/>
    <w:rsid w:val="00043DA3"/>
    <w:rsid w:val="00043DAB"/>
    <w:rsid w:val="00043EC5"/>
    <w:rsid w:val="00043F68"/>
    <w:rsid w:val="00043F89"/>
    <w:rsid w:val="000440C0"/>
    <w:rsid w:val="000440E7"/>
    <w:rsid w:val="0004413A"/>
    <w:rsid w:val="0004420C"/>
    <w:rsid w:val="000442EC"/>
    <w:rsid w:val="00044339"/>
    <w:rsid w:val="000443DC"/>
    <w:rsid w:val="000443F9"/>
    <w:rsid w:val="00044575"/>
    <w:rsid w:val="0004457F"/>
    <w:rsid w:val="0004486A"/>
    <w:rsid w:val="00044882"/>
    <w:rsid w:val="00044938"/>
    <w:rsid w:val="00044995"/>
    <w:rsid w:val="000449D0"/>
    <w:rsid w:val="000449FA"/>
    <w:rsid w:val="00044C71"/>
    <w:rsid w:val="00044D08"/>
    <w:rsid w:val="00044F00"/>
    <w:rsid w:val="000451BB"/>
    <w:rsid w:val="00045314"/>
    <w:rsid w:val="00045449"/>
    <w:rsid w:val="000454AA"/>
    <w:rsid w:val="00045592"/>
    <w:rsid w:val="000455B6"/>
    <w:rsid w:val="000456DF"/>
    <w:rsid w:val="00045768"/>
    <w:rsid w:val="000457EA"/>
    <w:rsid w:val="000458CA"/>
    <w:rsid w:val="000458F0"/>
    <w:rsid w:val="00045A97"/>
    <w:rsid w:val="00045B7A"/>
    <w:rsid w:val="00045FE0"/>
    <w:rsid w:val="00045FE6"/>
    <w:rsid w:val="00046070"/>
    <w:rsid w:val="00046260"/>
    <w:rsid w:val="000462F4"/>
    <w:rsid w:val="00046469"/>
    <w:rsid w:val="000464E1"/>
    <w:rsid w:val="000465C7"/>
    <w:rsid w:val="00046814"/>
    <w:rsid w:val="0004685C"/>
    <w:rsid w:val="000468D7"/>
    <w:rsid w:val="0004697A"/>
    <w:rsid w:val="00046C48"/>
    <w:rsid w:val="00046D66"/>
    <w:rsid w:val="00046DCF"/>
    <w:rsid w:val="00046DD8"/>
    <w:rsid w:val="00046EEE"/>
    <w:rsid w:val="00046F04"/>
    <w:rsid w:val="00046FAF"/>
    <w:rsid w:val="00047007"/>
    <w:rsid w:val="0004707A"/>
    <w:rsid w:val="000470D9"/>
    <w:rsid w:val="000470E9"/>
    <w:rsid w:val="00047366"/>
    <w:rsid w:val="00047396"/>
    <w:rsid w:val="000473B5"/>
    <w:rsid w:val="000473C2"/>
    <w:rsid w:val="000475DB"/>
    <w:rsid w:val="00047863"/>
    <w:rsid w:val="0004788B"/>
    <w:rsid w:val="000478D5"/>
    <w:rsid w:val="00047906"/>
    <w:rsid w:val="00047A7A"/>
    <w:rsid w:val="00047ABD"/>
    <w:rsid w:val="00047ACB"/>
    <w:rsid w:val="00047AF8"/>
    <w:rsid w:val="00047BE9"/>
    <w:rsid w:val="00047C5B"/>
    <w:rsid w:val="00047D23"/>
    <w:rsid w:val="00047E5B"/>
    <w:rsid w:val="00047F9B"/>
    <w:rsid w:val="00047FCC"/>
    <w:rsid w:val="00047FD0"/>
    <w:rsid w:val="00047FE4"/>
    <w:rsid w:val="00050056"/>
    <w:rsid w:val="00050123"/>
    <w:rsid w:val="0005018E"/>
    <w:rsid w:val="00050283"/>
    <w:rsid w:val="0005036E"/>
    <w:rsid w:val="00050486"/>
    <w:rsid w:val="000504C7"/>
    <w:rsid w:val="00050588"/>
    <w:rsid w:val="00050794"/>
    <w:rsid w:val="00050A6F"/>
    <w:rsid w:val="00050AC4"/>
    <w:rsid w:val="00050B46"/>
    <w:rsid w:val="00050B77"/>
    <w:rsid w:val="00050D0D"/>
    <w:rsid w:val="00050D74"/>
    <w:rsid w:val="00050D87"/>
    <w:rsid w:val="00050F56"/>
    <w:rsid w:val="000511F3"/>
    <w:rsid w:val="00051209"/>
    <w:rsid w:val="000512EB"/>
    <w:rsid w:val="000513C8"/>
    <w:rsid w:val="0005146C"/>
    <w:rsid w:val="00051479"/>
    <w:rsid w:val="000514DC"/>
    <w:rsid w:val="00051554"/>
    <w:rsid w:val="0005166F"/>
    <w:rsid w:val="000516B7"/>
    <w:rsid w:val="00051845"/>
    <w:rsid w:val="00051915"/>
    <w:rsid w:val="0005196D"/>
    <w:rsid w:val="000519B6"/>
    <w:rsid w:val="00051A01"/>
    <w:rsid w:val="00051A4A"/>
    <w:rsid w:val="00051A73"/>
    <w:rsid w:val="00051BFA"/>
    <w:rsid w:val="00051CE3"/>
    <w:rsid w:val="00051D69"/>
    <w:rsid w:val="00051D8E"/>
    <w:rsid w:val="00051EBD"/>
    <w:rsid w:val="00051EFD"/>
    <w:rsid w:val="00051F89"/>
    <w:rsid w:val="000520BC"/>
    <w:rsid w:val="000522BA"/>
    <w:rsid w:val="00052340"/>
    <w:rsid w:val="000523E7"/>
    <w:rsid w:val="000524F6"/>
    <w:rsid w:val="0005250B"/>
    <w:rsid w:val="000526FC"/>
    <w:rsid w:val="00052711"/>
    <w:rsid w:val="00052729"/>
    <w:rsid w:val="0005273E"/>
    <w:rsid w:val="000527DE"/>
    <w:rsid w:val="00052887"/>
    <w:rsid w:val="00052911"/>
    <w:rsid w:val="00052949"/>
    <w:rsid w:val="0005298C"/>
    <w:rsid w:val="000529BD"/>
    <w:rsid w:val="00052AE7"/>
    <w:rsid w:val="00052BAF"/>
    <w:rsid w:val="00052CF7"/>
    <w:rsid w:val="00052EA1"/>
    <w:rsid w:val="00052ED5"/>
    <w:rsid w:val="00052FE1"/>
    <w:rsid w:val="00053430"/>
    <w:rsid w:val="00053493"/>
    <w:rsid w:val="000534C3"/>
    <w:rsid w:val="000534E4"/>
    <w:rsid w:val="00053572"/>
    <w:rsid w:val="0005372C"/>
    <w:rsid w:val="00053830"/>
    <w:rsid w:val="00053998"/>
    <w:rsid w:val="00053A7D"/>
    <w:rsid w:val="00053ADB"/>
    <w:rsid w:val="00053C06"/>
    <w:rsid w:val="00053EFB"/>
    <w:rsid w:val="00053F00"/>
    <w:rsid w:val="00053F9D"/>
    <w:rsid w:val="00054050"/>
    <w:rsid w:val="00054084"/>
    <w:rsid w:val="000540A5"/>
    <w:rsid w:val="000541BD"/>
    <w:rsid w:val="0005427E"/>
    <w:rsid w:val="000543A5"/>
    <w:rsid w:val="000546F3"/>
    <w:rsid w:val="00054790"/>
    <w:rsid w:val="000547D1"/>
    <w:rsid w:val="0005481A"/>
    <w:rsid w:val="0005483A"/>
    <w:rsid w:val="00054889"/>
    <w:rsid w:val="00054B19"/>
    <w:rsid w:val="00054B21"/>
    <w:rsid w:val="00054BB2"/>
    <w:rsid w:val="00054E0B"/>
    <w:rsid w:val="00054E44"/>
    <w:rsid w:val="00054E4F"/>
    <w:rsid w:val="00054EDB"/>
    <w:rsid w:val="0005507C"/>
    <w:rsid w:val="00055113"/>
    <w:rsid w:val="000552A0"/>
    <w:rsid w:val="000552A6"/>
    <w:rsid w:val="000552B7"/>
    <w:rsid w:val="0005534C"/>
    <w:rsid w:val="000553E7"/>
    <w:rsid w:val="00055431"/>
    <w:rsid w:val="000554DB"/>
    <w:rsid w:val="0005552D"/>
    <w:rsid w:val="00055556"/>
    <w:rsid w:val="000555F3"/>
    <w:rsid w:val="0005565B"/>
    <w:rsid w:val="00055688"/>
    <w:rsid w:val="00055729"/>
    <w:rsid w:val="00055798"/>
    <w:rsid w:val="0005589E"/>
    <w:rsid w:val="000558A3"/>
    <w:rsid w:val="000559FF"/>
    <w:rsid w:val="00055A23"/>
    <w:rsid w:val="00055B1A"/>
    <w:rsid w:val="00055C39"/>
    <w:rsid w:val="00055C5D"/>
    <w:rsid w:val="00055CC3"/>
    <w:rsid w:val="00055CCA"/>
    <w:rsid w:val="00055D49"/>
    <w:rsid w:val="00055DDE"/>
    <w:rsid w:val="00055F85"/>
    <w:rsid w:val="00056121"/>
    <w:rsid w:val="0005635A"/>
    <w:rsid w:val="00056362"/>
    <w:rsid w:val="00056524"/>
    <w:rsid w:val="000566C0"/>
    <w:rsid w:val="000566DC"/>
    <w:rsid w:val="00056934"/>
    <w:rsid w:val="00056938"/>
    <w:rsid w:val="00056BBE"/>
    <w:rsid w:val="00056BFE"/>
    <w:rsid w:val="00056C62"/>
    <w:rsid w:val="00056CA8"/>
    <w:rsid w:val="00056CCE"/>
    <w:rsid w:val="00056D1D"/>
    <w:rsid w:val="00056D24"/>
    <w:rsid w:val="00056FF0"/>
    <w:rsid w:val="0005734E"/>
    <w:rsid w:val="000573BE"/>
    <w:rsid w:val="00057463"/>
    <w:rsid w:val="000575EF"/>
    <w:rsid w:val="000575FE"/>
    <w:rsid w:val="000578A4"/>
    <w:rsid w:val="00057909"/>
    <w:rsid w:val="00057A1E"/>
    <w:rsid w:val="00057ADB"/>
    <w:rsid w:val="00057C29"/>
    <w:rsid w:val="00057C80"/>
    <w:rsid w:val="00057CB9"/>
    <w:rsid w:val="00057DCE"/>
    <w:rsid w:val="00057DD0"/>
    <w:rsid w:val="00057DE0"/>
    <w:rsid w:val="00057ED6"/>
    <w:rsid w:val="00057F18"/>
    <w:rsid w:val="00057F7C"/>
    <w:rsid w:val="00060238"/>
    <w:rsid w:val="00060412"/>
    <w:rsid w:val="00060437"/>
    <w:rsid w:val="00060468"/>
    <w:rsid w:val="0006046B"/>
    <w:rsid w:val="0006050B"/>
    <w:rsid w:val="0006052A"/>
    <w:rsid w:val="0006055B"/>
    <w:rsid w:val="00060601"/>
    <w:rsid w:val="0006066B"/>
    <w:rsid w:val="000606D9"/>
    <w:rsid w:val="0006083C"/>
    <w:rsid w:val="00060B18"/>
    <w:rsid w:val="00060B76"/>
    <w:rsid w:val="00060D34"/>
    <w:rsid w:val="00060D39"/>
    <w:rsid w:val="00060D7E"/>
    <w:rsid w:val="00060E22"/>
    <w:rsid w:val="00060E31"/>
    <w:rsid w:val="000610CA"/>
    <w:rsid w:val="00061199"/>
    <w:rsid w:val="000612DF"/>
    <w:rsid w:val="000613CD"/>
    <w:rsid w:val="00061417"/>
    <w:rsid w:val="00061478"/>
    <w:rsid w:val="00061489"/>
    <w:rsid w:val="000614B2"/>
    <w:rsid w:val="00061621"/>
    <w:rsid w:val="00061790"/>
    <w:rsid w:val="00061803"/>
    <w:rsid w:val="000618A3"/>
    <w:rsid w:val="000618F0"/>
    <w:rsid w:val="00061A4C"/>
    <w:rsid w:val="00061A4E"/>
    <w:rsid w:val="00061ABE"/>
    <w:rsid w:val="00061C13"/>
    <w:rsid w:val="00061D28"/>
    <w:rsid w:val="00061DEA"/>
    <w:rsid w:val="00061E2D"/>
    <w:rsid w:val="00061EA5"/>
    <w:rsid w:val="000620CC"/>
    <w:rsid w:val="00062205"/>
    <w:rsid w:val="0006223D"/>
    <w:rsid w:val="000622B7"/>
    <w:rsid w:val="0006236E"/>
    <w:rsid w:val="000624BD"/>
    <w:rsid w:val="00062533"/>
    <w:rsid w:val="0006261E"/>
    <w:rsid w:val="0006274A"/>
    <w:rsid w:val="000627FA"/>
    <w:rsid w:val="0006282D"/>
    <w:rsid w:val="000628BD"/>
    <w:rsid w:val="000628FA"/>
    <w:rsid w:val="00062942"/>
    <w:rsid w:val="00062A38"/>
    <w:rsid w:val="00062A55"/>
    <w:rsid w:val="00062AE2"/>
    <w:rsid w:val="00062B08"/>
    <w:rsid w:val="00062B0D"/>
    <w:rsid w:val="00062B36"/>
    <w:rsid w:val="00062C02"/>
    <w:rsid w:val="00062C4B"/>
    <w:rsid w:val="00062D1F"/>
    <w:rsid w:val="00062D3F"/>
    <w:rsid w:val="00062E6C"/>
    <w:rsid w:val="00062FDA"/>
    <w:rsid w:val="00063162"/>
    <w:rsid w:val="000631EF"/>
    <w:rsid w:val="0006328D"/>
    <w:rsid w:val="000632E1"/>
    <w:rsid w:val="000634A1"/>
    <w:rsid w:val="000634C3"/>
    <w:rsid w:val="000634E5"/>
    <w:rsid w:val="00063540"/>
    <w:rsid w:val="000635E0"/>
    <w:rsid w:val="00063611"/>
    <w:rsid w:val="0006375A"/>
    <w:rsid w:val="000639DC"/>
    <w:rsid w:val="00063A0E"/>
    <w:rsid w:val="00063A34"/>
    <w:rsid w:val="00063AF7"/>
    <w:rsid w:val="00063AF8"/>
    <w:rsid w:val="00063CC5"/>
    <w:rsid w:val="00063DF6"/>
    <w:rsid w:val="00063FA9"/>
    <w:rsid w:val="00063FE5"/>
    <w:rsid w:val="00063FF0"/>
    <w:rsid w:val="0006400D"/>
    <w:rsid w:val="0006419D"/>
    <w:rsid w:val="000641C0"/>
    <w:rsid w:val="00064213"/>
    <w:rsid w:val="0006421F"/>
    <w:rsid w:val="0006434A"/>
    <w:rsid w:val="00064368"/>
    <w:rsid w:val="0006447E"/>
    <w:rsid w:val="000644DB"/>
    <w:rsid w:val="0006455E"/>
    <w:rsid w:val="00064A39"/>
    <w:rsid w:val="00064A6B"/>
    <w:rsid w:val="00064A6C"/>
    <w:rsid w:val="00064A8D"/>
    <w:rsid w:val="00064BD6"/>
    <w:rsid w:val="00064C17"/>
    <w:rsid w:val="00064C9E"/>
    <w:rsid w:val="00064D41"/>
    <w:rsid w:val="00064D48"/>
    <w:rsid w:val="00064DB7"/>
    <w:rsid w:val="00064FA1"/>
    <w:rsid w:val="0006505E"/>
    <w:rsid w:val="000650FD"/>
    <w:rsid w:val="00065155"/>
    <w:rsid w:val="000651DF"/>
    <w:rsid w:val="00065334"/>
    <w:rsid w:val="00065618"/>
    <w:rsid w:val="00065734"/>
    <w:rsid w:val="000657B1"/>
    <w:rsid w:val="000657D9"/>
    <w:rsid w:val="000657DB"/>
    <w:rsid w:val="00065ACD"/>
    <w:rsid w:val="00065BAB"/>
    <w:rsid w:val="00065BDC"/>
    <w:rsid w:val="00065C94"/>
    <w:rsid w:val="00065D18"/>
    <w:rsid w:val="00065D6F"/>
    <w:rsid w:val="00065E5B"/>
    <w:rsid w:val="00065E7E"/>
    <w:rsid w:val="00065F40"/>
    <w:rsid w:val="00065F74"/>
    <w:rsid w:val="00065FB7"/>
    <w:rsid w:val="000660E3"/>
    <w:rsid w:val="000660E6"/>
    <w:rsid w:val="000661C9"/>
    <w:rsid w:val="000661D2"/>
    <w:rsid w:val="000662BC"/>
    <w:rsid w:val="00066307"/>
    <w:rsid w:val="00066482"/>
    <w:rsid w:val="000664FA"/>
    <w:rsid w:val="000665E5"/>
    <w:rsid w:val="000667C1"/>
    <w:rsid w:val="00066819"/>
    <w:rsid w:val="000668B9"/>
    <w:rsid w:val="00066925"/>
    <w:rsid w:val="00066B36"/>
    <w:rsid w:val="00066C69"/>
    <w:rsid w:val="00066D11"/>
    <w:rsid w:val="00066D15"/>
    <w:rsid w:val="000670B4"/>
    <w:rsid w:val="00067101"/>
    <w:rsid w:val="00067212"/>
    <w:rsid w:val="00067289"/>
    <w:rsid w:val="000673BB"/>
    <w:rsid w:val="00067414"/>
    <w:rsid w:val="000674A0"/>
    <w:rsid w:val="000675F7"/>
    <w:rsid w:val="00067741"/>
    <w:rsid w:val="000677A9"/>
    <w:rsid w:val="00067882"/>
    <w:rsid w:val="00067958"/>
    <w:rsid w:val="000679DA"/>
    <w:rsid w:val="00067AB6"/>
    <w:rsid w:val="00067AEE"/>
    <w:rsid w:val="00067BD5"/>
    <w:rsid w:val="00067EF3"/>
    <w:rsid w:val="00067F44"/>
    <w:rsid w:val="0007000F"/>
    <w:rsid w:val="000701DC"/>
    <w:rsid w:val="00070212"/>
    <w:rsid w:val="00070256"/>
    <w:rsid w:val="00070307"/>
    <w:rsid w:val="00070347"/>
    <w:rsid w:val="00070444"/>
    <w:rsid w:val="00070475"/>
    <w:rsid w:val="000706D6"/>
    <w:rsid w:val="000707D1"/>
    <w:rsid w:val="0007085E"/>
    <w:rsid w:val="00070904"/>
    <w:rsid w:val="0007090B"/>
    <w:rsid w:val="00070ACA"/>
    <w:rsid w:val="00070B1C"/>
    <w:rsid w:val="00070E51"/>
    <w:rsid w:val="00070EFB"/>
    <w:rsid w:val="00070F31"/>
    <w:rsid w:val="00070F5B"/>
    <w:rsid w:val="00070FD9"/>
    <w:rsid w:val="0007114E"/>
    <w:rsid w:val="000713F2"/>
    <w:rsid w:val="00071543"/>
    <w:rsid w:val="000716A0"/>
    <w:rsid w:val="000717DE"/>
    <w:rsid w:val="00071808"/>
    <w:rsid w:val="0007191F"/>
    <w:rsid w:val="00071A80"/>
    <w:rsid w:val="00071BD1"/>
    <w:rsid w:val="00071BDE"/>
    <w:rsid w:val="00071D1F"/>
    <w:rsid w:val="00072101"/>
    <w:rsid w:val="00072137"/>
    <w:rsid w:val="00072193"/>
    <w:rsid w:val="00072386"/>
    <w:rsid w:val="000723D1"/>
    <w:rsid w:val="000725B2"/>
    <w:rsid w:val="0007275F"/>
    <w:rsid w:val="000728F3"/>
    <w:rsid w:val="000729FD"/>
    <w:rsid w:val="00072B0C"/>
    <w:rsid w:val="00072E25"/>
    <w:rsid w:val="00072E46"/>
    <w:rsid w:val="00072E60"/>
    <w:rsid w:val="00072E78"/>
    <w:rsid w:val="00072F70"/>
    <w:rsid w:val="00073125"/>
    <w:rsid w:val="00073277"/>
    <w:rsid w:val="000732B4"/>
    <w:rsid w:val="0007330A"/>
    <w:rsid w:val="000733B3"/>
    <w:rsid w:val="000733FF"/>
    <w:rsid w:val="0007347B"/>
    <w:rsid w:val="000738BE"/>
    <w:rsid w:val="000739AF"/>
    <w:rsid w:val="00073A87"/>
    <w:rsid w:val="00073AD0"/>
    <w:rsid w:val="00073BA0"/>
    <w:rsid w:val="00073BF1"/>
    <w:rsid w:val="00073C50"/>
    <w:rsid w:val="00073E11"/>
    <w:rsid w:val="0007407D"/>
    <w:rsid w:val="0007417C"/>
    <w:rsid w:val="00074264"/>
    <w:rsid w:val="0007433F"/>
    <w:rsid w:val="000743D3"/>
    <w:rsid w:val="0007478F"/>
    <w:rsid w:val="000748C7"/>
    <w:rsid w:val="00074917"/>
    <w:rsid w:val="000749A1"/>
    <w:rsid w:val="00074A25"/>
    <w:rsid w:val="00074BAE"/>
    <w:rsid w:val="00074C21"/>
    <w:rsid w:val="00074C89"/>
    <w:rsid w:val="00074FFC"/>
    <w:rsid w:val="000752AF"/>
    <w:rsid w:val="000752E9"/>
    <w:rsid w:val="00075318"/>
    <w:rsid w:val="00075374"/>
    <w:rsid w:val="0007540E"/>
    <w:rsid w:val="000754AB"/>
    <w:rsid w:val="00075547"/>
    <w:rsid w:val="000755E8"/>
    <w:rsid w:val="0007562E"/>
    <w:rsid w:val="00075658"/>
    <w:rsid w:val="00075673"/>
    <w:rsid w:val="000756F9"/>
    <w:rsid w:val="00075726"/>
    <w:rsid w:val="000758E0"/>
    <w:rsid w:val="000759C2"/>
    <w:rsid w:val="00075B14"/>
    <w:rsid w:val="00075C4A"/>
    <w:rsid w:val="00075C50"/>
    <w:rsid w:val="00075EB4"/>
    <w:rsid w:val="00075F3A"/>
    <w:rsid w:val="00076038"/>
    <w:rsid w:val="00076102"/>
    <w:rsid w:val="00076145"/>
    <w:rsid w:val="00076494"/>
    <w:rsid w:val="000765F8"/>
    <w:rsid w:val="00076603"/>
    <w:rsid w:val="0007674D"/>
    <w:rsid w:val="000768BF"/>
    <w:rsid w:val="000769B3"/>
    <w:rsid w:val="00076E17"/>
    <w:rsid w:val="00077103"/>
    <w:rsid w:val="00077108"/>
    <w:rsid w:val="00077174"/>
    <w:rsid w:val="000771C8"/>
    <w:rsid w:val="0007738B"/>
    <w:rsid w:val="000774CA"/>
    <w:rsid w:val="00077565"/>
    <w:rsid w:val="00077629"/>
    <w:rsid w:val="00077665"/>
    <w:rsid w:val="00077739"/>
    <w:rsid w:val="00077B6B"/>
    <w:rsid w:val="00077BF8"/>
    <w:rsid w:val="00077F1D"/>
    <w:rsid w:val="00080007"/>
    <w:rsid w:val="0008031E"/>
    <w:rsid w:val="00080548"/>
    <w:rsid w:val="00080602"/>
    <w:rsid w:val="00080677"/>
    <w:rsid w:val="0008073A"/>
    <w:rsid w:val="00080925"/>
    <w:rsid w:val="00080937"/>
    <w:rsid w:val="000809CC"/>
    <w:rsid w:val="000809D6"/>
    <w:rsid w:val="00080AC0"/>
    <w:rsid w:val="00080AED"/>
    <w:rsid w:val="00080BA7"/>
    <w:rsid w:val="00080BBC"/>
    <w:rsid w:val="00080F27"/>
    <w:rsid w:val="00080F2A"/>
    <w:rsid w:val="00080FF9"/>
    <w:rsid w:val="00081068"/>
    <w:rsid w:val="0008107D"/>
    <w:rsid w:val="00081091"/>
    <w:rsid w:val="00081179"/>
    <w:rsid w:val="000812E2"/>
    <w:rsid w:val="0008137A"/>
    <w:rsid w:val="00081469"/>
    <w:rsid w:val="00081550"/>
    <w:rsid w:val="0008157A"/>
    <w:rsid w:val="00081818"/>
    <w:rsid w:val="00081A66"/>
    <w:rsid w:val="00081B3E"/>
    <w:rsid w:val="00081E8B"/>
    <w:rsid w:val="00081F54"/>
    <w:rsid w:val="0008218A"/>
    <w:rsid w:val="000821E5"/>
    <w:rsid w:val="000821FC"/>
    <w:rsid w:val="00082220"/>
    <w:rsid w:val="00082257"/>
    <w:rsid w:val="000822F6"/>
    <w:rsid w:val="0008237D"/>
    <w:rsid w:val="000823CF"/>
    <w:rsid w:val="00082404"/>
    <w:rsid w:val="00082647"/>
    <w:rsid w:val="000826CC"/>
    <w:rsid w:val="0008274D"/>
    <w:rsid w:val="00082762"/>
    <w:rsid w:val="00082A9B"/>
    <w:rsid w:val="00082AE7"/>
    <w:rsid w:val="00082AF7"/>
    <w:rsid w:val="00082B10"/>
    <w:rsid w:val="00082B40"/>
    <w:rsid w:val="00082BE0"/>
    <w:rsid w:val="00082CAF"/>
    <w:rsid w:val="00082DAB"/>
    <w:rsid w:val="00082EAD"/>
    <w:rsid w:val="00082F35"/>
    <w:rsid w:val="0008323A"/>
    <w:rsid w:val="0008331B"/>
    <w:rsid w:val="000833E7"/>
    <w:rsid w:val="000834A8"/>
    <w:rsid w:val="00083573"/>
    <w:rsid w:val="00083766"/>
    <w:rsid w:val="000839E6"/>
    <w:rsid w:val="00083A24"/>
    <w:rsid w:val="00083A25"/>
    <w:rsid w:val="00083A2A"/>
    <w:rsid w:val="00083A9D"/>
    <w:rsid w:val="00083B5A"/>
    <w:rsid w:val="00083C8E"/>
    <w:rsid w:val="00083DF3"/>
    <w:rsid w:val="00083EE7"/>
    <w:rsid w:val="00083F00"/>
    <w:rsid w:val="00084049"/>
    <w:rsid w:val="00084081"/>
    <w:rsid w:val="0008437C"/>
    <w:rsid w:val="00084385"/>
    <w:rsid w:val="00084390"/>
    <w:rsid w:val="00084391"/>
    <w:rsid w:val="000846C7"/>
    <w:rsid w:val="00084761"/>
    <w:rsid w:val="00084862"/>
    <w:rsid w:val="0008496E"/>
    <w:rsid w:val="00084AEB"/>
    <w:rsid w:val="00084BD8"/>
    <w:rsid w:val="00084BE0"/>
    <w:rsid w:val="00084E5F"/>
    <w:rsid w:val="00084F50"/>
    <w:rsid w:val="00084F89"/>
    <w:rsid w:val="00085201"/>
    <w:rsid w:val="00085297"/>
    <w:rsid w:val="000852B7"/>
    <w:rsid w:val="000856D5"/>
    <w:rsid w:val="000857A1"/>
    <w:rsid w:val="0008584E"/>
    <w:rsid w:val="000858CB"/>
    <w:rsid w:val="00085926"/>
    <w:rsid w:val="000859BC"/>
    <w:rsid w:val="00085B5E"/>
    <w:rsid w:val="00085BAE"/>
    <w:rsid w:val="00085D81"/>
    <w:rsid w:val="00085E52"/>
    <w:rsid w:val="00085E75"/>
    <w:rsid w:val="00085E8F"/>
    <w:rsid w:val="00085FEB"/>
    <w:rsid w:val="0008602D"/>
    <w:rsid w:val="0008607C"/>
    <w:rsid w:val="00086246"/>
    <w:rsid w:val="0008643C"/>
    <w:rsid w:val="00086479"/>
    <w:rsid w:val="00086629"/>
    <w:rsid w:val="00086655"/>
    <w:rsid w:val="000866BC"/>
    <w:rsid w:val="000866D3"/>
    <w:rsid w:val="000866E3"/>
    <w:rsid w:val="000866E9"/>
    <w:rsid w:val="0008675C"/>
    <w:rsid w:val="00086795"/>
    <w:rsid w:val="000867F7"/>
    <w:rsid w:val="0008686C"/>
    <w:rsid w:val="000868DC"/>
    <w:rsid w:val="0008696B"/>
    <w:rsid w:val="00086AE0"/>
    <w:rsid w:val="00086DF3"/>
    <w:rsid w:val="00086E17"/>
    <w:rsid w:val="00086EB9"/>
    <w:rsid w:val="00086FCA"/>
    <w:rsid w:val="0008703A"/>
    <w:rsid w:val="000870DD"/>
    <w:rsid w:val="000871B2"/>
    <w:rsid w:val="00087369"/>
    <w:rsid w:val="00087410"/>
    <w:rsid w:val="000874B0"/>
    <w:rsid w:val="0008758D"/>
    <w:rsid w:val="000876B0"/>
    <w:rsid w:val="0008770E"/>
    <w:rsid w:val="00087814"/>
    <w:rsid w:val="000878B2"/>
    <w:rsid w:val="00087A00"/>
    <w:rsid w:val="00087A11"/>
    <w:rsid w:val="00087B52"/>
    <w:rsid w:val="00087B59"/>
    <w:rsid w:val="00087C5C"/>
    <w:rsid w:val="00087D0C"/>
    <w:rsid w:val="00087D45"/>
    <w:rsid w:val="00087DCE"/>
    <w:rsid w:val="00087E6F"/>
    <w:rsid w:val="0008B737"/>
    <w:rsid w:val="000900AA"/>
    <w:rsid w:val="0009011B"/>
    <w:rsid w:val="0009016F"/>
    <w:rsid w:val="000902EA"/>
    <w:rsid w:val="00090458"/>
    <w:rsid w:val="00090488"/>
    <w:rsid w:val="0009063B"/>
    <w:rsid w:val="00090727"/>
    <w:rsid w:val="0009074D"/>
    <w:rsid w:val="00090A89"/>
    <w:rsid w:val="00090B92"/>
    <w:rsid w:val="00090E18"/>
    <w:rsid w:val="00090E7A"/>
    <w:rsid w:val="00091021"/>
    <w:rsid w:val="00091100"/>
    <w:rsid w:val="00091196"/>
    <w:rsid w:val="0009133F"/>
    <w:rsid w:val="00091521"/>
    <w:rsid w:val="00091538"/>
    <w:rsid w:val="0009166F"/>
    <w:rsid w:val="0009176C"/>
    <w:rsid w:val="000918DD"/>
    <w:rsid w:val="00091937"/>
    <w:rsid w:val="00091955"/>
    <w:rsid w:val="00091A40"/>
    <w:rsid w:val="00091A64"/>
    <w:rsid w:val="00091AD1"/>
    <w:rsid w:val="00091D5A"/>
    <w:rsid w:val="00091DB4"/>
    <w:rsid w:val="00091E3F"/>
    <w:rsid w:val="00091E9D"/>
    <w:rsid w:val="00092077"/>
    <w:rsid w:val="000920B6"/>
    <w:rsid w:val="000920C5"/>
    <w:rsid w:val="0009216F"/>
    <w:rsid w:val="00092358"/>
    <w:rsid w:val="00092470"/>
    <w:rsid w:val="00092507"/>
    <w:rsid w:val="000927DC"/>
    <w:rsid w:val="00092837"/>
    <w:rsid w:val="00092884"/>
    <w:rsid w:val="00092957"/>
    <w:rsid w:val="00092A96"/>
    <w:rsid w:val="00092BB7"/>
    <w:rsid w:val="00092C16"/>
    <w:rsid w:val="00092C54"/>
    <w:rsid w:val="00092D48"/>
    <w:rsid w:val="00092DC3"/>
    <w:rsid w:val="00093074"/>
    <w:rsid w:val="00093236"/>
    <w:rsid w:val="00093334"/>
    <w:rsid w:val="0009341B"/>
    <w:rsid w:val="0009361D"/>
    <w:rsid w:val="000936D1"/>
    <w:rsid w:val="00093711"/>
    <w:rsid w:val="00093858"/>
    <w:rsid w:val="00093958"/>
    <w:rsid w:val="00093AE6"/>
    <w:rsid w:val="00093BA1"/>
    <w:rsid w:val="00093CEF"/>
    <w:rsid w:val="00093D86"/>
    <w:rsid w:val="00093E0D"/>
    <w:rsid w:val="00093F59"/>
    <w:rsid w:val="00094011"/>
    <w:rsid w:val="000940A5"/>
    <w:rsid w:val="000940BC"/>
    <w:rsid w:val="00094122"/>
    <w:rsid w:val="000941E2"/>
    <w:rsid w:val="000942BC"/>
    <w:rsid w:val="0009430E"/>
    <w:rsid w:val="000943A0"/>
    <w:rsid w:val="000943C7"/>
    <w:rsid w:val="00094403"/>
    <w:rsid w:val="00094418"/>
    <w:rsid w:val="00094425"/>
    <w:rsid w:val="000944B2"/>
    <w:rsid w:val="00094592"/>
    <w:rsid w:val="000945BB"/>
    <w:rsid w:val="000946AF"/>
    <w:rsid w:val="00094893"/>
    <w:rsid w:val="0009491B"/>
    <w:rsid w:val="0009493C"/>
    <w:rsid w:val="00094ACE"/>
    <w:rsid w:val="00094B06"/>
    <w:rsid w:val="00094B57"/>
    <w:rsid w:val="00094D61"/>
    <w:rsid w:val="00094F62"/>
    <w:rsid w:val="00094FC0"/>
    <w:rsid w:val="00094FDE"/>
    <w:rsid w:val="0009504D"/>
    <w:rsid w:val="00095122"/>
    <w:rsid w:val="0009520F"/>
    <w:rsid w:val="000952C9"/>
    <w:rsid w:val="000952FC"/>
    <w:rsid w:val="00095825"/>
    <w:rsid w:val="000958B0"/>
    <w:rsid w:val="00095AC8"/>
    <w:rsid w:val="00095CB7"/>
    <w:rsid w:val="00095CD5"/>
    <w:rsid w:val="00095D36"/>
    <w:rsid w:val="00095D5E"/>
    <w:rsid w:val="00095D7C"/>
    <w:rsid w:val="00095F40"/>
    <w:rsid w:val="0009602D"/>
    <w:rsid w:val="00096055"/>
    <w:rsid w:val="000961C1"/>
    <w:rsid w:val="00096236"/>
    <w:rsid w:val="00096250"/>
    <w:rsid w:val="000966D8"/>
    <w:rsid w:val="00096753"/>
    <w:rsid w:val="00096788"/>
    <w:rsid w:val="0009686C"/>
    <w:rsid w:val="00096A27"/>
    <w:rsid w:val="00096A4F"/>
    <w:rsid w:val="00096A59"/>
    <w:rsid w:val="00096AFB"/>
    <w:rsid w:val="00096B7D"/>
    <w:rsid w:val="00096BD1"/>
    <w:rsid w:val="00096BF2"/>
    <w:rsid w:val="00096C2B"/>
    <w:rsid w:val="00096C42"/>
    <w:rsid w:val="00096C49"/>
    <w:rsid w:val="00096C66"/>
    <w:rsid w:val="00096CB9"/>
    <w:rsid w:val="00096E5B"/>
    <w:rsid w:val="00096E64"/>
    <w:rsid w:val="0009739F"/>
    <w:rsid w:val="000973A9"/>
    <w:rsid w:val="00097402"/>
    <w:rsid w:val="000974D3"/>
    <w:rsid w:val="000974DE"/>
    <w:rsid w:val="00097550"/>
    <w:rsid w:val="00097582"/>
    <w:rsid w:val="00097664"/>
    <w:rsid w:val="0009766D"/>
    <w:rsid w:val="0009769D"/>
    <w:rsid w:val="000978CB"/>
    <w:rsid w:val="00097A23"/>
    <w:rsid w:val="00097A27"/>
    <w:rsid w:val="00097A2E"/>
    <w:rsid w:val="00097A72"/>
    <w:rsid w:val="00097BCE"/>
    <w:rsid w:val="00097C03"/>
    <w:rsid w:val="00097DD9"/>
    <w:rsid w:val="00097E27"/>
    <w:rsid w:val="00097EF0"/>
    <w:rsid w:val="000A00A9"/>
    <w:rsid w:val="000A00C2"/>
    <w:rsid w:val="000A02D4"/>
    <w:rsid w:val="000A0331"/>
    <w:rsid w:val="000A041E"/>
    <w:rsid w:val="000A0453"/>
    <w:rsid w:val="000A04D0"/>
    <w:rsid w:val="000A05AB"/>
    <w:rsid w:val="000A068F"/>
    <w:rsid w:val="000A073E"/>
    <w:rsid w:val="000A08C5"/>
    <w:rsid w:val="000A08DA"/>
    <w:rsid w:val="000A091F"/>
    <w:rsid w:val="000A0A56"/>
    <w:rsid w:val="000A0A57"/>
    <w:rsid w:val="000A0A75"/>
    <w:rsid w:val="000A0B3D"/>
    <w:rsid w:val="000A0CDA"/>
    <w:rsid w:val="000A0D0D"/>
    <w:rsid w:val="000A0E0A"/>
    <w:rsid w:val="000A109B"/>
    <w:rsid w:val="000A119C"/>
    <w:rsid w:val="000A1312"/>
    <w:rsid w:val="000A134C"/>
    <w:rsid w:val="000A1590"/>
    <w:rsid w:val="000A1665"/>
    <w:rsid w:val="000A189F"/>
    <w:rsid w:val="000A1914"/>
    <w:rsid w:val="000A19A7"/>
    <w:rsid w:val="000A1A98"/>
    <w:rsid w:val="000A1B28"/>
    <w:rsid w:val="000A1B39"/>
    <w:rsid w:val="000A1BAF"/>
    <w:rsid w:val="000A1D7F"/>
    <w:rsid w:val="000A1E7A"/>
    <w:rsid w:val="000A20AD"/>
    <w:rsid w:val="000A217E"/>
    <w:rsid w:val="000A224E"/>
    <w:rsid w:val="000A2376"/>
    <w:rsid w:val="000A26A8"/>
    <w:rsid w:val="000A27B3"/>
    <w:rsid w:val="000A27BD"/>
    <w:rsid w:val="000A2A79"/>
    <w:rsid w:val="000A2BCB"/>
    <w:rsid w:val="000A2C78"/>
    <w:rsid w:val="000A2E5D"/>
    <w:rsid w:val="000A2EF9"/>
    <w:rsid w:val="000A2F3C"/>
    <w:rsid w:val="000A2FB3"/>
    <w:rsid w:val="000A3046"/>
    <w:rsid w:val="000A31BB"/>
    <w:rsid w:val="000A32F6"/>
    <w:rsid w:val="000A3305"/>
    <w:rsid w:val="000A3364"/>
    <w:rsid w:val="000A3446"/>
    <w:rsid w:val="000A344F"/>
    <w:rsid w:val="000A3474"/>
    <w:rsid w:val="000A34E9"/>
    <w:rsid w:val="000A3563"/>
    <w:rsid w:val="000A37D1"/>
    <w:rsid w:val="000A39A1"/>
    <w:rsid w:val="000A39D2"/>
    <w:rsid w:val="000A39E7"/>
    <w:rsid w:val="000A3A1B"/>
    <w:rsid w:val="000A3A56"/>
    <w:rsid w:val="000A3B5E"/>
    <w:rsid w:val="000A3B6C"/>
    <w:rsid w:val="000A3B8E"/>
    <w:rsid w:val="000A3C00"/>
    <w:rsid w:val="000A3DB9"/>
    <w:rsid w:val="000A3F61"/>
    <w:rsid w:val="000A40A0"/>
    <w:rsid w:val="000A40A8"/>
    <w:rsid w:val="000A411A"/>
    <w:rsid w:val="000A4120"/>
    <w:rsid w:val="000A4535"/>
    <w:rsid w:val="000A4558"/>
    <w:rsid w:val="000A4586"/>
    <w:rsid w:val="000A461D"/>
    <w:rsid w:val="000A46C8"/>
    <w:rsid w:val="000A4754"/>
    <w:rsid w:val="000A4815"/>
    <w:rsid w:val="000A4857"/>
    <w:rsid w:val="000A4C36"/>
    <w:rsid w:val="000A4C46"/>
    <w:rsid w:val="000A4CFC"/>
    <w:rsid w:val="000A4D48"/>
    <w:rsid w:val="000A4DB6"/>
    <w:rsid w:val="000A4E53"/>
    <w:rsid w:val="000A4EE8"/>
    <w:rsid w:val="000A4FAC"/>
    <w:rsid w:val="000A5064"/>
    <w:rsid w:val="000A51B0"/>
    <w:rsid w:val="000A52BC"/>
    <w:rsid w:val="000A52D0"/>
    <w:rsid w:val="000A542E"/>
    <w:rsid w:val="000A56D1"/>
    <w:rsid w:val="000A58EF"/>
    <w:rsid w:val="000A5923"/>
    <w:rsid w:val="000A59A3"/>
    <w:rsid w:val="000A59FA"/>
    <w:rsid w:val="000A5A0B"/>
    <w:rsid w:val="000A5C3D"/>
    <w:rsid w:val="000A5D10"/>
    <w:rsid w:val="000A5ECB"/>
    <w:rsid w:val="000A6023"/>
    <w:rsid w:val="000A610E"/>
    <w:rsid w:val="000A61CD"/>
    <w:rsid w:val="000A6316"/>
    <w:rsid w:val="000A636E"/>
    <w:rsid w:val="000A644C"/>
    <w:rsid w:val="000A6574"/>
    <w:rsid w:val="000A665F"/>
    <w:rsid w:val="000A66FE"/>
    <w:rsid w:val="000A673C"/>
    <w:rsid w:val="000A67AE"/>
    <w:rsid w:val="000A68A2"/>
    <w:rsid w:val="000A6921"/>
    <w:rsid w:val="000A6AC9"/>
    <w:rsid w:val="000A6C57"/>
    <w:rsid w:val="000A6D7E"/>
    <w:rsid w:val="000A6DA4"/>
    <w:rsid w:val="000A6EE7"/>
    <w:rsid w:val="000A6EF8"/>
    <w:rsid w:val="000A6F99"/>
    <w:rsid w:val="000A6FED"/>
    <w:rsid w:val="000A70E2"/>
    <w:rsid w:val="000A71B4"/>
    <w:rsid w:val="000A7356"/>
    <w:rsid w:val="000A73AC"/>
    <w:rsid w:val="000A7460"/>
    <w:rsid w:val="000A7462"/>
    <w:rsid w:val="000A7463"/>
    <w:rsid w:val="000A75CE"/>
    <w:rsid w:val="000A77A5"/>
    <w:rsid w:val="000A793E"/>
    <w:rsid w:val="000A7A62"/>
    <w:rsid w:val="000A7A8E"/>
    <w:rsid w:val="000A7AC9"/>
    <w:rsid w:val="000A7B15"/>
    <w:rsid w:val="000A7B41"/>
    <w:rsid w:val="000A7B5D"/>
    <w:rsid w:val="000A7C2B"/>
    <w:rsid w:val="000A7D05"/>
    <w:rsid w:val="000A7E31"/>
    <w:rsid w:val="000B0162"/>
    <w:rsid w:val="000B01D8"/>
    <w:rsid w:val="000B0363"/>
    <w:rsid w:val="000B03A6"/>
    <w:rsid w:val="000B0436"/>
    <w:rsid w:val="000B04AF"/>
    <w:rsid w:val="000B0624"/>
    <w:rsid w:val="000B08DE"/>
    <w:rsid w:val="000B09B4"/>
    <w:rsid w:val="000B09BC"/>
    <w:rsid w:val="000B09F6"/>
    <w:rsid w:val="000B0A3E"/>
    <w:rsid w:val="000B0F2B"/>
    <w:rsid w:val="000B1110"/>
    <w:rsid w:val="000B1379"/>
    <w:rsid w:val="000B1635"/>
    <w:rsid w:val="000B17A2"/>
    <w:rsid w:val="000B17A7"/>
    <w:rsid w:val="000B180E"/>
    <w:rsid w:val="000B1B37"/>
    <w:rsid w:val="000B1C5F"/>
    <w:rsid w:val="000B1F7C"/>
    <w:rsid w:val="000B1FAB"/>
    <w:rsid w:val="000B1FC6"/>
    <w:rsid w:val="000B2013"/>
    <w:rsid w:val="000B2383"/>
    <w:rsid w:val="000B245A"/>
    <w:rsid w:val="000B2538"/>
    <w:rsid w:val="000B255A"/>
    <w:rsid w:val="000B287B"/>
    <w:rsid w:val="000B2C76"/>
    <w:rsid w:val="000B2D64"/>
    <w:rsid w:val="000B2E7B"/>
    <w:rsid w:val="000B2E81"/>
    <w:rsid w:val="000B2E83"/>
    <w:rsid w:val="000B2ED2"/>
    <w:rsid w:val="000B2F1D"/>
    <w:rsid w:val="000B2F7D"/>
    <w:rsid w:val="000B2FD8"/>
    <w:rsid w:val="000B329A"/>
    <w:rsid w:val="000B336D"/>
    <w:rsid w:val="000B3396"/>
    <w:rsid w:val="000B33E2"/>
    <w:rsid w:val="000B35EF"/>
    <w:rsid w:val="000B36E9"/>
    <w:rsid w:val="000B381A"/>
    <w:rsid w:val="000B38D4"/>
    <w:rsid w:val="000B3958"/>
    <w:rsid w:val="000B3BE2"/>
    <w:rsid w:val="000B3C7E"/>
    <w:rsid w:val="000B3C98"/>
    <w:rsid w:val="000B3D64"/>
    <w:rsid w:val="000B3D85"/>
    <w:rsid w:val="000B3D9E"/>
    <w:rsid w:val="000B3FB1"/>
    <w:rsid w:val="000B4215"/>
    <w:rsid w:val="000B42FE"/>
    <w:rsid w:val="000B44C1"/>
    <w:rsid w:val="000B45CA"/>
    <w:rsid w:val="000B46E4"/>
    <w:rsid w:val="000B479B"/>
    <w:rsid w:val="000B494C"/>
    <w:rsid w:val="000B4B07"/>
    <w:rsid w:val="000B4B24"/>
    <w:rsid w:val="000B4B3F"/>
    <w:rsid w:val="000B4B5E"/>
    <w:rsid w:val="000B4D61"/>
    <w:rsid w:val="000B4D77"/>
    <w:rsid w:val="000B4E0F"/>
    <w:rsid w:val="000B4E4E"/>
    <w:rsid w:val="000B4E99"/>
    <w:rsid w:val="000B4EFA"/>
    <w:rsid w:val="000B4F01"/>
    <w:rsid w:val="000B4F0B"/>
    <w:rsid w:val="000B4F65"/>
    <w:rsid w:val="000B4FC5"/>
    <w:rsid w:val="000B500D"/>
    <w:rsid w:val="000B50E5"/>
    <w:rsid w:val="000B5183"/>
    <w:rsid w:val="000B5221"/>
    <w:rsid w:val="000B543A"/>
    <w:rsid w:val="000B546A"/>
    <w:rsid w:val="000B54B8"/>
    <w:rsid w:val="000B5652"/>
    <w:rsid w:val="000B576B"/>
    <w:rsid w:val="000B57ED"/>
    <w:rsid w:val="000B5802"/>
    <w:rsid w:val="000B5918"/>
    <w:rsid w:val="000B595B"/>
    <w:rsid w:val="000B5A04"/>
    <w:rsid w:val="000B5B16"/>
    <w:rsid w:val="000B5B4D"/>
    <w:rsid w:val="000B5DF6"/>
    <w:rsid w:val="000B6166"/>
    <w:rsid w:val="000B6351"/>
    <w:rsid w:val="000B63A4"/>
    <w:rsid w:val="000B64A6"/>
    <w:rsid w:val="000B65F0"/>
    <w:rsid w:val="000B6853"/>
    <w:rsid w:val="000B6AE2"/>
    <w:rsid w:val="000B6F6E"/>
    <w:rsid w:val="000B7164"/>
    <w:rsid w:val="000B7436"/>
    <w:rsid w:val="000B7445"/>
    <w:rsid w:val="000B7471"/>
    <w:rsid w:val="000B75DA"/>
    <w:rsid w:val="000B7604"/>
    <w:rsid w:val="000B7670"/>
    <w:rsid w:val="000B7756"/>
    <w:rsid w:val="000B78BD"/>
    <w:rsid w:val="000B7BE0"/>
    <w:rsid w:val="000B7DE4"/>
    <w:rsid w:val="000B7F63"/>
    <w:rsid w:val="000C010F"/>
    <w:rsid w:val="000C0178"/>
    <w:rsid w:val="000C01F8"/>
    <w:rsid w:val="000C055D"/>
    <w:rsid w:val="000C05D4"/>
    <w:rsid w:val="000C078E"/>
    <w:rsid w:val="000C07D2"/>
    <w:rsid w:val="000C08E2"/>
    <w:rsid w:val="000C0B3E"/>
    <w:rsid w:val="000C0D2C"/>
    <w:rsid w:val="000C0E24"/>
    <w:rsid w:val="000C0E64"/>
    <w:rsid w:val="000C0E92"/>
    <w:rsid w:val="000C0F56"/>
    <w:rsid w:val="000C1207"/>
    <w:rsid w:val="000C1211"/>
    <w:rsid w:val="000C12C4"/>
    <w:rsid w:val="000C1330"/>
    <w:rsid w:val="000C148A"/>
    <w:rsid w:val="000C166B"/>
    <w:rsid w:val="000C16AC"/>
    <w:rsid w:val="000C1761"/>
    <w:rsid w:val="000C17C0"/>
    <w:rsid w:val="000C1806"/>
    <w:rsid w:val="000C1826"/>
    <w:rsid w:val="000C1869"/>
    <w:rsid w:val="000C1983"/>
    <w:rsid w:val="000C1B18"/>
    <w:rsid w:val="000C1BDB"/>
    <w:rsid w:val="000C1BF0"/>
    <w:rsid w:val="000C1C27"/>
    <w:rsid w:val="000C1D78"/>
    <w:rsid w:val="000C1E11"/>
    <w:rsid w:val="000C1F1E"/>
    <w:rsid w:val="000C1F5D"/>
    <w:rsid w:val="000C1F90"/>
    <w:rsid w:val="000C2161"/>
    <w:rsid w:val="000C22FA"/>
    <w:rsid w:val="000C248B"/>
    <w:rsid w:val="000C256F"/>
    <w:rsid w:val="000C2696"/>
    <w:rsid w:val="000C2720"/>
    <w:rsid w:val="000C2746"/>
    <w:rsid w:val="000C2796"/>
    <w:rsid w:val="000C27BA"/>
    <w:rsid w:val="000C27C3"/>
    <w:rsid w:val="000C2AC1"/>
    <w:rsid w:val="000C2AD3"/>
    <w:rsid w:val="000C2ADF"/>
    <w:rsid w:val="000C2C40"/>
    <w:rsid w:val="000C2E11"/>
    <w:rsid w:val="000C2E5A"/>
    <w:rsid w:val="000C3080"/>
    <w:rsid w:val="000C3136"/>
    <w:rsid w:val="000C333A"/>
    <w:rsid w:val="000C3402"/>
    <w:rsid w:val="000C36ED"/>
    <w:rsid w:val="000C3781"/>
    <w:rsid w:val="000C3A58"/>
    <w:rsid w:val="000C3AEC"/>
    <w:rsid w:val="000C3BE0"/>
    <w:rsid w:val="000C3D05"/>
    <w:rsid w:val="000C3DAA"/>
    <w:rsid w:val="000C3DEB"/>
    <w:rsid w:val="000C3E1C"/>
    <w:rsid w:val="000C3FDE"/>
    <w:rsid w:val="000C4058"/>
    <w:rsid w:val="000C427C"/>
    <w:rsid w:val="000C4481"/>
    <w:rsid w:val="000C4533"/>
    <w:rsid w:val="000C4672"/>
    <w:rsid w:val="000C46CC"/>
    <w:rsid w:val="000C4862"/>
    <w:rsid w:val="000C48C7"/>
    <w:rsid w:val="000C4A39"/>
    <w:rsid w:val="000C4A53"/>
    <w:rsid w:val="000C4C6D"/>
    <w:rsid w:val="000C4E1C"/>
    <w:rsid w:val="000C4F37"/>
    <w:rsid w:val="000C4F84"/>
    <w:rsid w:val="000C501A"/>
    <w:rsid w:val="000C51A0"/>
    <w:rsid w:val="000C535F"/>
    <w:rsid w:val="000C54B0"/>
    <w:rsid w:val="000C550C"/>
    <w:rsid w:val="000C553C"/>
    <w:rsid w:val="000C5600"/>
    <w:rsid w:val="000C5701"/>
    <w:rsid w:val="000C574A"/>
    <w:rsid w:val="000C5801"/>
    <w:rsid w:val="000C58C8"/>
    <w:rsid w:val="000C5901"/>
    <w:rsid w:val="000C5975"/>
    <w:rsid w:val="000C5B18"/>
    <w:rsid w:val="000C5C7B"/>
    <w:rsid w:val="000C5E81"/>
    <w:rsid w:val="000C5E91"/>
    <w:rsid w:val="000C5FC4"/>
    <w:rsid w:val="000C5FC9"/>
    <w:rsid w:val="000C60CF"/>
    <w:rsid w:val="000C6145"/>
    <w:rsid w:val="000C619E"/>
    <w:rsid w:val="000C63DE"/>
    <w:rsid w:val="000C64B3"/>
    <w:rsid w:val="000C659A"/>
    <w:rsid w:val="000C6690"/>
    <w:rsid w:val="000C6767"/>
    <w:rsid w:val="000C6817"/>
    <w:rsid w:val="000C6A81"/>
    <w:rsid w:val="000C6B56"/>
    <w:rsid w:val="000C6C2F"/>
    <w:rsid w:val="000C6E30"/>
    <w:rsid w:val="000C6EE7"/>
    <w:rsid w:val="000C6F10"/>
    <w:rsid w:val="000C6FB2"/>
    <w:rsid w:val="000C7097"/>
    <w:rsid w:val="000C70BC"/>
    <w:rsid w:val="000C70E0"/>
    <w:rsid w:val="000C7140"/>
    <w:rsid w:val="000C72BD"/>
    <w:rsid w:val="000C7318"/>
    <w:rsid w:val="000C731C"/>
    <w:rsid w:val="000C739C"/>
    <w:rsid w:val="000C75A5"/>
    <w:rsid w:val="000C77D2"/>
    <w:rsid w:val="000C7950"/>
    <w:rsid w:val="000C795D"/>
    <w:rsid w:val="000C7A89"/>
    <w:rsid w:val="000C7ABD"/>
    <w:rsid w:val="000C7BAE"/>
    <w:rsid w:val="000C7BAF"/>
    <w:rsid w:val="000C7E02"/>
    <w:rsid w:val="000C7E5B"/>
    <w:rsid w:val="000C7EE2"/>
    <w:rsid w:val="000C7FA7"/>
    <w:rsid w:val="000C7FC5"/>
    <w:rsid w:val="000D0018"/>
    <w:rsid w:val="000D00AB"/>
    <w:rsid w:val="000D0101"/>
    <w:rsid w:val="000D0128"/>
    <w:rsid w:val="000D02A7"/>
    <w:rsid w:val="000D054D"/>
    <w:rsid w:val="000D0740"/>
    <w:rsid w:val="000D0837"/>
    <w:rsid w:val="000D08B3"/>
    <w:rsid w:val="000D094E"/>
    <w:rsid w:val="000D099D"/>
    <w:rsid w:val="000D09EE"/>
    <w:rsid w:val="000D0AB8"/>
    <w:rsid w:val="000D0BD5"/>
    <w:rsid w:val="000D0C8A"/>
    <w:rsid w:val="000D0C99"/>
    <w:rsid w:val="000D0DF3"/>
    <w:rsid w:val="000D0F4C"/>
    <w:rsid w:val="000D1060"/>
    <w:rsid w:val="000D1190"/>
    <w:rsid w:val="000D119A"/>
    <w:rsid w:val="000D122D"/>
    <w:rsid w:val="000D16EC"/>
    <w:rsid w:val="000D1776"/>
    <w:rsid w:val="000D181A"/>
    <w:rsid w:val="000D1972"/>
    <w:rsid w:val="000D1A42"/>
    <w:rsid w:val="000D1B41"/>
    <w:rsid w:val="000D1CEC"/>
    <w:rsid w:val="000D1D2B"/>
    <w:rsid w:val="000D1E78"/>
    <w:rsid w:val="000D1ED2"/>
    <w:rsid w:val="000D1FED"/>
    <w:rsid w:val="000D204D"/>
    <w:rsid w:val="000D204E"/>
    <w:rsid w:val="000D2219"/>
    <w:rsid w:val="000D2258"/>
    <w:rsid w:val="000D2538"/>
    <w:rsid w:val="000D2756"/>
    <w:rsid w:val="000D2794"/>
    <w:rsid w:val="000D27B7"/>
    <w:rsid w:val="000D2825"/>
    <w:rsid w:val="000D2922"/>
    <w:rsid w:val="000D2BEE"/>
    <w:rsid w:val="000D2C48"/>
    <w:rsid w:val="000D2D29"/>
    <w:rsid w:val="000D2F4E"/>
    <w:rsid w:val="000D3092"/>
    <w:rsid w:val="000D3127"/>
    <w:rsid w:val="000D314D"/>
    <w:rsid w:val="000D319A"/>
    <w:rsid w:val="000D323A"/>
    <w:rsid w:val="000D327D"/>
    <w:rsid w:val="000D332E"/>
    <w:rsid w:val="000D33C0"/>
    <w:rsid w:val="000D356A"/>
    <w:rsid w:val="000D3789"/>
    <w:rsid w:val="000D3796"/>
    <w:rsid w:val="000D3BDC"/>
    <w:rsid w:val="000D3C41"/>
    <w:rsid w:val="000D3CBE"/>
    <w:rsid w:val="000D3CF9"/>
    <w:rsid w:val="000D3D15"/>
    <w:rsid w:val="000D3D9A"/>
    <w:rsid w:val="000D3E22"/>
    <w:rsid w:val="000D3EDF"/>
    <w:rsid w:val="000D3F15"/>
    <w:rsid w:val="000D4227"/>
    <w:rsid w:val="000D440C"/>
    <w:rsid w:val="000D4428"/>
    <w:rsid w:val="000D4521"/>
    <w:rsid w:val="000D475C"/>
    <w:rsid w:val="000D48CA"/>
    <w:rsid w:val="000D4936"/>
    <w:rsid w:val="000D49A7"/>
    <w:rsid w:val="000D49C2"/>
    <w:rsid w:val="000D4A03"/>
    <w:rsid w:val="000D4ACD"/>
    <w:rsid w:val="000D4C78"/>
    <w:rsid w:val="000D4D13"/>
    <w:rsid w:val="000D4F86"/>
    <w:rsid w:val="000D50A2"/>
    <w:rsid w:val="000D5106"/>
    <w:rsid w:val="000D5159"/>
    <w:rsid w:val="000D5216"/>
    <w:rsid w:val="000D5352"/>
    <w:rsid w:val="000D535E"/>
    <w:rsid w:val="000D55F0"/>
    <w:rsid w:val="000D56F1"/>
    <w:rsid w:val="000D573F"/>
    <w:rsid w:val="000D57B6"/>
    <w:rsid w:val="000D5817"/>
    <w:rsid w:val="000D5822"/>
    <w:rsid w:val="000D599F"/>
    <w:rsid w:val="000D5A0A"/>
    <w:rsid w:val="000D5A1A"/>
    <w:rsid w:val="000D5A4B"/>
    <w:rsid w:val="000D5A7D"/>
    <w:rsid w:val="000D5B71"/>
    <w:rsid w:val="000D5BCA"/>
    <w:rsid w:val="000D5C2F"/>
    <w:rsid w:val="000D5D24"/>
    <w:rsid w:val="000D5E0B"/>
    <w:rsid w:val="000D5E1B"/>
    <w:rsid w:val="000D5E85"/>
    <w:rsid w:val="000D5E9D"/>
    <w:rsid w:val="000D5F65"/>
    <w:rsid w:val="000D5FA1"/>
    <w:rsid w:val="000D5FEE"/>
    <w:rsid w:val="000D6047"/>
    <w:rsid w:val="000D60F5"/>
    <w:rsid w:val="000D62CC"/>
    <w:rsid w:val="000D6378"/>
    <w:rsid w:val="000D6422"/>
    <w:rsid w:val="000D64ED"/>
    <w:rsid w:val="000D651E"/>
    <w:rsid w:val="000D6649"/>
    <w:rsid w:val="000D664F"/>
    <w:rsid w:val="000D668B"/>
    <w:rsid w:val="000D6703"/>
    <w:rsid w:val="000D6936"/>
    <w:rsid w:val="000D6A39"/>
    <w:rsid w:val="000D6AB0"/>
    <w:rsid w:val="000D6AC0"/>
    <w:rsid w:val="000D6B12"/>
    <w:rsid w:val="000D6BAD"/>
    <w:rsid w:val="000D6BE7"/>
    <w:rsid w:val="000D6DB9"/>
    <w:rsid w:val="000D7158"/>
    <w:rsid w:val="000D7796"/>
    <w:rsid w:val="000D7898"/>
    <w:rsid w:val="000D78B7"/>
    <w:rsid w:val="000D792D"/>
    <w:rsid w:val="000D7974"/>
    <w:rsid w:val="000D7977"/>
    <w:rsid w:val="000D7AF6"/>
    <w:rsid w:val="000D7B4A"/>
    <w:rsid w:val="000D7B9E"/>
    <w:rsid w:val="000D7BCC"/>
    <w:rsid w:val="000D7C52"/>
    <w:rsid w:val="000D7CE7"/>
    <w:rsid w:val="000D7D36"/>
    <w:rsid w:val="000D7E1A"/>
    <w:rsid w:val="000D7F02"/>
    <w:rsid w:val="000D7F24"/>
    <w:rsid w:val="000E021E"/>
    <w:rsid w:val="000E025D"/>
    <w:rsid w:val="000E0272"/>
    <w:rsid w:val="000E0373"/>
    <w:rsid w:val="000E039D"/>
    <w:rsid w:val="000E0406"/>
    <w:rsid w:val="000E05F8"/>
    <w:rsid w:val="000E06ED"/>
    <w:rsid w:val="000E09EF"/>
    <w:rsid w:val="000E0A18"/>
    <w:rsid w:val="000E0B9A"/>
    <w:rsid w:val="000E0BD6"/>
    <w:rsid w:val="000E0CBA"/>
    <w:rsid w:val="000E0D91"/>
    <w:rsid w:val="000E0EB5"/>
    <w:rsid w:val="000E0F43"/>
    <w:rsid w:val="000E1029"/>
    <w:rsid w:val="000E1103"/>
    <w:rsid w:val="000E1208"/>
    <w:rsid w:val="000E1298"/>
    <w:rsid w:val="000E1396"/>
    <w:rsid w:val="000E13D2"/>
    <w:rsid w:val="000E145E"/>
    <w:rsid w:val="000E15C7"/>
    <w:rsid w:val="000E161E"/>
    <w:rsid w:val="000E1696"/>
    <w:rsid w:val="000E16B4"/>
    <w:rsid w:val="000E17D8"/>
    <w:rsid w:val="000E1801"/>
    <w:rsid w:val="000E1858"/>
    <w:rsid w:val="000E1884"/>
    <w:rsid w:val="000E1BD4"/>
    <w:rsid w:val="000E2228"/>
    <w:rsid w:val="000E22CC"/>
    <w:rsid w:val="000E2415"/>
    <w:rsid w:val="000E2422"/>
    <w:rsid w:val="000E263A"/>
    <w:rsid w:val="000E27BB"/>
    <w:rsid w:val="000E27D4"/>
    <w:rsid w:val="000E28F9"/>
    <w:rsid w:val="000E297D"/>
    <w:rsid w:val="000E298D"/>
    <w:rsid w:val="000E2ADB"/>
    <w:rsid w:val="000E2BB3"/>
    <w:rsid w:val="000E2BCC"/>
    <w:rsid w:val="000E2CAD"/>
    <w:rsid w:val="000E2D5E"/>
    <w:rsid w:val="000E2D8B"/>
    <w:rsid w:val="000E2DAA"/>
    <w:rsid w:val="000E2DC1"/>
    <w:rsid w:val="000E2F0B"/>
    <w:rsid w:val="000E2FDE"/>
    <w:rsid w:val="000E3256"/>
    <w:rsid w:val="000E34DB"/>
    <w:rsid w:val="000E35ED"/>
    <w:rsid w:val="000E3670"/>
    <w:rsid w:val="000E3B63"/>
    <w:rsid w:val="000E3B70"/>
    <w:rsid w:val="000E3BAE"/>
    <w:rsid w:val="000E3C7F"/>
    <w:rsid w:val="000E3CE6"/>
    <w:rsid w:val="000E3DC3"/>
    <w:rsid w:val="000E3F9A"/>
    <w:rsid w:val="000E40D6"/>
    <w:rsid w:val="000E415C"/>
    <w:rsid w:val="000E4164"/>
    <w:rsid w:val="000E4256"/>
    <w:rsid w:val="000E42E1"/>
    <w:rsid w:val="000E43E1"/>
    <w:rsid w:val="000E4433"/>
    <w:rsid w:val="000E45C7"/>
    <w:rsid w:val="000E4614"/>
    <w:rsid w:val="000E46A0"/>
    <w:rsid w:val="000E475F"/>
    <w:rsid w:val="000E478F"/>
    <w:rsid w:val="000E4932"/>
    <w:rsid w:val="000E4AFD"/>
    <w:rsid w:val="000E4C91"/>
    <w:rsid w:val="000E4D57"/>
    <w:rsid w:val="000E4FB2"/>
    <w:rsid w:val="000E4FFB"/>
    <w:rsid w:val="000E5022"/>
    <w:rsid w:val="000E5199"/>
    <w:rsid w:val="000E52AB"/>
    <w:rsid w:val="000E53E9"/>
    <w:rsid w:val="000E5567"/>
    <w:rsid w:val="000E5740"/>
    <w:rsid w:val="000E57E1"/>
    <w:rsid w:val="000E59D0"/>
    <w:rsid w:val="000E5B9C"/>
    <w:rsid w:val="000E5C6B"/>
    <w:rsid w:val="000E5FDD"/>
    <w:rsid w:val="000E6079"/>
    <w:rsid w:val="000E6194"/>
    <w:rsid w:val="000E647C"/>
    <w:rsid w:val="000E6548"/>
    <w:rsid w:val="000E66AA"/>
    <w:rsid w:val="000E673F"/>
    <w:rsid w:val="000E6765"/>
    <w:rsid w:val="000E677D"/>
    <w:rsid w:val="000E68D2"/>
    <w:rsid w:val="000E690D"/>
    <w:rsid w:val="000E69CA"/>
    <w:rsid w:val="000E69EC"/>
    <w:rsid w:val="000E6B5D"/>
    <w:rsid w:val="000E6C9E"/>
    <w:rsid w:val="000E6CC7"/>
    <w:rsid w:val="000E6DC3"/>
    <w:rsid w:val="000E6E41"/>
    <w:rsid w:val="000E6EBA"/>
    <w:rsid w:val="000E7061"/>
    <w:rsid w:val="000E70BE"/>
    <w:rsid w:val="000E70FE"/>
    <w:rsid w:val="000E7213"/>
    <w:rsid w:val="000E7233"/>
    <w:rsid w:val="000E72E2"/>
    <w:rsid w:val="000E7342"/>
    <w:rsid w:val="000E7369"/>
    <w:rsid w:val="000E73AE"/>
    <w:rsid w:val="000E73DC"/>
    <w:rsid w:val="000E7418"/>
    <w:rsid w:val="000E744F"/>
    <w:rsid w:val="000E7468"/>
    <w:rsid w:val="000E74D6"/>
    <w:rsid w:val="000E7667"/>
    <w:rsid w:val="000E76DF"/>
    <w:rsid w:val="000E77BE"/>
    <w:rsid w:val="000E78D9"/>
    <w:rsid w:val="000E7CA9"/>
    <w:rsid w:val="000E7D89"/>
    <w:rsid w:val="000E7DBE"/>
    <w:rsid w:val="000E7DD6"/>
    <w:rsid w:val="000E7DDE"/>
    <w:rsid w:val="000E7DFF"/>
    <w:rsid w:val="000E7E46"/>
    <w:rsid w:val="000E7FA1"/>
    <w:rsid w:val="000F00F8"/>
    <w:rsid w:val="000F0139"/>
    <w:rsid w:val="000F02A1"/>
    <w:rsid w:val="000F0342"/>
    <w:rsid w:val="000F0359"/>
    <w:rsid w:val="000F03C6"/>
    <w:rsid w:val="000F045E"/>
    <w:rsid w:val="000F0569"/>
    <w:rsid w:val="000F0589"/>
    <w:rsid w:val="000F0652"/>
    <w:rsid w:val="000F0694"/>
    <w:rsid w:val="000F072D"/>
    <w:rsid w:val="000F084D"/>
    <w:rsid w:val="000F08A2"/>
    <w:rsid w:val="000F0A15"/>
    <w:rsid w:val="000F0A44"/>
    <w:rsid w:val="000F0A5D"/>
    <w:rsid w:val="000F0AE1"/>
    <w:rsid w:val="000F0C2E"/>
    <w:rsid w:val="000F0CF2"/>
    <w:rsid w:val="000F0D2C"/>
    <w:rsid w:val="000F0DF6"/>
    <w:rsid w:val="000F0F84"/>
    <w:rsid w:val="000F11E2"/>
    <w:rsid w:val="000F1390"/>
    <w:rsid w:val="000F13FA"/>
    <w:rsid w:val="000F14B4"/>
    <w:rsid w:val="000F1608"/>
    <w:rsid w:val="000F1610"/>
    <w:rsid w:val="000F1638"/>
    <w:rsid w:val="000F16C0"/>
    <w:rsid w:val="000F1868"/>
    <w:rsid w:val="000F1DBD"/>
    <w:rsid w:val="000F1E5F"/>
    <w:rsid w:val="000F1EA7"/>
    <w:rsid w:val="000F1EC6"/>
    <w:rsid w:val="000F21E0"/>
    <w:rsid w:val="000F21E7"/>
    <w:rsid w:val="000F225A"/>
    <w:rsid w:val="000F2542"/>
    <w:rsid w:val="000F257C"/>
    <w:rsid w:val="000F2680"/>
    <w:rsid w:val="000F26D3"/>
    <w:rsid w:val="000F2727"/>
    <w:rsid w:val="000F28E2"/>
    <w:rsid w:val="000F292E"/>
    <w:rsid w:val="000F2A11"/>
    <w:rsid w:val="000F2A1E"/>
    <w:rsid w:val="000F2A83"/>
    <w:rsid w:val="000F2B8D"/>
    <w:rsid w:val="000F2CCB"/>
    <w:rsid w:val="000F2E9A"/>
    <w:rsid w:val="000F2EF3"/>
    <w:rsid w:val="000F2F40"/>
    <w:rsid w:val="000F2F7E"/>
    <w:rsid w:val="000F2FF2"/>
    <w:rsid w:val="000F2FFD"/>
    <w:rsid w:val="000F3266"/>
    <w:rsid w:val="000F331C"/>
    <w:rsid w:val="000F3322"/>
    <w:rsid w:val="000F3493"/>
    <w:rsid w:val="000F358B"/>
    <w:rsid w:val="000F3684"/>
    <w:rsid w:val="000F370F"/>
    <w:rsid w:val="000F3771"/>
    <w:rsid w:val="000F3862"/>
    <w:rsid w:val="000F3899"/>
    <w:rsid w:val="000F39B9"/>
    <w:rsid w:val="000F3C35"/>
    <w:rsid w:val="000F3D43"/>
    <w:rsid w:val="000F3DB6"/>
    <w:rsid w:val="000F41AF"/>
    <w:rsid w:val="000F41CD"/>
    <w:rsid w:val="000F429F"/>
    <w:rsid w:val="000F4368"/>
    <w:rsid w:val="000F443E"/>
    <w:rsid w:val="000F447F"/>
    <w:rsid w:val="000F44C7"/>
    <w:rsid w:val="000F456D"/>
    <w:rsid w:val="000F45BE"/>
    <w:rsid w:val="000F486C"/>
    <w:rsid w:val="000F4A7D"/>
    <w:rsid w:val="000F4AC1"/>
    <w:rsid w:val="000F4B98"/>
    <w:rsid w:val="000F4BAC"/>
    <w:rsid w:val="000F4E01"/>
    <w:rsid w:val="000F4E16"/>
    <w:rsid w:val="000F4E5B"/>
    <w:rsid w:val="000F4ECC"/>
    <w:rsid w:val="000F4FAC"/>
    <w:rsid w:val="000F5289"/>
    <w:rsid w:val="000F5383"/>
    <w:rsid w:val="000F5495"/>
    <w:rsid w:val="000F5750"/>
    <w:rsid w:val="000F5AA9"/>
    <w:rsid w:val="000F5B56"/>
    <w:rsid w:val="000F5C97"/>
    <w:rsid w:val="000F5D91"/>
    <w:rsid w:val="000F5DA4"/>
    <w:rsid w:val="000F5EFA"/>
    <w:rsid w:val="000F5F26"/>
    <w:rsid w:val="000F5F33"/>
    <w:rsid w:val="000F5F5F"/>
    <w:rsid w:val="000F5FF1"/>
    <w:rsid w:val="000F61E2"/>
    <w:rsid w:val="000F698E"/>
    <w:rsid w:val="000F69E7"/>
    <w:rsid w:val="000F6BF2"/>
    <w:rsid w:val="000F6CA2"/>
    <w:rsid w:val="000F6FD5"/>
    <w:rsid w:val="000F7074"/>
    <w:rsid w:val="000F70D6"/>
    <w:rsid w:val="000F7147"/>
    <w:rsid w:val="000F73DE"/>
    <w:rsid w:val="000F74A9"/>
    <w:rsid w:val="000F7609"/>
    <w:rsid w:val="000F760C"/>
    <w:rsid w:val="000F76C0"/>
    <w:rsid w:val="000F7735"/>
    <w:rsid w:val="000F7774"/>
    <w:rsid w:val="000F78F3"/>
    <w:rsid w:val="000F78FB"/>
    <w:rsid w:val="000F794C"/>
    <w:rsid w:val="000F7A3D"/>
    <w:rsid w:val="000F7AF7"/>
    <w:rsid w:val="000F7B0A"/>
    <w:rsid w:val="000F7DA2"/>
    <w:rsid w:val="000F7E29"/>
    <w:rsid w:val="00100159"/>
    <w:rsid w:val="001001DA"/>
    <w:rsid w:val="00100258"/>
    <w:rsid w:val="00100434"/>
    <w:rsid w:val="00100588"/>
    <w:rsid w:val="0010067B"/>
    <w:rsid w:val="001006D3"/>
    <w:rsid w:val="001009D1"/>
    <w:rsid w:val="00100A85"/>
    <w:rsid w:val="00100B18"/>
    <w:rsid w:val="00100B3F"/>
    <w:rsid w:val="00100B52"/>
    <w:rsid w:val="00100B80"/>
    <w:rsid w:val="00100C4D"/>
    <w:rsid w:val="00100C98"/>
    <w:rsid w:val="00100D4E"/>
    <w:rsid w:val="00100D6C"/>
    <w:rsid w:val="00100DE8"/>
    <w:rsid w:val="00100E39"/>
    <w:rsid w:val="00100F52"/>
    <w:rsid w:val="001010E3"/>
    <w:rsid w:val="0010112C"/>
    <w:rsid w:val="0010119F"/>
    <w:rsid w:val="001011EC"/>
    <w:rsid w:val="001012D7"/>
    <w:rsid w:val="00101349"/>
    <w:rsid w:val="001013D9"/>
    <w:rsid w:val="001015DB"/>
    <w:rsid w:val="00101650"/>
    <w:rsid w:val="001017D8"/>
    <w:rsid w:val="001018CD"/>
    <w:rsid w:val="00101A50"/>
    <w:rsid w:val="00101C21"/>
    <w:rsid w:val="00101E73"/>
    <w:rsid w:val="00101F35"/>
    <w:rsid w:val="001021B2"/>
    <w:rsid w:val="00102254"/>
    <w:rsid w:val="001022BA"/>
    <w:rsid w:val="0010230E"/>
    <w:rsid w:val="0010238D"/>
    <w:rsid w:val="0010242A"/>
    <w:rsid w:val="001024FC"/>
    <w:rsid w:val="0010250F"/>
    <w:rsid w:val="00102776"/>
    <w:rsid w:val="001027CF"/>
    <w:rsid w:val="00102BB5"/>
    <w:rsid w:val="00102C30"/>
    <w:rsid w:val="00102C34"/>
    <w:rsid w:val="00102C4B"/>
    <w:rsid w:val="00102D7E"/>
    <w:rsid w:val="00102DF6"/>
    <w:rsid w:val="00102E59"/>
    <w:rsid w:val="00102E78"/>
    <w:rsid w:val="00102EA9"/>
    <w:rsid w:val="00102ED6"/>
    <w:rsid w:val="00103018"/>
    <w:rsid w:val="00103069"/>
    <w:rsid w:val="001031F5"/>
    <w:rsid w:val="00103307"/>
    <w:rsid w:val="0010331B"/>
    <w:rsid w:val="001033D5"/>
    <w:rsid w:val="0010347A"/>
    <w:rsid w:val="001034B4"/>
    <w:rsid w:val="001034FA"/>
    <w:rsid w:val="001035CD"/>
    <w:rsid w:val="00103678"/>
    <w:rsid w:val="001036FC"/>
    <w:rsid w:val="001037A5"/>
    <w:rsid w:val="001037EB"/>
    <w:rsid w:val="00103A43"/>
    <w:rsid w:val="00103A75"/>
    <w:rsid w:val="00103BDF"/>
    <w:rsid w:val="00103CB0"/>
    <w:rsid w:val="00103CC1"/>
    <w:rsid w:val="00103EC2"/>
    <w:rsid w:val="00103EC3"/>
    <w:rsid w:val="0010402F"/>
    <w:rsid w:val="001041BC"/>
    <w:rsid w:val="001043CA"/>
    <w:rsid w:val="001043E5"/>
    <w:rsid w:val="001043EF"/>
    <w:rsid w:val="001045B1"/>
    <w:rsid w:val="00104938"/>
    <w:rsid w:val="00104AB2"/>
    <w:rsid w:val="00104B7C"/>
    <w:rsid w:val="00105108"/>
    <w:rsid w:val="00105376"/>
    <w:rsid w:val="001053D3"/>
    <w:rsid w:val="00105430"/>
    <w:rsid w:val="001054AD"/>
    <w:rsid w:val="0010563A"/>
    <w:rsid w:val="001056BC"/>
    <w:rsid w:val="001057F6"/>
    <w:rsid w:val="001058C4"/>
    <w:rsid w:val="001058EF"/>
    <w:rsid w:val="0010597A"/>
    <w:rsid w:val="00105A50"/>
    <w:rsid w:val="00105BEF"/>
    <w:rsid w:val="00105C0E"/>
    <w:rsid w:val="00105DEE"/>
    <w:rsid w:val="00105E11"/>
    <w:rsid w:val="00105EAF"/>
    <w:rsid w:val="001060DE"/>
    <w:rsid w:val="00106107"/>
    <w:rsid w:val="0010628C"/>
    <w:rsid w:val="00106315"/>
    <w:rsid w:val="00106348"/>
    <w:rsid w:val="00106370"/>
    <w:rsid w:val="001063E9"/>
    <w:rsid w:val="00106565"/>
    <w:rsid w:val="001065D4"/>
    <w:rsid w:val="00106619"/>
    <w:rsid w:val="0010666A"/>
    <w:rsid w:val="00106774"/>
    <w:rsid w:val="00106896"/>
    <w:rsid w:val="00106A62"/>
    <w:rsid w:val="00106A69"/>
    <w:rsid w:val="00106AAF"/>
    <w:rsid w:val="00106BA8"/>
    <w:rsid w:val="00106BD7"/>
    <w:rsid w:val="00106D49"/>
    <w:rsid w:val="001070CB"/>
    <w:rsid w:val="001070D3"/>
    <w:rsid w:val="00107371"/>
    <w:rsid w:val="00107479"/>
    <w:rsid w:val="001074F7"/>
    <w:rsid w:val="001075B8"/>
    <w:rsid w:val="0010773F"/>
    <w:rsid w:val="001078AF"/>
    <w:rsid w:val="001079A8"/>
    <w:rsid w:val="001079BF"/>
    <w:rsid w:val="00107FBE"/>
    <w:rsid w:val="001101A9"/>
    <w:rsid w:val="001101BD"/>
    <w:rsid w:val="00110462"/>
    <w:rsid w:val="001104DE"/>
    <w:rsid w:val="0011059B"/>
    <w:rsid w:val="00110614"/>
    <w:rsid w:val="00110684"/>
    <w:rsid w:val="001107AD"/>
    <w:rsid w:val="00110815"/>
    <w:rsid w:val="001108E4"/>
    <w:rsid w:val="00110951"/>
    <w:rsid w:val="001109DC"/>
    <w:rsid w:val="00110A82"/>
    <w:rsid w:val="00110B26"/>
    <w:rsid w:val="00110CA1"/>
    <w:rsid w:val="00110CB5"/>
    <w:rsid w:val="00110CE0"/>
    <w:rsid w:val="00110D92"/>
    <w:rsid w:val="00110DB0"/>
    <w:rsid w:val="00110E09"/>
    <w:rsid w:val="00110E3C"/>
    <w:rsid w:val="00111127"/>
    <w:rsid w:val="001111B4"/>
    <w:rsid w:val="001111BC"/>
    <w:rsid w:val="00111298"/>
    <w:rsid w:val="00111318"/>
    <w:rsid w:val="00111414"/>
    <w:rsid w:val="00111424"/>
    <w:rsid w:val="00111540"/>
    <w:rsid w:val="0011156D"/>
    <w:rsid w:val="0011159B"/>
    <w:rsid w:val="001115CD"/>
    <w:rsid w:val="00111766"/>
    <w:rsid w:val="00111786"/>
    <w:rsid w:val="0011178C"/>
    <w:rsid w:val="0011189E"/>
    <w:rsid w:val="00111ACF"/>
    <w:rsid w:val="00111C08"/>
    <w:rsid w:val="00111C48"/>
    <w:rsid w:val="00111C85"/>
    <w:rsid w:val="00111CD2"/>
    <w:rsid w:val="00111CF1"/>
    <w:rsid w:val="00111CF4"/>
    <w:rsid w:val="00111D87"/>
    <w:rsid w:val="00111DCF"/>
    <w:rsid w:val="00111E05"/>
    <w:rsid w:val="00111E41"/>
    <w:rsid w:val="00112092"/>
    <w:rsid w:val="00112175"/>
    <w:rsid w:val="0011219C"/>
    <w:rsid w:val="0011232A"/>
    <w:rsid w:val="00112354"/>
    <w:rsid w:val="001124E0"/>
    <w:rsid w:val="001124F4"/>
    <w:rsid w:val="0011251F"/>
    <w:rsid w:val="0011264D"/>
    <w:rsid w:val="0011268F"/>
    <w:rsid w:val="001126A8"/>
    <w:rsid w:val="00112846"/>
    <w:rsid w:val="00112899"/>
    <w:rsid w:val="00112A89"/>
    <w:rsid w:val="00112C72"/>
    <w:rsid w:val="00112D15"/>
    <w:rsid w:val="00112D64"/>
    <w:rsid w:val="00112EC5"/>
    <w:rsid w:val="00112FC8"/>
    <w:rsid w:val="00113009"/>
    <w:rsid w:val="00113093"/>
    <w:rsid w:val="00113110"/>
    <w:rsid w:val="0011314B"/>
    <w:rsid w:val="00113237"/>
    <w:rsid w:val="00113345"/>
    <w:rsid w:val="00113470"/>
    <w:rsid w:val="00113633"/>
    <w:rsid w:val="00113672"/>
    <w:rsid w:val="001136A4"/>
    <w:rsid w:val="001136BE"/>
    <w:rsid w:val="001136FA"/>
    <w:rsid w:val="00113775"/>
    <w:rsid w:val="001137A6"/>
    <w:rsid w:val="00113817"/>
    <w:rsid w:val="001138A5"/>
    <w:rsid w:val="00113A2C"/>
    <w:rsid w:val="00113B10"/>
    <w:rsid w:val="00113BA4"/>
    <w:rsid w:val="00113C48"/>
    <w:rsid w:val="00113DC6"/>
    <w:rsid w:val="00113DC7"/>
    <w:rsid w:val="00113E0A"/>
    <w:rsid w:val="00113E39"/>
    <w:rsid w:val="00113F22"/>
    <w:rsid w:val="00113F56"/>
    <w:rsid w:val="001140C3"/>
    <w:rsid w:val="001141CB"/>
    <w:rsid w:val="0011424B"/>
    <w:rsid w:val="00114366"/>
    <w:rsid w:val="00114414"/>
    <w:rsid w:val="0011456D"/>
    <w:rsid w:val="0011464A"/>
    <w:rsid w:val="001146B8"/>
    <w:rsid w:val="00114820"/>
    <w:rsid w:val="001148A9"/>
    <w:rsid w:val="001149D9"/>
    <w:rsid w:val="00114D05"/>
    <w:rsid w:val="00114E72"/>
    <w:rsid w:val="00114EAA"/>
    <w:rsid w:val="00114F33"/>
    <w:rsid w:val="00115190"/>
    <w:rsid w:val="001152E6"/>
    <w:rsid w:val="00115403"/>
    <w:rsid w:val="00115640"/>
    <w:rsid w:val="00115904"/>
    <w:rsid w:val="00115A2C"/>
    <w:rsid w:val="00115A4B"/>
    <w:rsid w:val="00115B80"/>
    <w:rsid w:val="00115CCD"/>
    <w:rsid w:val="00115DBF"/>
    <w:rsid w:val="00115E26"/>
    <w:rsid w:val="00115FB8"/>
    <w:rsid w:val="00116054"/>
    <w:rsid w:val="00116183"/>
    <w:rsid w:val="00116282"/>
    <w:rsid w:val="001163F0"/>
    <w:rsid w:val="0011643C"/>
    <w:rsid w:val="0011646E"/>
    <w:rsid w:val="001168F5"/>
    <w:rsid w:val="0011691F"/>
    <w:rsid w:val="00116C6F"/>
    <w:rsid w:val="00116C8F"/>
    <w:rsid w:val="00116CA3"/>
    <w:rsid w:val="00116D83"/>
    <w:rsid w:val="00116D9C"/>
    <w:rsid w:val="00116E97"/>
    <w:rsid w:val="00116F20"/>
    <w:rsid w:val="0011709D"/>
    <w:rsid w:val="001170B9"/>
    <w:rsid w:val="0011713A"/>
    <w:rsid w:val="001171C4"/>
    <w:rsid w:val="001173DE"/>
    <w:rsid w:val="00117546"/>
    <w:rsid w:val="001177BB"/>
    <w:rsid w:val="0011795E"/>
    <w:rsid w:val="0011798A"/>
    <w:rsid w:val="00117A07"/>
    <w:rsid w:val="00117A62"/>
    <w:rsid w:val="00117AAA"/>
    <w:rsid w:val="00117AE4"/>
    <w:rsid w:val="00117B43"/>
    <w:rsid w:val="00117D84"/>
    <w:rsid w:val="00117D98"/>
    <w:rsid w:val="00117DDD"/>
    <w:rsid w:val="00117F92"/>
    <w:rsid w:val="00117FA4"/>
    <w:rsid w:val="00120211"/>
    <w:rsid w:val="00120276"/>
    <w:rsid w:val="001202FA"/>
    <w:rsid w:val="00120455"/>
    <w:rsid w:val="001204A4"/>
    <w:rsid w:val="00120516"/>
    <w:rsid w:val="00120596"/>
    <w:rsid w:val="00120833"/>
    <w:rsid w:val="001208BD"/>
    <w:rsid w:val="001208BE"/>
    <w:rsid w:val="0012091C"/>
    <w:rsid w:val="001209D3"/>
    <w:rsid w:val="00120AB3"/>
    <w:rsid w:val="00120B68"/>
    <w:rsid w:val="00120BCA"/>
    <w:rsid w:val="00120BEB"/>
    <w:rsid w:val="00120D7E"/>
    <w:rsid w:val="00120FDF"/>
    <w:rsid w:val="00121109"/>
    <w:rsid w:val="0012118E"/>
    <w:rsid w:val="00121244"/>
    <w:rsid w:val="001213AE"/>
    <w:rsid w:val="001213F4"/>
    <w:rsid w:val="00121501"/>
    <w:rsid w:val="00121562"/>
    <w:rsid w:val="001215BB"/>
    <w:rsid w:val="0012172D"/>
    <w:rsid w:val="0012175A"/>
    <w:rsid w:val="001218D9"/>
    <w:rsid w:val="0012198B"/>
    <w:rsid w:val="001219F1"/>
    <w:rsid w:val="00121A24"/>
    <w:rsid w:val="00121AA5"/>
    <w:rsid w:val="00121B0D"/>
    <w:rsid w:val="00122029"/>
    <w:rsid w:val="0012204A"/>
    <w:rsid w:val="00122124"/>
    <w:rsid w:val="00122141"/>
    <w:rsid w:val="001221A6"/>
    <w:rsid w:val="00122353"/>
    <w:rsid w:val="0012240D"/>
    <w:rsid w:val="0012268B"/>
    <w:rsid w:val="00122737"/>
    <w:rsid w:val="001227B5"/>
    <w:rsid w:val="001227EB"/>
    <w:rsid w:val="001229B5"/>
    <w:rsid w:val="00122A00"/>
    <w:rsid w:val="00122AF9"/>
    <w:rsid w:val="00122B60"/>
    <w:rsid w:val="00122BF7"/>
    <w:rsid w:val="00122BFD"/>
    <w:rsid w:val="00122DBB"/>
    <w:rsid w:val="00122E45"/>
    <w:rsid w:val="00122E7C"/>
    <w:rsid w:val="00122FB3"/>
    <w:rsid w:val="0012316E"/>
    <w:rsid w:val="00123211"/>
    <w:rsid w:val="001232A4"/>
    <w:rsid w:val="0012331D"/>
    <w:rsid w:val="0012341E"/>
    <w:rsid w:val="00123438"/>
    <w:rsid w:val="0012348D"/>
    <w:rsid w:val="001235A8"/>
    <w:rsid w:val="00123707"/>
    <w:rsid w:val="001237E7"/>
    <w:rsid w:val="00123973"/>
    <w:rsid w:val="00123A60"/>
    <w:rsid w:val="00123BB7"/>
    <w:rsid w:val="00123CA3"/>
    <w:rsid w:val="00123E83"/>
    <w:rsid w:val="00123EE0"/>
    <w:rsid w:val="0012454E"/>
    <w:rsid w:val="001245EE"/>
    <w:rsid w:val="00124641"/>
    <w:rsid w:val="00124671"/>
    <w:rsid w:val="001246F1"/>
    <w:rsid w:val="001247E3"/>
    <w:rsid w:val="001249B7"/>
    <w:rsid w:val="00124A76"/>
    <w:rsid w:val="00124BA7"/>
    <w:rsid w:val="00124C38"/>
    <w:rsid w:val="00124C46"/>
    <w:rsid w:val="00124C9D"/>
    <w:rsid w:val="00124DCC"/>
    <w:rsid w:val="00124F71"/>
    <w:rsid w:val="00124F76"/>
    <w:rsid w:val="00124F80"/>
    <w:rsid w:val="0012505F"/>
    <w:rsid w:val="001250FD"/>
    <w:rsid w:val="00125269"/>
    <w:rsid w:val="001252DB"/>
    <w:rsid w:val="001253B3"/>
    <w:rsid w:val="001253CA"/>
    <w:rsid w:val="0012543D"/>
    <w:rsid w:val="00125561"/>
    <w:rsid w:val="00125594"/>
    <w:rsid w:val="0012560B"/>
    <w:rsid w:val="001256E5"/>
    <w:rsid w:val="00125813"/>
    <w:rsid w:val="00125881"/>
    <w:rsid w:val="00125908"/>
    <w:rsid w:val="00125918"/>
    <w:rsid w:val="00125940"/>
    <w:rsid w:val="00125CA4"/>
    <w:rsid w:val="00125CB6"/>
    <w:rsid w:val="00125D83"/>
    <w:rsid w:val="00125DD7"/>
    <w:rsid w:val="00125DE1"/>
    <w:rsid w:val="00125F01"/>
    <w:rsid w:val="00125F11"/>
    <w:rsid w:val="00125FC6"/>
    <w:rsid w:val="00125FDA"/>
    <w:rsid w:val="00126295"/>
    <w:rsid w:val="001262AD"/>
    <w:rsid w:val="00126365"/>
    <w:rsid w:val="001264C8"/>
    <w:rsid w:val="00126560"/>
    <w:rsid w:val="001265AB"/>
    <w:rsid w:val="001268C4"/>
    <w:rsid w:val="00126943"/>
    <w:rsid w:val="001269B7"/>
    <w:rsid w:val="001269D0"/>
    <w:rsid w:val="00126BFA"/>
    <w:rsid w:val="00126D7E"/>
    <w:rsid w:val="00126D96"/>
    <w:rsid w:val="00126F7F"/>
    <w:rsid w:val="00127409"/>
    <w:rsid w:val="0012744A"/>
    <w:rsid w:val="001274F6"/>
    <w:rsid w:val="00127711"/>
    <w:rsid w:val="00127741"/>
    <w:rsid w:val="001279E4"/>
    <w:rsid w:val="00127A89"/>
    <w:rsid w:val="00127B36"/>
    <w:rsid w:val="00127BD9"/>
    <w:rsid w:val="00127BED"/>
    <w:rsid w:val="00127C57"/>
    <w:rsid w:val="00127CD8"/>
    <w:rsid w:val="00127E43"/>
    <w:rsid w:val="00127FF1"/>
    <w:rsid w:val="00130019"/>
    <w:rsid w:val="00130022"/>
    <w:rsid w:val="00130060"/>
    <w:rsid w:val="0013009F"/>
    <w:rsid w:val="00130135"/>
    <w:rsid w:val="00130381"/>
    <w:rsid w:val="00130385"/>
    <w:rsid w:val="001303BD"/>
    <w:rsid w:val="00130440"/>
    <w:rsid w:val="001306D1"/>
    <w:rsid w:val="00130747"/>
    <w:rsid w:val="0013082C"/>
    <w:rsid w:val="0013088E"/>
    <w:rsid w:val="001308D6"/>
    <w:rsid w:val="00130927"/>
    <w:rsid w:val="0013097E"/>
    <w:rsid w:val="001309B0"/>
    <w:rsid w:val="00130B41"/>
    <w:rsid w:val="00130B7E"/>
    <w:rsid w:val="00130C20"/>
    <w:rsid w:val="00130D07"/>
    <w:rsid w:val="00130F13"/>
    <w:rsid w:val="00130F28"/>
    <w:rsid w:val="0013100A"/>
    <w:rsid w:val="00131024"/>
    <w:rsid w:val="00131054"/>
    <w:rsid w:val="001311AC"/>
    <w:rsid w:val="00131328"/>
    <w:rsid w:val="001313B9"/>
    <w:rsid w:val="0013181A"/>
    <w:rsid w:val="00131823"/>
    <w:rsid w:val="00131890"/>
    <w:rsid w:val="00131A2B"/>
    <w:rsid w:val="00131D20"/>
    <w:rsid w:val="00131D21"/>
    <w:rsid w:val="00131F02"/>
    <w:rsid w:val="00131F15"/>
    <w:rsid w:val="00131F8E"/>
    <w:rsid w:val="00132128"/>
    <w:rsid w:val="001321DE"/>
    <w:rsid w:val="00132336"/>
    <w:rsid w:val="00132477"/>
    <w:rsid w:val="0013248D"/>
    <w:rsid w:val="00132666"/>
    <w:rsid w:val="001326E3"/>
    <w:rsid w:val="0013270B"/>
    <w:rsid w:val="00132737"/>
    <w:rsid w:val="0013274E"/>
    <w:rsid w:val="00132CD2"/>
    <w:rsid w:val="00132CDA"/>
    <w:rsid w:val="00132E28"/>
    <w:rsid w:val="00132EDF"/>
    <w:rsid w:val="0013316A"/>
    <w:rsid w:val="001331CC"/>
    <w:rsid w:val="0013330A"/>
    <w:rsid w:val="0013334F"/>
    <w:rsid w:val="0013335C"/>
    <w:rsid w:val="00133487"/>
    <w:rsid w:val="0013354E"/>
    <w:rsid w:val="00133566"/>
    <w:rsid w:val="00133580"/>
    <w:rsid w:val="001335E0"/>
    <w:rsid w:val="001339F7"/>
    <w:rsid w:val="00133A9B"/>
    <w:rsid w:val="00133B24"/>
    <w:rsid w:val="00133C8C"/>
    <w:rsid w:val="00133CE7"/>
    <w:rsid w:val="00133EB9"/>
    <w:rsid w:val="00133FB3"/>
    <w:rsid w:val="0013419C"/>
    <w:rsid w:val="001342E4"/>
    <w:rsid w:val="00134511"/>
    <w:rsid w:val="0013464D"/>
    <w:rsid w:val="00134655"/>
    <w:rsid w:val="0013472D"/>
    <w:rsid w:val="001348F5"/>
    <w:rsid w:val="00134C07"/>
    <w:rsid w:val="00134D70"/>
    <w:rsid w:val="00134E5A"/>
    <w:rsid w:val="00134ED9"/>
    <w:rsid w:val="00134EEA"/>
    <w:rsid w:val="00134EFB"/>
    <w:rsid w:val="00134FB0"/>
    <w:rsid w:val="001350D3"/>
    <w:rsid w:val="001350E2"/>
    <w:rsid w:val="0013521D"/>
    <w:rsid w:val="001352D9"/>
    <w:rsid w:val="0013544F"/>
    <w:rsid w:val="0013550E"/>
    <w:rsid w:val="00135552"/>
    <w:rsid w:val="0013561A"/>
    <w:rsid w:val="00135959"/>
    <w:rsid w:val="00135B7F"/>
    <w:rsid w:val="00136036"/>
    <w:rsid w:val="00136087"/>
    <w:rsid w:val="00136116"/>
    <w:rsid w:val="0013622B"/>
    <w:rsid w:val="00136288"/>
    <w:rsid w:val="00136339"/>
    <w:rsid w:val="00136483"/>
    <w:rsid w:val="001365AD"/>
    <w:rsid w:val="001365B5"/>
    <w:rsid w:val="00136807"/>
    <w:rsid w:val="001368C5"/>
    <w:rsid w:val="0013690E"/>
    <w:rsid w:val="00136AB9"/>
    <w:rsid w:val="00136CB1"/>
    <w:rsid w:val="00136E3F"/>
    <w:rsid w:val="00136E9B"/>
    <w:rsid w:val="00136EA6"/>
    <w:rsid w:val="00136FFD"/>
    <w:rsid w:val="00137006"/>
    <w:rsid w:val="0013728D"/>
    <w:rsid w:val="001372BF"/>
    <w:rsid w:val="00137363"/>
    <w:rsid w:val="001375FC"/>
    <w:rsid w:val="00137617"/>
    <w:rsid w:val="001376CD"/>
    <w:rsid w:val="001378E4"/>
    <w:rsid w:val="0013790C"/>
    <w:rsid w:val="001379A9"/>
    <w:rsid w:val="00137C81"/>
    <w:rsid w:val="00137D24"/>
    <w:rsid w:val="00137D93"/>
    <w:rsid w:val="00137DA3"/>
    <w:rsid w:val="00137E82"/>
    <w:rsid w:val="00137F1F"/>
    <w:rsid w:val="00137FDD"/>
    <w:rsid w:val="0014000E"/>
    <w:rsid w:val="00140014"/>
    <w:rsid w:val="00140025"/>
    <w:rsid w:val="00140084"/>
    <w:rsid w:val="00140174"/>
    <w:rsid w:val="001401D1"/>
    <w:rsid w:val="00140572"/>
    <w:rsid w:val="001405E8"/>
    <w:rsid w:val="00140745"/>
    <w:rsid w:val="0014085D"/>
    <w:rsid w:val="0014088D"/>
    <w:rsid w:val="00140AF9"/>
    <w:rsid w:val="00140D25"/>
    <w:rsid w:val="00140E34"/>
    <w:rsid w:val="00141002"/>
    <w:rsid w:val="001410C5"/>
    <w:rsid w:val="0014117F"/>
    <w:rsid w:val="001411D9"/>
    <w:rsid w:val="00141223"/>
    <w:rsid w:val="001412A5"/>
    <w:rsid w:val="001412D7"/>
    <w:rsid w:val="001412F7"/>
    <w:rsid w:val="00141562"/>
    <w:rsid w:val="00141586"/>
    <w:rsid w:val="0014170E"/>
    <w:rsid w:val="0014171E"/>
    <w:rsid w:val="00141850"/>
    <w:rsid w:val="001418B2"/>
    <w:rsid w:val="001419BB"/>
    <w:rsid w:val="00141B22"/>
    <w:rsid w:val="00141C09"/>
    <w:rsid w:val="00141D28"/>
    <w:rsid w:val="00141DCF"/>
    <w:rsid w:val="00141F6B"/>
    <w:rsid w:val="00141FAB"/>
    <w:rsid w:val="00142069"/>
    <w:rsid w:val="001422E5"/>
    <w:rsid w:val="001423FA"/>
    <w:rsid w:val="001424A0"/>
    <w:rsid w:val="0014263F"/>
    <w:rsid w:val="00142691"/>
    <w:rsid w:val="001426A0"/>
    <w:rsid w:val="001426FE"/>
    <w:rsid w:val="00142744"/>
    <w:rsid w:val="0014281F"/>
    <w:rsid w:val="00142859"/>
    <w:rsid w:val="001429BE"/>
    <w:rsid w:val="00142A23"/>
    <w:rsid w:val="00142AC1"/>
    <w:rsid w:val="00142AC8"/>
    <w:rsid w:val="00142C5C"/>
    <w:rsid w:val="00142C6F"/>
    <w:rsid w:val="00142C86"/>
    <w:rsid w:val="00142EF7"/>
    <w:rsid w:val="00142FC2"/>
    <w:rsid w:val="001431B4"/>
    <w:rsid w:val="001431BE"/>
    <w:rsid w:val="001431E4"/>
    <w:rsid w:val="001432CD"/>
    <w:rsid w:val="001433CF"/>
    <w:rsid w:val="00143412"/>
    <w:rsid w:val="001435EE"/>
    <w:rsid w:val="00143615"/>
    <w:rsid w:val="001436C0"/>
    <w:rsid w:val="001436ED"/>
    <w:rsid w:val="00143799"/>
    <w:rsid w:val="00143A4D"/>
    <w:rsid w:val="00143B14"/>
    <w:rsid w:val="00143DF5"/>
    <w:rsid w:val="00143E6B"/>
    <w:rsid w:val="00143EB4"/>
    <w:rsid w:val="00143F09"/>
    <w:rsid w:val="00143F14"/>
    <w:rsid w:val="0014405C"/>
    <w:rsid w:val="00144086"/>
    <w:rsid w:val="0014410C"/>
    <w:rsid w:val="001441F7"/>
    <w:rsid w:val="00144209"/>
    <w:rsid w:val="0014427B"/>
    <w:rsid w:val="001443B6"/>
    <w:rsid w:val="00144407"/>
    <w:rsid w:val="00144454"/>
    <w:rsid w:val="001444AE"/>
    <w:rsid w:val="00144626"/>
    <w:rsid w:val="001446F7"/>
    <w:rsid w:val="001446FC"/>
    <w:rsid w:val="00144701"/>
    <w:rsid w:val="001448B4"/>
    <w:rsid w:val="0014490D"/>
    <w:rsid w:val="00144C1C"/>
    <w:rsid w:val="00144C94"/>
    <w:rsid w:val="00144D1F"/>
    <w:rsid w:val="00144D78"/>
    <w:rsid w:val="00144E53"/>
    <w:rsid w:val="00144E72"/>
    <w:rsid w:val="00144ED6"/>
    <w:rsid w:val="00145132"/>
    <w:rsid w:val="00145599"/>
    <w:rsid w:val="001455EC"/>
    <w:rsid w:val="00145696"/>
    <w:rsid w:val="00145A15"/>
    <w:rsid w:val="00145A85"/>
    <w:rsid w:val="00145ADB"/>
    <w:rsid w:val="00145B11"/>
    <w:rsid w:val="00145C28"/>
    <w:rsid w:val="00145E9E"/>
    <w:rsid w:val="00145EE6"/>
    <w:rsid w:val="00145F40"/>
    <w:rsid w:val="00145F42"/>
    <w:rsid w:val="00146031"/>
    <w:rsid w:val="001461B5"/>
    <w:rsid w:val="001462E3"/>
    <w:rsid w:val="001464A4"/>
    <w:rsid w:val="001464D5"/>
    <w:rsid w:val="0014658B"/>
    <w:rsid w:val="001465BD"/>
    <w:rsid w:val="0014666A"/>
    <w:rsid w:val="0014669E"/>
    <w:rsid w:val="001468CC"/>
    <w:rsid w:val="001469FF"/>
    <w:rsid w:val="00146ABD"/>
    <w:rsid w:val="00146C8C"/>
    <w:rsid w:val="00146CB0"/>
    <w:rsid w:val="00146D38"/>
    <w:rsid w:val="00146DED"/>
    <w:rsid w:val="00146EA3"/>
    <w:rsid w:val="00147207"/>
    <w:rsid w:val="00147327"/>
    <w:rsid w:val="001474A1"/>
    <w:rsid w:val="00147503"/>
    <w:rsid w:val="00147559"/>
    <w:rsid w:val="00147797"/>
    <w:rsid w:val="001477BB"/>
    <w:rsid w:val="00147A92"/>
    <w:rsid w:val="00147AC3"/>
    <w:rsid w:val="00147BAE"/>
    <w:rsid w:val="00147CBE"/>
    <w:rsid w:val="00147D02"/>
    <w:rsid w:val="00147D6B"/>
    <w:rsid w:val="00147E91"/>
    <w:rsid w:val="00147E94"/>
    <w:rsid w:val="00147F3E"/>
    <w:rsid w:val="001502C0"/>
    <w:rsid w:val="001502DA"/>
    <w:rsid w:val="0015036A"/>
    <w:rsid w:val="0015042A"/>
    <w:rsid w:val="0015051D"/>
    <w:rsid w:val="0015063F"/>
    <w:rsid w:val="0015066F"/>
    <w:rsid w:val="0015070A"/>
    <w:rsid w:val="00150871"/>
    <w:rsid w:val="00150940"/>
    <w:rsid w:val="00150B34"/>
    <w:rsid w:val="00150C45"/>
    <w:rsid w:val="00150C75"/>
    <w:rsid w:val="00150CD7"/>
    <w:rsid w:val="00150DF2"/>
    <w:rsid w:val="00150E91"/>
    <w:rsid w:val="00150FB0"/>
    <w:rsid w:val="00150FD7"/>
    <w:rsid w:val="00151273"/>
    <w:rsid w:val="001512B7"/>
    <w:rsid w:val="001512C4"/>
    <w:rsid w:val="001513EC"/>
    <w:rsid w:val="001515F7"/>
    <w:rsid w:val="00151661"/>
    <w:rsid w:val="001517E8"/>
    <w:rsid w:val="001518FD"/>
    <w:rsid w:val="00151979"/>
    <w:rsid w:val="001519BF"/>
    <w:rsid w:val="00151AD1"/>
    <w:rsid w:val="00151AE0"/>
    <w:rsid w:val="00151B4D"/>
    <w:rsid w:val="00151C1F"/>
    <w:rsid w:val="00151D1A"/>
    <w:rsid w:val="00151DDC"/>
    <w:rsid w:val="00151E64"/>
    <w:rsid w:val="001521B6"/>
    <w:rsid w:val="001522F1"/>
    <w:rsid w:val="0015231A"/>
    <w:rsid w:val="00152453"/>
    <w:rsid w:val="00152527"/>
    <w:rsid w:val="00152674"/>
    <w:rsid w:val="001526EF"/>
    <w:rsid w:val="00152735"/>
    <w:rsid w:val="001527B3"/>
    <w:rsid w:val="00152A06"/>
    <w:rsid w:val="00152A0F"/>
    <w:rsid w:val="00152ACF"/>
    <w:rsid w:val="00152AD2"/>
    <w:rsid w:val="00152C6B"/>
    <w:rsid w:val="00152D50"/>
    <w:rsid w:val="00152D99"/>
    <w:rsid w:val="00152E95"/>
    <w:rsid w:val="00152ECD"/>
    <w:rsid w:val="00153004"/>
    <w:rsid w:val="001531F9"/>
    <w:rsid w:val="001532BF"/>
    <w:rsid w:val="001532F0"/>
    <w:rsid w:val="00153360"/>
    <w:rsid w:val="00153383"/>
    <w:rsid w:val="00153570"/>
    <w:rsid w:val="00153766"/>
    <w:rsid w:val="00153ACE"/>
    <w:rsid w:val="00153BFC"/>
    <w:rsid w:val="00153DD7"/>
    <w:rsid w:val="00153E30"/>
    <w:rsid w:val="00153EBD"/>
    <w:rsid w:val="00153F84"/>
    <w:rsid w:val="00153FA4"/>
    <w:rsid w:val="00153FC1"/>
    <w:rsid w:val="001540B6"/>
    <w:rsid w:val="001541E9"/>
    <w:rsid w:val="0015425F"/>
    <w:rsid w:val="00154468"/>
    <w:rsid w:val="00154710"/>
    <w:rsid w:val="0015479A"/>
    <w:rsid w:val="00154868"/>
    <w:rsid w:val="0015486C"/>
    <w:rsid w:val="0015488B"/>
    <w:rsid w:val="001548B4"/>
    <w:rsid w:val="00154961"/>
    <w:rsid w:val="00154A6F"/>
    <w:rsid w:val="00154BBB"/>
    <w:rsid w:val="00154BE3"/>
    <w:rsid w:val="00154C49"/>
    <w:rsid w:val="00154EC7"/>
    <w:rsid w:val="00154ECC"/>
    <w:rsid w:val="00154FD5"/>
    <w:rsid w:val="0015501E"/>
    <w:rsid w:val="00155025"/>
    <w:rsid w:val="00155298"/>
    <w:rsid w:val="001552C3"/>
    <w:rsid w:val="001552CB"/>
    <w:rsid w:val="001553C9"/>
    <w:rsid w:val="00155430"/>
    <w:rsid w:val="001554F9"/>
    <w:rsid w:val="00155583"/>
    <w:rsid w:val="00155850"/>
    <w:rsid w:val="00155B56"/>
    <w:rsid w:val="00155D01"/>
    <w:rsid w:val="00155D1B"/>
    <w:rsid w:val="00155DAF"/>
    <w:rsid w:val="00155ECB"/>
    <w:rsid w:val="0015630E"/>
    <w:rsid w:val="0015648A"/>
    <w:rsid w:val="00156692"/>
    <w:rsid w:val="0015697B"/>
    <w:rsid w:val="00156991"/>
    <w:rsid w:val="00156B6E"/>
    <w:rsid w:val="00156B7E"/>
    <w:rsid w:val="00156BAF"/>
    <w:rsid w:val="00156D6A"/>
    <w:rsid w:val="00156DEB"/>
    <w:rsid w:val="00156F15"/>
    <w:rsid w:val="00156F36"/>
    <w:rsid w:val="00156FC5"/>
    <w:rsid w:val="00157263"/>
    <w:rsid w:val="001572F1"/>
    <w:rsid w:val="001575C3"/>
    <w:rsid w:val="0015767D"/>
    <w:rsid w:val="00157731"/>
    <w:rsid w:val="001578BB"/>
    <w:rsid w:val="00157903"/>
    <w:rsid w:val="00157907"/>
    <w:rsid w:val="00157959"/>
    <w:rsid w:val="00157A03"/>
    <w:rsid w:val="00157BB5"/>
    <w:rsid w:val="00157BD3"/>
    <w:rsid w:val="00157BF0"/>
    <w:rsid w:val="00157E16"/>
    <w:rsid w:val="00157F63"/>
    <w:rsid w:val="00157FAE"/>
    <w:rsid w:val="00160184"/>
    <w:rsid w:val="00160289"/>
    <w:rsid w:val="00160293"/>
    <w:rsid w:val="00160326"/>
    <w:rsid w:val="0016039C"/>
    <w:rsid w:val="001603D2"/>
    <w:rsid w:val="00160487"/>
    <w:rsid w:val="0016078B"/>
    <w:rsid w:val="001607E2"/>
    <w:rsid w:val="0016086D"/>
    <w:rsid w:val="00160923"/>
    <w:rsid w:val="00160939"/>
    <w:rsid w:val="0016093B"/>
    <w:rsid w:val="00160A0C"/>
    <w:rsid w:val="00160BBA"/>
    <w:rsid w:val="00160D66"/>
    <w:rsid w:val="00160D93"/>
    <w:rsid w:val="00160F6A"/>
    <w:rsid w:val="0016125A"/>
    <w:rsid w:val="00161297"/>
    <w:rsid w:val="00161556"/>
    <w:rsid w:val="001615DA"/>
    <w:rsid w:val="0016161B"/>
    <w:rsid w:val="0016167E"/>
    <w:rsid w:val="00161698"/>
    <w:rsid w:val="0016182A"/>
    <w:rsid w:val="00161955"/>
    <w:rsid w:val="00161A4B"/>
    <w:rsid w:val="00161B82"/>
    <w:rsid w:val="00161B8D"/>
    <w:rsid w:val="00162427"/>
    <w:rsid w:val="00162545"/>
    <w:rsid w:val="0016259D"/>
    <w:rsid w:val="00162649"/>
    <w:rsid w:val="001626D9"/>
    <w:rsid w:val="001629A6"/>
    <w:rsid w:val="00162AA6"/>
    <w:rsid w:val="00162C14"/>
    <w:rsid w:val="00162C27"/>
    <w:rsid w:val="00162C87"/>
    <w:rsid w:val="00162C99"/>
    <w:rsid w:val="00162E21"/>
    <w:rsid w:val="00162E2B"/>
    <w:rsid w:val="00162EBC"/>
    <w:rsid w:val="00162FCE"/>
    <w:rsid w:val="00163124"/>
    <w:rsid w:val="001634DB"/>
    <w:rsid w:val="001634FB"/>
    <w:rsid w:val="0016353B"/>
    <w:rsid w:val="00163717"/>
    <w:rsid w:val="001637C1"/>
    <w:rsid w:val="001637F8"/>
    <w:rsid w:val="001638C4"/>
    <w:rsid w:val="00163902"/>
    <w:rsid w:val="0016394E"/>
    <w:rsid w:val="00163A01"/>
    <w:rsid w:val="00163A3B"/>
    <w:rsid w:val="00163A4C"/>
    <w:rsid w:val="00163B17"/>
    <w:rsid w:val="00163B5F"/>
    <w:rsid w:val="00163BD7"/>
    <w:rsid w:val="00163F2C"/>
    <w:rsid w:val="00163F91"/>
    <w:rsid w:val="00164034"/>
    <w:rsid w:val="001642D2"/>
    <w:rsid w:val="00164305"/>
    <w:rsid w:val="001643AB"/>
    <w:rsid w:val="00164548"/>
    <w:rsid w:val="001645B4"/>
    <w:rsid w:val="00164657"/>
    <w:rsid w:val="0016485E"/>
    <w:rsid w:val="0016489A"/>
    <w:rsid w:val="0016497E"/>
    <w:rsid w:val="001649FE"/>
    <w:rsid w:val="00164ACF"/>
    <w:rsid w:val="00164AE0"/>
    <w:rsid w:val="00164B01"/>
    <w:rsid w:val="00164C66"/>
    <w:rsid w:val="00164D5F"/>
    <w:rsid w:val="00165305"/>
    <w:rsid w:val="00165362"/>
    <w:rsid w:val="001653C5"/>
    <w:rsid w:val="00165592"/>
    <w:rsid w:val="001656B6"/>
    <w:rsid w:val="00165716"/>
    <w:rsid w:val="00165B73"/>
    <w:rsid w:val="00165B98"/>
    <w:rsid w:val="00165CAA"/>
    <w:rsid w:val="00165D08"/>
    <w:rsid w:val="00165D16"/>
    <w:rsid w:val="00165D38"/>
    <w:rsid w:val="00165D44"/>
    <w:rsid w:val="00166034"/>
    <w:rsid w:val="001660F5"/>
    <w:rsid w:val="001661AB"/>
    <w:rsid w:val="00166262"/>
    <w:rsid w:val="001663B1"/>
    <w:rsid w:val="0016672B"/>
    <w:rsid w:val="00166849"/>
    <w:rsid w:val="0016685D"/>
    <w:rsid w:val="00166B4B"/>
    <w:rsid w:val="00166CEB"/>
    <w:rsid w:val="00166E56"/>
    <w:rsid w:val="00166E78"/>
    <w:rsid w:val="00166F08"/>
    <w:rsid w:val="00166F83"/>
    <w:rsid w:val="00167031"/>
    <w:rsid w:val="0016706B"/>
    <w:rsid w:val="0016709A"/>
    <w:rsid w:val="001670FF"/>
    <w:rsid w:val="0016717E"/>
    <w:rsid w:val="00167219"/>
    <w:rsid w:val="0016725F"/>
    <w:rsid w:val="001673B0"/>
    <w:rsid w:val="0016763F"/>
    <w:rsid w:val="0016771A"/>
    <w:rsid w:val="00167874"/>
    <w:rsid w:val="00167A58"/>
    <w:rsid w:val="00167A77"/>
    <w:rsid w:val="00167A95"/>
    <w:rsid w:val="00167AB4"/>
    <w:rsid w:val="00167C65"/>
    <w:rsid w:val="00167DCD"/>
    <w:rsid w:val="00167F4A"/>
    <w:rsid w:val="0017013A"/>
    <w:rsid w:val="001702B4"/>
    <w:rsid w:val="001703D9"/>
    <w:rsid w:val="001704FB"/>
    <w:rsid w:val="0017065E"/>
    <w:rsid w:val="001706D3"/>
    <w:rsid w:val="00170804"/>
    <w:rsid w:val="001708AF"/>
    <w:rsid w:val="001708BB"/>
    <w:rsid w:val="00170C14"/>
    <w:rsid w:val="00170D5B"/>
    <w:rsid w:val="00170E77"/>
    <w:rsid w:val="00170E7C"/>
    <w:rsid w:val="00170E9D"/>
    <w:rsid w:val="00170FD4"/>
    <w:rsid w:val="00171086"/>
    <w:rsid w:val="00171191"/>
    <w:rsid w:val="001711C9"/>
    <w:rsid w:val="001711DC"/>
    <w:rsid w:val="001711DD"/>
    <w:rsid w:val="001711F9"/>
    <w:rsid w:val="00171392"/>
    <w:rsid w:val="001715CC"/>
    <w:rsid w:val="001715D3"/>
    <w:rsid w:val="0017161A"/>
    <w:rsid w:val="0017167C"/>
    <w:rsid w:val="001717F8"/>
    <w:rsid w:val="00171808"/>
    <w:rsid w:val="0017181E"/>
    <w:rsid w:val="00171B08"/>
    <w:rsid w:val="00171C6C"/>
    <w:rsid w:val="00171E95"/>
    <w:rsid w:val="00171F09"/>
    <w:rsid w:val="00172008"/>
    <w:rsid w:val="001723F8"/>
    <w:rsid w:val="001724A3"/>
    <w:rsid w:val="001725C4"/>
    <w:rsid w:val="001725D0"/>
    <w:rsid w:val="001727CB"/>
    <w:rsid w:val="0017280D"/>
    <w:rsid w:val="001728C0"/>
    <w:rsid w:val="00172A0F"/>
    <w:rsid w:val="00172A6A"/>
    <w:rsid w:val="00172C66"/>
    <w:rsid w:val="00172DBB"/>
    <w:rsid w:val="00172DE4"/>
    <w:rsid w:val="00172E80"/>
    <w:rsid w:val="0017301E"/>
    <w:rsid w:val="00173024"/>
    <w:rsid w:val="001730DF"/>
    <w:rsid w:val="00173167"/>
    <w:rsid w:val="001731F3"/>
    <w:rsid w:val="001732AF"/>
    <w:rsid w:val="00173303"/>
    <w:rsid w:val="001733E8"/>
    <w:rsid w:val="0017359D"/>
    <w:rsid w:val="00173671"/>
    <w:rsid w:val="00173731"/>
    <w:rsid w:val="001737A3"/>
    <w:rsid w:val="001737A4"/>
    <w:rsid w:val="00173801"/>
    <w:rsid w:val="0017383F"/>
    <w:rsid w:val="0017388D"/>
    <w:rsid w:val="001738BD"/>
    <w:rsid w:val="001738ED"/>
    <w:rsid w:val="001739AB"/>
    <w:rsid w:val="00173ADE"/>
    <w:rsid w:val="00173B0A"/>
    <w:rsid w:val="00173B1D"/>
    <w:rsid w:val="00173BA1"/>
    <w:rsid w:val="00173D95"/>
    <w:rsid w:val="00173E8A"/>
    <w:rsid w:val="00173F23"/>
    <w:rsid w:val="00174019"/>
    <w:rsid w:val="00174045"/>
    <w:rsid w:val="00174069"/>
    <w:rsid w:val="00174180"/>
    <w:rsid w:val="001741A2"/>
    <w:rsid w:val="001741BB"/>
    <w:rsid w:val="0017437B"/>
    <w:rsid w:val="001743A8"/>
    <w:rsid w:val="0017449B"/>
    <w:rsid w:val="00174546"/>
    <w:rsid w:val="00174568"/>
    <w:rsid w:val="001746C6"/>
    <w:rsid w:val="001746D9"/>
    <w:rsid w:val="001748D1"/>
    <w:rsid w:val="001748D4"/>
    <w:rsid w:val="00174A0A"/>
    <w:rsid w:val="00174BEE"/>
    <w:rsid w:val="00174C36"/>
    <w:rsid w:val="00174CAC"/>
    <w:rsid w:val="00174D1C"/>
    <w:rsid w:val="00174EA6"/>
    <w:rsid w:val="00174F37"/>
    <w:rsid w:val="00174FD3"/>
    <w:rsid w:val="00175000"/>
    <w:rsid w:val="0017503F"/>
    <w:rsid w:val="00175085"/>
    <w:rsid w:val="0017509B"/>
    <w:rsid w:val="001751E0"/>
    <w:rsid w:val="001752B0"/>
    <w:rsid w:val="001752DB"/>
    <w:rsid w:val="001753E2"/>
    <w:rsid w:val="001753EE"/>
    <w:rsid w:val="001754A7"/>
    <w:rsid w:val="00175552"/>
    <w:rsid w:val="0017560C"/>
    <w:rsid w:val="0017595E"/>
    <w:rsid w:val="00175A18"/>
    <w:rsid w:val="00175A86"/>
    <w:rsid w:val="00175B28"/>
    <w:rsid w:val="00175B39"/>
    <w:rsid w:val="00175C51"/>
    <w:rsid w:val="00175D98"/>
    <w:rsid w:val="00175E20"/>
    <w:rsid w:val="00175F43"/>
    <w:rsid w:val="00176158"/>
    <w:rsid w:val="0017661C"/>
    <w:rsid w:val="001766A0"/>
    <w:rsid w:val="001766B1"/>
    <w:rsid w:val="001766EA"/>
    <w:rsid w:val="001768DE"/>
    <w:rsid w:val="00176AB8"/>
    <w:rsid w:val="00176C8D"/>
    <w:rsid w:val="00176DD5"/>
    <w:rsid w:val="00176FA4"/>
    <w:rsid w:val="0017706A"/>
    <w:rsid w:val="001773D8"/>
    <w:rsid w:val="00177474"/>
    <w:rsid w:val="0017755C"/>
    <w:rsid w:val="0017769D"/>
    <w:rsid w:val="001776B4"/>
    <w:rsid w:val="00177759"/>
    <w:rsid w:val="00177945"/>
    <w:rsid w:val="0017794E"/>
    <w:rsid w:val="001779F7"/>
    <w:rsid w:val="00177A11"/>
    <w:rsid w:val="00177A35"/>
    <w:rsid w:val="00177B78"/>
    <w:rsid w:val="00177C3F"/>
    <w:rsid w:val="00180235"/>
    <w:rsid w:val="001802A8"/>
    <w:rsid w:val="00180326"/>
    <w:rsid w:val="00180588"/>
    <w:rsid w:val="00180707"/>
    <w:rsid w:val="001809FB"/>
    <w:rsid w:val="00180A00"/>
    <w:rsid w:val="00180AA4"/>
    <w:rsid w:val="00180BCA"/>
    <w:rsid w:val="00180BF9"/>
    <w:rsid w:val="00180C42"/>
    <w:rsid w:val="00180C69"/>
    <w:rsid w:val="00180D85"/>
    <w:rsid w:val="00180DCB"/>
    <w:rsid w:val="00181122"/>
    <w:rsid w:val="00181206"/>
    <w:rsid w:val="00181217"/>
    <w:rsid w:val="00181263"/>
    <w:rsid w:val="00181313"/>
    <w:rsid w:val="00181329"/>
    <w:rsid w:val="0018149C"/>
    <w:rsid w:val="001814AB"/>
    <w:rsid w:val="00181693"/>
    <w:rsid w:val="001817BE"/>
    <w:rsid w:val="00181A43"/>
    <w:rsid w:val="00181BC5"/>
    <w:rsid w:val="00181C13"/>
    <w:rsid w:val="00181D65"/>
    <w:rsid w:val="00181E2C"/>
    <w:rsid w:val="00181E4E"/>
    <w:rsid w:val="00181E57"/>
    <w:rsid w:val="00181EE7"/>
    <w:rsid w:val="00181F7D"/>
    <w:rsid w:val="00181FDE"/>
    <w:rsid w:val="0018217A"/>
    <w:rsid w:val="00182288"/>
    <w:rsid w:val="001822CF"/>
    <w:rsid w:val="00182384"/>
    <w:rsid w:val="00182408"/>
    <w:rsid w:val="00182413"/>
    <w:rsid w:val="001824A9"/>
    <w:rsid w:val="0018256B"/>
    <w:rsid w:val="00182578"/>
    <w:rsid w:val="001825FB"/>
    <w:rsid w:val="0018276F"/>
    <w:rsid w:val="0018280E"/>
    <w:rsid w:val="001828F8"/>
    <w:rsid w:val="001829B4"/>
    <w:rsid w:val="00182A00"/>
    <w:rsid w:val="00182A35"/>
    <w:rsid w:val="00182A81"/>
    <w:rsid w:val="00182C78"/>
    <w:rsid w:val="00182E86"/>
    <w:rsid w:val="00182FF3"/>
    <w:rsid w:val="0018300C"/>
    <w:rsid w:val="0018305C"/>
    <w:rsid w:val="001830CF"/>
    <w:rsid w:val="0018310C"/>
    <w:rsid w:val="00183306"/>
    <w:rsid w:val="0018350D"/>
    <w:rsid w:val="00183595"/>
    <w:rsid w:val="00183800"/>
    <w:rsid w:val="00183808"/>
    <w:rsid w:val="00183A04"/>
    <w:rsid w:val="00183AC9"/>
    <w:rsid w:val="00183AD8"/>
    <w:rsid w:val="00183B4C"/>
    <w:rsid w:val="00183C58"/>
    <w:rsid w:val="00183CDA"/>
    <w:rsid w:val="00183D2C"/>
    <w:rsid w:val="00183D9A"/>
    <w:rsid w:val="00183FA3"/>
    <w:rsid w:val="00184159"/>
    <w:rsid w:val="001841E4"/>
    <w:rsid w:val="001841EC"/>
    <w:rsid w:val="0018427C"/>
    <w:rsid w:val="0018427D"/>
    <w:rsid w:val="001842E0"/>
    <w:rsid w:val="00184386"/>
    <w:rsid w:val="00184422"/>
    <w:rsid w:val="00184456"/>
    <w:rsid w:val="00184469"/>
    <w:rsid w:val="00184572"/>
    <w:rsid w:val="00184914"/>
    <w:rsid w:val="00184A5E"/>
    <w:rsid w:val="00184ABB"/>
    <w:rsid w:val="00184B0A"/>
    <w:rsid w:val="00184D11"/>
    <w:rsid w:val="00184DB0"/>
    <w:rsid w:val="00185017"/>
    <w:rsid w:val="001850A0"/>
    <w:rsid w:val="001850B0"/>
    <w:rsid w:val="00185148"/>
    <w:rsid w:val="00185149"/>
    <w:rsid w:val="001851C4"/>
    <w:rsid w:val="00185248"/>
    <w:rsid w:val="0018530A"/>
    <w:rsid w:val="001853C5"/>
    <w:rsid w:val="0018569B"/>
    <w:rsid w:val="001856EB"/>
    <w:rsid w:val="001857E2"/>
    <w:rsid w:val="001858D9"/>
    <w:rsid w:val="001859ED"/>
    <w:rsid w:val="00185A2C"/>
    <w:rsid w:val="00185A37"/>
    <w:rsid w:val="00185A66"/>
    <w:rsid w:val="00185CA1"/>
    <w:rsid w:val="00185D00"/>
    <w:rsid w:val="00185E64"/>
    <w:rsid w:val="00185F18"/>
    <w:rsid w:val="00185F60"/>
    <w:rsid w:val="00185F79"/>
    <w:rsid w:val="00186008"/>
    <w:rsid w:val="001860F6"/>
    <w:rsid w:val="0018612E"/>
    <w:rsid w:val="00186156"/>
    <w:rsid w:val="00186235"/>
    <w:rsid w:val="0018626C"/>
    <w:rsid w:val="0018630E"/>
    <w:rsid w:val="001864DA"/>
    <w:rsid w:val="001864E6"/>
    <w:rsid w:val="00186520"/>
    <w:rsid w:val="00186549"/>
    <w:rsid w:val="00186655"/>
    <w:rsid w:val="00186686"/>
    <w:rsid w:val="0018673B"/>
    <w:rsid w:val="001867F4"/>
    <w:rsid w:val="00186918"/>
    <w:rsid w:val="00186A50"/>
    <w:rsid w:val="00186A94"/>
    <w:rsid w:val="00186C71"/>
    <w:rsid w:val="00186C7A"/>
    <w:rsid w:val="00186DC5"/>
    <w:rsid w:val="00186EF2"/>
    <w:rsid w:val="00187080"/>
    <w:rsid w:val="001870B0"/>
    <w:rsid w:val="0018727A"/>
    <w:rsid w:val="0018774D"/>
    <w:rsid w:val="00187833"/>
    <w:rsid w:val="001879B3"/>
    <w:rsid w:val="00187A1E"/>
    <w:rsid w:val="00187AC7"/>
    <w:rsid w:val="00187CFF"/>
    <w:rsid w:val="00187D2A"/>
    <w:rsid w:val="00187F57"/>
    <w:rsid w:val="0019002A"/>
    <w:rsid w:val="001901C3"/>
    <w:rsid w:val="001901ED"/>
    <w:rsid w:val="00190445"/>
    <w:rsid w:val="00190518"/>
    <w:rsid w:val="00190636"/>
    <w:rsid w:val="00190672"/>
    <w:rsid w:val="001906FF"/>
    <w:rsid w:val="00190790"/>
    <w:rsid w:val="001907A0"/>
    <w:rsid w:val="001907B7"/>
    <w:rsid w:val="00190804"/>
    <w:rsid w:val="001909B9"/>
    <w:rsid w:val="00190C41"/>
    <w:rsid w:val="00190D28"/>
    <w:rsid w:val="00190D65"/>
    <w:rsid w:val="00190E1F"/>
    <w:rsid w:val="00190E35"/>
    <w:rsid w:val="00190E78"/>
    <w:rsid w:val="00190F27"/>
    <w:rsid w:val="00190F9E"/>
    <w:rsid w:val="0019100C"/>
    <w:rsid w:val="0019105D"/>
    <w:rsid w:val="001910BA"/>
    <w:rsid w:val="001910ED"/>
    <w:rsid w:val="001910F7"/>
    <w:rsid w:val="00191257"/>
    <w:rsid w:val="0019158C"/>
    <w:rsid w:val="00191640"/>
    <w:rsid w:val="00191722"/>
    <w:rsid w:val="00191798"/>
    <w:rsid w:val="00191AFF"/>
    <w:rsid w:val="00191B7B"/>
    <w:rsid w:val="00191BB5"/>
    <w:rsid w:val="00191C9F"/>
    <w:rsid w:val="00191DA1"/>
    <w:rsid w:val="001920D1"/>
    <w:rsid w:val="001921F1"/>
    <w:rsid w:val="001921FF"/>
    <w:rsid w:val="00192209"/>
    <w:rsid w:val="0019233F"/>
    <w:rsid w:val="001923D6"/>
    <w:rsid w:val="0019248E"/>
    <w:rsid w:val="001924DC"/>
    <w:rsid w:val="001924E4"/>
    <w:rsid w:val="00192523"/>
    <w:rsid w:val="00192526"/>
    <w:rsid w:val="001926B3"/>
    <w:rsid w:val="0019278B"/>
    <w:rsid w:val="00193102"/>
    <w:rsid w:val="00193139"/>
    <w:rsid w:val="001931B9"/>
    <w:rsid w:val="001931E1"/>
    <w:rsid w:val="0019320C"/>
    <w:rsid w:val="00193369"/>
    <w:rsid w:val="001933E9"/>
    <w:rsid w:val="00193485"/>
    <w:rsid w:val="00193498"/>
    <w:rsid w:val="00193500"/>
    <w:rsid w:val="00193504"/>
    <w:rsid w:val="001936B7"/>
    <w:rsid w:val="00193711"/>
    <w:rsid w:val="00193763"/>
    <w:rsid w:val="001937E0"/>
    <w:rsid w:val="00193AC9"/>
    <w:rsid w:val="00193C30"/>
    <w:rsid w:val="00193D71"/>
    <w:rsid w:val="00193DDD"/>
    <w:rsid w:val="00193DE8"/>
    <w:rsid w:val="00193DFE"/>
    <w:rsid w:val="00193F41"/>
    <w:rsid w:val="00194119"/>
    <w:rsid w:val="0019452D"/>
    <w:rsid w:val="001946EB"/>
    <w:rsid w:val="00194721"/>
    <w:rsid w:val="00194855"/>
    <w:rsid w:val="00194899"/>
    <w:rsid w:val="001948BE"/>
    <w:rsid w:val="001948CE"/>
    <w:rsid w:val="001949E3"/>
    <w:rsid w:val="00194A21"/>
    <w:rsid w:val="00194AB9"/>
    <w:rsid w:val="00194C61"/>
    <w:rsid w:val="00194D25"/>
    <w:rsid w:val="00194D8C"/>
    <w:rsid w:val="00194E0D"/>
    <w:rsid w:val="00194E27"/>
    <w:rsid w:val="00194E5F"/>
    <w:rsid w:val="00194E9F"/>
    <w:rsid w:val="00195119"/>
    <w:rsid w:val="00195177"/>
    <w:rsid w:val="001951ED"/>
    <w:rsid w:val="00195291"/>
    <w:rsid w:val="00195354"/>
    <w:rsid w:val="00195523"/>
    <w:rsid w:val="0019553E"/>
    <w:rsid w:val="00195A95"/>
    <w:rsid w:val="00195CDE"/>
    <w:rsid w:val="00195D06"/>
    <w:rsid w:val="00195E91"/>
    <w:rsid w:val="00195F23"/>
    <w:rsid w:val="00195F70"/>
    <w:rsid w:val="00195F7F"/>
    <w:rsid w:val="00195FFB"/>
    <w:rsid w:val="00196040"/>
    <w:rsid w:val="00196093"/>
    <w:rsid w:val="001960B7"/>
    <w:rsid w:val="0019611D"/>
    <w:rsid w:val="00196188"/>
    <w:rsid w:val="00196229"/>
    <w:rsid w:val="001962F8"/>
    <w:rsid w:val="00196469"/>
    <w:rsid w:val="00196598"/>
    <w:rsid w:val="001965F7"/>
    <w:rsid w:val="0019669E"/>
    <w:rsid w:val="001966AD"/>
    <w:rsid w:val="00196845"/>
    <w:rsid w:val="001968B9"/>
    <w:rsid w:val="001968CE"/>
    <w:rsid w:val="001968EB"/>
    <w:rsid w:val="00196B50"/>
    <w:rsid w:val="00196BE7"/>
    <w:rsid w:val="00196C26"/>
    <w:rsid w:val="00196D88"/>
    <w:rsid w:val="00196DD2"/>
    <w:rsid w:val="00196E0A"/>
    <w:rsid w:val="00196F73"/>
    <w:rsid w:val="00196FD5"/>
    <w:rsid w:val="0019702E"/>
    <w:rsid w:val="001970D5"/>
    <w:rsid w:val="0019715A"/>
    <w:rsid w:val="00197208"/>
    <w:rsid w:val="001972F8"/>
    <w:rsid w:val="00197566"/>
    <w:rsid w:val="001977CB"/>
    <w:rsid w:val="00197820"/>
    <w:rsid w:val="00197931"/>
    <w:rsid w:val="00197B58"/>
    <w:rsid w:val="00197EF8"/>
    <w:rsid w:val="00197FCF"/>
    <w:rsid w:val="001A00E7"/>
    <w:rsid w:val="001A01F2"/>
    <w:rsid w:val="001A044F"/>
    <w:rsid w:val="001A05EF"/>
    <w:rsid w:val="001A07D4"/>
    <w:rsid w:val="001A07D9"/>
    <w:rsid w:val="001A0893"/>
    <w:rsid w:val="001A0996"/>
    <w:rsid w:val="001A0A81"/>
    <w:rsid w:val="001A0B48"/>
    <w:rsid w:val="001A0BA5"/>
    <w:rsid w:val="001A0C55"/>
    <w:rsid w:val="001A0CCC"/>
    <w:rsid w:val="001A0CE5"/>
    <w:rsid w:val="001A0E57"/>
    <w:rsid w:val="001A0F02"/>
    <w:rsid w:val="001A0F0C"/>
    <w:rsid w:val="001A115A"/>
    <w:rsid w:val="001A14D1"/>
    <w:rsid w:val="001A1A5B"/>
    <w:rsid w:val="001A1ACE"/>
    <w:rsid w:val="001A1B34"/>
    <w:rsid w:val="001A1B51"/>
    <w:rsid w:val="001A1BD6"/>
    <w:rsid w:val="001A1D5A"/>
    <w:rsid w:val="001A1E72"/>
    <w:rsid w:val="001A1EEE"/>
    <w:rsid w:val="001A1F00"/>
    <w:rsid w:val="001A1F61"/>
    <w:rsid w:val="001A1F7B"/>
    <w:rsid w:val="001A2129"/>
    <w:rsid w:val="001A213C"/>
    <w:rsid w:val="001A2157"/>
    <w:rsid w:val="001A233E"/>
    <w:rsid w:val="001A23F8"/>
    <w:rsid w:val="001A2434"/>
    <w:rsid w:val="001A25B4"/>
    <w:rsid w:val="001A26C6"/>
    <w:rsid w:val="001A26D1"/>
    <w:rsid w:val="001A26FE"/>
    <w:rsid w:val="001A280D"/>
    <w:rsid w:val="001A291E"/>
    <w:rsid w:val="001A2971"/>
    <w:rsid w:val="001A2CA6"/>
    <w:rsid w:val="001A2EDD"/>
    <w:rsid w:val="001A3059"/>
    <w:rsid w:val="001A3157"/>
    <w:rsid w:val="001A31D4"/>
    <w:rsid w:val="001A3226"/>
    <w:rsid w:val="001A3382"/>
    <w:rsid w:val="001A35FB"/>
    <w:rsid w:val="001A3611"/>
    <w:rsid w:val="001A36A7"/>
    <w:rsid w:val="001A37E1"/>
    <w:rsid w:val="001A3A29"/>
    <w:rsid w:val="001A3B2C"/>
    <w:rsid w:val="001A3D0E"/>
    <w:rsid w:val="001A3EA4"/>
    <w:rsid w:val="001A3FED"/>
    <w:rsid w:val="001A40CF"/>
    <w:rsid w:val="001A41B7"/>
    <w:rsid w:val="001A430E"/>
    <w:rsid w:val="001A43B0"/>
    <w:rsid w:val="001A4477"/>
    <w:rsid w:val="001A44AE"/>
    <w:rsid w:val="001A44B1"/>
    <w:rsid w:val="001A4506"/>
    <w:rsid w:val="001A461F"/>
    <w:rsid w:val="001A463B"/>
    <w:rsid w:val="001A47B0"/>
    <w:rsid w:val="001A491B"/>
    <w:rsid w:val="001A4B6A"/>
    <w:rsid w:val="001A4CC1"/>
    <w:rsid w:val="001A4D2D"/>
    <w:rsid w:val="001A4DA1"/>
    <w:rsid w:val="001A4E69"/>
    <w:rsid w:val="001A4E71"/>
    <w:rsid w:val="001A4F08"/>
    <w:rsid w:val="001A4F77"/>
    <w:rsid w:val="001A4F9F"/>
    <w:rsid w:val="001A50DF"/>
    <w:rsid w:val="001A5315"/>
    <w:rsid w:val="001A56D1"/>
    <w:rsid w:val="001A56E1"/>
    <w:rsid w:val="001A56E6"/>
    <w:rsid w:val="001A578F"/>
    <w:rsid w:val="001A5790"/>
    <w:rsid w:val="001A57E6"/>
    <w:rsid w:val="001A5865"/>
    <w:rsid w:val="001A586B"/>
    <w:rsid w:val="001A5C58"/>
    <w:rsid w:val="001A5DFA"/>
    <w:rsid w:val="001A60FF"/>
    <w:rsid w:val="001A62E2"/>
    <w:rsid w:val="001A62EE"/>
    <w:rsid w:val="001A62F4"/>
    <w:rsid w:val="001A65D3"/>
    <w:rsid w:val="001A66D9"/>
    <w:rsid w:val="001A6899"/>
    <w:rsid w:val="001A6955"/>
    <w:rsid w:val="001A69F4"/>
    <w:rsid w:val="001A6B37"/>
    <w:rsid w:val="001A6CDA"/>
    <w:rsid w:val="001A6DB9"/>
    <w:rsid w:val="001A6E7E"/>
    <w:rsid w:val="001A6EC1"/>
    <w:rsid w:val="001A6F11"/>
    <w:rsid w:val="001A703F"/>
    <w:rsid w:val="001A7086"/>
    <w:rsid w:val="001A7185"/>
    <w:rsid w:val="001A71CB"/>
    <w:rsid w:val="001A7235"/>
    <w:rsid w:val="001A72D0"/>
    <w:rsid w:val="001A7332"/>
    <w:rsid w:val="001A73FF"/>
    <w:rsid w:val="001A7417"/>
    <w:rsid w:val="001A74C1"/>
    <w:rsid w:val="001A76E0"/>
    <w:rsid w:val="001A76FF"/>
    <w:rsid w:val="001A7716"/>
    <w:rsid w:val="001A7775"/>
    <w:rsid w:val="001A7786"/>
    <w:rsid w:val="001A785B"/>
    <w:rsid w:val="001A7881"/>
    <w:rsid w:val="001A78C9"/>
    <w:rsid w:val="001A7A5D"/>
    <w:rsid w:val="001A7B41"/>
    <w:rsid w:val="001A7C7F"/>
    <w:rsid w:val="001A7C8C"/>
    <w:rsid w:val="001A7E1E"/>
    <w:rsid w:val="001A7F04"/>
    <w:rsid w:val="001A7FE7"/>
    <w:rsid w:val="001B006B"/>
    <w:rsid w:val="001B0072"/>
    <w:rsid w:val="001B00B7"/>
    <w:rsid w:val="001B029C"/>
    <w:rsid w:val="001B04FB"/>
    <w:rsid w:val="001B0582"/>
    <w:rsid w:val="001B06C9"/>
    <w:rsid w:val="001B07DD"/>
    <w:rsid w:val="001B0882"/>
    <w:rsid w:val="001B08AE"/>
    <w:rsid w:val="001B08B2"/>
    <w:rsid w:val="001B0A8B"/>
    <w:rsid w:val="001B0AA4"/>
    <w:rsid w:val="001B0BAC"/>
    <w:rsid w:val="001B0D02"/>
    <w:rsid w:val="001B1004"/>
    <w:rsid w:val="001B1020"/>
    <w:rsid w:val="001B102B"/>
    <w:rsid w:val="001B120F"/>
    <w:rsid w:val="001B1212"/>
    <w:rsid w:val="001B1295"/>
    <w:rsid w:val="001B12AB"/>
    <w:rsid w:val="001B1319"/>
    <w:rsid w:val="001B1343"/>
    <w:rsid w:val="001B14F7"/>
    <w:rsid w:val="001B1606"/>
    <w:rsid w:val="001B1715"/>
    <w:rsid w:val="001B1727"/>
    <w:rsid w:val="001B1864"/>
    <w:rsid w:val="001B190B"/>
    <w:rsid w:val="001B1C95"/>
    <w:rsid w:val="001B1CD5"/>
    <w:rsid w:val="001B1CE9"/>
    <w:rsid w:val="001B1E36"/>
    <w:rsid w:val="001B21DF"/>
    <w:rsid w:val="001B2220"/>
    <w:rsid w:val="001B24C6"/>
    <w:rsid w:val="001B24F6"/>
    <w:rsid w:val="001B2529"/>
    <w:rsid w:val="001B264F"/>
    <w:rsid w:val="001B282C"/>
    <w:rsid w:val="001B2861"/>
    <w:rsid w:val="001B292F"/>
    <w:rsid w:val="001B2AF7"/>
    <w:rsid w:val="001B2E5A"/>
    <w:rsid w:val="001B3038"/>
    <w:rsid w:val="001B306A"/>
    <w:rsid w:val="001B32C0"/>
    <w:rsid w:val="001B34DD"/>
    <w:rsid w:val="001B3675"/>
    <w:rsid w:val="001B36B8"/>
    <w:rsid w:val="001B36BC"/>
    <w:rsid w:val="001B3931"/>
    <w:rsid w:val="001B394D"/>
    <w:rsid w:val="001B3A76"/>
    <w:rsid w:val="001B3AE6"/>
    <w:rsid w:val="001B3BBC"/>
    <w:rsid w:val="001B3E90"/>
    <w:rsid w:val="001B40A4"/>
    <w:rsid w:val="001B441E"/>
    <w:rsid w:val="001B4543"/>
    <w:rsid w:val="001B461F"/>
    <w:rsid w:val="001B46E7"/>
    <w:rsid w:val="001B46EB"/>
    <w:rsid w:val="001B47C4"/>
    <w:rsid w:val="001B4812"/>
    <w:rsid w:val="001B4917"/>
    <w:rsid w:val="001B4B26"/>
    <w:rsid w:val="001B4B4A"/>
    <w:rsid w:val="001B4BB6"/>
    <w:rsid w:val="001B4C79"/>
    <w:rsid w:val="001B4CE0"/>
    <w:rsid w:val="001B4D3A"/>
    <w:rsid w:val="001B4E57"/>
    <w:rsid w:val="001B4EAA"/>
    <w:rsid w:val="001B4EC3"/>
    <w:rsid w:val="001B4EC7"/>
    <w:rsid w:val="001B4EDC"/>
    <w:rsid w:val="001B50DF"/>
    <w:rsid w:val="001B520D"/>
    <w:rsid w:val="001B523B"/>
    <w:rsid w:val="001B5338"/>
    <w:rsid w:val="001B53A3"/>
    <w:rsid w:val="001B542F"/>
    <w:rsid w:val="001B547F"/>
    <w:rsid w:val="001B54E9"/>
    <w:rsid w:val="001B5632"/>
    <w:rsid w:val="001B5714"/>
    <w:rsid w:val="001B5745"/>
    <w:rsid w:val="001B57C0"/>
    <w:rsid w:val="001B5922"/>
    <w:rsid w:val="001B593A"/>
    <w:rsid w:val="001B59A4"/>
    <w:rsid w:val="001B59EA"/>
    <w:rsid w:val="001B59ED"/>
    <w:rsid w:val="001B5A92"/>
    <w:rsid w:val="001B5C40"/>
    <w:rsid w:val="001B5C6A"/>
    <w:rsid w:val="001B5E16"/>
    <w:rsid w:val="001B5E45"/>
    <w:rsid w:val="001B5F10"/>
    <w:rsid w:val="001B5F6C"/>
    <w:rsid w:val="001B61AD"/>
    <w:rsid w:val="001B629A"/>
    <w:rsid w:val="001B6625"/>
    <w:rsid w:val="001B6729"/>
    <w:rsid w:val="001B6801"/>
    <w:rsid w:val="001B68BE"/>
    <w:rsid w:val="001B6A1E"/>
    <w:rsid w:val="001B6ABA"/>
    <w:rsid w:val="001B6ACF"/>
    <w:rsid w:val="001B6D35"/>
    <w:rsid w:val="001B6DFA"/>
    <w:rsid w:val="001B6E6C"/>
    <w:rsid w:val="001B6F23"/>
    <w:rsid w:val="001B6FEC"/>
    <w:rsid w:val="001B70EF"/>
    <w:rsid w:val="001B7188"/>
    <w:rsid w:val="001B7221"/>
    <w:rsid w:val="001B72C8"/>
    <w:rsid w:val="001B74E8"/>
    <w:rsid w:val="001B7523"/>
    <w:rsid w:val="001B7580"/>
    <w:rsid w:val="001B76E9"/>
    <w:rsid w:val="001B77D2"/>
    <w:rsid w:val="001B79DA"/>
    <w:rsid w:val="001B7AD8"/>
    <w:rsid w:val="001B7CA3"/>
    <w:rsid w:val="001B7CF3"/>
    <w:rsid w:val="001B7E0E"/>
    <w:rsid w:val="001B7FF5"/>
    <w:rsid w:val="001C0000"/>
    <w:rsid w:val="001C0036"/>
    <w:rsid w:val="001C013E"/>
    <w:rsid w:val="001C0339"/>
    <w:rsid w:val="001C045E"/>
    <w:rsid w:val="001C04B6"/>
    <w:rsid w:val="001C04F1"/>
    <w:rsid w:val="001C0689"/>
    <w:rsid w:val="001C09D9"/>
    <w:rsid w:val="001C0A1A"/>
    <w:rsid w:val="001C0D29"/>
    <w:rsid w:val="001C0D57"/>
    <w:rsid w:val="001C106F"/>
    <w:rsid w:val="001C1143"/>
    <w:rsid w:val="001C11E5"/>
    <w:rsid w:val="001C1263"/>
    <w:rsid w:val="001C1294"/>
    <w:rsid w:val="001C1299"/>
    <w:rsid w:val="001C1624"/>
    <w:rsid w:val="001C1670"/>
    <w:rsid w:val="001C16FF"/>
    <w:rsid w:val="001C172E"/>
    <w:rsid w:val="001C17C8"/>
    <w:rsid w:val="001C1861"/>
    <w:rsid w:val="001C19BF"/>
    <w:rsid w:val="001C19F4"/>
    <w:rsid w:val="001C19F6"/>
    <w:rsid w:val="001C1ABE"/>
    <w:rsid w:val="001C1AEB"/>
    <w:rsid w:val="001C1C22"/>
    <w:rsid w:val="001C1DAF"/>
    <w:rsid w:val="001C1E9D"/>
    <w:rsid w:val="001C1F18"/>
    <w:rsid w:val="001C2149"/>
    <w:rsid w:val="001C21BE"/>
    <w:rsid w:val="001C22DB"/>
    <w:rsid w:val="001C2332"/>
    <w:rsid w:val="001C238F"/>
    <w:rsid w:val="001C26C1"/>
    <w:rsid w:val="001C2ABA"/>
    <w:rsid w:val="001C2BCE"/>
    <w:rsid w:val="001C2C98"/>
    <w:rsid w:val="001C2D08"/>
    <w:rsid w:val="001C2D32"/>
    <w:rsid w:val="001C2D9D"/>
    <w:rsid w:val="001C2DEB"/>
    <w:rsid w:val="001C2DEF"/>
    <w:rsid w:val="001C2EF5"/>
    <w:rsid w:val="001C2FFD"/>
    <w:rsid w:val="001C302B"/>
    <w:rsid w:val="001C332D"/>
    <w:rsid w:val="001C338E"/>
    <w:rsid w:val="001C33F7"/>
    <w:rsid w:val="001C3482"/>
    <w:rsid w:val="001C3504"/>
    <w:rsid w:val="001C356C"/>
    <w:rsid w:val="001C35A2"/>
    <w:rsid w:val="001C3732"/>
    <w:rsid w:val="001C3A33"/>
    <w:rsid w:val="001C3AEE"/>
    <w:rsid w:val="001C3BD8"/>
    <w:rsid w:val="001C3C2F"/>
    <w:rsid w:val="001C3D38"/>
    <w:rsid w:val="001C3EF3"/>
    <w:rsid w:val="001C3F56"/>
    <w:rsid w:val="001C4051"/>
    <w:rsid w:val="001C4107"/>
    <w:rsid w:val="001C4172"/>
    <w:rsid w:val="001C4207"/>
    <w:rsid w:val="001C426A"/>
    <w:rsid w:val="001C42C0"/>
    <w:rsid w:val="001C431D"/>
    <w:rsid w:val="001C432D"/>
    <w:rsid w:val="001C4390"/>
    <w:rsid w:val="001C47DE"/>
    <w:rsid w:val="001C48DB"/>
    <w:rsid w:val="001C4A4E"/>
    <w:rsid w:val="001C4D11"/>
    <w:rsid w:val="001C4F3B"/>
    <w:rsid w:val="001C51C5"/>
    <w:rsid w:val="001C520F"/>
    <w:rsid w:val="001C5301"/>
    <w:rsid w:val="001C5362"/>
    <w:rsid w:val="001C54CE"/>
    <w:rsid w:val="001C552E"/>
    <w:rsid w:val="001C5613"/>
    <w:rsid w:val="001C571C"/>
    <w:rsid w:val="001C5A26"/>
    <w:rsid w:val="001C5A37"/>
    <w:rsid w:val="001C5B93"/>
    <w:rsid w:val="001C5BD8"/>
    <w:rsid w:val="001C5C73"/>
    <w:rsid w:val="001C5D20"/>
    <w:rsid w:val="001C5DDF"/>
    <w:rsid w:val="001C5E2D"/>
    <w:rsid w:val="001C5EB3"/>
    <w:rsid w:val="001C604D"/>
    <w:rsid w:val="001C608F"/>
    <w:rsid w:val="001C60D0"/>
    <w:rsid w:val="001C6244"/>
    <w:rsid w:val="001C6265"/>
    <w:rsid w:val="001C6423"/>
    <w:rsid w:val="001C6459"/>
    <w:rsid w:val="001C651B"/>
    <w:rsid w:val="001C65AA"/>
    <w:rsid w:val="001C65F4"/>
    <w:rsid w:val="001C6718"/>
    <w:rsid w:val="001C6776"/>
    <w:rsid w:val="001C69AD"/>
    <w:rsid w:val="001C69B5"/>
    <w:rsid w:val="001C6AAA"/>
    <w:rsid w:val="001C6B14"/>
    <w:rsid w:val="001C6C0B"/>
    <w:rsid w:val="001C6E2E"/>
    <w:rsid w:val="001C6F89"/>
    <w:rsid w:val="001C7170"/>
    <w:rsid w:val="001C71DA"/>
    <w:rsid w:val="001C729C"/>
    <w:rsid w:val="001C73B8"/>
    <w:rsid w:val="001C73FB"/>
    <w:rsid w:val="001C7401"/>
    <w:rsid w:val="001C75FC"/>
    <w:rsid w:val="001C7655"/>
    <w:rsid w:val="001C76C4"/>
    <w:rsid w:val="001C78B4"/>
    <w:rsid w:val="001C7951"/>
    <w:rsid w:val="001C7989"/>
    <w:rsid w:val="001C79F2"/>
    <w:rsid w:val="001C79F8"/>
    <w:rsid w:val="001C7AB1"/>
    <w:rsid w:val="001C7AD3"/>
    <w:rsid w:val="001C7D44"/>
    <w:rsid w:val="001D0098"/>
    <w:rsid w:val="001D00E0"/>
    <w:rsid w:val="001D00EA"/>
    <w:rsid w:val="001D0106"/>
    <w:rsid w:val="001D013A"/>
    <w:rsid w:val="001D0258"/>
    <w:rsid w:val="001D030C"/>
    <w:rsid w:val="001D033D"/>
    <w:rsid w:val="001D0359"/>
    <w:rsid w:val="001D035B"/>
    <w:rsid w:val="001D03E2"/>
    <w:rsid w:val="001D0549"/>
    <w:rsid w:val="001D0599"/>
    <w:rsid w:val="001D05B6"/>
    <w:rsid w:val="001D05F4"/>
    <w:rsid w:val="001D070F"/>
    <w:rsid w:val="001D074C"/>
    <w:rsid w:val="001D0A7A"/>
    <w:rsid w:val="001D0BEC"/>
    <w:rsid w:val="001D0CB5"/>
    <w:rsid w:val="001D0E17"/>
    <w:rsid w:val="001D0F23"/>
    <w:rsid w:val="001D11C5"/>
    <w:rsid w:val="001D12CC"/>
    <w:rsid w:val="001D169D"/>
    <w:rsid w:val="001D16A4"/>
    <w:rsid w:val="001D1781"/>
    <w:rsid w:val="001D1963"/>
    <w:rsid w:val="001D1AA1"/>
    <w:rsid w:val="001D1E0C"/>
    <w:rsid w:val="001D1F83"/>
    <w:rsid w:val="001D1FA6"/>
    <w:rsid w:val="001D2007"/>
    <w:rsid w:val="001D205F"/>
    <w:rsid w:val="001D2063"/>
    <w:rsid w:val="001D20A7"/>
    <w:rsid w:val="001D229C"/>
    <w:rsid w:val="001D234C"/>
    <w:rsid w:val="001D23FA"/>
    <w:rsid w:val="001D2446"/>
    <w:rsid w:val="001D2520"/>
    <w:rsid w:val="001D28B3"/>
    <w:rsid w:val="001D2994"/>
    <w:rsid w:val="001D2E34"/>
    <w:rsid w:val="001D2E55"/>
    <w:rsid w:val="001D2EFB"/>
    <w:rsid w:val="001D2F4B"/>
    <w:rsid w:val="001D2F88"/>
    <w:rsid w:val="001D30C1"/>
    <w:rsid w:val="001D34D1"/>
    <w:rsid w:val="001D3679"/>
    <w:rsid w:val="001D3683"/>
    <w:rsid w:val="001D379B"/>
    <w:rsid w:val="001D37E4"/>
    <w:rsid w:val="001D384B"/>
    <w:rsid w:val="001D39ED"/>
    <w:rsid w:val="001D3A65"/>
    <w:rsid w:val="001D3E4A"/>
    <w:rsid w:val="001D3F42"/>
    <w:rsid w:val="001D3F58"/>
    <w:rsid w:val="001D40CA"/>
    <w:rsid w:val="001D4129"/>
    <w:rsid w:val="001D42F4"/>
    <w:rsid w:val="001D43EF"/>
    <w:rsid w:val="001D4517"/>
    <w:rsid w:val="001D4553"/>
    <w:rsid w:val="001D45A7"/>
    <w:rsid w:val="001D4659"/>
    <w:rsid w:val="001D4692"/>
    <w:rsid w:val="001D4726"/>
    <w:rsid w:val="001D474B"/>
    <w:rsid w:val="001D475A"/>
    <w:rsid w:val="001D4794"/>
    <w:rsid w:val="001D486B"/>
    <w:rsid w:val="001D4958"/>
    <w:rsid w:val="001D49B6"/>
    <w:rsid w:val="001D4A31"/>
    <w:rsid w:val="001D4A45"/>
    <w:rsid w:val="001D4AB9"/>
    <w:rsid w:val="001D4BBC"/>
    <w:rsid w:val="001D4C15"/>
    <w:rsid w:val="001D4C6D"/>
    <w:rsid w:val="001D4C78"/>
    <w:rsid w:val="001D4DD0"/>
    <w:rsid w:val="001D4F58"/>
    <w:rsid w:val="001D4F76"/>
    <w:rsid w:val="001D516A"/>
    <w:rsid w:val="001D5196"/>
    <w:rsid w:val="001D5334"/>
    <w:rsid w:val="001D535A"/>
    <w:rsid w:val="001D5374"/>
    <w:rsid w:val="001D556C"/>
    <w:rsid w:val="001D55AD"/>
    <w:rsid w:val="001D567F"/>
    <w:rsid w:val="001D57B1"/>
    <w:rsid w:val="001D59F1"/>
    <w:rsid w:val="001D5A01"/>
    <w:rsid w:val="001D5B0F"/>
    <w:rsid w:val="001D5B9E"/>
    <w:rsid w:val="001D5D0A"/>
    <w:rsid w:val="001D5EC0"/>
    <w:rsid w:val="001D603D"/>
    <w:rsid w:val="001D6357"/>
    <w:rsid w:val="001D6539"/>
    <w:rsid w:val="001D66EC"/>
    <w:rsid w:val="001D696E"/>
    <w:rsid w:val="001D69C7"/>
    <w:rsid w:val="001D6B29"/>
    <w:rsid w:val="001D6C9C"/>
    <w:rsid w:val="001D70CA"/>
    <w:rsid w:val="001D726B"/>
    <w:rsid w:val="001D7341"/>
    <w:rsid w:val="001D735F"/>
    <w:rsid w:val="001D7365"/>
    <w:rsid w:val="001D796D"/>
    <w:rsid w:val="001D798E"/>
    <w:rsid w:val="001D79F1"/>
    <w:rsid w:val="001D7AC1"/>
    <w:rsid w:val="001D7AEF"/>
    <w:rsid w:val="001D7CC2"/>
    <w:rsid w:val="001D7DC5"/>
    <w:rsid w:val="001D7E55"/>
    <w:rsid w:val="001D7EE1"/>
    <w:rsid w:val="001D7F25"/>
    <w:rsid w:val="001E018E"/>
    <w:rsid w:val="001E021A"/>
    <w:rsid w:val="001E0248"/>
    <w:rsid w:val="001E02E8"/>
    <w:rsid w:val="001E061B"/>
    <w:rsid w:val="001E0642"/>
    <w:rsid w:val="001E07FD"/>
    <w:rsid w:val="001E08BC"/>
    <w:rsid w:val="001E0BAC"/>
    <w:rsid w:val="001E0C2D"/>
    <w:rsid w:val="001E0DB9"/>
    <w:rsid w:val="001E0EA3"/>
    <w:rsid w:val="001E0EC3"/>
    <w:rsid w:val="001E108F"/>
    <w:rsid w:val="001E11F5"/>
    <w:rsid w:val="001E134B"/>
    <w:rsid w:val="001E1359"/>
    <w:rsid w:val="001E138F"/>
    <w:rsid w:val="001E14F5"/>
    <w:rsid w:val="001E153C"/>
    <w:rsid w:val="001E166B"/>
    <w:rsid w:val="001E16CA"/>
    <w:rsid w:val="001E17A0"/>
    <w:rsid w:val="001E1836"/>
    <w:rsid w:val="001E193D"/>
    <w:rsid w:val="001E1A54"/>
    <w:rsid w:val="001E1A5D"/>
    <w:rsid w:val="001E1A85"/>
    <w:rsid w:val="001E1B31"/>
    <w:rsid w:val="001E1C1B"/>
    <w:rsid w:val="001E1CCC"/>
    <w:rsid w:val="001E1F07"/>
    <w:rsid w:val="001E21A2"/>
    <w:rsid w:val="001E21C4"/>
    <w:rsid w:val="001E2224"/>
    <w:rsid w:val="001E2282"/>
    <w:rsid w:val="001E236D"/>
    <w:rsid w:val="001E246C"/>
    <w:rsid w:val="001E2752"/>
    <w:rsid w:val="001E27E5"/>
    <w:rsid w:val="001E2885"/>
    <w:rsid w:val="001E2A8E"/>
    <w:rsid w:val="001E2E51"/>
    <w:rsid w:val="001E2F04"/>
    <w:rsid w:val="001E2F07"/>
    <w:rsid w:val="001E2FC7"/>
    <w:rsid w:val="001E2FE8"/>
    <w:rsid w:val="001E3026"/>
    <w:rsid w:val="001E3031"/>
    <w:rsid w:val="001E3146"/>
    <w:rsid w:val="001E333E"/>
    <w:rsid w:val="001E3353"/>
    <w:rsid w:val="001E3362"/>
    <w:rsid w:val="001E33FE"/>
    <w:rsid w:val="001E346F"/>
    <w:rsid w:val="001E359E"/>
    <w:rsid w:val="001E35A3"/>
    <w:rsid w:val="001E371D"/>
    <w:rsid w:val="001E38A9"/>
    <w:rsid w:val="001E3A11"/>
    <w:rsid w:val="001E3A1B"/>
    <w:rsid w:val="001E3A34"/>
    <w:rsid w:val="001E3B06"/>
    <w:rsid w:val="001E3B17"/>
    <w:rsid w:val="001E3B55"/>
    <w:rsid w:val="001E3BF4"/>
    <w:rsid w:val="001E3CEC"/>
    <w:rsid w:val="001E3DC4"/>
    <w:rsid w:val="001E3F52"/>
    <w:rsid w:val="001E3FA5"/>
    <w:rsid w:val="001E3FE0"/>
    <w:rsid w:val="001E407C"/>
    <w:rsid w:val="001E4107"/>
    <w:rsid w:val="001E4110"/>
    <w:rsid w:val="001E4256"/>
    <w:rsid w:val="001E430E"/>
    <w:rsid w:val="001E44F6"/>
    <w:rsid w:val="001E4595"/>
    <w:rsid w:val="001E4654"/>
    <w:rsid w:val="001E4710"/>
    <w:rsid w:val="001E484D"/>
    <w:rsid w:val="001E4889"/>
    <w:rsid w:val="001E4896"/>
    <w:rsid w:val="001E48A9"/>
    <w:rsid w:val="001E48B3"/>
    <w:rsid w:val="001E493A"/>
    <w:rsid w:val="001E49FF"/>
    <w:rsid w:val="001E4A1C"/>
    <w:rsid w:val="001E4B6D"/>
    <w:rsid w:val="001E4B79"/>
    <w:rsid w:val="001E4DC4"/>
    <w:rsid w:val="001E4DDB"/>
    <w:rsid w:val="001E4F11"/>
    <w:rsid w:val="001E4FF6"/>
    <w:rsid w:val="001E508D"/>
    <w:rsid w:val="001E517D"/>
    <w:rsid w:val="001E528E"/>
    <w:rsid w:val="001E52B6"/>
    <w:rsid w:val="001E52EA"/>
    <w:rsid w:val="001E543D"/>
    <w:rsid w:val="001E5482"/>
    <w:rsid w:val="001E562D"/>
    <w:rsid w:val="001E5649"/>
    <w:rsid w:val="001E56C7"/>
    <w:rsid w:val="001E5776"/>
    <w:rsid w:val="001E57B9"/>
    <w:rsid w:val="001E5905"/>
    <w:rsid w:val="001E5A66"/>
    <w:rsid w:val="001E5A7D"/>
    <w:rsid w:val="001E5ADD"/>
    <w:rsid w:val="001E5C77"/>
    <w:rsid w:val="001E5EB0"/>
    <w:rsid w:val="001E5F55"/>
    <w:rsid w:val="001E5FD1"/>
    <w:rsid w:val="001E6031"/>
    <w:rsid w:val="001E61C3"/>
    <w:rsid w:val="001E630D"/>
    <w:rsid w:val="001E6339"/>
    <w:rsid w:val="001E648C"/>
    <w:rsid w:val="001E674E"/>
    <w:rsid w:val="001E6785"/>
    <w:rsid w:val="001E67C2"/>
    <w:rsid w:val="001E68B5"/>
    <w:rsid w:val="001E6941"/>
    <w:rsid w:val="001E695E"/>
    <w:rsid w:val="001E6981"/>
    <w:rsid w:val="001E6A63"/>
    <w:rsid w:val="001E6ABA"/>
    <w:rsid w:val="001E6B19"/>
    <w:rsid w:val="001E6D4C"/>
    <w:rsid w:val="001E6ED2"/>
    <w:rsid w:val="001E72B2"/>
    <w:rsid w:val="001E736A"/>
    <w:rsid w:val="001E7424"/>
    <w:rsid w:val="001E7710"/>
    <w:rsid w:val="001E7717"/>
    <w:rsid w:val="001E7803"/>
    <w:rsid w:val="001E78D8"/>
    <w:rsid w:val="001E79E6"/>
    <w:rsid w:val="001E7A51"/>
    <w:rsid w:val="001E7AE1"/>
    <w:rsid w:val="001E7AE8"/>
    <w:rsid w:val="001E7B3B"/>
    <w:rsid w:val="001E7BED"/>
    <w:rsid w:val="001E7BF3"/>
    <w:rsid w:val="001E7CE4"/>
    <w:rsid w:val="001E7E7F"/>
    <w:rsid w:val="001E7EDA"/>
    <w:rsid w:val="001F0040"/>
    <w:rsid w:val="001F00B4"/>
    <w:rsid w:val="001F016E"/>
    <w:rsid w:val="001F01FA"/>
    <w:rsid w:val="001F0350"/>
    <w:rsid w:val="001F035F"/>
    <w:rsid w:val="001F039A"/>
    <w:rsid w:val="001F03FE"/>
    <w:rsid w:val="001F0849"/>
    <w:rsid w:val="001F0869"/>
    <w:rsid w:val="001F086D"/>
    <w:rsid w:val="001F0A3F"/>
    <w:rsid w:val="001F0A98"/>
    <w:rsid w:val="001F0C71"/>
    <w:rsid w:val="001F0E80"/>
    <w:rsid w:val="001F0EBE"/>
    <w:rsid w:val="001F0EBF"/>
    <w:rsid w:val="001F0F26"/>
    <w:rsid w:val="001F1044"/>
    <w:rsid w:val="001F10ED"/>
    <w:rsid w:val="001F1114"/>
    <w:rsid w:val="001F115B"/>
    <w:rsid w:val="001F1213"/>
    <w:rsid w:val="001F12E0"/>
    <w:rsid w:val="001F1318"/>
    <w:rsid w:val="001F141F"/>
    <w:rsid w:val="001F14FA"/>
    <w:rsid w:val="001F18AC"/>
    <w:rsid w:val="001F19F6"/>
    <w:rsid w:val="001F1A72"/>
    <w:rsid w:val="001F1B16"/>
    <w:rsid w:val="001F1B88"/>
    <w:rsid w:val="001F1C06"/>
    <w:rsid w:val="001F1C1D"/>
    <w:rsid w:val="001F1CA5"/>
    <w:rsid w:val="001F201C"/>
    <w:rsid w:val="001F212E"/>
    <w:rsid w:val="001F22AE"/>
    <w:rsid w:val="001F24CA"/>
    <w:rsid w:val="001F24D6"/>
    <w:rsid w:val="001F257F"/>
    <w:rsid w:val="001F25CE"/>
    <w:rsid w:val="001F2651"/>
    <w:rsid w:val="001F2751"/>
    <w:rsid w:val="001F2A14"/>
    <w:rsid w:val="001F2A3F"/>
    <w:rsid w:val="001F2AD4"/>
    <w:rsid w:val="001F2B6F"/>
    <w:rsid w:val="001F2C0B"/>
    <w:rsid w:val="001F2C75"/>
    <w:rsid w:val="001F2CFE"/>
    <w:rsid w:val="001F2D43"/>
    <w:rsid w:val="001F2E11"/>
    <w:rsid w:val="001F2E6B"/>
    <w:rsid w:val="001F2FF0"/>
    <w:rsid w:val="001F30C1"/>
    <w:rsid w:val="001F3480"/>
    <w:rsid w:val="001F355F"/>
    <w:rsid w:val="001F3787"/>
    <w:rsid w:val="001F3808"/>
    <w:rsid w:val="001F386F"/>
    <w:rsid w:val="001F38A6"/>
    <w:rsid w:val="001F38F9"/>
    <w:rsid w:val="001F3B94"/>
    <w:rsid w:val="001F3B9B"/>
    <w:rsid w:val="001F3B9F"/>
    <w:rsid w:val="001F42F5"/>
    <w:rsid w:val="001F43B7"/>
    <w:rsid w:val="001F43FD"/>
    <w:rsid w:val="001F448A"/>
    <w:rsid w:val="001F44BC"/>
    <w:rsid w:val="001F44E7"/>
    <w:rsid w:val="001F4759"/>
    <w:rsid w:val="001F479B"/>
    <w:rsid w:val="001F4866"/>
    <w:rsid w:val="001F497E"/>
    <w:rsid w:val="001F49E2"/>
    <w:rsid w:val="001F4A5E"/>
    <w:rsid w:val="001F4BED"/>
    <w:rsid w:val="001F4C5E"/>
    <w:rsid w:val="001F4D5A"/>
    <w:rsid w:val="001F4D77"/>
    <w:rsid w:val="001F4EE4"/>
    <w:rsid w:val="001F4F9B"/>
    <w:rsid w:val="001F4FD9"/>
    <w:rsid w:val="001F5058"/>
    <w:rsid w:val="001F50D2"/>
    <w:rsid w:val="001F50FC"/>
    <w:rsid w:val="001F51B3"/>
    <w:rsid w:val="001F52DD"/>
    <w:rsid w:val="001F5377"/>
    <w:rsid w:val="001F5390"/>
    <w:rsid w:val="001F53F8"/>
    <w:rsid w:val="001F54C6"/>
    <w:rsid w:val="001F5672"/>
    <w:rsid w:val="001F597F"/>
    <w:rsid w:val="001F5B49"/>
    <w:rsid w:val="001F5C3E"/>
    <w:rsid w:val="001F5E18"/>
    <w:rsid w:val="001F5E5E"/>
    <w:rsid w:val="001F5FD2"/>
    <w:rsid w:val="001F5FD7"/>
    <w:rsid w:val="001F60E1"/>
    <w:rsid w:val="001F6237"/>
    <w:rsid w:val="001F64A2"/>
    <w:rsid w:val="001F6500"/>
    <w:rsid w:val="001F6537"/>
    <w:rsid w:val="001F6539"/>
    <w:rsid w:val="001F6589"/>
    <w:rsid w:val="001F6702"/>
    <w:rsid w:val="001F67F0"/>
    <w:rsid w:val="001F68CB"/>
    <w:rsid w:val="001F6998"/>
    <w:rsid w:val="001F6A55"/>
    <w:rsid w:val="001F6B69"/>
    <w:rsid w:val="001F6BC6"/>
    <w:rsid w:val="001F6C54"/>
    <w:rsid w:val="001F6CB4"/>
    <w:rsid w:val="001F6D9C"/>
    <w:rsid w:val="001F7047"/>
    <w:rsid w:val="001F7119"/>
    <w:rsid w:val="001F7373"/>
    <w:rsid w:val="001F7581"/>
    <w:rsid w:val="001F796D"/>
    <w:rsid w:val="001F7A18"/>
    <w:rsid w:val="001F7A52"/>
    <w:rsid w:val="001F7AF3"/>
    <w:rsid w:val="001F7CCC"/>
    <w:rsid w:val="001F7CD2"/>
    <w:rsid w:val="001F7D0D"/>
    <w:rsid w:val="001F7E36"/>
    <w:rsid w:val="001F7E49"/>
    <w:rsid w:val="00200088"/>
    <w:rsid w:val="00200093"/>
    <w:rsid w:val="002000AC"/>
    <w:rsid w:val="00200260"/>
    <w:rsid w:val="00200290"/>
    <w:rsid w:val="00200341"/>
    <w:rsid w:val="0020036E"/>
    <w:rsid w:val="00200480"/>
    <w:rsid w:val="002005CC"/>
    <w:rsid w:val="00200635"/>
    <w:rsid w:val="002006B8"/>
    <w:rsid w:val="0020092F"/>
    <w:rsid w:val="00200A1A"/>
    <w:rsid w:val="00200B0D"/>
    <w:rsid w:val="00200B8F"/>
    <w:rsid w:val="00200DB2"/>
    <w:rsid w:val="00200DCF"/>
    <w:rsid w:val="00200E14"/>
    <w:rsid w:val="00200E16"/>
    <w:rsid w:val="00200E3C"/>
    <w:rsid w:val="002015FE"/>
    <w:rsid w:val="00201602"/>
    <w:rsid w:val="002016FF"/>
    <w:rsid w:val="00201839"/>
    <w:rsid w:val="0020186F"/>
    <w:rsid w:val="002018AB"/>
    <w:rsid w:val="00201AE0"/>
    <w:rsid w:val="00201C03"/>
    <w:rsid w:val="00201E6F"/>
    <w:rsid w:val="00201EE5"/>
    <w:rsid w:val="00201EF7"/>
    <w:rsid w:val="00201F04"/>
    <w:rsid w:val="00201F63"/>
    <w:rsid w:val="00201FC4"/>
    <w:rsid w:val="00201FE7"/>
    <w:rsid w:val="002021FA"/>
    <w:rsid w:val="00202219"/>
    <w:rsid w:val="002022F1"/>
    <w:rsid w:val="00202324"/>
    <w:rsid w:val="00202387"/>
    <w:rsid w:val="0020248E"/>
    <w:rsid w:val="00202501"/>
    <w:rsid w:val="0020255D"/>
    <w:rsid w:val="00202588"/>
    <w:rsid w:val="00202667"/>
    <w:rsid w:val="002026C3"/>
    <w:rsid w:val="002028DA"/>
    <w:rsid w:val="00202933"/>
    <w:rsid w:val="00202943"/>
    <w:rsid w:val="00202B42"/>
    <w:rsid w:val="00202BA0"/>
    <w:rsid w:val="00202DA3"/>
    <w:rsid w:val="00203012"/>
    <w:rsid w:val="002030BA"/>
    <w:rsid w:val="002030F7"/>
    <w:rsid w:val="00203145"/>
    <w:rsid w:val="0020324E"/>
    <w:rsid w:val="002032EA"/>
    <w:rsid w:val="00203562"/>
    <w:rsid w:val="002035F4"/>
    <w:rsid w:val="0020363E"/>
    <w:rsid w:val="00203661"/>
    <w:rsid w:val="002039FC"/>
    <w:rsid w:val="00203A28"/>
    <w:rsid w:val="00203C3D"/>
    <w:rsid w:val="00203D02"/>
    <w:rsid w:val="00203D34"/>
    <w:rsid w:val="00203D44"/>
    <w:rsid w:val="00203D80"/>
    <w:rsid w:val="00203F5D"/>
    <w:rsid w:val="002042DB"/>
    <w:rsid w:val="00204565"/>
    <w:rsid w:val="00204707"/>
    <w:rsid w:val="0020472E"/>
    <w:rsid w:val="002047C1"/>
    <w:rsid w:val="00204875"/>
    <w:rsid w:val="0020494D"/>
    <w:rsid w:val="002049C0"/>
    <w:rsid w:val="00204A89"/>
    <w:rsid w:val="00204AF7"/>
    <w:rsid w:val="00204C98"/>
    <w:rsid w:val="00204DB9"/>
    <w:rsid w:val="00204E0F"/>
    <w:rsid w:val="00204F5F"/>
    <w:rsid w:val="00204FB6"/>
    <w:rsid w:val="0020501F"/>
    <w:rsid w:val="00205144"/>
    <w:rsid w:val="002051D8"/>
    <w:rsid w:val="0020538B"/>
    <w:rsid w:val="00205477"/>
    <w:rsid w:val="00205538"/>
    <w:rsid w:val="002056E0"/>
    <w:rsid w:val="00205840"/>
    <w:rsid w:val="00205950"/>
    <w:rsid w:val="00205A58"/>
    <w:rsid w:val="00205B27"/>
    <w:rsid w:val="00205DE0"/>
    <w:rsid w:val="00205EAA"/>
    <w:rsid w:val="00205F2D"/>
    <w:rsid w:val="00205F77"/>
    <w:rsid w:val="0020605C"/>
    <w:rsid w:val="00206126"/>
    <w:rsid w:val="002061BC"/>
    <w:rsid w:val="002061C9"/>
    <w:rsid w:val="00206243"/>
    <w:rsid w:val="00206334"/>
    <w:rsid w:val="002063EB"/>
    <w:rsid w:val="002064A1"/>
    <w:rsid w:val="00206538"/>
    <w:rsid w:val="0020661F"/>
    <w:rsid w:val="00206854"/>
    <w:rsid w:val="002068DF"/>
    <w:rsid w:val="00206AA2"/>
    <w:rsid w:val="00206B09"/>
    <w:rsid w:val="00206D24"/>
    <w:rsid w:val="00206D4B"/>
    <w:rsid w:val="00206F0D"/>
    <w:rsid w:val="00207124"/>
    <w:rsid w:val="00207197"/>
    <w:rsid w:val="0020721F"/>
    <w:rsid w:val="00207231"/>
    <w:rsid w:val="002073EE"/>
    <w:rsid w:val="00207417"/>
    <w:rsid w:val="00207558"/>
    <w:rsid w:val="0020762A"/>
    <w:rsid w:val="0020762F"/>
    <w:rsid w:val="0020767E"/>
    <w:rsid w:val="002076E8"/>
    <w:rsid w:val="0020772F"/>
    <w:rsid w:val="00207843"/>
    <w:rsid w:val="00207997"/>
    <w:rsid w:val="002079A6"/>
    <w:rsid w:val="00207A80"/>
    <w:rsid w:val="00207B52"/>
    <w:rsid w:val="00207C4F"/>
    <w:rsid w:val="00207DBD"/>
    <w:rsid w:val="002100A2"/>
    <w:rsid w:val="00210148"/>
    <w:rsid w:val="00210223"/>
    <w:rsid w:val="0021039A"/>
    <w:rsid w:val="002103FB"/>
    <w:rsid w:val="002103FF"/>
    <w:rsid w:val="00210418"/>
    <w:rsid w:val="002104B3"/>
    <w:rsid w:val="00210585"/>
    <w:rsid w:val="002106A8"/>
    <w:rsid w:val="00210705"/>
    <w:rsid w:val="0021085E"/>
    <w:rsid w:val="0021090E"/>
    <w:rsid w:val="0021098A"/>
    <w:rsid w:val="002109C6"/>
    <w:rsid w:val="00210A09"/>
    <w:rsid w:val="00210A63"/>
    <w:rsid w:val="00210A66"/>
    <w:rsid w:val="00210A84"/>
    <w:rsid w:val="00210E50"/>
    <w:rsid w:val="00210E8C"/>
    <w:rsid w:val="00210E91"/>
    <w:rsid w:val="00210F59"/>
    <w:rsid w:val="00211006"/>
    <w:rsid w:val="00211104"/>
    <w:rsid w:val="00211107"/>
    <w:rsid w:val="0021115A"/>
    <w:rsid w:val="00211236"/>
    <w:rsid w:val="002113C6"/>
    <w:rsid w:val="002113DE"/>
    <w:rsid w:val="0021153C"/>
    <w:rsid w:val="00211568"/>
    <w:rsid w:val="00211590"/>
    <w:rsid w:val="00211688"/>
    <w:rsid w:val="0021170C"/>
    <w:rsid w:val="002117A0"/>
    <w:rsid w:val="0021194A"/>
    <w:rsid w:val="00211BC0"/>
    <w:rsid w:val="00211BEF"/>
    <w:rsid w:val="00211C3A"/>
    <w:rsid w:val="00211C8B"/>
    <w:rsid w:val="00211E4E"/>
    <w:rsid w:val="002120F5"/>
    <w:rsid w:val="002121E0"/>
    <w:rsid w:val="0021220F"/>
    <w:rsid w:val="00212214"/>
    <w:rsid w:val="00212278"/>
    <w:rsid w:val="00212388"/>
    <w:rsid w:val="002123C6"/>
    <w:rsid w:val="00212641"/>
    <w:rsid w:val="002127A7"/>
    <w:rsid w:val="0021287B"/>
    <w:rsid w:val="002129B8"/>
    <w:rsid w:val="00212A19"/>
    <w:rsid w:val="00212AC0"/>
    <w:rsid w:val="00212CA8"/>
    <w:rsid w:val="00212F02"/>
    <w:rsid w:val="00213051"/>
    <w:rsid w:val="002130BA"/>
    <w:rsid w:val="0021332A"/>
    <w:rsid w:val="0021343D"/>
    <w:rsid w:val="002134A8"/>
    <w:rsid w:val="00213538"/>
    <w:rsid w:val="00213582"/>
    <w:rsid w:val="002135D5"/>
    <w:rsid w:val="0021367A"/>
    <w:rsid w:val="002136F9"/>
    <w:rsid w:val="00213760"/>
    <w:rsid w:val="0021384C"/>
    <w:rsid w:val="002139A8"/>
    <w:rsid w:val="00213B23"/>
    <w:rsid w:val="00213BE4"/>
    <w:rsid w:val="00213D1B"/>
    <w:rsid w:val="00213E3E"/>
    <w:rsid w:val="00213FC4"/>
    <w:rsid w:val="00214017"/>
    <w:rsid w:val="0021406B"/>
    <w:rsid w:val="002141AD"/>
    <w:rsid w:val="00214475"/>
    <w:rsid w:val="00214683"/>
    <w:rsid w:val="0021482F"/>
    <w:rsid w:val="00214850"/>
    <w:rsid w:val="00214938"/>
    <w:rsid w:val="00214962"/>
    <w:rsid w:val="00214A0E"/>
    <w:rsid w:val="00214A75"/>
    <w:rsid w:val="00214ACE"/>
    <w:rsid w:val="00214BF9"/>
    <w:rsid w:val="00214E08"/>
    <w:rsid w:val="00214F1B"/>
    <w:rsid w:val="002150DD"/>
    <w:rsid w:val="00215407"/>
    <w:rsid w:val="002155C4"/>
    <w:rsid w:val="00215630"/>
    <w:rsid w:val="00215683"/>
    <w:rsid w:val="00215733"/>
    <w:rsid w:val="002157AD"/>
    <w:rsid w:val="002158FF"/>
    <w:rsid w:val="00215A2B"/>
    <w:rsid w:val="00215B76"/>
    <w:rsid w:val="00215C43"/>
    <w:rsid w:val="00215C96"/>
    <w:rsid w:val="00215D60"/>
    <w:rsid w:val="00215D91"/>
    <w:rsid w:val="00215D98"/>
    <w:rsid w:val="0021608F"/>
    <w:rsid w:val="00216095"/>
    <w:rsid w:val="002162D9"/>
    <w:rsid w:val="00216576"/>
    <w:rsid w:val="0021657C"/>
    <w:rsid w:val="002165C1"/>
    <w:rsid w:val="00216662"/>
    <w:rsid w:val="00216737"/>
    <w:rsid w:val="0021673F"/>
    <w:rsid w:val="002167DB"/>
    <w:rsid w:val="002167E0"/>
    <w:rsid w:val="00216A3A"/>
    <w:rsid w:val="00216BB9"/>
    <w:rsid w:val="00216CCC"/>
    <w:rsid w:val="00216EC9"/>
    <w:rsid w:val="00216F2A"/>
    <w:rsid w:val="00216F3E"/>
    <w:rsid w:val="00217092"/>
    <w:rsid w:val="002170D3"/>
    <w:rsid w:val="00217234"/>
    <w:rsid w:val="00217250"/>
    <w:rsid w:val="00217494"/>
    <w:rsid w:val="00217569"/>
    <w:rsid w:val="0021756D"/>
    <w:rsid w:val="00217728"/>
    <w:rsid w:val="0021776F"/>
    <w:rsid w:val="00217797"/>
    <w:rsid w:val="002177A3"/>
    <w:rsid w:val="002178FA"/>
    <w:rsid w:val="00217A98"/>
    <w:rsid w:val="00217C0C"/>
    <w:rsid w:val="00217CF6"/>
    <w:rsid w:val="00217D25"/>
    <w:rsid w:val="00217D56"/>
    <w:rsid w:val="00217DE6"/>
    <w:rsid w:val="00217E5E"/>
    <w:rsid w:val="00217F00"/>
    <w:rsid w:val="00220139"/>
    <w:rsid w:val="0022042E"/>
    <w:rsid w:val="0022044F"/>
    <w:rsid w:val="00220484"/>
    <w:rsid w:val="00220675"/>
    <w:rsid w:val="00220717"/>
    <w:rsid w:val="0022071C"/>
    <w:rsid w:val="0022081A"/>
    <w:rsid w:val="0022093A"/>
    <w:rsid w:val="00220A8A"/>
    <w:rsid w:val="00220BAD"/>
    <w:rsid w:val="00220BEE"/>
    <w:rsid w:val="00220BFA"/>
    <w:rsid w:val="00220CD3"/>
    <w:rsid w:val="00220E9A"/>
    <w:rsid w:val="00220F40"/>
    <w:rsid w:val="00220FB3"/>
    <w:rsid w:val="00220FDA"/>
    <w:rsid w:val="002210E5"/>
    <w:rsid w:val="0022116B"/>
    <w:rsid w:val="00221225"/>
    <w:rsid w:val="00221227"/>
    <w:rsid w:val="002212E8"/>
    <w:rsid w:val="0022130A"/>
    <w:rsid w:val="00221360"/>
    <w:rsid w:val="0022152E"/>
    <w:rsid w:val="00221592"/>
    <w:rsid w:val="002215C0"/>
    <w:rsid w:val="002215FB"/>
    <w:rsid w:val="002216D9"/>
    <w:rsid w:val="00221704"/>
    <w:rsid w:val="00221729"/>
    <w:rsid w:val="00221B20"/>
    <w:rsid w:val="00221B45"/>
    <w:rsid w:val="00221CD2"/>
    <w:rsid w:val="00221D01"/>
    <w:rsid w:val="00221DE7"/>
    <w:rsid w:val="0022200C"/>
    <w:rsid w:val="0022205B"/>
    <w:rsid w:val="0022206D"/>
    <w:rsid w:val="002220FF"/>
    <w:rsid w:val="002221A6"/>
    <w:rsid w:val="002222AA"/>
    <w:rsid w:val="00222385"/>
    <w:rsid w:val="002223CB"/>
    <w:rsid w:val="00222544"/>
    <w:rsid w:val="002225A2"/>
    <w:rsid w:val="002225B6"/>
    <w:rsid w:val="002225DB"/>
    <w:rsid w:val="002225F8"/>
    <w:rsid w:val="0022275B"/>
    <w:rsid w:val="0022280D"/>
    <w:rsid w:val="0022287A"/>
    <w:rsid w:val="0022295D"/>
    <w:rsid w:val="00222973"/>
    <w:rsid w:val="00222A0E"/>
    <w:rsid w:val="00222A48"/>
    <w:rsid w:val="00222A64"/>
    <w:rsid w:val="00222A7D"/>
    <w:rsid w:val="00222BEC"/>
    <w:rsid w:val="00222C33"/>
    <w:rsid w:val="00222D20"/>
    <w:rsid w:val="00223057"/>
    <w:rsid w:val="002230FA"/>
    <w:rsid w:val="00223315"/>
    <w:rsid w:val="002233E0"/>
    <w:rsid w:val="0022344B"/>
    <w:rsid w:val="0022353C"/>
    <w:rsid w:val="00223631"/>
    <w:rsid w:val="002238E6"/>
    <w:rsid w:val="00223905"/>
    <w:rsid w:val="00223AA0"/>
    <w:rsid w:val="00223B6C"/>
    <w:rsid w:val="00223BFF"/>
    <w:rsid w:val="00223CD4"/>
    <w:rsid w:val="00223EC7"/>
    <w:rsid w:val="00223FEA"/>
    <w:rsid w:val="00224005"/>
    <w:rsid w:val="00224012"/>
    <w:rsid w:val="00224112"/>
    <w:rsid w:val="00224233"/>
    <w:rsid w:val="00224385"/>
    <w:rsid w:val="002243CF"/>
    <w:rsid w:val="002244EF"/>
    <w:rsid w:val="00224530"/>
    <w:rsid w:val="00224533"/>
    <w:rsid w:val="00224606"/>
    <w:rsid w:val="00224667"/>
    <w:rsid w:val="00224693"/>
    <w:rsid w:val="00224754"/>
    <w:rsid w:val="0022482A"/>
    <w:rsid w:val="0022490D"/>
    <w:rsid w:val="00224922"/>
    <w:rsid w:val="002249F3"/>
    <w:rsid w:val="00224A7D"/>
    <w:rsid w:val="00224A8C"/>
    <w:rsid w:val="00224B7B"/>
    <w:rsid w:val="00224B88"/>
    <w:rsid w:val="00224D3A"/>
    <w:rsid w:val="00224D53"/>
    <w:rsid w:val="00224DE2"/>
    <w:rsid w:val="00224DFB"/>
    <w:rsid w:val="00224E69"/>
    <w:rsid w:val="00224F6C"/>
    <w:rsid w:val="0022503D"/>
    <w:rsid w:val="00225097"/>
    <w:rsid w:val="00225110"/>
    <w:rsid w:val="002252B1"/>
    <w:rsid w:val="002252C2"/>
    <w:rsid w:val="002253D4"/>
    <w:rsid w:val="00225450"/>
    <w:rsid w:val="00225469"/>
    <w:rsid w:val="0022558B"/>
    <w:rsid w:val="0022568A"/>
    <w:rsid w:val="002256BA"/>
    <w:rsid w:val="0022578B"/>
    <w:rsid w:val="002257F0"/>
    <w:rsid w:val="00225891"/>
    <w:rsid w:val="0022593C"/>
    <w:rsid w:val="00225A33"/>
    <w:rsid w:val="00225A85"/>
    <w:rsid w:val="00225F82"/>
    <w:rsid w:val="00226066"/>
    <w:rsid w:val="00226092"/>
    <w:rsid w:val="0022615B"/>
    <w:rsid w:val="002261CB"/>
    <w:rsid w:val="00226220"/>
    <w:rsid w:val="002262AF"/>
    <w:rsid w:val="0022645A"/>
    <w:rsid w:val="00226944"/>
    <w:rsid w:val="00226953"/>
    <w:rsid w:val="0022697D"/>
    <w:rsid w:val="0022697E"/>
    <w:rsid w:val="00226A1B"/>
    <w:rsid w:val="00226A2F"/>
    <w:rsid w:val="00226C18"/>
    <w:rsid w:val="00226C2E"/>
    <w:rsid w:val="00226DAA"/>
    <w:rsid w:val="00226F9B"/>
    <w:rsid w:val="00226FDC"/>
    <w:rsid w:val="00227157"/>
    <w:rsid w:val="00227289"/>
    <w:rsid w:val="002273CC"/>
    <w:rsid w:val="0022741A"/>
    <w:rsid w:val="002275A4"/>
    <w:rsid w:val="00227626"/>
    <w:rsid w:val="00227631"/>
    <w:rsid w:val="0022763A"/>
    <w:rsid w:val="002276B8"/>
    <w:rsid w:val="00227862"/>
    <w:rsid w:val="0022789B"/>
    <w:rsid w:val="002278F7"/>
    <w:rsid w:val="00227900"/>
    <w:rsid w:val="002279D0"/>
    <w:rsid w:val="00227B50"/>
    <w:rsid w:val="00227DF4"/>
    <w:rsid w:val="00227EA7"/>
    <w:rsid w:val="00227EE1"/>
    <w:rsid w:val="00227F0B"/>
    <w:rsid w:val="00227FDB"/>
    <w:rsid w:val="0023005E"/>
    <w:rsid w:val="00230242"/>
    <w:rsid w:val="0023024E"/>
    <w:rsid w:val="002302EA"/>
    <w:rsid w:val="00230960"/>
    <w:rsid w:val="00230989"/>
    <w:rsid w:val="002309C7"/>
    <w:rsid w:val="00230ADD"/>
    <w:rsid w:val="00230B9C"/>
    <w:rsid w:val="00230C4E"/>
    <w:rsid w:val="00230CF8"/>
    <w:rsid w:val="00230E42"/>
    <w:rsid w:val="00230E5C"/>
    <w:rsid w:val="00230EB0"/>
    <w:rsid w:val="00230F30"/>
    <w:rsid w:val="00230FC1"/>
    <w:rsid w:val="00231099"/>
    <w:rsid w:val="002311A1"/>
    <w:rsid w:val="00231315"/>
    <w:rsid w:val="0023133F"/>
    <w:rsid w:val="002313E4"/>
    <w:rsid w:val="0023143E"/>
    <w:rsid w:val="00231452"/>
    <w:rsid w:val="002315DB"/>
    <w:rsid w:val="00231710"/>
    <w:rsid w:val="00231784"/>
    <w:rsid w:val="00231847"/>
    <w:rsid w:val="00231995"/>
    <w:rsid w:val="00231B71"/>
    <w:rsid w:val="00231BBA"/>
    <w:rsid w:val="00231E8E"/>
    <w:rsid w:val="00231EA8"/>
    <w:rsid w:val="00231F9F"/>
    <w:rsid w:val="00232084"/>
    <w:rsid w:val="002320C6"/>
    <w:rsid w:val="002320EA"/>
    <w:rsid w:val="0023213D"/>
    <w:rsid w:val="002322C6"/>
    <w:rsid w:val="002324BD"/>
    <w:rsid w:val="0023253B"/>
    <w:rsid w:val="00232570"/>
    <w:rsid w:val="00232576"/>
    <w:rsid w:val="00232631"/>
    <w:rsid w:val="0023273D"/>
    <w:rsid w:val="00232797"/>
    <w:rsid w:val="00232811"/>
    <w:rsid w:val="002329C4"/>
    <w:rsid w:val="00232AB3"/>
    <w:rsid w:val="00232AF6"/>
    <w:rsid w:val="00232B67"/>
    <w:rsid w:val="00232D3D"/>
    <w:rsid w:val="00232E41"/>
    <w:rsid w:val="00232FB1"/>
    <w:rsid w:val="00233040"/>
    <w:rsid w:val="002334AB"/>
    <w:rsid w:val="00233607"/>
    <w:rsid w:val="00233636"/>
    <w:rsid w:val="0023382E"/>
    <w:rsid w:val="002338A9"/>
    <w:rsid w:val="002338CD"/>
    <w:rsid w:val="0023393E"/>
    <w:rsid w:val="00233AF2"/>
    <w:rsid w:val="00233C05"/>
    <w:rsid w:val="00233C82"/>
    <w:rsid w:val="00233D7E"/>
    <w:rsid w:val="00233DD2"/>
    <w:rsid w:val="00233F3E"/>
    <w:rsid w:val="00233FF9"/>
    <w:rsid w:val="00234073"/>
    <w:rsid w:val="0023411D"/>
    <w:rsid w:val="002341D6"/>
    <w:rsid w:val="002341EB"/>
    <w:rsid w:val="00234248"/>
    <w:rsid w:val="002342A8"/>
    <w:rsid w:val="0023431E"/>
    <w:rsid w:val="00234332"/>
    <w:rsid w:val="002344F7"/>
    <w:rsid w:val="00234564"/>
    <w:rsid w:val="002345A1"/>
    <w:rsid w:val="002345BF"/>
    <w:rsid w:val="00234651"/>
    <w:rsid w:val="0023467C"/>
    <w:rsid w:val="002346E2"/>
    <w:rsid w:val="0023479A"/>
    <w:rsid w:val="00234800"/>
    <w:rsid w:val="002348E0"/>
    <w:rsid w:val="00234931"/>
    <w:rsid w:val="00234A0C"/>
    <w:rsid w:val="00234A90"/>
    <w:rsid w:val="00234B4B"/>
    <w:rsid w:val="00234D74"/>
    <w:rsid w:val="00234EAF"/>
    <w:rsid w:val="00234F5A"/>
    <w:rsid w:val="002350D4"/>
    <w:rsid w:val="0023528F"/>
    <w:rsid w:val="00235311"/>
    <w:rsid w:val="002353F1"/>
    <w:rsid w:val="0023542A"/>
    <w:rsid w:val="00235467"/>
    <w:rsid w:val="0023548A"/>
    <w:rsid w:val="002354A9"/>
    <w:rsid w:val="002354F2"/>
    <w:rsid w:val="0023550A"/>
    <w:rsid w:val="00235549"/>
    <w:rsid w:val="002355FC"/>
    <w:rsid w:val="00235647"/>
    <w:rsid w:val="00235663"/>
    <w:rsid w:val="00235767"/>
    <w:rsid w:val="002358E8"/>
    <w:rsid w:val="0023592F"/>
    <w:rsid w:val="002359C0"/>
    <w:rsid w:val="00235A56"/>
    <w:rsid w:val="00235A74"/>
    <w:rsid w:val="00235AF9"/>
    <w:rsid w:val="00235AFA"/>
    <w:rsid w:val="00235C8F"/>
    <w:rsid w:val="00235D6B"/>
    <w:rsid w:val="00235DB6"/>
    <w:rsid w:val="00235E91"/>
    <w:rsid w:val="00235F93"/>
    <w:rsid w:val="002360CE"/>
    <w:rsid w:val="002360D6"/>
    <w:rsid w:val="00236158"/>
    <w:rsid w:val="00236191"/>
    <w:rsid w:val="00236193"/>
    <w:rsid w:val="00236249"/>
    <w:rsid w:val="002362EA"/>
    <w:rsid w:val="00236340"/>
    <w:rsid w:val="00236370"/>
    <w:rsid w:val="002363BD"/>
    <w:rsid w:val="0023657E"/>
    <w:rsid w:val="0023659B"/>
    <w:rsid w:val="0023661D"/>
    <w:rsid w:val="002366E9"/>
    <w:rsid w:val="00236736"/>
    <w:rsid w:val="0023678B"/>
    <w:rsid w:val="0023680D"/>
    <w:rsid w:val="00236828"/>
    <w:rsid w:val="002368E0"/>
    <w:rsid w:val="002369BF"/>
    <w:rsid w:val="002369FD"/>
    <w:rsid w:val="00236A1D"/>
    <w:rsid w:val="00236A4B"/>
    <w:rsid w:val="00236B92"/>
    <w:rsid w:val="00236CAB"/>
    <w:rsid w:val="00236CEE"/>
    <w:rsid w:val="00236CFD"/>
    <w:rsid w:val="00236EE0"/>
    <w:rsid w:val="00236EFE"/>
    <w:rsid w:val="00237084"/>
    <w:rsid w:val="002372DE"/>
    <w:rsid w:val="00237308"/>
    <w:rsid w:val="0023730B"/>
    <w:rsid w:val="00237332"/>
    <w:rsid w:val="002375AF"/>
    <w:rsid w:val="00237677"/>
    <w:rsid w:val="0023775E"/>
    <w:rsid w:val="00237D11"/>
    <w:rsid w:val="00237D8D"/>
    <w:rsid w:val="00237F68"/>
    <w:rsid w:val="00237F89"/>
    <w:rsid w:val="002400B1"/>
    <w:rsid w:val="002400BC"/>
    <w:rsid w:val="0024018D"/>
    <w:rsid w:val="0024018F"/>
    <w:rsid w:val="00240222"/>
    <w:rsid w:val="00240232"/>
    <w:rsid w:val="002402BF"/>
    <w:rsid w:val="002402E9"/>
    <w:rsid w:val="0024045A"/>
    <w:rsid w:val="0024048F"/>
    <w:rsid w:val="002405C8"/>
    <w:rsid w:val="00240684"/>
    <w:rsid w:val="0024077B"/>
    <w:rsid w:val="002408C4"/>
    <w:rsid w:val="00240A64"/>
    <w:rsid w:val="00240A74"/>
    <w:rsid w:val="00240C8C"/>
    <w:rsid w:val="00240CE1"/>
    <w:rsid w:val="00240F3A"/>
    <w:rsid w:val="00240F73"/>
    <w:rsid w:val="00240F7A"/>
    <w:rsid w:val="00241179"/>
    <w:rsid w:val="0024124C"/>
    <w:rsid w:val="00241282"/>
    <w:rsid w:val="00241489"/>
    <w:rsid w:val="00241491"/>
    <w:rsid w:val="0024157E"/>
    <w:rsid w:val="002415E0"/>
    <w:rsid w:val="0024172C"/>
    <w:rsid w:val="0024177A"/>
    <w:rsid w:val="0024185C"/>
    <w:rsid w:val="00241880"/>
    <w:rsid w:val="00241A31"/>
    <w:rsid w:val="00241A40"/>
    <w:rsid w:val="00241B59"/>
    <w:rsid w:val="00241C12"/>
    <w:rsid w:val="00241C44"/>
    <w:rsid w:val="00241FDB"/>
    <w:rsid w:val="00241FF5"/>
    <w:rsid w:val="002421C6"/>
    <w:rsid w:val="0024221B"/>
    <w:rsid w:val="002422BA"/>
    <w:rsid w:val="002422C8"/>
    <w:rsid w:val="00242326"/>
    <w:rsid w:val="002424DF"/>
    <w:rsid w:val="00242584"/>
    <w:rsid w:val="00242592"/>
    <w:rsid w:val="00242743"/>
    <w:rsid w:val="00242783"/>
    <w:rsid w:val="002427E5"/>
    <w:rsid w:val="0024285C"/>
    <w:rsid w:val="00242A00"/>
    <w:rsid w:val="00242BC6"/>
    <w:rsid w:val="00242BFB"/>
    <w:rsid w:val="00242C3E"/>
    <w:rsid w:val="00242CEF"/>
    <w:rsid w:val="00242D3C"/>
    <w:rsid w:val="00242DD9"/>
    <w:rsid w:val="00242E93"/>
    <w:rsid w:val="00242F24"/>
    <w:rsid w:val="00242FBA"/>
    <w:rsid w:val="00243049"/>
    <w:rsid w:val="00243118"/>
    <w:rsid w:val="002432D1"/>
    <w:rsid w:val="0024355F"/>
    <w:rsid w:val="00243650"/>
    <w:rsid w:val="002437BC"/>
    <w:rsid w:val="00243B5A"/>
    <w:rsid w:val="00243BF1"/>
    <w:rsid w:val="00243CB6"/>
    <w:rsid w:val="00243CC9"/>
    <w:rsid w:val="00243D52"/>
    <w:rsid w:val="00243E83"/>
    <w:rsid w:val="002440D9"/>
    <w:rsid w:val="002443E4"/>
    <w:rsid w:val="00244510"/>
    <w:rsid w:val="002445F3"/>
    <w:rsid w:val="00244686"/>
    <w:rsid w:val="0024470D"/>
    <w:rsid w:val="00244729"/>
    <w:rsid w:val="002447AE"/>
    <w:rsid w:val="00244874"/>
    <w:rsid w:val="002448C3"/>
    <w:rsid w:val="002448DD"/>
    <w:rsid w:val="00244AAC"/>
    <w:rsid w:val="00244AB3"/>
    <w:rsid w:val="00244BF9"/>
    <w:rsid w:val="00244C52"/>
    <w:rsid w:val="00244C77"/>
    <w:rsid w:val="00244C9B"/>
    <w:rsid w:val="00244D1F"/>
    <w:rsid w:val="00244E49"/>
    <w:rsid w:val="00245011"/>
    <w:rsid w:val="002453E6"/>
    <w:rsid w:val="00245552"/>
    <w:rsid w:val="002458AE"/>
    <w:rsid w:val="00245AA0"/>
    <w:rsid w:val="00245C8F"/>
    <w:rsid w:val="00245DBE"/>
    <w:rsid w:val="002461FF"/>
    <w:rsid w:val="0024626D"/>
    <w:rsid w:val="0024627D"/>
    <w:rsid w:val="002463E7"/>
    <w:rsid w:val="00246461"/>
    <w:rsid w:val="0024649C"/>
    <w:rsid w:val="002464AB"/>
    <w:rsid w:val="00246566"/>
    <w:rsid w:val="002465DA"/>
    <w:rsid w:val="00246646"/>
    <w:rsid w:val="0024672C"/>
    <w:rsid w:val="00246ABE"/>
    <w:rsid w:val="00246B42"/>
    <w:rsid w:val="00246CDD"/>
    <w:rsid w:val="00246D09"/>
    <w:rsid w:val="00246D3B"/>
    <w:rsid w:val="00246D48"/>
    <w:rsid w:val="00246D85"/>
    <w:rsid w:val="00246DA2"/>
    <w:rsid w:val="00247062"/>
    <w:rsid w:val="002470DA"/>
    <w:rsid w:val="00247128"/>
    <w:rsid w:val="00247202"/>
    <w:rsid w:val="00247232"/>
    <w:rsid w:val="002472EB"/>
    <w:rsid w:val="002472FF"/>
    <w:rsid w:val="00247518"/>
    <w:rsid w:val="00247568"/>
    <w:rsid w:val="00247569"/>
    <w:rsid w:val="0024762A"/>
    <w:rsid w:val="00247688"/>
    <w:rsid w:val="002476A5"/>
    <w:rsid w:val="002477AE"/>
    <w:rsid w:val="00247847"/>
    <w:rsid w:val="002478CE"/>
    <w:rsid w:val="00247A0E"/>
    <w:rsid w:val="00247B01"/>
    <w:rsid w:val="00247B1F"/>
    <w:rsid w:val="00247B33"/>
    <w:rsid w:val="00247B89"/>
    <w:rsid w:val="00247D1F"/>
    <w:rsid w:val="00247DA6"/>
    <w:rsid w:val="00247E36"/>
    <w:rsid w:val="002500B9"/>
    <w:rsid w:val="0025026B"/>
    <w:rsid w:val="002502BE"/>
    <w:rsid w:val="00250375"/>
    <w:rsid w:val="002504A3"/>
    <w:rsid w:val="0025070C"/>
    <w:rsid w:val="0025079D"/>
    <w:rsid w:val="002507E8"/>
    <w:rsid w:val="0025081C"/>
    <w:rsid w:val="0025083F"/>
    <w:rsid w:val="00250A3C"/>
    <w:rsid w:val="00250B3D"/>
    <w:rsid w:val="00250B80"/>
    <w:rsid w:val="00250C27"/>
    <w:rsid w:val="00250C2F"/>
    <w:rsid w:val="00250CCF"/>
    <w:rsid w:val="00250D84"/>
    <w:rsid w:val="00250E57"/>
    <w:rsid w:val="00250EAF"/>
    <w:rsid w:val="00250F6B"/>
    <w:rsid w:val="00250F98"/>
    <w:rsid w:val="00250FB5"/>
    <w:rsid w:val="00251079"/>
    <w:rsid w:val="002510B3"/>
    <w:rsid w:val="002517D9"/>
    <w:rsid w:val="0025189C"/>
    <w:rsid w:val="002518CC"/>
    <w:rsid w:val="002518FE"/>
    <w:rsid w:val="002519A8"/>
    <w:rsid w:val="00251A61"/>
    <w:rsid w:val="00251B58"/>
    <w:rsid w:val="00251B5C"/>
    <w:rsid w:val="00251BCC"/>
    <w:rsid w:val="00251D2B"/>
    <w:rsid w:val="00251D7D"/>
    <w:rsid w:val="00251E3C"/>
    <w:rsid w:val="00251E77"/>
    <w:rsid w:val="00252126"/>
    <w:rsid w:val="0025219D"/>
    <w:rsid w:val="002521A2"/>
    <w:rsid w:val="002521AC"/>
    <w:rsid w:val="002521D5"/>
    <w:rsid w:val="002525D2"/>
    <w:rsid w:val="0025294A"/>
    <w:rsid w:val="00252B4A"/>
    <w:rsid w:val="00252C05"/>
    <w:rsid w:val="00252E32"/>
    <w:rsid w:val="00252E7D"/>
    <w:rsid w:val="00252EE4"/>
    <w:rsid w:val="00252F24"/>
    <w:rsid w:val="00253010"/>
    <w:rsid w:val="002531F3"/>
    <w:rsid w:val="00253206"/>
    <w:rsid w:val="002532B7"/>
    <w:rsid w:val="00253496"/>
    <w:rsid w:val="002534AD"/>
    <w:rsid w:val="00253731"/>
    <w:rsid w:val="002537B6"/>
    <w:rsid w:val="00253964"/>
    <w:rsid w:val="00253999"/>
    <w:rsid w:val="00253AC6"/>
    <w:rsid w:val="00253BFF"/>
    <w:rsid w:val="00253C5D"/>
    <w:rsid w:val="00253D46"/>
    <w:rsid w:val="00253EA2"/>
    <w:rsid w:val="0025401C"/>
    <w:rsid w:val="002542E3"/>
    <w:rsid w:val="0025433F"/>
    <w:rsid w:val="00254372"/>
    <w:rsid w:val="00254393"/>
    <w:rsid w:val="002543B8"/>
    <w:rsid w:val="002545C9"/>
    <w:rsid w:val="00254676"/>
    <w:rsid w:val="0025475C"/>
    <w:rsid w:val="00254775"/>
    <w:rsid w:val="00254780"/>
    <w:rsid w:val="002547D1"/>
    <w:rsid w:val="00254A89"/>
    <w:rsid w:val="00254B17"/>
    <w:rsid w:val="00254F71"/>
    <w:rsid w:val="00254F74"/>
    <w:rsid w:val="00254F81"/>
    <w:rsid w:val="002550B9"/>
    <w:rsid w:val="002552E7"/>
    <w:rsid w:val="002553EB"/>
    <w:rsid w:val="00255707"/>
    <w:rsid w:val="00255807"/>
    <w:rsid w:val="00255934"/>
    <w:rsid w:val="00255AC2"/>
    <w:rsid w:val="00255C94"/>
    <w:rsid w:val="00255DF6"/>
    <w:rsid w:val="00255E3E"/>
    <w:rsid w:val="00256121"/>
    <w:rsid w:val="00256126"/>
    <w:rsid w:val="00256186"/>
    <w:rsid w:val="002561A8"/>
    <w:rsid w:val="002561B7"/>
    <w:rsid w:val="0025624C"/>
    <w:rsid w:val="00256279"/>
    <w:rsid w:val="00256598"/>
    <w:rsid w:val="0025670A"/>
    <w:rsid w:val="00256744"/>
    <w:rsid w:val="00256784"/>
    <w:rsid w:val="00256914"/>
    <w:rsid w:val="00256A62"/>
    <w:rsid w:val="00256AA0"/>
    <w:rsid w:val="00256C0B"/>
    <w:rsid w:val="00256EC2"/>
    <w:rsid w:val="00256F92"/>
    <w:rsid w:val="00257065"/>
    <w:rsid w:val="002570B5"/>
    <w:rsid w:val="0025712B"/>
    <w:rsid w:val="0025718B"/>
    <w:rsid w:val="0025719E"/>
    <w:rsid w:val="00257253"/>
    <w:rsid w:val="00257509"/>
    <w:rsid w:val="00257585"/>
    <w:rsid w:val="00257C0E"/>
    <w:rsid w:val="00257C78"/>
    <w:rsid w:val="00257E9B"/>
    <w:rsid w:val="00257F64"/>
    <w:rsid w:val="00257F70"/>
    <w:rsid w:val="0026000F"/>
    <w:rsid w:val="00260061"/>
    <w:rsid w:val="00260077"/>
    <w:rsid w:val="00260115"/>
    <w:rsid w:val="00260216"/>
    <w:rsid w:val="002604BD"/>
    <w:rsid w:val="0026051A"/>
    <w:rsid w:val="002606A2"/>
    <w:rsid w:val="00260853"/>
    <w:rsid w:val="0026097E"/>
    <w:rsid w:val="002609A5"/>
    <w:rsid w:val="00260AC4"/>
    <w:rsid w:val="00260C65"/>
    <w:rsid w:val="00260E11"/>
    <w:rsid w:val="00260EB5"/>
    <w:rsid w:val="00260EF5"/>
    <w:rsid w:val="0026105A"/>
    <w:rsid w:val="00261135"/>
    <w:rsid w:val="0026118B"/>
    <w:rsid w:val="002611B4"/>
    <w:rsid w:val="002612FE"/>
    <w:rsid w:val="00261419"/>
    <w:rsid w:val="00261490"/>
    <w:rsid w:val="00261516"/>
    <w:rsid w:val="00261554"/>
    <w:rsid w:val="0026172A"/>
    <w:rsid w:val="00261916"/>
    <w:rsid w:val="00261972"/>
    <w:rsid w:val="002619A7"/>
    <w:rsid w:val="002619FD"/>
    <w:rsid w:val="00261A4C"/>
    <w:rsid w:val="00261AB0"/>
    <w:rsid w:val="00261AD1"/>
    <w:rsid w:val="00261BA0"/>
    <w:rsid w:val="00261F14"/>
    <w:rsid w:val="00261F56"/>
    <w:rsid w:val="00261F58"/>
    <w:rsid w:val="00261FBA"/>
    <w:rsid w:val="0026228A"/>
    <w:rsid w:val="002622EE"/>
    <w:rsid w:val="00262340"/>
    <w:rsid w:val="002625F0"/>
    <w:rsid w:val="002625FD"/>
    <w:rsid w:val="002626A2"/>
    <w:rsid w:val="00262784"/>
    <w:rsid w:val="00262918"/>
    <w:rsid w:val="00262947"/>
    <w:rsid w:val="0026297A"/>
    <w:rsid w:val="00262A2A"/>
    <w:rsid w:val="00262CAE"/>
    <w:rsid w:val="00262E45"/>
    <w:rsid w:val="00262E94"/>
    <w:rsid w:val="00262F7F"/>
    <w:rsid w:val="00263387"/>
    <w:rsid w:val="002633B0"/>
    <w:rsid w:val="00263503"/>
    <w:rsid w:val="002636BC"/>
    <w:rsid w:val="00263778"/>
    <w:rsid w:val="002638C2"/>
    <w:rsid w:val="002638CE"/>
    <w:rsid w:val="00263B27"/>
    <w:rsid w:val="00263B73"/>
    <w:rsid w:val="00263BEE"/>
    <w:rsid w:val="00263C71"/>
    <w:rsid w:val="00263D86"/>
    <w:rsid w:val="00263FF6"/>
    <w:rsid w:val="00264258"/>
    <w:rsid w:val="0026425F"/>
    <w:rsid w:val="0026432F"/>
    <w:rsid w:val="00264366"/>
    <w:rsid w:val="00264478"/>
    <w:rsid w:val="00264560"/>
    <w:rsid w:val="00264736"/>
    <w:rsid w:val="002648A5"/>
    <w:rsid w:val="002648CE"/>
    <w:rsid w:val="002648D8"/>
    <w:rsid w:val="0026494F"/>
    <w:rsid w:val="002649AC"/>
    <w:rsid w:val="002649C5"/>
    <w:rsid w:val="00264A4E"/>
    <w:rsid w:val="00264A76"/>
    <w:rsid w:val="00264C06"/>
    <w:rsid w:val="00264C49"/>
    <w:rsid w:val="00264DA4"/>
    <w:rsid w:val="00264E45"/>
    <w:rsid w:val="0026539D"/>
    <w:rsid w:val="00265477"/>
    <w:rsid w:val="0026547F"/>
    <w:rsid w:val="002654CC"/>
    <w:rsid w:val="002656C7"/>
    <w:rsid w:val="002657DA"/>
    <w:rsid w:val="0026597C"/>
    <w:rsid w:val="002659B2"/>
    <w:rsid w:val="00265A18"/>
    <w:rsid w:val="00265A30"/>
    <w:rsid w:val="00265B84"/>
    <w:rsid w:val="00265BD1"/>
    <w:rsid w:val="00265C2A"/>
    <w:rsid w:val="00265C73"/>
    <w:rsid w:val="00265CB5"/>
    <w:rsid w:val="00265CBE"/>
    <w:rsid w:val="00265E47"/>
    <w:rsid w:val="00265FAC"/>
    <w:rsid w:val="00266044"/>
    <w:rsid w:val="00266100"/>
    <w:rsid w:val="00266103"/>
    <w:rsid w:val="00266112"/>
    <w:rsid w:val="00266206"/>
    <w:rsid w:val="00266363"/>
    <w:rsid w:val="00266478"/>
    <w:rsid w:val="00266497"/>
    <w:rsid w:val="00266505"/>
    <w:rsid w:val="002665AB"/>
    <w:rsid w:val="00266627"/>
    <w:rsid w:val="002667C9"/>
    <w:rsid w:val="00266826"/>
    <w:rsid w:val="00266896"/>
    <w:rsid w:val="002669EC"/>
    <w:rsid w:val="00266A00"/>
    <w:rsid w:val="00266AED"/>
    <w:rsid w:val="00266B29"/>
    <w:rsid w:val="00266B56"/>
    <w:rsid w:val="00266E43"/>
    <w:rsid w:val="00266FB6"/>
    <w:rsid w:val="00267023"/>
    <w:rsid w:val="0026704F"/>
    <w:rsid w:val="002670A5"/>
    <w:rsid w:val="00267207"/>
    <w:rsid w:val="002672A0"/>
    <w:rsid w:val="0026730E"/>
    <w:rsid w:val="0026744D"/>
    <w:rsid w:val="00267684"/>
    <w:rsid w:val="002677B9"/>
    <w:rsid w:val="002677DA"/>
    <w:rsid w:val="002677FB"/>
    <w:rsid w:val="00267A17"/>
    <w:rsid w:val="00267CC6"/>
    <w:rsid w:val="00267DE9"/>
    <w:rsid w:val="00267EBE"/>
    <w:rsid w:val="002700A8"/>
    <w:rsid w:val="002700E0"/>
    <w:rsid w:val="002703A2"/>
    <w:rsid w:val="0027040D"/>
    <w:rsid w:val="00270431"/>
    <w:rsid w:val="00270693"/>
    <w:rsid w:val="00270727"/>
    <w:rsid w:val="00270744"/>
    <w:rsid w:val="002708DF"/>
    <w:rsid w:val="00270947"/>
    <w:rsid w:val="002709F6"/>
    <w:rsid w:val="00270B59"/>
    <w:rsid w:val="00270B9D"/>
    <w:rsid w:val="00270C08"/>
    <w:rsid w:val="00270C78"/>
    <w:rsid w:val="00270C90"/>
    <w:rsid w:val="00270DE5"/>
    <w:rsid w:val="0027108B"/>
    <w:rsid w:val="0027116D"/>
    <w:rsid w:val="00271592"/>
    <w:rsid w:val="002715B7"/>
    <w:rsid w:val="002719FE"/>
    <w:rsid w:val="00271A0C"/>
    <w:rsid w:val="00271B18"/>
    <w:rsid w:val="00271B22"/>
    <w:rsid w:val="00271C1C"/>
    <w:rsid w:val="00271EF3"/>
    <w:rsid w:val="00271F31"/>
    <w:rsid w:val="00272046"/>
    <w:rsid w:val="0027218E"/>
    <w:rsid w:val="002723B8"/>
    <w:rsid w:val="00272638"/>
    <w:rsid w:val="0027265B"/>
    <w:rsid w:val="00272682"/>
    <w:rsid w:val="002726B8"/>
    <w:rsid w:val="00272718"/>
    <w:rsid w:val="00272849"/>
    <w:rsid w:val="00272896"/>
    <w:rsid w:val="00272A05"/>
    <w:rsid w:val="00272AF5"/>
    <w:rsid w:val="00272AFC"/>
    <w:rsid w:val="00272C3E"/>
    <w:rsid w:val="00272D93"/>
    <w:rsid w:val="00272ED4"/>
    <w:rsid w:val="00272F94"/>
    <w:rsid w:val="00272FF9"/>
    <w:rsid w:val="00273292"/>
    <w:rsid w:val="0027340F"/>
    <w:rsid w:val="0027366F"/>
    <w:rsid w:val="0027398B"/>
    <w:rsid w:val="0027399C"/>
    <w:rsid w:val="00273A5B"/>
    <w:rsid w:val="00273AB4"/>
    <w:rsid w:val="00273C53"/>
    <w:rsid w:val="00273CED"/>
    <w:rsid w:val="00273D7C"/>
    <w:rsid w:val="00273D92"/>
    <w:rsid w:val="00273DA9"/>
    <w:rsid w:val="00273E3D"/>
    <w:rsid w:val="00273E60"/>
    <w:rsid w:val="00273F92"/>
    <w:rsid w:val="0027415A"/>
    <w:rsid w:val="002741D2"/>
    <w:rsid w:val="00274284"/>
    <w:rsid w:val="0027433F"/>
    <w:rsid w:val="002743F3"/>
    <w:rsid w:val="002744A7"/>
    <w:rsid w:val="002744C1"/>
    <w:rsid w:val="002744F3"/>
    <w:rsid w:val="002744F7"/>
    <w:rsid w:val="00274736"/>
    <w:rsid w:val="002749C9"/>
    <w:rsid w:val="00274A2D"/>
    <w:rsid w:val="00274A37"/>
    <w:rsid w:val="00274AE3"/>
    <w:rsid w:val="00274B66"/>
    <w:rsid w:val="00274B72"/>
    <w:rsid w:val="00274C72"/>
    <w:rsid w:val="00274DCA"/>
    <w:rsid w:val="00274E38"/>
    <w:rsid w:val="0027503C"/>
    <w:rsid w:val="00275423"/>
    <w:rsid w:val="00275483"/>
    <w:rsid w:val="00275613"/>
    <w:rsid w:val="00275649"/>
    <w:rsid w:val="0027567B"/>
    <w:rsid w:val="002757D7"/>
    <w:rsid w:val="002758AE"/>
    <w:rsid w:val="00275B94"/>
    <w:rsid w:val="00275BCD"/>
    <w:rsid w:val="00275BF0"/>
    <w:rsid w:val="00275D4A"/>
    <w:rsid w:val="00275D97"/>
    <w:rsid w:val="00275F83"/>
    <w:rsid w:val="002760AC"/>
    <w:rsid w:val="00276257"/>
    <w:rsid w:val="00276263"/>
    <w:rsid w:val="002762F8"/>
    <w:rsid w:val="002767F2"/>
    <w:rsid w:val="0027680F"/>
    <w:rsid w:val="00276861"/>
    <w:rsid w:val="00276877"/>
    <w:rsid w:val="0027690D"/>
    <w:rsid w:val="00276965"/>
    <w:rsid w:val="00276982"/>
    <w:rsid w:val="00276A8F"/>
    <w:rsid w:val="00276A98"/>
    <w:rsid w:val="00276D0F"/>
    <w:rsid w:val="00276D7C"/>
    <w:rsid w:val="00276DA9"/>
    <w:rsid w:val="00276E8E"/>
    <w:rsid w:val="00276E9F"/>
    <w:rsid w:val="00277076"/>
    <w:rsid w:val="00277082"/>
    <w:rsid w:val="002770DD"/>
    <w:rsid w:val="00277108"/>
    <w:rsid w:val="002771C2"/>
    <w:rsid w:val="002771F2"/>
    <w:rsid w:val="0027759B"/>
    <w:rsid w:val="00277756"/>
    <w:rsid w:val="002779D5"/>
    <w:rsid w:val="00277AB2"/>
    <w:rsid w:val="00277BCD"/>
    <w:rsid w:val="00277CBB"/>
    <w:rsid w:val="00277D37"/>
    <w:rsid w:val="00277D81"/>
    <w:rsid w:val="00277F55"/>
    <w:rsid w:val="0028003A"/>
    <w:rsid w:val="002801C3"/>
    <w:rsid w:val="002802DA"/>
    <w:rsid w:val="00280323"/>
    <w:rsid w:val="0028072A"/>
    <w:rsid w:val="00280804"/>
    <w:rsid w:val="002809F5"/>
    <w:rsid w:val="00280A69"/>
    <w:rsid w:val="00280B13"/>
    <w:rsid w:val="00280B34"/>
    <w:rsid w:val="00280B50"/>
    <w:rsid w:val="00280BB6"/>
    <w:rsid w:val="00280DF7"/>
    <w:rsid w:val="00280E1D"/>
    <w:rsid w:val="00280E46"/>
    <w:rsid w:val="00280F74"/>
    <w:rsid w:val="00281218"/>
    <w:rsid w:val="00281289"/>
    <w:rsid w:val="002813A7"/>
    <w:rsid w:val="00281508"/>
    <w:rsid w:val="002816C6"/>
    <w:rsid w:val="00281701"/>
    <w:rsid w:val="00281765"/>
    <w:rsid w:val="0028176D"/>
    <w:rsid w:val="00281780"/>
    <w:rsid w:val="00281836"/>
    <w:rsid w:val="002819AB"/>
    <w:rsid w:val="00281A1A"/>
    <w:rsid w:val="00281B1B"/>
    <w:rsid w:val="00281C44"/>
    <w:rsid w:val="00282164"/>
    <w:rsid w:val="002823AF"/>
    <w:rsid w:val="002824EF"/>
    <w:rsid w:val="00282620"/>
    <w:rsid w:val="002826C9"/>
    <w:rsid w:val="002827DE"/>
    <w:rsid w:val="00282891"/>
    <w:rsid w:val="002828B9"/>
    <w:rsid w:val="00282944"/>
    <w:rsid w:val="00282C47"/>
    <w:rsid w:val="00282C4A"/>
    <w:rsid w:val="00282D8A"/>
    <w:rsid w:val="00282E8D"/>
    <w:rsid w:val="00282F42"/>
    <w:rsid w:val="0028300A"/>
    <w:rsid w:val="0028309E"/>
    <w:rsid w:val="0028311B"/>
    <w:rsid w:val="0028319A"/>
    <w:rsid w:val="002831D1"/>
    <w:rsid w:val="002831E8"/>
    <w:rsid w:val="00283230"/>
    <w:rsid w:val="00283271"/>
    <w:rsid w:val="00283318"/>
    <w:rsid w:val="00283513"/>
    <w:rsid w:val="00283519"/>
    <w:rsid w:val="00283550"/>
    <w:rsid w:val="00283555"/>
    <w:rsid w:val="002835A3"/>
    <w:rsid w:val="002836F2"/>
    <w:rsid w:val="0028372F"/>
    <w:rsid w:val="002837C5"/>
    <w:rsid w:val="00283A67"/>
    <w:rsid w:val="00283D78"/>
    <w:rsid w:val="00283FC5"/>
    <w:rsid w:val="00283FEC"/>
    <w:rsid w:val="00284068"/>
    <w:rsid w:val="002840C3"/>
    <w:rsid w:val="002841FE"/>
    <w:rsid w:val="00284281"/>
    <w:rsid w:val="002842A4"/>
    <w:rsid w:val="002842C8"/>
    <w:rsid w:val="002843A2"/>
    <w:rsid w:val="002843F2"/>
    <w:rsid w:val="00284446"/>
    <w:rsid w:val="002844AE"/>
    <w:rsid w:val="0028455C"/>
    <w:rsid w:val="002845D9"/>
    <w:rsid w:val="0028462D"/>
    <w:rsid w:val="00284822"/>
    <w:rsid w:val="002848B4"/>
    <w:rsid w:val="0028494F"/>
    <w:rsid w:val="0028497D"/>
    <w:rsid w:val="00284990"/>
    <w:rsid w:val="00284995"/>
    <w:rsid w:val="00284A38"/>
    <w:rsid w:val="00284BBA"/>
    <w:rsid w:val="00284CF7"/>
    <w:rsid w:val="00284D48"/>
    <w:rsid w:val="00284D64"/>
    <w:rsid w:val="00284E97"/>
    <w:rsid w:val="00284FB4"/>
    <w:rsid w:val="00284FC7"/>
    <w:rsid w:val="002852C5"/>
    <w:rsid w:val="0028546F"/>
    <w:rsid w:val="00285486"/>
    <w:rsid w:val="0028588A"/>
    <w:rsid w:val="002858A1"/>
    <w:rsid w:val="002859C1"/>
    <w:rsid w:val="00285A6C"/>
    <w:rsid w:val="00285B17"/>
    <w:rsid w:val="00285BDE"/>
    <w:rsid w:val="00285BE5"/>
    <w:rsid w:val="00285C7D"/>
    <w:rsid w:val="00285DF7"/>
    <w:rsid w:val="00285E26"/>
    <w:rsid w:val="00285F76"/>
    <w:rsid w:val="00285FB4"/>
    <w:rsid w:val="00286135"/>
    <w:rsid w:val="002861D6"/>
    <w:rsid w:val="0028633D"/>
    <w:rsid w:val="0028644C"/>
    <w:rsid w:val="002864D3"/>
    <w:rsid w:val="0028654C"/>
    <w:rsid w:val="002866C0"/>
    <w:rsid w:val="002866F2"/>
    <w:rsid w:val="00286928"/>
    <w:rsid w:val="002869C5"/>
    <w:rsid w:val="00286A81"/>
    <w:rsid w:val="00286AB2"/>
    <w:rsid w:val="00286C0B"/>
    <w:rsid w:val="00286C71"/>
    <w:rsid w:val="00286CB2"/>
    <w:rsid w:val="00286DCD"/>
    <w:rsid w:val="0028703F"/>
    <w:rsid w:val="002870EE"/>
    <w:rsid w:val="0028718C"/>
    <w:rsid w:val="0028722D"/>
    <w:rsid w:val="0028724E"/>
    <w:rsid w:val="002872AD"/>
    <w:rsid w:val="002872C4"/>
    <w:rsid w:val="0028731E"/>
    <w:rsid w:val="002873C0"/>
    <w:rsid w:val="00287462"/>
    <w:rsid w:val="002874AF"/>
    <w:rsid w:val="002875D4"/>
    <w:rsid w:val="002875EF"/>
    <w:rsid w:val="002876E4"/>
    <w:rsid w:val="002877BA"/>
    <w:rsid w:val="00287974"/>
    <w:rsid w:val="00287A11"/>
    <w:rsid w:val="00287CE5"/>
    <w:rsid w:val="00287CFE"/>
    <w:rsid w:val="00287DE4"/>
    <w:rsid w:val="00287ED2"/>
    <w:rsid w:val="00287F17"/>
    <w:rsid w:val="00287FBE"/>
    <w:rsid w:val="0029019E"/>
    <w:rsid w:val="00290424"/>
    <w:rsid w:val="00290585"/>
    <w:rsid w:val="00290A68"/>
    <w:rsid w:val="00290BD7"/>
    <w:rsid w:val="00290BD8"/>
    <w:rsid w:val="00290F54"/>
    <w:rsid w:val="00291029"/>
    <w:rsid w:val="002910B1"/>
    <w:rsid w:val="002910E0"/>
    <w:rsid w:val="00291167"/>
    <w:rsid w:val="002913C1"/>
    <w:rsid w:val="00291584"/>
    <w:rsid w:val="00291700"/>
    <w:rsid w:val="00291851"/>
    <w:rsid w:val="00291896"/>
    <w:rsid w:val="002918D1"/>
    <w:rsid w:val="002919A0"/>
    <w:rsid w:val="002919D2"/>
    <w:rsid w:val="00291C16"/>
    <w:rsid w:val="00291D60"/>
    <w:rsid w:val="00291E4A"/>
    <w:rsid w:val="00291F20"/>
    <w:rsid w:val="0029203E"/>
    <w:rsid w:val="00292044"/>
    <w:rsid w:val="002920A2"/>
    <w:rsid w:val="00292152"/>
    <w:rsid w:val="00292159"/>
    <w:rsid w:val="002921B4"/>
    <w:rsid w:val="002923D8"/>
    <w:rsid w:val="00292438"/>
    <w:rsid w:val="0029243A"/>
    <w:rsid w:val="00292564"/>
    <w:rsid w:val="0029266D"/>
    <w:rsid w:val="0029266E"/>
    <w:rsid w:val="002926B1"/>
    <w:rsid w:val="002927AC"/>
    <w:rsid w:val="00292808"/>
    <w:rsid w:val="00292874"/>
    <w:rsid w:val="00292981"/>
    <w:rsid w:val="00292AB3"/>
    <w:rsid w:val="00292C92"/>
    <w:rsid w:val="00292D20"/>
    <w:rsid w:val="00292D4B"/>
    <w:rsid w:val="00292E6F"/>
    <w:rsid w:val="0029306E"/>
    <w:rsid w:val="002930DE"/>
    <w:rsid w:val="00293124"/>
    <w:rsid w:val="00293133"/>
    <w:rsid w:val="002931BE"/>
    <w:rsid w:val="002931D0"/>
    <w:rsid w:val="0029323B"/>
    <w:rsid w:val="00293249"/>
    <w:rsid w:val="0029325E"/>
    <w:rsid w:val="002932CD"/>
    <w:rsid w:val="0029333E"/>
    <w:rsid w:val="002933E7"/>
    <w:rsid w:val="00293502"/>
    <w:rsid w:val="002935CE"/>
    <w:rsid w:val="00293608"/>
    <w:rsid w:val="00293662"/>
    <w:rsid w:val="0029367D"/>
    <w:rsid w:val="002938D9"/>
    <w:rsid w:val="00293AB3"/>
    <w:rsid w:val="00293BB0"/>
    <w:rsid w:val="00293D38"/>
    <w:rsid w:val="00293F44"/>
    <w:rsid w:val="00293F52"/>
    <w:rsid w:val="00293F7B"/>
    <w:rsid w:val="002940E9"/>
    <w:rsid w:val="00294114"/>
    <w:rsid w:val="00294132"/>
    <w:rsid w:val="002942CB"/>
    <w:rsid w:val="002942CC"/>
    <w:rsid w:val="00294357"/>
    <w:rsid w:val="00294592"/>
    <w:rsid w:val="0029469B"/>
    <w:rsid w:val="0029487B"/>
    <w:rsid w:val="002948C1"/>
    <w:rsid w:val="002948E9"/>
    <w:rsid w:val="00294BE3"/>
    <w:rsid w:val="00295162"/>
    <w:rsid w:val="0029526B"/>
    <w:rsid w:val="0029530C"/>
    <w:rsid w:val="00295397"/>
    <w:rsid w:val="00295414"/>
    <w:rsid w:val="00295421"/>
    <w:rsid w:val="00295503"/>
    <w:rsid w:val="00295531"/>
    <w:rsid w:val="00295774"/>
    <w:rsid w:val="0029583D"/>
    <w:rsid w:val="00295842"/>
    <w:rsid w:val="002959B5"/>
    <w:rsid w:val="00295B81"/>
    <w:rsid w:val="00295D30"/>
    <w:rsid w:val="00295DAB"/>
    <w:rsid w:val="00295E3A"/>
    <w:rsid w:val="00295EF4"/>
    <w:rsid w:val="00295F26"/>
    <w:rsid w:val="00295F49"/>
    <w:rsid w:val="00295FB9"/>
    <w:rsid w:val="002960B0"/>
    <w:rsid w:val="002960D8"/>
    <w:rsid w:val="002960F8"/>
    <w:rsid w:val="002961DC"/>
    <w:rsid w:val="002962B8"/>
    <w:rsid w:val="002962C4"/>
    <w:rsid w:val="00296521"/>
    <w:rsid w:val="0029652C"/>
    <w:rsid w:val="0029668B"/>
    <w:rsid w:val="00296737"/>
    <w:rsid w:val="002969A8"/>
    <w:rsid w:val="00296C09"/>
    <w:rsid w:val="00296D81"/>
    <w:rsid w:val="00296EAE"/>
    <w:rsid w:val="00296F6A"/>
    <w:rsid w:val="00297069"/>
    <w:rsid w:val="00297125"/>
    <w:rsid w:val="00297146"/>
    <w:rsid w:val="00297249"/>
    <w:rsid w:val="0029734B"/>
    <w:rsid w:val="00297350"/>
    <w:rsid w:val="0029746C"/>
    <w:rsid w:val="00297505"/>
    <w:rsid w:val="00297590"/>
    <w:rsid w:val="00297600"/>
    <w:rsid w:val="00297602"/>
    <w:rsid w:val="00297608"/>
    <w:rsid w:val="0029771F"/>
    <w:rsid w:val="0029791C"/>
    <w:rsid w:val="00297A1A"/>
    <w:rsid w:val="00297A3D"/>
    <w:rsid w:val="00297B09"/>
    <w:rsid w:val="00297BFD"/>
    <w:rsid w:val="00297C9B"/>
    <w:rsid w:val="00297F54"/>
    <w:rsid w:val="002A0144"/>
    <w:rsid w:val="002A0207"/>
    <w:rsid w:val="002A02A9"/>
    <w:rsid w:val="002A0315"/>
    <w:rsid w:val="002A0377"/>
    <w:rsid w:val="002A03BD"/>
    <w:rsid w:val="002A03BE"/>
    <w:rsid w:val="002A04C6"/>
    <w:rsid w:val="002A05B0"/>
    <w:rsid w:val="002A068A"/>
    <w:rsid w:val="002A06A3"/>
    <w:rsid w:val="002A0729"/>
    <w:rsid w:val="002A07AE"/>
    <w:rsid w:val="002A0839"/>
    <w:rsid w:val="002A089F"/>
    <w:rsid w:val="002A08C1"/>
    <w:rsid w:val="002A0B5F"/>
    <w:rsid w:val="002A0E4E"/>
    <w:rsid w:val="002A0F88"/>
    <w:rsid w:val="002A11A5"/>
    <w:rsid w:val="002A11C5"/>
    <w:rsid w:val="002A1252"/>
    <w:rsid w:val="002A1268"/>
    <w:rsid w:val="002A12FA"/>
    <w:rsid w:val="002A1599"/>
    <w:rsid w:val="002A183D"/>
    <w:rsid w:val="002A195C"/>
    <w:rsid w:val="002A1A4A"/>
    <w:rsid w:val="002A1D12"/>
    <w:rsid w:val="002A1D3F"/>
    <w:rsid w:val="002A1EFF"/>
    <w:rsid w:val="002A1F90"/>
    <w:rsid w:val="002A1FE2"/>
    <w:rsid w:val="002A2072"/>
    <w:rsid w:val="002A22A1"/>
    <w:rsid w:val="002A2532"/>
    <w:rsid w:val="002A2557"/>
    <w:rsid w:val="002A261C"/>
    <w:rsid w:val="002A2766"/>
    <w:rsid w:val="002A2807"/>
    <w:rsid w:val="002A289C"/>
    <w:rsid w:val="002A2917"/>
    <w:rsid w:val="002A29E0"/>
    <w:rsid w:val="002A2A5D"/>
    <w:rsid w:val="002A2A9C"/>
    <w:rsid w:val="002A2BA7"/>
    <w:rsid w:val="002A2D17"/>
    <w:rsid w:val="002A2D5D"/>
    <w:rsid w:val="002A2E3A"/>
    <w:rsid w:val="002A2FC2"/>
    <w:rsid w:val="002A2FDE"/>
    <w:rsid w:val="002A300E"/>
    <w:rsid w:val="002A320A"/>
    <w:rsid w:val="002A343A"/>
    <w:rsid w:val="002A35E8"/>
    <w:rsid w:val="002A393A"/>
    <w:rsid w:val="002A39CB"/>
    <w:rsid w:val="002A39DB"/>
    <w:rsid w:val="002A39F9"/>
    <w:rsid w:val="002A3B86"/>
    <w:rsid w:val="002A3BE9"/>
    <w:rsid w:val="002A3D41"/>
    <w:rsid w:val="002A3DB7"/>
    <w:rsid w:val="002A3ED6"/>
    <w:rsid w:val="002A3F2F"/>
    <w:rsid w:val="002A3F89"/>
    <w:rsid w:val="002A3F99"/>
    <w:rsid w:val="002A3FC9"/>
    <w:rsid w:val="002A4032"/>
    <w:rsid w:val="002A40F9"/>
    <w:rsid w:val="002A429B"/>
    <w:rsid w:val="002A434F"/>
    <w:rsid w:val="002A4383"/>
    <w:rsid w:val="002A43C2"/>
    <w:rsid w:val="002A43ED"/>
    <w:rsid w:val="002A4410"/>
    <w:rsid w:val="002A44A7"/>
    <w:rsid w:val="002A457A"/>
    <w:rsid w:val="002A460E"/>
    <w:rsid w:val="002A4757"/>
    <w:rsid w:val="002A4794"/>
    <w:rsid w:val="002A4827"/>
    <w:rsid w:val="002A498A"/>
    <w:rsid w:val="002A4D13"/>
    <w:rsid w:val="002A4E28"/>
    <w:rsid w:val="002A4E2B"/>
    <w:rsid w:val="002A4E2D"/>
    <w:rsid w:val="002A4EB6"/>
    <w:rsid w:val="002A4EF8"/>
    <w:rsid w:val="002A4F7A"/>
    <w:rsid w:val="002A50EC"/>
    <w:rsid w:val="002A52DD"/>
    <w:rsid w:val="002A5302"/>
    <w:rsid w:val="002A54B7"/>
    <w:rsid w:val="002A5525"/>
    <w:rsid w:val="002A5565"/>
    <w:rsid w:val="002A5628"/>
    <w:rsid w:val="002A562A"/>
    <w:rsid w:val="002A57E0"/>
    <w:rsid w:val="002A59BD"/>
    <w:rsid w:val="002A5AA8"/>
    <w:rsid w:val="002A5B48"/>
    <w:rsid w:val="002A5B81"/>
    <w:rsid w:val="002A5C00"/>
    <w:rsid w:val="002A5C0F"/>
    <w:rsid w:val="002A5D01"/>
    <w:rsid w:val="002A5D6B"/>
    <w:rsid w:val="002A5EC3"/>
    <w:rsid w:val="002A5ED2"/>
    <w:rsid w:val="002A6373"/>
    <w:rsid w:val="002A67F3"/>
    <w:rsid w:val="002A698C"/>
    <w:rsid w:val="002A69C0"/>
    <w:rsid w:val="002A6A4D"/>
    <w:rsid w:val="002A6A7A"/>
    <w:rsid w:val="002A6ABE"/>
    <w:rsid w:val="002A6ACF"/>
    <w:rsid w:val="002A6B00"/>
    <w:rsid w:val="002A6C9B"/>
    <w:rsid w:val="002A6E2D"/>
    <w:rsid w:val="002A6E4E"/>
    <w:rsid w:val="002A6E79"/>
    <w:rsid w:val="002A71AB"/>
    <w:rsid w:val="002A7234"/>
    <w:rsid w:val="002A732A"/>
    <w:rsid w:val="002A73EE"/>
    <w:rsid w:val="002A75D1"/>
    <w:rsid w:val="002A7624"/>
    <w:rsid w:val="002A76CB"/>
    <w:rsid w:val="002A779D"/>
    <w:rsid w:val="002A77CF"/>
    <w:rsid w:val="002A7844"/>
    <w:rsid w:val="002A7A5D"/>
    <w:rsid w:val="002A7ABD"/>
    <w:rsid w:val="002A7B1C"/>
    <w:rsid w:val="002A7D13"/>
    <w:rsid w:val="002A7D6E"/>
    <w:rsid w:val="002A7DAB"/>
    <w:rsid w:val="002A7E18"/>
    <w:rsid w:val="002A7EE9"/>
    <w:rsid w:val="002A7EEB"/>
    <w:rsid w:val="002A7EF1"/>
    <w:rsid w:val="002A7F36"/>
    <w:rsid w:val="002B0118"/>
    <w:rsid w:val="002B012B"/>
    <w:rsid w:val="002B022B"/>
    <w:rsid w:val="002B024A"/>
    <w:rsid w:val="002B066E"/>
    <w:rsid w:val="002B07F5"/>
    <w:rsid w:val="002B088B"/>
    <w:rsid w:val="002B0A16"/>
    <w:rsid w:val="002B0A36"/>
    <w:rsid w:val="002B0B01"/>
    <w:rsid w:val="002B0B19"/>
    <w:rsid w:val="002B0BF3"/>
    <w:rsid w:val="002B0C79"/>
    <w:rsid w:val="002B0D94"/>
    <w:rsid w:val="002B0DE3"/>
    <w:rsid w:val="002B0EC2"/>
    <w:rsid w:val="002B0F1C"/>
    <w:rsid w:val="002B0F40"/>
    <w:rsid w:val="002B10B9"/>
    <w:rsid w:val="002B1106"/>
    <w:rsid w:val="002B11CC"/>
    <w:rsid w:val="002B123C"/>
    <w:rsid w:val="002B1299"/>
    <w:rsid w:val="002B13CA"/>
    <w:rsid w:val="002B14BE"/>
    <w:rsid w:val="002B156C"/>
    <w:rsid w:val="002B15DD"/>
    <w:rsid w:val="002B16B6"/>
    <w:rsid w:val="002B170B"/>
    <w:rsid w:val="002B17BA"/>
    <w:rsid w:val="002B183A"/>
    <w:rsid w:val="002B188D"/>
    <w:rsid w:val="002B1903"/>
    <w:rsid w:val="002B1987"/>
    <w:rsid w:val="002B1B28"/>
    <w:rsid w:val="002B1BF8"/>
    <w:rsid w:val="002B1C81"/>
    <w:rsid w:val="002B1D6A"/>
    <w:rsid w:val="002B1D80"/>
    <w:rsid w:val="002B1E2A"/>
    <w:rsid w:val="002B1EBC"/>
    <w:rsid w:val="002B1ED5"/>
    <w:rsid w:val="002B1F03"/>
    <w:rsid w:val="002B212D"/>
    <w:rsid w:val="002B236B"/>
    <w:rsid w:val="002B24C0"/>
    <w:rsid w:val="002B2575"/>
    <w:rsid w:val="002B261D"/>
    <w:rsid w:val="002B263C"/>
    <w:rsid w:val="002B265A"/>
    <w:rsid w:val="002B27CC"/>
    <w:rsid w:val="002B2A7C"/>
    <w:rsid w:val="002B2B3E"/>
    <w:rsid w:val="002B2BA6"/>
    <w:rsid w:val="002B2CF1"/>
    <w:rsid w:val="002B2D63"/>
    <w:rsid w:val="002B2DEE"/>
    <w:rsid w:val="002B2E54"/>
    <w:rsid w:val="002B2F17"/>
    <w:rsid w:val="002B2F2B"/>
    <w:rsid w:val="002B2FF5"/>
    <w:rsid w:val="002B30DA"/>
    <w:rsid w:val="002B31FE"/>
    <w:rsid w:val="002B347B"/>
    <w:rsid w:val="002B3591"/>
    <w:rsid w:val="002B35D7"/>
    <w:rsid w:val="002B385A"/>
    <w:rsid w:val="002B3911"/>
    <w:rsid w:val="002B39BD"/>
    <w:rsid w:val="002B3A11"/>
    <w:rsid w:val="002B3B12"/>
    <w:rsid w:val="002B3BAA"/>
    <w:rsid w:val="002B3C5E"/>
    <w:rsid w:val="002B3CC0"/>
    <w:rsid w:val="002B3CDC"/>
    <w:rsid w:val="002B3D66"/>
    <w:rsid w:val="002B3DDD"/>
    <w:rsid w:val="002B3E8F"/>
    <w:rsid w:val="002B3EC0"/>
    <w:rsid w:val="002B3EC4"/>
    <w:rsid w:val="002B3EF1"/>
    <w:rsid w:val="002B3F4D"/>
    <w:rsid w:val="002B403D"/>
    <w:rsid w:val="002B4052"/>
    <w:rsid w:val="002B44CE"/>
    <w:rsid w:val="002B455A"/>
    <w:rsid w:val="002B4689"/>
    <w:rsid w:val="002B46EA"/>
    <w:rsid w:val="002B4844"/>
    <w:rsid w:val="002B488D"/>
    <w:rsid w:val="002B48DA"/>
    <w:rsid w:val="002B4924"/>
    <w:rsid w:val="002B49A7"/>
    <w:rsid w:val="002B4B72"/>
    <w:rsid w:val="002B4B81"/>
    <w:rsid w:val="002B4CD5"/>
    <w:rsid w:val="002B4E9C"/>
    <w:rsid w:val="002B50E7"/>
    <w:rsid w:val="002B5390"/>
    <w:rsid w:val="002B53C5"/>
    <w:rsid w:val="002B5555"/>
    <w:rsid w:val="002B5628"/>
    <w:rsid w:val="002B562E"/>
    <w:rsid w:val="002B5644"/>
    <w:rsid w:val="002B5669"/>
    <w:rsid w:val="002B5742"/>
    <w:rsid w:val="002B5A19"/>
    <w:rsid w:val="002B5A26"/>
    <w:rsid w:val="002B5AEC"/>
    <w:rsid w:val="002B5C2E"/>
    <w:rsid w:val="002B5C80"/>
    <w:rsid w:val="002B5E7F"/>
    <w:rsid w:val="002B5FC8"/>
    <w:rsid w:val="002B5FED"/>
    <w:rsid w:val="002B600E"/>
    <w:rsid w:val="002B617F"/>
    <w:rsid w:val="002B62DA"/>
    <w:rsid w:val="002B62F2"/>
    <w:rsid w:val="002B6435"/>
    <w:rsid w:val="002B655E"/>
    <w:rsid w:val="002B657A"/>
    <w:rsid w:val="002B660A"/>
    <w:rsid w:val="002B6717"/>
    <w:rsid w:val="002B67D7"/>
    <w:rsid w:val="002B68AC"/>
    <w:rsid w:val="002B6B7D"/>
    <w:rsid w:val="002B6C27"/>
    <w:rsid w:val="002B6C85"/>
    <w:rsid w:val="002B6C9F"/>
    <w:rsid w:val="002B6D0B"/>
    <w:rsid w:val="002B6D69"/>
    <w:rsid w:val="002B6DFD"/>
    <w:rsid w:val="002B6E0B"/>
    <w:rsid w:val="002B7070"/>
    <w:rsid w:val="002B70E0"/>
    <w:rsid w:val="002B7167"/>
    <w:rsid w:val="002B7229"/>
    <w:rsid w:val="002B72A4"/>
    <w:rsid w:val="002B72E0"/>
    <w:rsid w:val="002B7657"/>
    <w:rsid w:val="002B773B"/>
    <w:rsid w:val="002B77DA"/>
    <w:rsid w:val="002B7AA9"/>
    <w:rsid w:val="002B7C5F"/>
    <w:rsid w:val="002B7CE7"/>
    <w:rsid w:val="002B7E06"/>
    <w:rsid w:val="002C0142"/>
    <w:rsid w:val="002C0247"/>
    <w:rsid w:val="002C026F"/>
    <w:rsid w:val="002C0324"/>
    <w:rsid w:val="002C0379"/>
    <w:rsid w:val="002C037F"/>
    <w:rsid w:val="002C03BB"/>
    <w:rsid w:val="002C03D5"/>
    <w:rsid w:val="002C0489"/>
    <w:rsid w:val="002C05A0"/>
    <w:rsid w:val="002C06E6"/>
    <w:rsid w:val="002C070A"/>
    <w:rsid w:val="002C0725"/>
    <w:rsid w:val="002C0864"/>
    <w:rsid w:val="002C0AC3"/>
    <w:rsid w:val="002C0B03"/>
    <w:rsid w:val="002C0B07"/>
    <w:rsid w:val="002C0C9B"/>
    <w:rsid w:val="002C0D09"/>
    <w:rsid w:val="002C106E"/>
    <w:rsid w:val="002C11D0"/>
    <w:rsid w:val="002C131D"/>
    <w:rsid w:val="002C137C"/>
    <w:rsid w:val="002C165B"/>
    <w:rsid w:val="002C16B3"/>
    <w:rsid w:val="002C179B"/>
    <w:rsid w:val="002C1816"/>
    <w:rsid w:val="002C1835"/>
    <w:rsid w:val="002C1908"/>
    <w:rsid w:val="002C19BA"/>
    <w:rsid w:val="002C1A84"/>
    <w:rsid w:val="002C1BF4"/>
    <w:rsid w:val="002C1C1A"/>
    <w:rsid w:val="002C1C37"/>
    <w:rsid w:val="002C1D64"/>
    <w:rsid w:val="002C1DC2"/>
    <w:rsid w:val="002C1DE8"/>
    <w:rsid w:val="002C1E9F"/>
    <w:rsid w:val="002C20A8"/>
    <w:rsid w:val="002C212E"/>
    <w:rsid w:val="002C21A1"/>
    <w:rsid w:val="002C23CD"/>
    <w:rsid w:val="002C2949"/>
    <w:rsid w:val="002C2991"/>
    <w:rsid w:val="002C2A2B"/>
    <w:rsid w:val="002C2A74"/>
    <w:rsid w:val="002C2A84"/>
    <w:rsid w:val="002C2ACC"/>
    <w:rsid w:val="002C2B33"/>
    <w:rsid w:val="002C2B59"/>
    <w:rsid w:val="002C2C3F"/>
    <w:rsid w:val="002C2CDE"/>
    <w:rsid w:val="002C2D62"/>
    <w:rsid w:val="002C2DBE"/>
    <w:rsid w:val="002C2E84"/>
    <w:rsid w:val="002C2EE2"/>
    <w:rsid w:val="002C2F2C"/>
    <w:rsid w:val="002C2FE8"/>
    <w:rsid w:val="002C302E"/>
    <w:rsid w:val="002C3139"/>
    <w:rsid w:val="002C3286"/>
    <w:rsid w:val="002C35FE"/>
    <w:rsid w:val="002C376B"/>
    <w:rsid w:val="002C39CF"/>
    <w:rsid w:val="002C3ABF"/>
    <w:rsid w:val="002C3B77"/>
    <w:rsid w:val="002C3D6A"/>
    <w:rsid w:val="002C3D6E"/>
    <w:rsid w:val="002C3E2B"/>
    <w:rsid w:val="002C3EAE"/>
    <w:rsid w:val="002C40C1"/>
    <w:rsid w:val="002C437B"/>
    <w:rsid w:val="002C438D"/>
    <w:rsid w:val="002C43D4"/>
    <w:rsid w:val="002C447F"/>
    <w:rsid w:val="002C44BC"/>
    <w:rsid w:val="002C4646"/>
    <w:rsid w:val="002C4651"/>
    <w:rsid w:val="002C4701"/>
    <w:rsid w:val="002C4780"/>
    <w:rsid w:val="002C47E8"/>
    <w:rsid w:val="002C4840"/>
    <w:rsid w:val="002C48CB"/>
    <w:rsid w:val="002C48E1"/>
    <w:rsid w:val="002C4922"/>
    <w:rsid w:val="002C4976"/>
    <w:rsid w:val="002C499B"/>
    <w:rsid w:val="002C49C3"/>
    <w:rsid w:val="002C4B55"/>
    <w:rsid w:val="002C4C18"/>
    <w:rsid w:val="002C4C31"/>
    <w:rsid w:val="002C4C6B"/>
    <w:rsid w:val="002C4CCD"/>
    <w:rsid w:val="002C4D45"/>
    <w:rsid w:val="002C4ED6"/>
    <w:rsid w:val="002C5163"/>
    <w:rsid w:val="002C51D9"/>
    <w:rsid w:val="002C5279"/>
    <w:rsid w:val="002C52A9"/>
    <w:rsid w:val="002C5322"/>
    <w:rsid w:val="002C53DE"/>
    <w:rsid w:val="002C55A7"/>
    <w:rsid w:val="002C5650"/>
    <w:rsid w:val="002C57F1"/>
    <w:rsid w:val="002C58F4"/>
    <w:rsid w:val="002C5919"/>
    <w:rsid w:val="002C592F"/>
    <w:rsid w:val="002C5931"/>
    <w:rsid w:val="002C59A3"/>
    <w:rsid w:val="002C59C9"/>
    <w:rsid w:val="002C5C29"/>
    <w:rsid w:val="002C5E07"/>
    <w:rsid w:val="002C5FC5"/>
    <w:rsid w:val="002C60F1"/>
    <w:rsid w:val="002C60F8"/>
    <w:rsid w:val="002C61AE"/>
    <w:rsid w:val="002C62C5"/>
    <w:rsid w:val="002C6346"/>
    <w:rsid w:val="002C6460"/>
    <w:rsid w:val="002C64D3"/>
    <w:rsid w:val="002C664A"/>
    <w:rsid w:val="002C6AC0"/>
    <w:rsid w:val="002C6ACC"/>
    <w:rsid w:val="002C6B42"/>
    <w:rsid w:val="002C6C8F"/>
    <w:rsid w:val="002C6D1A"/>
    <w:rsid w:val="002C6DA6"/>
    <w:rsid w:val="002C6EAA"/>
    <w:rsid w:val="002C6FCF"/>
    <w:rsid w:val="002C72A2"/>
    <w:rsid w:val="002C72D4"/>
    <w:rsid w:val="002C7445"/>
    <w:rsid w:val="002C763C"/>
    <w:rsid w:val="002C76ED"/>
    <w:rsid w:val="002C7948"/>
    <w:rsid w:val="002C7AA4"/>
    <w:rsid w:val="002C7CC0"/>
    <w:rsid w:val="002C7DEB"/>
    <w:rsid w:val="002C7E5D"/>
    <w:rsid w:val="002C7F15"/>
    <w:rsid w:val="002C7F46"/>
    <w:rsid w:val="002C7F54"/>
    <w:rsid w:val="002C7F6F"/>
    <w:rsid w:val="002C7F7D"/>
    <w:rsid w:val="002C7FC0"/>
    <w:rsid w:val="002D0018"/>
    <w:rsid w:val="002D0213"/>
    <w:rsid w:val="002D039D"/>
    <w:rsid w:val="002D043D"/>
    <w:rsid w:val="002D0448"/>
    <w:rsid w:val="002D0451"/>
    <w:rsid w:val="002D0471"/>
    <w:rsid w:val="002D04BB"/>
    <w:rsid w:val="002D0561"/>
    <w:rsid w:val="002D05F5"/>
    <w:rsid w:val="002D0734"/>
    <w:rsid w:val="002D0A2B"/>
    <w:rsid w:val="002D0A68"/>
    <w:rsid w:val="002D0B79"/>
    <w:rsid w:val="002D0BAC"/>
    <w:rsid w:val="002D0BFF"/>
    <w:rsid w:val="002D0CA2"/>
    <w:rsid w:val="002D0CCB"/>
    <w:rsid w:val="002D0CCE"/>
    <w:rsid w:val="002D0FAF"/>
    <w:rsid w:val="002D0FBB"/>
    <w:rsid w:val="002D10D1"/>
    <w:rsid w:val="002D114E"/>
    <w:rsid w:val="002D118A"/>
    <w:rsid w:val="002D1238"/>
    <w:rsid w:val="002D1644"/>
    <w:rsid w:val="002D17CD"/>
    <w:rsid w:val="002D18BA"/>
    <w:rsid w:val="002D19B0"/>
    <w:rsid w:val="002D1AD8"/>
    <w:rsid w:val="002D1BAB"/>
    <w:rsid w:val="002D1CB1"/>
    <w:rsid w:val="002D1D5D"/>
    <w:rsid w:val="002D1D78"/>
    <w:rsid w:val="002D1E58"/>
    <w:rsid w:val="002D1F16"/>
    <w:rsid w:val="002D1F57"/>
    <w:rsid w:val="002D1F70"/>
    <w:rsid w:val="002D1FD7"/>
    <w:rsid w:val="002D20F8"/>
    <w:rsid w:val="002D217E"/>
    <w:rsid w:val="002D23DF"/>
    <w:rsid w:val="002D245F"/>
    <w:rsid w:val="002D24B8"/>
    <w:rsid w:val="002D25FF"/>
    <w:rsid w:val="002D260E"/>
    <w:rsid w:val="002D26F1"/>
    <w:rsid w:val="002D2761"/>
    <w:rsid w:val="002D2797"/>
    <w:rsid w:val="002D2830"/>
    <w:rsid w:val="002D2894"/>
    <w:rsid w:val="002D28F7"/>
    <w:rsid w:val="002D2939"/>
    <w:rsid w:val="002D2975"/>
    <w:rsid w:val="002D2A26"/>
    <w:rsid w:val="002D2ABD"/>
    <w:rsid w:val="002D2B88"/>
    <w:rsid w:val="002D2B8A"/>
    <w:rsid w:val="002D2D79"/>
    <w:rsid w:val="002D2E08"/>
    <w:rsid w:val="002D2E5D"/>
    <w:rsid w:val="002D2ED2"/>
    <w:rsid w:val="002D2EFF"/>
    <w:rsid w:val="002D2FC8"/>
    <w:rsid w:val="002D317B"/>
    <w:rsid w:val="002D3258"/>
    <w:rsid w:val="002D3312"/>
    <w:rsid w:val="002D337A"/>
    <w:rsid w:val="002D3399"/>
    <w:rsid w:val="002D34FB"/>
    <w:rsid w:val="002D350F"/>
    <w:rsid w:val="002D3548"/>
    <w:rsid w:val="002D35DA"/>
    <w:rsid w:val="002D362C"/>
    <w:rsid w:val="002D38ED"/>
    <w:rsid w:val="002D393D"/>
    <w:rsid w:val="002D3ADB"/>
    <w:rsid w:val="002D3BD8"/>
    <w:rsid w:val="002D3C65"/>
    <w:rsid w:val="002D3E17"/>
    <w:rsid w:val="002D3E5F"/>
    <w:rsid w:val="002D3E80"/>
    <w:rsid w:val="002D3ED6"/>
    <w:rsid w:val="002D3FD3"/>
    <w:rsid w:val="002D4117"/>
    <w:rsid w:val="002D4124"/>
    <w:rsid w:val="002D41F2"/>
    <w:rsid w:val="002D4236"/>
    <w:rsid w:val="002D44E3"/>
    <w:rsid w:val="002D44EC"/>
    <w:rsid w:val="002D46B5"/>
    <w:rsid w:val="002D4798"/>
    <w:rsid w:val="002D4827"/>
    <w:rsid w:val="002D483D"/>
    <w:rsid w:val="002D48A0"/>
    <w:rsid w:val="002D4958"/>
    <w:rsid w:val="002D4974"/>
    <w:rsid w:val="002D4A1E"/>
    <w:rsid w:val="002D4A2C"/>
    <w:rsid w:val="002D4A62"/>
    <w:rsid w:val="002D4B27"/>
    <w:rsid w:val="002D4B41"/>
    <w:rsid w:val="002D4C35"/>
    <w:rsid w:val="002D4D5C"/>
    <w:rsid w:val="002D4D7C"/>
    <w:rsid w:val="002D4F57"/>
    <w:rsid w:val="002D4FE4"/>
    <w:rsid w:val="002D509D"/>
    <w:rsid w:val="002D51AA"/>
    <w:rsid w:val="002D530D"/>
    <w:rsid w:val="002D532B"/>
    <w:rsid w:val="002D5330"/>
    <w:rsid w:val="002D5337"/>
    <w:rsid w:val="002D5433"/>
    <w:rsid w:val="002D558A"/>
    <w:rsid w:val="002D5781"/>
    <w:rsid w:val="002D57D0"/>
    <w:rsid w:val="002D5801"/>
    <w:rsid w:val="002D5805"/>
    <w:rsid w:val="002D5812"/>
    <w:rsid w:val="002D5958"/>
    <w:rsid w:val="002D5A9B"/>
    <w:rsid w:val="002D5BA4"/>
    <w:rsid w:val="002D5BA5"/>
    <w:rsid w:val="002D5C0C"/>
    <w:rsid w:val="002D5CCB"/>
    <w:rsid w:val="002D5E3F"/>
    <w:rsid w:val="002D5E5A"/>
    <w:rsid w:val="002D5FA3"/>
    <w:rsid w:val="002D6184"/>
    <w:rsid w:val="002D6287"/>
    <w:rsid w:val="002D6395"/>
    <w:rsid w:val="002D63DC"/>
    <w:rsid w:val="002D63FF"/>
    <w:rsid w:val="002D6449"/>
    <w:rsid w:val="002D6491"/>
    <w:rsid w:val="002D6494"/>
    <w:rsid w:val="002D6594"/>
    <w:rsid w:val="002D67C8"/>
    <w:rsid w:val="002D67CC"/>
    <w:rsid w:val="002D69AF"/>
    <w:rsid w:val="002D69B0"/>
    <w:rsid w:val="002D6AC7"/>
    <w:rsid w:val="002D6BF0"/>
    <w:rsid w:val="002D6C20"/>
    <w:rsid w:val="002D6D4F"/>
    <w:rsid w:val="002D6DC8"/>
    <w:rsid w:val="002D6DDB"/>
    <w:rsid w:val="002D6E24"/>
    <w:rsid w:val="002D6EAC"/>
    <w:rsid w:val="002D6F7E"/>
    <w:rsid w:val="002D6FFA"/>
    <w:rsid w:val="002D7070"/>
    <w:rsid w:val="002D7071"/>
    <w:rsid w:val="002D7124"/>
    <w:rsid w:val="002D732C"/>
    <w:rsid w:val="002D7358"/>
    <w:rsid w:val="002D73ED"/>
    <w:rsid w:val="002D77EF"/>
    <w:rsid w:val="002D781F"/>
    <w:rsid w:val="002D78AA"/>
    <w:rsid w:val="002D7A18"/>
    <w:rsid w:val="002D7B42"/>
    <w:rsid w:val="002D7DBB"/>
    <w:rsid w:val="002D7EB9"/>
    <w:rsid w:val="002D7F37"/>
    <w:rsid w:val="002E0044"/>
    <w:rsid w:val="002E0061"/>
    <w:rsid w:val="002E00B1"/>
    <w:rsid w:val="002E010B"/>
    <w:rsid w:val="002E023F"/>
    <w:rsid w:val="002E02DF"/>
    <w:rsid w:val="002E03B6"/>
    <w:rsid w:val="002E0427"/>
    <w:rsid w:val="002E0508"/>
    <w:rsid w:val="002E0612"/>
    <w:rsid w:val="002E0AEC"/>
    <w:rsid w:val="002E0C25"/>
    <w:rsid w:val="002E0CD1"/>
    <w:rsid w:val="002E0DF3"/>
    <w:rsid w:val="002E10AD"/>
    <w:rsid w:val="002E10FC"/>
    <w:rsid w:val="002E112B"/>
    <w:rsid w:val="002E116D"/>
    <w:rsid w:val="002E1212"/>
    <w:rsid w:val="002E12A6"/>
    <w:rsid w:val="002E142F"/>
    <w:rsid w:val="002E178A"/>
    <w:rsid w:val="002E1874"/>
    <w:rsid w:val="002E18E2"/>
    <w:rsid w:val="002E192E"/>
    <w:rsid w:val="002E1A5D"/>
    <w:rsid w:val="002E1AD3"/>
    <w:rsid w:val="002E1ADD"/>
    <w:rsid w:val="002E1C87"/>
    <w:rsid w:val="002E1CD6"/>
    <w:rsid w:val="002E1CFC"/>
    <w:rsid w:val="002E2007"/>
    <w:rsid w:val="002E200A"/>
    <w:rsid w:val="002E2184"/>
    <w:rsid w:val="002E2193"/>
    <w:rsid w:val="002E2277"/>
    <w:rsid w:val="002E273A"/>
    <w:rsid w:val="002E27DE"/>
    <w:rsid w:val="002E2847"/>
    <w:rsid w:val="002E2B25"/>
    <w:rsid w:val="002E2C19"/>
    <w:rsid w:val="002E2C54"/>
    <w:rsid w:val="002E2C77"/>
    <w:rsid w:val="002E2CCF"/>
    <w:rsid w:val="002E2CD8"/>
    <w:rsid w:val="002E2DD3"/>
    <w:rsid w:val="002E302D"/>
    <w:rsid w:val="002E314A"/>
    <w:rsid w:val="002E3173"/>
    <w:rsid w:val="002E31C1"/>
    <w:rsid w:val="002E32A4"/>
    <w:rsid w:val="002E32D2"/>
    <w:rsid w:val="002E3365"/>
    <w:rsid w:val="002E352F"/>
    <w:rsid w:val="002E3543"/>
    <w:rsid w:val="002E3553"/>
    <w:rsid w:val="002E358C"/>
    <w:rsid w:val="002E3613"/>
    <w:rsid w:val="002E363C"/>
    <w:rsid w:val="002E3728"/>
    <w:rsid w:val="002E38E1"/>
    <w:rsid w:val="002E39F2"/>
    <w:rsid w:val="002E3A71"/>
    <w:rsid w:val="002E3B2E"/>
    <w:rsid w:val="002E3B4F"/>
    <w:rsid w:val="002E3C1A"/>
    <w:rsid w:val="002E3CE1"/>
    <w:rsid w:val="002E3DBF"/>
    <w:rsid w:val="002E3DCB"/>
    <w:rsid w:val="002E3DD9"/>
    <w:rsid w:val="002E3FDE"/>
    <w:rsid w:val="002E407C"/>
    <w:rsid w:val="002E40E3"/>
    <w:rsid w:val="002E4340"/>
    <w:rsid w:val="002E4364"/>
    <w:rsid w:val="002E4572"/>
    <w:rsid w:val="002E4578"/>
    <w:rsid w:val="002E46A6"/>
    <w:rsid w:val="002E481B"/>
    <w:rsid w:val="002E48B5"/>
    <w:rsid w:val="002E491D"/>
    <w:rsid w:val="002E4A5F"/>
    <w:rsid w:val="002E4B21"/>
    <w:rsid w:val="002E4B9B"/>
    <w:rsid w:val="002E4D35"/>
    <w:rsid w:val="002E4D3C"/>
    <w:rsid w:val="002E4F45"/>
    <w:rsid w:val="002E4F8C"/>
    <w:rsid w:val="002E5167"/>
    <w:rsid w:val="002E52E8"/>
    <w:rsid w:val="002E549D"/>
    <w:rsid w:val="002E570C"/>
    <w:rsid w:val="002E575D"/>
    <w:rsid w:val="002E5C5D"/>
    <w:rsid w:val="002E5C8B"/>
    <w:rsid w:val="002E5CA7"/>
    <w:rsid w:val="002E5DCC"/>
    <w:rsid w:val="002E5F89"/>
    <w:rsid w:val="002E5FC1"/>
    <w:rsid w:val="002E5FD4"/>
    <w:rsid w:val="002E6156"/>
    <w:rsid w:val="002E6170"/>
    <w:rsid w:val="002E6222"/>
    <w:rsid w:val="002E628A"/>
    <w:rsid w:val="002E637D"/>
    <w:rsid w:val="002E6472"/>
    <w:rsid w:val="002E659E"/>
    <w:rsid w:val="002E66F7"/>
    <w:rsid w:val="002E6706"/>
    <w:rsid w:val="002E6723"/>
    <w:rsid w:val="002E6758"/>
    <w:rsid w:val="002E68F0"/>
    <w:rsid w:val="002E6917"/>
    <w:rsid w:val="002E6A27"/>
    <w:rsid w:val="002E6A34"/>
    <w:rsid w:val="002E6B2B"/>
    <w:rsid w:val="002E6B2E"/>
    <w:rsid w:val="002E6B58"/>
    <w:rsid w:val="002E6BA6"/>
    <w:rsid w:val="002E6C78"/>
    <w:rsid w:val="002E6DCB"/>
    <w:rsid w:val="002E6E2F"/>
    <w:rsid w:val="002E6E9A"/>
    <w:rsid w:val="002E6F14"/>
    <w:rsid w:val="002E719F"/>
    <w:rsid w:val="002E71B5"/>
    <w:rsid w:val="002E725F"/>
    <w:rsid w:val="002E7268"/>
    <w:rsid w:val="002E72F6"/>
    <w:rsid w:val="002E7382"/>
    <w:rsid w:val="002E76B3"/>
    <w:rsid w:val="002E7713"/>
    <w:rsid w:val="002E7864"/>
    <w:rsid w:val="002E7965"/>
    <w:rsid w:val="002E7C72"/>
    <w:rsid w:val="002E7D00"/>
    <w:rsid w:val="002E7DC7"/>
    <w:rsid w:val="002E7EDC"/>
    <w:rsid w:val="002E7F2E"/>
    <w:rsid w:val="002F016F"/>
    <w:rsid w:val="002F03DE"/>
    <w:rsid w:val="002F0546"/>
    <w:rsid w:val="002F0550"/>
    <w:rsid w:val="002F055D"/>
    <w:rsid w:val="002F05D9"/>
    <w:rsid w:val="002F05E5"/>
    <w:rsid w:val="002F0766"/>
    <w:rsid w:val="002F091C"/>
    <w:rsid w:val="002F0A10"/>
    <w:rsid w:val="002F0A74"/>
    <w:rsid w:val="002F0B2A"/>
    <w:rsid w:val="002F0BB9"/>
    <w:rsid w:val="002F0CE2"/>
    <w:rsid w:val="002F0D34"/>
    <w:rsid w:val="002F0D44"/>
    <w:rsid w:val="002F0DEB"/>
    <w:rsid w:val="002F0DEF"/>
    <w:rsid w:val="002F0E99"/>
    <w:rsid w:val="002F0EA2"/>
    <w:rsid w:val="002F0FBA"/>
    <w:rsid w:val="002F1063"/>
    <w:rsid w:val="002F10BD"/>
    <w:rsid w:val="002F12FD"/>
    <w:rsid w:val="002F14AE"/>
    <w:rsid w:val="002F16F7"/>
    <w:rsid w:val="002F17E5"/>
    <w:rsid w:val="002F1821"/>
    <w:rsid w:val="002F194C"/>
    <w:rsid w:val="002F195B"/>
    <w:rsid w:val="002F1999"/>
    <w:rsid w:val="002F1A9D"/>
    <w:rsid w:val="002F1AA9"/>
    <w:rsid w:val="002F1AC8"/>
    <w:rsid w:val="002F1B76"/>
    <w:rsid w:val="002F1BD3"/>
    <w:rsid w:val="002F1C33"/>
    <w:rsid w:val="002F1D68"/>
    <w:rsid w:val="002F1F4F"/>
    <w:rsid w:val="002F2266"/>
    <w:rsid w:val="002F2362"/>
    <w:rsid w:val="002F2395"/>
    <w:rsid w:val="002F23F6"/>
    <w:rsid w:val="002F252F"/>
    <w:rsid w:val="002F2717"/>
    <w:rsid w:val="002F278A"/>
    <w:rsid w:val="002F2886"/>
    <w:rsid w:val="002F28EB"/>
    <w:rsid w:val="002F2941"/>
    <w:rsid w:val="002F2A39"/>
    <w:rsid w:val="002F2B70"/>
    <w:rsid w:val="002F2D63"/>
    <w:rsid w:val="002F3093"/>
    <w:rsid w:val="002F313D"/>
    <w:rsid w:val="002F316B"/>
    <w:rsid w:val="002F33D2"/>
    <w:rsid w:val="002F3465"/>
    <w:rsid w:val="002F346D"/>
    <w:rsid w:val="002F347E"/>
    <w:rsid w:val="002F35FA"/>
    <w:rsid w:val="002F362B"/>
    <w:rsid w:val="002F367B"/>
    <w:rsid w:val="002F36E5"/>
    <w:rsid w:val="002F3759"/>
    <w:rsid w:val="002F3816"/>
    <w:rsid w:val="002F38FD"/>
    <w:rsid w:val="002F3910"/>
    <w:rsid w:val="002F3961"/>
    <w:rsid w:val="002F3966"/>
    <w:rsid w:val="002F3A23"/>
    <w:rsid w:val="002F3E36"/>
    <w:rsid w:val="002F3FEF"/>
    <w:rsid w:val="002F410B"/>
    <w:rsid w:val="002F41BA"/>
    <w:rsid w:val="002F424F"/>
    <w:rsid w:val="002F42A9"/>
    <w:rsid w:val="002F42AA"/>
    <w:rsid w:val="002F4393"/>
    <w:rsid w:val="002F44C3"/>
    <w:rsid w:val="002F44FE"/>
    <w:rsid w:val="002F4599"/>
    <w:rsid w:val="002F45E4"/>
    <w:rsid w:val="002F46C3"/>
    <w:rsid w:val="002F4702"/>
    <w:rsid w:val="002F4BF0"/>
    <w:rsid w:val="002F4C11"/>
    <w:rsid w:val="002F4CAD"/>
    <w:rsid w:val="002F4DB7"/>
    <w:rsid w:val="002F4EFF"/>
    <w:rsid w:val="002F5019"/>
    <w:rsid w:val="002F519F"/>
    <w:rsid w:val="002F51CA"/>
    <w:rsid w:val="002F536F"/>
    <w:rsid w:val="002F5382"/>
    <w:rsid w:val="002F5387"/>
    <w:rsid w:val="002F545A"/>
    <w:rsid w:val="002F5521"/>
    <w:rsid w:val="002F55F0"/>
    <w:rsid w:val="002F56F7"/>
    <w:rsid w:val="002F5708"/>
    <w:rsid w:val="002F5821"/>
    <w:rsid w:val="002F589F"/>
    <w:rsid w:val="002F59E6"/>
    <w:rsid w:val="002F5A60"/>
    <w:rsid w:val="002F5AC8"/>
    <w:rsid w:val="002F5B50"/>
    <w:rsid w:val="002F5C65"/>
    <w:rsid w:val="002F5E3A"/>
    <w:rsid w:val="002F6220"/>
    <w:rsid w:val="002F62A4"/>
    <w:rsid w:val="002F6309"/>
    <w:rsid w:val="002F65A2"/>
    <w:rsid w:val="002F6679"/>
    <w:rsid w:val="002F668F"/>
    <w:rsid w:val="002F6776"/>
    <w:rsid w:val="002F6921"/>
    <w:rsid w:val="002F69D2"/>
    <w:rsid w:val="002F6B0F"/>
    <w:rsid w:val="002F6BD3"/>
    <w:rsid w:val="002F6BD4"/>
    <w:rsid w:val="002F6DA0"/>
    <w:rsid w:val="002F6DE6"/>
    <w:rsid w:val="002F6E28"/>
    <w:rsid w:val="002F6E93"/>
    <w:rsid w:val="002F70CD"/>
    <w:rsid w:val="002F71BB"/>
    <w:rsid w:val="002F72DB"/>
    <w:rsid w:val="002F76A7"/>
    <w:rsid w:val="002F7820"/>
    <w:rsid w:val="002F7A5B"/>
    <w:rsid w:val="002F7AB1"/>
    <w:rsid w:val="002F7C5D"/>
    <w:rsid w:val="002F7C97"/>
    <w:rsid w:val="002F7D31"/>
    <w:rsid w:val="002F7D80"/>
    <w:rsid w:val="002F7D94"/>
    <w:rsid w:val="002F7DF0"/>
    <w:rsid w:val="002F7DF6"/>
    <w:rsid w:val="002F7F24"/>
    <w:rsid w:val="002F7F72"/>
    <w:rsid w:val="00300069"/>
    <w:rsid w:val="0030013F"/>
    <w:rsid w:val="00300172"/>
    <w:rsid w:val="003001A5"/>
    <w:rsid w:val="003001E5"/>
    <w:rsid w:val="003002A9"/>
    <w:rsid w:val="00300341"/>
    <w:rsid w:val="003003B6"/>
    <w:rsid w:val="00300417"/>
    <w:rsid w:val="00300516"/>
    <w:rsid w:val="00300557"/>
    <w:rsid w:val="003006E8"/>
    <w:rsid w:val="003006ED"/>
    <w:rsid w:val="00300854"/>
    <w:rsid w:val="003008DC"/>
    <w:rsid w:val="00300963"/>
    <w:rsid w:val="00300BC4"/>
    <w:rsid w:val="00300D91"/>
    <w:rsid w:val="00300E48"/>
    <w:rsid w:val="00300E8E"/>
    <w:rsid w:val="00300F98"/>
    <w:rsid w:val="00301165"/>
    <w:rsid w:val="0030128F"/>
    <w:rsid w:val="0030138D"/>
    <w:rsid w:val="00301500"/>
    <w:rsid w:val="0030169E"/>
    <w:rsid w:val="003017AC"/>
    <w:rsid w:val="00301871"/>
    <w:rsid w:val="00301AAB"/>
    <w:rsid w:val="00301B08"/>
    <w:rsid w:val="00301C48"/>
    <w:rsid w:val="00301D0D"/>
    <w:rsid w:val="00301D5A"/>
    <w:rsid w:val="00301E17"/>
    <w:rsid w:val="00301F39"/>
    <w:rsid w:val="00301FFE"/>
    <w:rsid w:val="00302050"/>
    <w:rsid w:val="0030207C"/>
    <w:rsid w:val="00302241"/>
    <w:rsid w:val="0030231B"/>
    <w:rsid w:val="00302388"/>
    <w:rsid w:val="003023B8"/>
    <w:rsid w:val="00302563"/>
    <w:rsid w:val="00302578"/>
    <w:rsid w:val="003025A4"/>
    <w:rsid w:val="003025E5"/>
    <w:rsid w:val="003026FE"/>
    <w:rsid w:val="00302858"/>
    <w:rsid w:val="00302876"/>
    <w:rsid w:val="0030289B"/>
    <w:rsid w:val="00302971"/>
    <w:rsid w:val="00302A96"/>
    <w:rsid w:val="00302E27"/>
    <w:rsid w:val="00303147"/>
    <w:rsid w:val="003033B3"/>
    <w:rsid w:val="003033EF"/>
    <w:rsid w:val="00303400"/>
    <w:rsid w:val="0030345C"/>
    <w:rsid w:val="00303494"/>
    <w:rsid w:val="003037D4"/>
    <w:rsid w:val="003038CB"/>
    <w:rsid w:val="00303B81"/>
    <w:rsid w:val="00303B86"/>
    <w:rsid w:val="00303BBD"/>
    <w:rsid w:val="00303C2F"/>
    <w:rsid w:val="00303D6C"/>
    <w:rsid w:val="00303DC3"/>
    <w:rsid w:val="00303E11"/>
    <w:rsid w:val="003040BF"/>
    <w:rsid w:val="003040D2"/>
    <w:rsid w:val="00304151"/>
    <w:rsid w:val="00304196"/>
    <w:rsid w:val="003041C2"/>
    <w:rsid w:val="0030422C"/>
    <w:rsid w:val="00304367"/>
    <w:rsid w:val="00304493"/>
    <w:rsid w:val="003044BD"/>
    <w:rsid w:val="00304559"/>
    <w:rsid w:val="0030464F"/>
    <w:rsid w:val="00304653"/>
    <w:rsid w:val="0030466D"/>
    <w:rsid w:val="00304780"/>
    <w:rsid w:val="0030485B"/>
    <w:rsid w:val="00304872"/>
    <w:rsid w:val="003048A3"/>
    <w:rsid w:val="00304B7E"/>
    <w:rsid w:val="00304B83"/>
    <w:rsid w:val="00304CC0"/>
    <w:rsid w:val="00304CF8"/>
    <w:rsid w:val="00304DB7"/>
    <w:rsid w:val="00304DCD"/>
    <w:rsid w:val="00304E77"/>
    <w:rsid w:val="00304EE8"/>
    <w:rsid w:val="003050AD"/>
    <w:rsid w:val="00305250"/>
    <w:rsid w:val="00305340"/>
    <w:rsid w:val="003053D9"/>
    <w:rsid w:val="00305570"/>
    <w:rsid w:val="0030589B"/>
    <w:rsid w:val="00305BFE"/>
    <w:rsid w:val="00305C8D"/>
    <w:rsid w:val="00305EC8"/>
    <w:rsid w:val="00305FE7"/>
    <w:rsid w:val="00306349"/>
    <w:rsid w:val="003063A7"/>
    <w:rsid w:val="00306636"/>
    <w:rsid w:val="003066B6"/>
    <w:rsid w:val="00306924"/>
    <w:rsid w:val="00306A88"/>
    <w:rsid w:val="00306A96"/>
    <w:rsid w:val="00306AE2"/>
    <w:rsid w:val="00306BFB"/>
    <w:rsid w:val="00306DCA"/>
    <w:rsid w:val="00306DE7"/>
    <w:rsid w:val="00306F84"/>
    <w:rsid w:val="00307226"/>
    <w:rsid w:val="003073A1"/>
    <w:rsid w:val="00307411"/>
    <w:rsid w:val="00307432"/>
    <w:rsid w:val="0030744B"/>
    <w:rsid w:val="003075FD"/>
    <w:rsid w:val="00307695"/>
    <w:rsid w:val="00307699"/>
    <w:rsid w:val="00307742"/>
    <w:rsid w:val="00307911"/>
    <w:rsid w:val="00307936"/>
    <w:rsid w:val="0030799F"/>
    <w:rsid w:val="00307A20"/>
    <w:rsid w:val="00307A98"/>
    <w:rsid w:val="00307AAF"/>
    <w:rsid w:val="00307C6B"/>
    <w:rsid w:val="00307DA8"/>
    <w:rsid w:val="00307E3F"/>
    <w:rsid w:val="00307EAA"/>
    <w:rsid w:val="00307EB7"/>
    <w:rsid w:val="003100E8"/>
    <w:rsid w:val="00310215"/>
    <w:rsid w:val="003102E0"/>
    <w:rsid w:val="00310486"/>
    <w:rsid w:val="003104D8"/>
    <w:rsid w:val="0031052F"/>
    <w:rsid w:val="00310570"/>
    <w:rsid w:val="003105BC"/>
    <w:rsid w:val="00310737"/>
    <w:rsid w:val="003108CF"/>
    <w:rsid w:val="0031091F"/>
    <w:rsid w:val="00310938"/>
    <w:rsid w:val="00310B5F"/>
    <w:rsid w:val="00310C68"/>
    <w:rsid w:val="00310E88"/>
    <w:rsid w:val="00310F3F"/>
    <w:rsid w:val="00310F41"/>
    <w:rsid w:val="00311020"/>
    <w:rsid w:val="003110DF"/>
    <w:rsid w:val="00311270"/>
    <w:rsid w:val="00311715"/>
    <w:rsid w:val="003117AF"/>
    <w:rsid w:val="00311890"/>
    <w:rsid w:val="00311996"/>
    <w:rsid w:val="0031199D"/>
    <w:rsid w:val="00311AD6"/>
    <w:rsid w:val="00311CB8"/>
    <w:rsid w:val="00311CD3"/>
    <w:rsid w:val="00311E84"/>
    <w:rsid w:val="00311EC9"/>
    <w:rsid w:val="00311EF1"/>
    <w:rsid w:val="00311F17"/>
    <w:rsid w:val="003120A6"/>
    <w:rsid w:val="00312263"/>
    <w:rsid w:val="003122CF"/>
    <w:rsid w:val="00312358"/>
    <w:rsid w:val="00312411"/>
    <w:rsid w:val="0031258F"/>
    <w:rsid w:val="003128A7"/>
    <w:rsid w:val="00312A51"/>
    <w:rsid w:val="00312AB5"/>
    <w:rsid w:val="00312B87"/>
    <w:rsid w:val="00312C9D"/>
    <w:rsid w:val="00312D1D"/>
    <w:rsid w:val="00312D8D"/>
    <w:rsid w:val="00312E0C"/>
    <w:rsid w:val="00313163"/>
    <w:rsid w:val="00313277"/>
    <w:rsid w:val="0031332B"/>
    <w:rsid w:val="00313507"/>
    <w:rsid w:val="00313532"/>
    <w:rsid w:val="0031366C"/>
    <w:rsid w:val="003136F1"/>
    <w:rsid w:val="003138E4"/>
    <w:rsid w:val="00313994"/>
    <w:rsid w:val="00313A98"/>
    <w:rsid w:val="00313BC3"/>
    <w:rsid w:val="00313DCC"/>
    <w:rsid w:val="00313E51"/>
    <w:rsid w:val="00313F31"/>
    <w:rsid w:val="00313F4C"/>
    <w:rsid w:val="00313FC6"/>
    <w:rsid w:val="00313FD7"/>
    <w:rsid w:val="00314124"/>
    <w:rsid w:val="0031423C"/>
    <w:rsid w:val="00314297"/>
    <w:rsid w:val="003142B7"/>
    <w:rsid w:val="003144AA"/>
    <w:rsid w:val="0031469F"/>
    <w:rsid w:val="0031474F"/>
    <w:rsid w:val="003147EC"/>
    <w:rsid w:val="00314817"/>
    <w:rsid w:val="00314835"/>
    <w:rsid w:val="003148EA"/>
    <w:rsid w:val="00314940"/>
    <w:rsid w:val="003149B6"/>
    <w:rsid w:val="003149E6"/>
    <w:rsid w:val="00314B1F"/>
    <w:rsid w:val="00314B3C"/>
    <w:rsid w:val="00314BF0"/>
    <w:rsid w:val="00314D9D"/>
    <w:rsid w:val="00314EB0"/>
    <w:rsid w:val="0031508F"/>
    <w:rsid w:val="003152F9"/>
    <w:rsid w:val="00315368"/>
    <w:rsid w:val="0031536B"/>
    <w:rsid w:val="00315402"/>
    <w:rsid w:val="0031541D"/>
    <w:rsid w:val="00315501"/>
    <w:rsid w:val="00315585"/>
    <w:rsid w:val="00315598"/>
    <w:rsid w:val="00315818"/>
    <w:rsid w:val="003158BD"/>
    <w:rsid w:val="003158E9"/>
    <w:rsid w:val="00315979"/>
    <w:rsid w:val="00315AAE"/>
    <w:rsid w:val="00315B55"/>
    <w:rsid w:val="00315CFE"/>
    <w:rsid w:val="00315F7E"/>
    <w:rsid w:val="00315FA2"/>
    <w:rsid w:val="00316024"/>
    <w:rsid w:val="00316202"/>
    <w:rsid w:val="00316250"/>
    <w:rsid w:val="00316304"/>
    <w:rsid w:val="0031655F"/>
    <w:rsid w:val="0031666C"/>
    <w:rsid w:val="00316753"/>
    <w:rsid w:val="003168D2"/>
    <w:rsid w:val="0031695F"/>
    <w:rsid w:val="00316981"/>
    <w:rsid w:val="003169A7"/>
    <w:rsid w:val="003169BF"/>
    <w:rsid w:val="003169F7"/>
    <w:rsid w:val="00316B00"/>
    <w:rsid w:val="00316D2F"/>
    <w:rsid w:val="00316F0D"/>
    <w:rsid w:val="0031705F"/>
    <w:rsid w:val="003171F3"/>
    <w:rsid w:val="003171F6"/>
    <w:rsid w:val="00317370"/>
    <w:rsid w:val="003173F7"/>
    <w:rsid w:val="0031748E"/>
    <w:rsid w:val="003174B8"/>
    <w:rsid w:val="003174E7"/>
    <w:rsid w:val="00317570"/>
    <w:rsid w:val="00317701"/>
    <w:rsid w:val="00317845"/>
    <w:rsid w:val="0031796F"/>
    <w:rsid w:val="00317A10"/>
    <w:rsid w:val="00317A3A"/>
    <w:rsid w:val="00317B29"/>
    <w:rsid w:val="00317C8C"/>
    <w:rsid w:val="00317DF4"/>
    <w:rsid w:val="00317E6F"/>
    <w:rsid w:val="00317E86"/>
    <w:rsid w:val="00320147"/>
    <w:rsid w:val="003201CE"/>
    <w:rsid w:val="00320213"/>
    <w:rsid w:val="0032026A"/>
    <w:rsid w:val="0032036D"/>
    <w:rsid w:val="00320435"/>
    <w:rsid w:val="00320590"/>
    <w:rsid w:val="003205B7"/>
    <w:rsid w:val="0032061C"/>
    <w:rsid w:val="0032080D"/>
    <w:rsid w:val="00320851"/>
    <w:rsid w:val="0032090F"/>
    <w:rsid w:val="00320A1F"/>
    <w:rsid w:val="00320C3A"/>
    <w:rsid w:val="00320CCC"/>
    <w:rsid w:val="00320D05"/>
    <w:rsid w:val="00320EA4"/>
    <w:rsid w:val="00320F08"/>
    <w:rsid w:val="00320F1A"/>
    <w:rsid w:val="0032106C"/>
    <w:rsid w:val="0032118E"/>
    <w:rsid w:val="00321346"/>
    <w:rsid w:val="003213EC"/>
    <w:rsid w:val="00321419"/>
    <w:rsid w:val="00321704"/>
    <w:rsid w:val="003217CF"/>
    <w:rsid w:val="003219A6"/>
    <w:rsid w:val="003219DF"/>
    <w:rsid w:val="00321A89"/>
    <w:rsid w:val="00321D0C"/>
    <w:rsid w:val="00321D0E"/>
    <w:rsid w:val="00321D6F"/>
    <w:rsid w:val="00321E22"/>
    <w:rsid w:val="00321E82"/>
    <w:rsid w:val="00321EAF"/>
    <w:rsid w:val="00321F0D"/>
    <w:rsid w:val="00321F2F"/>
    <w:rsid w:val="00322199"/>
    <w:rsid w:val="003221C5"/>
    <w:rsid w:val="0032232B"/>
    <w:rsid w:val="0032232E"/>
    <w:rsid w:val="00322397"/>
    <w:rsid w:val="003223E5"/>
    <w:rsid w:val="0032245E"/>
    <w:rsid w:val="003225F7"/>
    <w:rsid w:val="0032264D"/>
    <w:rsid w:val="00322767"/>
    <w:rsid w:val="00322770"/>
    <w:rsid w:val="00322A85"/>
    <w:rsid w:val="00322AB5"/>
    <w:rsid w:val="00322B06"/>
    <w:rsid w:val="00322B7A"/>
    <w:rsid w:val="00322CAA"/>
    <w:rsid w:val="00322CFC"/>
    <w:rsid w:val="00322D41"/>
    <w:rsid w:val="00322E5A"/>
    <w:rsid w:val="00322EA2"/>
    <w:rsid w:val="003231FF"/>
    <w:rsid w:val="00323379"/>
    <w:rsid w:val="0032356E"/>
    <w:rsid w:val="003236EF"/>
    <w:rsid w:val="003238F4"/>
    <w:rsid w:val="00323954"/>
    <w:rsid w:val="0032399E"/>
    <w:rsid w:val="00323A5E"/>
    <w:rsid w:val="00323D1A"/>
    <w:rsid w:val="00323DB3"/>
    <w:rsid w:val="00323FB0"/>
    <w:rsid w:val="00324030"/>
    <w:rsid w:val="00324048"/>
    <w:rsid w:val="003240DE"/>
    <w:rsid w:val="0032420C"/>
    <w:rsid w:val="00324230"/>
    <w:rsid w:val="00324231"/>
    <w:rsid w:val="003244AC"/>
    <w:rsid w:val="00324603"/>
    <w:rsid w:val="003247BD"/>
    <w:rsid w:val="00324988"/>
    <w:rsid w:val="00324997"/>
    <w:rsid w:val="00324A2A"/>
    <w:rsid w:val="00324B8B"/>
    <w:rsid w:val="00324B9F"/>
    <w:rsid w:val="00324C5D"/>
    <w:rsid w:val="00324DE2"/>
    <w:rsid w:val="00324DE7"/>
    <w:rsid w:val="00324E88"/>
    <w:rsid w:val="00324F6E"/>
    <w:rsid w:val="003250B2"/>
    <w:rsid w:val="0032514D"/>
    <w:rsid w:val="0032518C"/>
    <w:rsid w:val="003251C8"/>
    <w:rsid w:val="0032529D"/>
    <w:rsid w:val="003255AC"/>
    <w:rsid w:val="00325625"/>
    <w:rsid w:val="00325636"/>
    <w:rsid w:val="003256E0"/>
    <w:rsid w:val="00325799"/>
    <w:rsid w:val="003257B1"/>
    <w:rsid w:val="003258CD"/>
    <w:rsid w:val="003259A9"/>
    <w:rsid w:val="00325B2F"/>
    <w:rsid w:val="00325D53"/>
    <w:rsid w:val="00325D59"/>
    <w:rsid w:val="0032628B"/>
    <w:rsid w:val="003262C5"/>
    <w:rsid w:val="003262D6"/>
    <w:rsid w:val="0032661A"/>
    <w:rsid w:val="00326713"/>
    <w:rsid w:val="00326814"/>
    <w:rsid w:val="00326995"/>
    <w:rsid w:val="00326CD8"/>
    <w:rsid w:val="00326CF7"/>
    <w:rsid w:val="00326D89"/>
    <w:rsid w:val="00326E75"/>
    <w:rsid w:val="00326EF1"/>
    <w:rsid w:val="00326FA6"/>
    <w:rsid w:val="0032707B"/>
    <w:rsid w:val="003271BF"/>
    <w:rsid w:val="00327255"/>
    <w:rsid w:val="0032726A"/>
    <w:rsid w:val="003272FE"/>
    <w:rsid w:val="003273D0"/>
    <w:rsid w:val="003273D8"/>
    <w:rsid w:val="00327487"/>
    <w:rsid w:val="003274CD"/>
    <w:rsid w:val="0032775A"/>
    <w:rsid w:val="00327893"/>
    <w:rsid w:val="003278D0"/>
    <w:rsid w:val="0032797A"/>
    <w:rsid w:val="00327B83"/>
    <w:rsid w:val="00327BC4"/>
    <w:rsid w:val="00327BD7"/>
    <w:rsid w:val="00327C1C"/>
    <w:rsid w:val="00327D06"/>
    <w:rsid w:val="00327D87"/>
    <w:rsid w:val="00327E1E"/>
    <w:rsid w:val="00327EFD"/>
    <w:rsid w:val="00327F4F"/>
    <w:rsid w:val="003301B3"/>
    <w:rsid w:val="003302D2"/>
    <w:rsid w:val="00330367"/>
    <w:rsid w:val="003305CA"/>
    <w:rsid w:val="00330688"/>
    <w:rsid w:val="00330861"/>
    <w:rsid w:val="00330ADE"/>
    <w:rsid w:val="00330BA0"/>
    <w:rsid w:val="00330C34"/>
    <w:rsid w:val="00330C5F"/>
    <w:rsid w:val="00330C8D"/>
    <w:rsid w:val="00330C99"/>
    <w:rsid w:val="00330CAD"/>
    <w:rsid w:val="00330E30"/>
    <w:rsid w:val="00330E5B"/>
    <w:rsid w:val="00330FB9"/>
    <w:rsid w:val="00331004"/>
    <w:rsid w:val="003310FB"/>
    <w:rsid w:val="0033124E"/>
    <w:rsid w:val="00331310"/>
    <w:rsid w:val="0033133C"/>
    <w:rsid w:val="003314F2"/>
    <w:rsid w:val="0033172F"/>
    <w:rsid w:val="0033194D"/>
    <w:rsid w:val="00331A11"/>
    <w:rsid w:val="00331A4F"/>
    <w:rsid w:val="00331B46"/>
    <w:rsid w:val="00331BE8"/>
    <w:rsid w:val="00331C6D"/>
    <w:rsid w:val="00331FD6"/>
    <w:rsid w:val="00331FEE"/>
    <w:rsid w:val="0033207A"/>
    <w:rsid w:val="003321E2"/>
    <w:rsid w:val="00332234"/>
    <w:rsid w:val="00332250"/>
    <w:rsid w:val="0033235C"/>
    <w:rsid w:val="003323EB"/>
    <w:rsid w:val="0033249A"/>
    <w:rsid w:val="00332500"/>
    <w:rsid w:val="0033266A"/>
    <w:rsid w:val="003326A4"/>
    <w:rsid w:val="0033277F"/>
    <w:rsid w:val="00332784"/>
    <w:rsid w:val="00332806"/>
    <w:rsid w:val="00332814"/>
    <w:rsid w:val="00332846"/>
    <w:rsid w:val="003329F0"/>
    <w:rsid w:val="00332A94"/>
    <w:rsid w:val="00332ACE"/>
    <w:rsid w:val="00332C72"/>
    <w:rsid w:val="00332D82"/>
    <w:rsid w:val="0033303D"/>
    <w:rsid w:val="00333098"/>
    <w:rsid w:val="00333141"/>
    <w:rsid w:val="0033319A"/>
    <w:rsid w:val="0033326B"/>
    <w:rsid w:val="00333271"/>
    <w:rsid w:val="003332C5"/>
    <w:rsid w:val="003332E3"/>
    <w:rsid w:val="00333387"/>
    <w:rsid w:val="0033342D"/>
    <w:rsid w:val="00333498"/>
    <w:rsid w:val="00333792"/>
    <w:rsid w:val="00333843"/>
    <w:rsid w:val="00333AF8"/>
    <w:rsid w:val="00333D7F"/>
    <w:rsid w:val="00333F50"/>
    <w:rsid w:val="00333F73"/>
    <w:rsid w:val="003340BE"/>
    <w:rsid w:val="00334116"/>
    <w:rsid w:val="00334279"/>
    <w:rsid w:val="00334331"/>
    <w:rsid w:val="003343B5"/>
    <w:rsid w:val="003347C6"/>
    <w:rsid w:val="00334B28"/>
    <w:rsid w:val="00334EC2"/>
    <w:rsid w:val="00334F1E"/>
    <w:rsid w:val="00334F43"/>
    <w:rsid w:val="00334FAB"/>
    <w:rsid w:val="0033500B"/>
    <w:rsid w:val="0033506C"/>
    <w:rsid w:val="00335086"/>
    <w:rsid w:val="0033510F"/>
    <w:rsid w:val="00335177"/>
    <w:rsid w:val="0033526A"/>
    <w:rsid w:val="00335272"/>
    <w:rsid w:val="003354DC"/>
    <w:rsid w:val="003355FB"/>
    <w:rsid w:val="003358CD"/>
    <w:rsid w:val="003358F7"/>
    <w:rsid w:val="00335A0F"/>
    <w:rsid w:val="00335AF7"/>
    <w:rsid w:val="00335BB0"/>
    <w:rsid w:val="00335C55"/>
    <w:rsid w:val="00335D06"/>
    <w:rsid w:val="00335D93"/>
    <w:rsid w:val="00335E9B"/>
    <w:rsid w:val="00335EBA"/>
    <w:rsid w:val="00336259"/>
    <w:rsid w:val="003362A7"/>
    <w:rsid w:val="003362BD"/>
    <w:rsid w:val="003363A5"/>
    <w:rsid w:val="003365B7"/>
    <w:rsid w:val="00336720"/>
    <w:rsid w:val="00336766"/>
    <w:rsid w:val="0033691F"/>
    <w:rsid w:val="003369CD"/>
    <w:rsid w:val="00336B29"/>
    <w:rsid w:val="00336B41"/>
    <w:rsid w:val="00336BB0"/>
    <w:rsid w:val="00336D54"/>
    <w:rsid w:val="00336E54"/>
    <w:rsid w:val="00336ECE"/>
    <w:rsid w:val="003370E5"/>
    <w:rsid w:val="00337237"/>
    <w:rsid w:val="003372BC"/>
    <w:rsid w:val="00337309"/>
    <w:rsid w:val="003373C0"/>
    <w:rsid w:val="00337483"/>
    <w:rsid w:val="003376FF"/>
    <w:rsid w:val="00337825"/>
    <w:rsid w:val="00337AF3"/>
    <w:rsid w:val="00337B79"/>
    <w:rsid w:val="00337BFF"/>
    <w:rsid w:val="00337C3D"/>
    <w:rsid w:val="00337D17"/>
    <w:rsid w:val="00337D2E"/>
    <w:rsid w:val="00337E6B"/>
    <w:rsid w:val="00337F4E"/>
    <w:rsid w:val="00337F74"/>
    <w:rsid w:val="0034000D"/>
    <w:rsid w:val="003400DA"/>
    <w:rsid w:val="00340136"/>
    <w:rsid w:val="00340250"/>
    <w:rsid w:val="00340435"/>
    <w:rsid w:val="003404FE"/>
    <w:rsid w:val="00340649"/>
    <w:rsid w:val="00340652"/>
    <w:rsid w:val="00340820"/>
    <w:rsid w:val="00340891"/>
    <w:rsid w:val="003409D1"/>
    <w:rsid w:val="00340AB7"/>
    <w:rsid w:val="00340B4B"/>
    <w:rsid w:val="00340B62"/>
    <w:rsid w:val="00340BDC"/>
    <w:rsid w:val="00340BE9"/>
    <w:rsid w:val="00340C77"/>
    <w:rsid w:val="00340D7D"/>
    <w:rsid w:val="00340DE1"/>
    <w:rsid w:val="00340E20"/>
    <w:rsid w:val="00340FC9"/>
    <w:rsid w:val="0034112F"/>
    <w:rsid w:val="00341197"/>
    <w:rsid w:val="003411D0"/>
    <w:rsid w:val="003411D2"/>
    <w:rsid w:val="00341462"/>
    <w:rsid w:val="003415C3"/>
    <w:rsid w:val="00341692"/>
    <w:rsid w:val="00341892"/>
    <w:rsid w:val="003419E6"/>
    <w:rsid w:val="00341A7A"/>
    <w:rsid w:val="00341AEA"/>
    <w:rsid w:val="00341C68"/>
    <w:rsid w:val="00341CE1"/>
    <w:rsid w:val="00341FAD"/>
    <w:rsid w:val="0034221D"/>
    <w:rsid w:val="00342246"/>
    <w:rsid w:val="003422B2"/>
    <w:rsid w:val="00342365"/>
    <w:rsid w:val="003424BA"/>
    <w:rsid w:val="00342522"/>
    <w:rsid w:val="0034267E"/>
    <w:rsid w:val="00342846"/>
    <w:rsid w:val="003428CE"/>
    <w:rsid w:val="00342A07"/>
    <w:rsid w:val="00342CA3"/>
    <w:rsid w:val="00342D4A"/>
    <w:rsid w:val="00342E82"/>
    <w:rsid w:val="003430D3"/>
    <w:rsid w:val="003431F6"/>
    <w:rsid w:val="00343232"/>
    <w:rsid w:val="003432C6"/>
    <w:rsid w:val="00343425"/>
    <w:rsid w:val="003435D0"/>
    <w:rsid w:val="00343654"/>
    <w:rsid w:val="00343737"/>
    <w:rsid w:val="00343758"/>
    <w:rsid w:val="003438ED"/>
    <w:rsid w:val="00343B20"/>
    <w:rsid w:val="00343C9C"/>
    <w:rsid w:val="00343E23"/>
    <w:rsid w:val="00343F66"/>
    <w:rsid w:val="00344013"/>
    <w:rsid w:val="003442A9"/>
    <w:rsid w:val="003442CA"/>
    <w:rsid w:val="00344422"/>
    <w:rsid w:val="00344435"/>
    <w:rsid w:val="003444FE"/>
    <w:rsid w:val="0034451F"/>
    <w:rsid w:val="003446DC"/>
    <w:rsid w:val="00344763"/>
    <w:rsid w:val="0034486A"/>
    <w:rsid w:val="003448E1"/>
    <w:rsid w:val="003449FE"/>
    <w:rsid w:val="00344AAD"/>
    <w:rsid w:val="00344B8A"/>
    <w:rsid w:val="00344B9C"/>
    <w:rsid w:val="00344BF0"/>
    <w:rsid w:val="00344C88"/>
    <w:rsid w:val="00344CBB"/>
    <w:rsid w:val="00344CD4"/>
    <w:rsid w:val="00344CE3"/>
    <w:rsid w:val="00344DE2"/>
    <w:rsid w:val="00344F7E"/>
    <w:rsid w:val="003450A8"/>
    <w:rsid w:val="0034519B"/>
    <w:rsid w:val="00345256"/>
    <w:rsid w:val="00345337"/>
    <w:rsid w:val="00345364"/>
    <w:rsid w:val="0034547E"/>
    <w:rsid w:val="0034581E"/>
    <w:rsid w:val="003458CA"/>
    <w:rsid w:val="00345B14"/>
    <w:rsid w:val="00345C62"/>
    <w:rsid w:val="003460E3"/>
    <w:rsid w:val="003461BC"/>
    <w:rsid w:val="00346309"/>
    <w:rsid w:val="00346310"/>
    <w:rsid w:val="00346311"/>
    <w:rsid w:val="00346323"/>
    <w:rsid w:val="00346377"/>
    <w:rsid w:val="0034646D"/>
    <w:rsid w:val="003464A5"/>
    <w:rsid w:val="00346581"/>
    <w:rsid w:val="00346852"/>
    <w:rsid w:val="0034696E"/>
    <w:rsid w:val="00346984"/>
    <w:rsid w:val="00346A50"/>
    <w:rsid w:val="00346A62"/>
    <w:rsid w:val="00346C7A"/>
    <w:rsid w:val="00346DB6"/>
    <w:rsid w:val="00346F6F"/>
    <w:rsid w:val="00347194"/>
    <w:rsid w:val="00347242"/>
    <w:rsid w:val="0034730E"/>
    <w:rsid w:val="0034737D"/>
    <w:rsid w:val="00347573"/>
    <w:rsid w:val="003475CF"/>
    <w:rsid w:val="0034781E"/>
    <w:rsid w:val="0034786D"/>
    <w:rsid w:val="00347A2F"/>
    <w:rsid w:val="00347A65"/>
    <w:rsid w:val="00347BC9"/>
    <w:rsid w:val="00347D40"/>
    <w:rsid w:val="00347D47"/>
    <w:rsid w:val="00347E37"/>
    <w:rsid w:val="00347F83"/>
    <w:rsid w:val="00350183"/>
    <w:rsid w:val="00350190"/>
    <w:rsid w:val="003501A0"/>
    <w:rsid w:val="00350333"/>
    <w:rsid w:val="00350428"/>
    <w:rsid w:val="00350443"/>
    <w:rsid w:val="00350460"/>
    <w:rsid w:val="003504F9"/>
    <w:rsid w:val="003505F2"/>
    <w:rsid w:val="003506DB"/>
    <w:rsid w:val="003507EE"/>
    <w:rsid w:val="00350993"/>
    <w:rsid w:val="00350BDD"/>
    <w:rsid w:val="00350DEB"/>
    <w:rsid w:val="00350F42"/>
    <w:rsid w:val="00350F5A"/>
    <w:rsid w:val="00350F7E"/>
    <w:rsid w:val="003510C8"/>
    <w:rsid w:val="003511D5"/>
    <w:rsid w:val="00351212"/>
    <w:rsid w:val="00351284"/>
    <w:rsid w:val="00351574"/>
    <w:rsid w:val="00351724"/>
    <w:rsid w:val="003518F7"/>
    <w:rsid w:val="00351A81"/>
    <w:rsid w:val="00351BB7"/>
    <w:rsid w:val="00351C4C"/>
    <w:rsid w:val="00351DE9"/>
    <w:rsid w:val="003520B0"/>
    <w:rsid w:val="003520EE"/>
    <w:rsid w:val="003520FB"/>
    <w:rsid w:val="0035213D"/>
    <w:rsid w:val="00352217"/>
    <w:rsid w:val="003522A1"/>
    <w:rsid w:val="003526E9"/>
    <w:rsid w:val="00352707"/>
    <w:rsid w:val="0035294D"/>
    <w:rsid w:val="00352A1A"/>
    <w:rsid w:val="00352C2F"/>
    <w:rsid w:val="00352E79"/>
    <w:rsid w:val="00352E9B"/>
    <w:rsid w:val="00352FC0"/>
    <w:rsid w:val="003530C8"/>
    <w:rsid w:val="003531A1"/>
    <w:rsid w:val="003531D0"/>
    <w:rsid w:val="00353330"/>
    <w:rsid w:val="003534B6"/>
    <w:rsid w:val="003535EA"/>
    <w:rsid w:val="003536DF"/>
    <w:rsid w:val="003536F9"/>
    <w:rsid w:val="00353788"/>
    <w:rsid w:val="003538DE"/>
    <w:rsid w:val="00353951"/>
    <w:rsid w:val="00353968"/>
    <w:rsid w:val="00353990"/>
    <w:rsid w:val="00353A5A"/>
    <w:rsid w:val="00353B72"/>
    <w:rsid w:val="00353BB7"/>
    <w:rsid w:val="00353C49"/>
    <w:rsid w:val="00353CAB"/>
    <w:rsid w:val="00353CFB"/>
    <w:rsid w:val="00353E9C"/>
    <w:rsid w:val="00353E9D"/>
    <w:rsid w:val="00354115"/>
    <w:rsid w:val="00354120"/>
    <w:rsid w:val="003541B4"/>
    <w:rsid w:val="003541D2"/>
    <w:rsid w:val="003543D9"/>
    <w:rsid w:val="003544E5"/>
    <w:rsid w:val="003545BA"/>
    <w:rsid w:val="003545CD"/>
    <w:rsid w:val="003545D2"/>
    <w:rsid w:val="0035460C"/>
    <w:rsid w:val="00354936"/>
    <w:rsid w:val="003549B1"/>
    <w:rsid w:val="00354A4C"/>
    <w:rsid w:val="00354B9C"/>
    <w:rsid w:val="00354C20"/>
    <w:rsid w:val="00354D94"/>
    <w:rsid w:val="00354E7B"/>
    <w:rsid w:val="003550D1"/>
    <w:rsid w:val="00355138"/>
    <w:rsid w:val="003551E7"/>
    <w:rsid w:val="003552D2"/>
    <w:rsid w:val="0035541D"/>
    <w:rsid w:val="00355636"/>
    <w:rsid w:val="003556AC"/>
    <w:rsid w:val="003558A3"/>
    <w:rsid w:val="003559C1"/>
    <w:rsid w:val="003559D7"/>
    <w:rsid w:val="00355A35"/>
    <w:rsid w:val="00355BF2"/>
    <w:rsid w:val="00355CAE"/>
    <w:rsid w:val="00355F11"/>
    <w:rsid w:val="00355F66"/>
    <w:rsid w:val="00355F8C"/>
    <w:rsid w:val="00356054"/>
    <w:rsid w:val="00356085"/>
    <w:rsid w:val="0035622B"/>
    <w:rsid w:val="00356370"/>
    <w:rsid w:val="003564B2"/>
    <w:rsid w:val="003564B7"/>
    <w:rsid w:val="00356600"/>
    <w:rsid w:val="003566EE"/>
    <w:rsid w:val="0035670A"/>
    <w:rsid w:val="00356764"/>
    <w:rsid w:val="00356A4D"/>
    <w:rsid w:val="00356C9E"/>
    <w:rsid w:val="00356D08"/>
    <w:rsid w:val="00356D41"/>
    <w:rsid w:val="00356EC3"/>
    <w:rsid w:val="00356F7E"/>
    <w:rsid w:val="00356F9C"/>
    <w:rsid w:val="00357067"/>
    <w:rsid w:val="0035718A"/>
    <w:rsid w:val="0035719C"/>
    <w:rsid w:val="003571FF"/>
    <w:rsid w:val="00357406"/>
    <w:rsid w:val="0035745D"/>
    <w:rsid w:val="003574A6"/>
    <w:rsid w:val="0035753F"/>
    <w:rsid w:val="0035783B"/>
    <w:rsid w:val="003578BC"/>
    <w:rsid w:val="0035790A"/>
    <w:rsid w:val="00357959"/>
    <w:rsid w:val="00357A7E"/>
    <w:rsid w:val="00357FD2"/>
    <w:rsid w:val="00359099"/>
    <w:rsid w:val="00360032"/>
    <w:rsid w:val="003600E3"/>
    <w:rsid w:val="003601D1"/>
    <w:rsid w:val="003602FB"/>
    <w:rsid w:val="003604F6"/>
    <w:rsid w:val="00360512"/>
    <w:rsid w:val="00360525"/>
    <w:rsid w:val="003605FD"/>
    <w:rsid w:val="00360687"/>
    <w:rsid w:val="003606EA"/>
    <w:rsid w:val="00360748"/>
    <w:rsid w:val="00360769"/>
    <w:rsid w:val="003607BF"/>
    <w:rsid w:val="0036098C"/>
    <w:rsid w:val="003609A2"/>
    <w:rsid w:val="00360E18"/>
    <w:rsid w:val="00360E62"/>
    <w:rsid w:val="00360F59"/>
    <w:rsid w:val="00361054"/>
    <w:rsid w:val="0036123C"/>
    <w:rsid w:val="0036124A"/>
    <w:rsid w:val="00361396"/>
    <w:rsid w:val="00361407"/>
    <w:rsid w:val="0036152B"/>
    <w:rsid w:val="00361542"/>
    <w:rsid w:val="003615BE"/>
    <w:rsid w:val="003615CD"/>
    <w:rsid w:val="003615F1"/>
    <w:rsid w:val="00361625"/>
    <w:rsid w:val="00361703"/>
    <w:rsid w:val="00361716"/>
    <w:rsid w:val="003617D5"/>
    <w:rsid w:val="003617FD"/>
    <w:rsid w:val="00361987"/>
    <w:rsid w:val="00361A2F"/>
    <w:rsid w:val="00361A97"/>
    <w:rsid w:val="00361AEF"/>
    <w:rsid w:val="00361D14"/>
    <w:rsid w:val="00361D55"/>
    <w:rsid w:val="00361E39"/>
    <w:rsid w:val="00361E89"/>
    <w:rsid w:val="00361E8B"/>
    <w:rsid w:val="00361EFE"/>
    <w:rsid w:val="00361F03"/>
    <w:rsid w:val="00361F5F"/>
    <w:rsid w:val="00361FAA"/>
    <w:rsid w:val="00361FB2"/>
    <w:rsid w:val="00362074"/>
    <w:rsid w:val="003620E9"/>
    <w:rsid w:val="0036230C"/>
    <w:rsid w:val="0036239D"/>
    <w:rsid w:val="00362430"/>
    <w:rsid w:val="00362520"/>
    <w:rsid w:val="0036255D"/>
    <w:rsid w:val="00362633"/>
    <w:rsid w:val="00362681"/>
    <w:rsid w:val="003626FD"/>
    <w:rsid w:val="0036290B"/>
    <w:rsid w:val="0036297D"/>
    <w:rsid w:val="00362BA5"/>
    <w:rsid w:val="00362BC1"/>
    <w:rsid w:val="00362D75"/>
    <w:rsid w:val="00362E07"/>
    <w:rsid w:val="00362EB3"/>
    <w:rsid w:val="0036318A"/>
    <w:rsid w:val="00363203"/>
    <w:rsid w:val="003633E6"/>
    <w:rsid w:val="00363457"/>
    <w:rsid w:val="00363499"/>
    <w:rsid w:val="00363679"/>
    <w:rsid w:val="003636AF"/>
    <w:rsid w:val="00363818"/>
    <w:rsid w:val="00363826"/>
    <w:rsid w:val="00363883"/>
    <w:rsid w:val="003638F4"/>
    <w:rsid w:val="003639A6"/>
    <w:rsid w:val="00363C2B"/>
    <w:rsid w:val="00363C37"/>
    <w:rsid w:val="00363D0D"/>
    <w:rsid w:val="00363FEE"/>
    <w:rsid w:val="003640D6"/>
    <w:rsid w:val="0036421B"/>
    <w:rsid w:val="00364322"/>
    <w:rsid w:val="003643B0"/>
    <w:rsid w:val="0036462A"/>
    <w:rsid w:val="003647A9"/>
    <w:rsid w:val="00364852"/>
    <w:rsid w:val="00364882"/>
    <w:rsid w:val="00364912"/>
    <w:rsid w:val="00364967"/>
    <w:rsid w:val="00364B5E"/>
    <w:rsid w:val="00364BF7"/>
    <w:rsid w:val="00364DC4"/>
    <w:rsid w:val="00364DD1"/>
    <w:rsid w:val="00364EDB"/>
    <w:rsid w:val="00364FC4"/>
    <w:rsid w:val="00365043"/>
    <w:rsid w:val="003650EB"/>
    <w:rsid w:val="00365183"/>
    <w:rsid w:val="003651F2"/>
    <w:rsid w:val="003652AA"/>
    <w:rsid w:val="0036532B"/>
    <w:rsid w:val="00365404"/>
    <w:rsid w:val="00365436"/>
    <w:rsid w:val="003656C1"/>
    <w:rsid w:val="00365798"/>
    <w:rsid w:val="00365808"/>
    <w:rsid w:val="00365874"/>
    <w:rsid w:val="00365897"/>
    <w:rsid w:val="00365940"/>
    <w:rsid w:val="00365A4F"/>
    <w:rsid w:val="00365AD1"/>
    <w:rsid w:val="00365CF8"/>
    <w:rsid w:val="00365E7B"/>
    <w:rsid w:val="00365ED4"/>
    <w:rsid w:val="00365F47"/>
    <w:rsid w:val="00366125"/>
    <w:rsid w:val="003661A9"/>
    <w:rsid w:val="0036623A"/>
    <w:rsid w:val="00366260"/>
    <w:rsid w:val="00366395"/>
    <w:rsid w:val="0036639B"/>
    <w:rsid w:val="003663E9"/>
    <w:rsid w:val="003665C7"/>
    <w:rsid w:val="003666E3"/>
    <w:rsid w:val="003668A4"/>
    <w:rsid w:val="0036695A"/>
    <w:rsid w:val="00366A9B"/>
    <w:rsid w:val="00366B28"/>
    <w:rsid w:val="00366CC3"/>
    <w:rsid w:val="00366DA7"/>
    <w:rsid w:val="00366DE6"/>
    <w:rsid w:val="00366FE9"/>
    <w:rsid w:val="00367028"/>
    <w:rsid w:val="003670FB"/>
    <w:rsid w:val="00367132"/>
    <w:rsid w:val="00367143"/>
    <w:rsid w:val="0036717F"/>
    <w:rsid w:val="003671C5"/>
    <w:rsid w:val="003672DD"/>
    <w:rsid w:val="003673DC"/>
    <w:rsid w:val="003674E1"/>
    <w:rsid w:val="003674E3"/>
    <w:rsid w:val="003675A8"/>
    <w:rsid w:val="00367633"/>
    <w:rsid w:val="0036784B"/>
    <w:rsid w:val="003678CD"/>
    <w:rsid w:val="00367947"/>
    <w:rsid w:val="0036794A"/>
    <w:rsid w:val="00367990"/>
    <w:rsid w:val="00367B02"/>
    <w:rsid w:val="00367BEB"/>
    <w:rsid w:val="00367BF3"/>
    <w:rsid w:val="00367C08"/>
    <w:rsid w:val="00367D76"/>
    <w:rsid w:val="00367D85"/>
    <w:rsid w:val="00367DDF"/>
    <w:rsid w:val="00367E7E"/>
    <w:rsid w:val="00367FA5"/>
    <w:rsid w:val="00367FE9"/>
    <w:rsid w:val="0037000C"/>
    <w:rsid w:val="00370021"/>
    <w:rsid w:val="00370127"/>
    <w:rsid w:val="00370155"/>
    <w:rsid w:val="003701E4"/>
    <w:rsid w:val="0037020E"/>
    <w:rsid w:val="00370297"/>
    <w:rsid w:val="003702C4"/>
    <w:rsid w:val="00370354"/>
    <w:rsid w:val="00370412"/>
    <w:rsid w:val="0037042B"/>
    <w:rsid w:val="00370546"/>
    <w:rsid w:val="0037060D"/>
    <w:rsid w:val="00370706"/>
    <w:rsid w:val="0037081E"/>
    <w:rsid w:val="0037090A"/>
    <w:rsid w:val="0037098F"/>
    <w:rsid w:val="003709A4"/>
    <w:rsid w:val="00370A34"/>
    <w:rsid w:val="00370A47"/>
    <w:rsid w:val="00370B06"/>
    <w:rsid w:val="00370B50"/>
    <w:rsid w:val="00370C2B"/>
    <w:rsid w:val="00370D90"/>
    <w:rsid w:val="00370F0C"/>
    <w:rsid w:val="00370FBF"/>
    <w:rsid w:val="00371047"/>
    <w:rsid w:val="0037131A"/>
    <w:rsid w:val="00371338"/>
    <w:rsid w:val="003714FC"/>
    <w:rsid w:val="00371509"/>
    <w:rsid w:val="0037152C"/>
    <w:rsid w:val="00371581"/>
    <w:rsid w:val="00371748"/>
    <w:rsid w:val="003717D0"/>
    <w:rsid w:val="0037191E"/>
    <w:rsid w:val="0037195D"/>
    <w:rsid w:val="003719B0"/>
    <w:rsid w:val="00371BA3"/>
    <w:rsid w:val="00371C40"/>
    <w:rsid w:val="00371D86"/>
    <w:rsid w:val="00371DE3"/>
    <w:rsid w:val="00371E9C"/>
    <w:rsid w:val="00371F7A"/>
    <w:rsid w:val="003720F8"/>
    <w:rsid w:val="00372204"/>
    <w:rsid w:val="0037226A"/>
    <w:rsid w:val="003723C6"/>
    <w:rsid w:val="003723D1"/>
    <w:rsid w:val="00372596"/>
    <w:rsid w:val="0037262B"/>
    <w:rsid w:val="00372739"/>
    <w:rsid w:val="0037276A"/>
    <w:rsid w:val="0037291E"/>
    <w:rsid w:val="00372A85"/>
    <w:rsid w:val="00372D0C"/>
    <w:rsid w:val="00372F9C"/>
    <w:rsid w:val="003731A8"/>
    <w:rsid w:val="00373230"/>
    <w:rsid w:val="003732C5"/>
    <w:rsid w:val="0037340A"/>
    <w:rsid w:val="0037349C"/>
    <w:rsid w:val="00373587"/>
    <w:rsid w:val="00373620"/>
    <w:rsid w:val="003736E9"/>
    <w:rsid w:val="0037375D"/>
    <w:rsid w:val="003737C9"/>
    <w:rsid w:val="0037393A"/>
    <w:rsid w:val="003739BB"/>
    <w:rsid w:val="003739D1"/>
    <w:rsid w:val="00373A07"/>
    <w:rsid w:val="00373A4A"/>
    <w:rsid w:val="00373B27"/>
    <w:rsid w:val="00373B4E"/>
    <w:rsid w:val="00373B7C"/>
    <w:rsid w:val="00373C82"/>
    <w:rsid w:val="00373CB8"/>
    <w:rsid w:val="00373CBB"/>
    <w:rsid w:val="00374028"/>
    <w:rsid w:val="0037443F"/>
    <w:rsid w:val="003744B2"/>
    <w:rsid w:val="00374512"/>
    <w:rsid w:val="00374592"/>
    <w:rsid w:val="003745D5"/>
    <w:rsid w:val="00374653"/>
    <w:rsid w:val="00374699"/>
    <w:rsid w:val="003747FD"/>
    <w:rsid w:val="0037488D"/>
    <w:rsid w:val="0037493A"/>
    <w:rsid w:val="003749FD"/>
    <w:rsid w:val="00374B55"/>
    <w:rsid w:val="00374B9C"/>
    <w:rsid w:val="00374C1A"/>
    <w:rsid w:val="00374C42"/>
    <w:rsid w:val="00374D18"/>
    <w:rsid w:val="00375064"/>
    <w:rsid w:val="003752BE"/>
    <w:rsid w:val="003753EC"/>
    <w:rsid w:val="0037545E"/>
    <w:rsid w:val="0037554E"/>
    <w:rsid w:val="0037559B"/>
    <w:rsid w:val="003756F1"/>
    <w:rsid w:val="003757FC"/>
    <w:rsid w:val="0037588D"/>
    <w:rsid w:val="0037589E"/>
    <w:rsid w:val="003759EC"/>
    <w:rsid w:val="00375B9F"/>
    <w:rsid w:val="00375C0D"/>
    <w:rsid w:val="00375C3F"/>
    <w:rsid w:val="00375D39"/>
    <w:rsid w:val="00375E21"/>
    <w:rsid w:val="00375EA1"/>
    <w:rsid w:val="00375F0F"/>
    <w:rsid w:val="00376000"/>
    <w:rsid w:val="003762D9"/>
    <w:rsid w:val="003764BB"/>
    <w:rsid w:val="003764EC"/>
    <w:rsid w:val="003765BF"/>
    <w:rsid w:val="00376635"/>
    <w:rsid w:val="00376854"/>
    <w:rsid w:val="003768DA"/>
    <w:rsid w:val="003768E8"/>
    <w:rsid w:val="0037696D"/>
    <w:rsid w:val="00376A89"/>
    <w:rsid w:val="00376A8E"/>
    <w:rsid w:val="00376ABC"/>
    <w:rsid w:val="00376C4D"/>
    <w:rsid w:val="00376C9C"/>
    <w:rsid w:val="00376CB7"/>
    <w:rsid w:val="00376F2A"/>
    <w:rsid w:val="00376F30"/>
    <w:rsid w:val="00376F8D"/>
    <w:rsid w:val="00376FFC"/>
    <w:rsid w:val="0037701C"/>
    <w:rsid w:val="0037702B"/>
    <w:rsid w:val="00377062"/>
    <w:rsid w:val="0037708B"/>
    <w:rsid w:val="003770BE"/>
    <w:rsid w:val="003772C4"/>
    <w:rsid w:val="00377527"/>
    <w:rsid w:val="003776AB"/>
    <w:rsid w:val="00377748"/>
    <w:rsid w:val="00377952"/>
    <w:rsid w:val="00377955"/>
    <w:rsid w:val="0037795B"/>
    <w:rsid w:val="003779D2"/>
    <w:rsid w:val="00377A23"/>
    <w:rsid w:val="00377A36"/>
    <w:rsid w:val="00377A42"/>
    <w:rsid w:val="00377A95"/>
    <w:rsid w:val="00377AE6"/>
    <w:rsid w:val="00377B58"/>
    <w:rsid w:val="00377C85"/>
    <w:rsid w:val="00377CBB"/>
    <w:rsid w:val="00377F70"/>
    <w:rsid w:val="00377FB3"/>
    <w:rsid w:val="00377FC3"/>
    <w:rsid w:val="00377FD5"/>
    <w:rsid w:val="00380008"/>
    <w:rsid w:val="00380037"/>
    <w:rsid w:val="0038008B"/>
    <w:rsid w:val="003801E5"/>
    <w:rsid w:val="00380674"/>
    <w:rsid w:val="00380705"/>
    <w:rsid w:val="00380713"/>
    <w:rsid w:val="00380805"/>
    <w:rsid w:val="00380A40"/>
    <w:rsid w:val="00380CB1"/>
    <w:rsid w:val="00380D39"/>
    <w:rsid w:val="00380FB1"/>
    <w:rsid w:val="003810E4"/>
    <w:rsid w:val="0038115D"/>
    <w:rsid w:val="00381188"/>
    <w:rsid w:val="0038126C"/>
    <w:rsid w:val="003812DB"/>
    <w:rsid w:val="0038133C"/>
    <w:rsid w:val="0038135F"/>
    <w:rsid w:val="00381491"/>
    <w:rsid w:val="003814A0"/>
    <w:rsid w:val="003814BB"/>
    <w:rsid w:val="003814ED"/>
    <w:rsid w:val="00381577"/>
    <w:rsid w:val="003816EA"/>
    <w:rsid w:val="003818C7"/>
    <w:rsid w:val="0038194D"/>
    <w:rsid w:val="00381B21"/>
    <w:rsid w:val="00381BA6"/>
    <w:rsid w:val="00381E02"/>
    <w:rsid w:val="00381FCF"/>
    <w:rsid w:val="003820A6"/>
    <w:rsid w:val="003820B1"/>
    <w:rsid w:val="00382144"/>
    <w:rsid w:val="00382294"/>
    <w:rsid w:val="003822C2"/>
    <w:rsid w:val="003822C3"/>
    <w:rsid w:val="0038276D"/>
    <w:rsid w:val="00382870"/>
    <w:rsid w:val="00382961"/>
    <w:rsid w:val="00382A67"/>
    <w:rsid w:val="00382B62"/>
    <w:rsid w:val="00382C2B"/>
    <w:rsid w:val="00382D6C"/>
    <w:rsid w:val="00382FB7"/>
    <w:rsid w:val="0038301E"/>
    <w:rsid w:val="00383276"/>
    <w:rsid w:val="003832C1"/>
    <w:rsid w:val="00383387"/>
    <w:rsid w:val="0038350A"/>
    <w:rsid w:val="0038352D"/>
    <w:rsid w:val="00383583"/>
    <w:rsid w:val="00383770"/>
    <w:rsid w:val="00383859"/>
    <w:rsid w:val="00383B2F"/>
    <w:rsid w:val="00383C20"/>
    <w:rsid w:val="00383D4C"/>
    <w:rsid w:val="00383D6F"/>
    <w:rsid w:val="00383E48"/>
    <w:rsid w:val="00383FA6"/>
    <w:rsid w:val="00383FFB"/>
    <w:rsid w:val="003840C1"/>
    <w:rsid w:val="0038412D"/>
    <w:rsid w:val="003842ED"/>
    <w:rsid w:val="00384313"/>
    <w:rsid w:val="0038432F"/>
    <w:rsid w:val="0038442D"/>
    <w:rsid w:val="00384657"/>
    <w:rsid w:val="003846CB"/>
    <w:rsid w:val="003846CF"/>
    <w:rsid w:val="00384774"/>
    <w:rsid w:val="003847EA"/>
    <w:rsid w:val="0038488B"/>
    <w:rsid w:val="003848A0"/>
    <w:rsid w:val="003848E1"/>
    <w:rsid w:val="00384904"/>
    <w:rsid w:val="0038495A"/>
    <w:rsid w:val="003849CD"/>
    <w:rsid w:val="00384A50"/>
    <w:rsid w:val="00384B12"/>
    <w:rsid w:val="00384C1D"/>
    <w:rsid w:val="00384C27"/>
    <w:rsid w:val="00384D62"/>
    <w:rsid w:val="00384D65"/>
    <w:rsid w:val="00385024"/>
    <w:rsid w:val="00385073"/>
    <w:rsid w:val="00385368"/>
    <w:rsid w:val="00385462"/>
    <w:rsid w:val="003854A4"/>
    <w:rsid w:val="00385594"/>
    <w:rsid w:val="003855AA"/>
    <w:rsid w:val="00385757"/>
    <w:rsid w:val="00385892"/>
    <w:rsid w:val="00385B42"/>
    <w:rsid w:val="00385BDE"/>
    <w:rsid w:val="00385FAB"/>
    <w:rsid w:val="00386007"/>
    <w:rsid w:val="0038600B"/>
    <w:rsid w:val="0038607A"/>
    <w:rsid w:val="0038607F"/>
    <w:rsid w:val="003860B5"/>
    <w:rsid w:val="00386137"/>
    <w:rsid w:val="003861C5"/>
    <w:rsid w:val="00386269"/>
    <w:rsid w:val="0038626F"/>
    <w:rsid w:val="0038636D"/>
    <w:rsid w:val="003864E8"/>
    <w:rsid w:val="003865E5"/>
    <w:rsid w:val="0038675E"/>
    <w:rsid w:val="00386787"/>
    <w:rsid w:val="00386809"/>
    <w:rsid w:val="003868D0"/>
    <w:rsid w:val="00386913"/>
    <w:rsid w:val="00386940"/>
    <w:rsid w:val="003869E5"/>
    <w:rsid w:val="00386A46"/>
    <w:rsid w:val="00386B0F"/>
    <w:rsid w:val="00386B66"/>
    <w:rsid w:val="00386CB3"/>
    <w:rsid w:val="00386E08"/>
    <w:rsid w:val="0038700E"/>
    <w:rsid w:val="0038703A"/>
    <w:rsid w:val="00387062"/>
    <w:rsid w:val="0038709C"/>
    <w:rsid w:val="00387161"/>
    <w:rsid w:val="003871DB"/>
    <w:rsid w:val="003872E9"/>
    <w:rsid w:val="003872F6"/>
    <w:rsid w:val="00387522"/>
    <w:rsid w:val="00387543"/>
    <w:rsid w:val="0038773C"/>
    <w:rsid w:val="003877B6"/>
    <w:rsid w:val="003877F5"/>
    <w:rsid w:val="003878FE"/>
    <w:rsid w:val="00387C4B"/>
    <w:rsid w:val="00387C64"/>
    <w:rsid w:val="00387D64"/>
    <w:rsid w:val="00387DB8"/>
    <w:rsid w:val="00387DE2"/>
    <w:rsid w:val="00387E48"/>
    <w:rsid w:val="00387E63"/>
    <w:rsid w:val="00387EA7"/>
    <w:rsid w:val="00387F4B"/>
    <w:rsid w:val="00387F97"/>
    <w:rsid w:val="003902D9"/>
    <w:rsid w:val="00390305"/>
    <w:rsid w:val="00390321"/>
    <w:rsid w:val="00390328"/>
    <w:rsid w:val="0039041F"/>
    <w:rsid w:val="00390544"/>
    <w:rsid w:val="003905F3"/>
    <w:rsid w:val="003906A7"/>
    <w:rsid w:val="00390849"/>
    <w:rsid w:val="00390851"/>
    <w:rsid w:val="00390921"/>
    <w:rsid w:val="003909F6"/>
    <w:rsid w:val="00390A07"/>
    <w:rsid w:val="00390B2B"/>
    <w:rsid w:val="00390D70"/>
    <w:rsid w:val="00390F3B"/>
    <w:rsid w:val="00391040"/>
    <w:rsid w:val="003910F3"/>
    <w:rsid w:val="003911E0"/>
    <w:rsid w:val="00391228"/>
    <w:rsid w:val="00391266"/>
    <w:rsid w:val="0039138E"/>
    <w:rsid w:val="00391452"/>
    <w:rsid w:val="00391475"/>
    <w:rsid w:val="00391622"/>
    <w:rsid w:val="00391683"/>
    <w:rsid w:val="003916D4"/>
    <w:rsid w:val="00391715"/>
    <w:rsid w:val="0039178A"/>
    <w:rsid w:val="003917F6"/>
    <w:rsid w:val="003918AA"/>
    <w:rsid w:val="00391A6A"/>
    <w:rsid w:val="00391CC1"/>
    <w:rsid w:val="00391EAC"/>
    <w:rsid w:val="00392134"/>
    <w:rsid w:val="0039246A"/>
    <w:rsid w:val="00392514"/>
    <w:rsid w:val="0039266E"/>
    <w:rsid w:val="003926DF"/>
    <w:rsid w:val="0039280B"/>
    <w:rsid w:val="00392984"/>
    <w:rsid w:val="003929A0"/>
    <w:rsid w:val="003929C7"/>
    <w:rsid w:val="00392A89"/>
    <w:rsid w:val="00392C5B"/>
    <w:rsid w:val="00392D13"/>
    <w:rsid w:val="00392D2E"/>
    <w:rsid w:val="00392D8E"/>
    <w:rsid w:val="0039327A"/>
    <w:rsid w:val="003932C0"/>
    <w:rsid w:val="003932E3"/>
    <w:rsid w:val="00393311"/>
    <w:rsid w:val="003935CA"/>
    <w:rsid w:val="00393629"/>
    <w:rsid w:val="00393686"/>
    <w:rsid w:val="00393763"/>
    <w:rsid w:val="00393866"/>
    <w:rsid w:val="003938AC"/>
    <w:rsid w:val="00393AD0"/>
    <w:rsid w:val="00393B25"/>
    <w:rsid w:val="00393B56"/>
    <w:rsid w:val="00393BBC"/>
    <w:rsid w:val="00393BD9"/>
    <w:rsid w:val="00393BF5"/>
    <w:rsid w:val="00393CEA"/>
    <w:rsid w:val="00393D05"/>
    <w:rsid w:val="00393DCB"/>
    <w:rsid w:val="00393DF0"/>
    <w:rsid w:val="00393E70"/>
    <w:rsid w:val="00393FAD"/>
    <w:rsid w:val="003940CB"/>
    <w:rsid w:val="003942CE"/>
    <w:rsid w:val="00394338"/>
    <w:rsid w:val="003943CA"/>
    <w:rsid w:val="003943E9"/>
    <w:rsid w:val="00394468"/>
    <w:rsid w:val="003945A6"/>
    <w:rsid w:val="003945B7"/>
    <w:rsid w:val="00394605"/>
    <w:rsid w:val="003948DF"/>
    <w:rsid w:val="00394999"/>
    <w:rsid w:val="003949A4"/>
    <w:rsid w:val="00394A7B"/>
    <w:rsid w:val="00394B49"/>
    <w:rsid w:val="00394C44"/>
    <w:rsid w:val="00394E68"/>
    <w:rsid w:val="00394FEB"/>
    <w:rsid w:val="0039500F"/>
    <w:rsid w:val="00395341"/>
    <w:rsid w:val="0039562A"/>
    <w:rsid w:val="003957A5"/>
    <w:rsid w:val="003957EB"/>
    <w:rsid w:val="003957FE"/>
    <w:rsid w:val="00395A20"/>
    <w:rsid w:val="00395B3E"/>
    <w:rsid w:val="00395C31"/>
    <w:rsid w:val="00395CF3"/>
    <w:rsid w:val="00395D04"/>
    <w:rsid w:val="00395E3B"/>
    <w:rsid w:val="00395E51"/>
    <w:rsid w:val="00396171"/>
    <w:rsid w:val="00396191"/>
    <w:rsid w:val="003961D3"/>
    <w:rsid w:val="0039629B"/>
    <w:rsid w:val="003962F2"/>
    <w:rsid w:val="00396322"/>
    <w:rsid w:val="003964D9"/>
    <w:rsid w:val="00396542"/>
    <w:rsid w:val="003966A6"/>
    <w:rsid w:val="00396779"/>
    <w:rsid w:val="00396B6A"/>
    <w:rsid w:val="00396C2E"/>
    <w:rsid w:val="00396D4E"/>
    <w:rsid w:val="00396DC9"/>
    <w:rsid w:val="00396E2A"/>
    <w:rsid w:val="00396F23"/>
    <w:rsid w:val="00396FFC"/>
    <w:rsid w:val="0039702B"/>
    <w:rsid w:val="0039704F"/>
    <w:rsid w:val="00397052"/>
    <w:rsid w:val="0039708C"/>
    <w:rsid w:val="003970BF"/>
    <w:rsid w:val="00397119"/>
    <w:rsid w:val="003971C8"/>
    <w:rsid w:val="00397254"/>
    <w:rsid w:val="003974DB"/>
    <w:rsid w:val="00397645"/>
    <w:rsid w:val="003978A2"/>
    <w:rsid w:val="003978D6"/>
    <w:rsid w:val="00397BD7"/>
    <w:rsid w:val="00397E39"/>
    <w:rsid w:val="00397E5B"/>
    <w:rsid w:val="00397EA7"/>
    <w:rsid w:val="003A0016"/>
    <w:rsid w:val="003A01AF"/>
    <w:rsid w:val="003A020F"/>
    <w:rsid w:val="003A0393"/>
    <w:rsid w:val="003A054C"/>
    <w:rsid w:val="003A05C2"/>
    <w:rsid w:val="003A06F5"/>
    <w:rsid w:val="003A06FD"/>
    <w:rsid w:val="003A094D"/>
    <w:rsid w:val="003A0962"/>
    <w:rsid w:val="003A0A53"/>
    <w:rsid w:val="003A0B93"/>
    <w:rsid w:val="003A0CDD"/>
    <w:rsid w:val="003A112E"/>
    <w:rsid w:val="003A126D"/>
    <w:rsid w:val="003A1376"/>
    <w:rsid w:val="003A13D3"/>
    <w:rsid w:val="003A157F"/>
    <w:rsid w:val="003A1585"/>
    <w:rsid w:val="003A15AF"/>
    <w:rsid w:val="003A1651"/>
    <w:rsid w:val="003A17F8"/>
    <w:rsid w:val="003A1805"/>
    <w:rsid w:val="003A1A57"/>
    <w:rsid w:val="003A1A5D"/>
    <w:rsid w:val="003A1C16"/>
    <w:rsid w:val="003A1FDE"/>
    <w:rsid w:val="003A216A"/>
    <w:rsid w:val="003A2227"/>
    <w:rsid w:val="003A22A9"/>
    <w:rsid w:val="003A22C4"/>
    <w:rsid w:val="003A2486"/>
    <w:rsid w:val="003A2504"/>
    <w:rsid w:val="003A266B"/>
    <w:rsid w:val="003A2717"/>
    <w:rsid w:val="003A2904"/>
    <w:rsid w:val="003A29D1"/>
    <w:rsid w:val="003A2CA7"/>
    <w:rsid w:val="003A2DC4"/>
    <w:rsid w:val="003A2E7A"/>
    <w:rsid w:val="003A2EC2"/>
    <w:rsid w:val="003A2EF3"/>
    <w:rsid w:val="003A2F00"/>
    <w:rsid w:val="003A2F06"/>
    <w:rsid w:val="003A2F28"/>
    <w:rsid w:val="003A303E"/>
    <w:rsid w:val="003A3054"/>
    <w:rsid w:val="003A3455"/>
    <w:rsid w:val="003A358F"/>
    <w:rsid w:val="003A3591"/>
    <w:rsid w:val="003A3639"/>
    <w:rsid w:val="003A36AA"/>
    <w:rsid w:val="003A36C4"/>
    <w:rsid w:val="003A36FC"/>
    <w:rsid w:val="003A386D"/>
    <w:rsid w:val="003A38CC"/>
    <w:rsid w:val="003A39B4"/>
    <w:rsid w:val="003A3A92"/>
    <w:rsid w:val="003A3ABE"/>
    <w:rsid w:val="003A3B1A"/>
    <w:rsid w:val="003A3B53"/>
    <w:rsid w:val="003A3D00"/>
    <w:rsid w:val="003A3F5F"/>
    <w:rsid w:val="003A3F6B"/>
    <w:rsid w:val="003A41B8"/>
    <w:rsid w:val="003A4290"/>
    <w:rsid w:val="003A43D0"/>
    <w:rsid w:val="003A4417"/>
    <w:rsid w:val="003A4441"/>
    <w:rsid w:val="003A44FB"/>
    <w:rsid w:val="003A44FF"/>
    <w:rsid w:val="003A4518"/>
    <w:rsid w:val="003A4536"/>
    <w:rsid w:val="003A45BC"/>
    <w:rsid w:val="003A4633"/>
    <w:rsid w:val="003A4658"/>
    <w:rsid w:val="003A4693"/>
    <w:rsid w:val="003A46D6"/>
    <w:rsid w:val="003A4700"/>
    <w:rsid w:val="003A48EA"/>
    <w:rsid w:val="003A4910"/>
    <w:rsid w:val="003A4C0F"/>
    <w:rsid w:val="003A4CB5"/>
    <w:rsid w:val="003A4CDD"/>
    <w:rsid w:val="003A4FA2"/>
    <w:rsid w:val="003A5005"/>
    <w:rsid w:val="003A501A"/>
    <w:rsid w:val="003A51F3"/>
    <w:rsid w:val="003A520B"/>
    <w:rsid w:val="003A538B"/>
    <w:rsid w:val="003A53C1"/>
    <w:rsid w:val="003A5420"/>
    <w:rsid w:val="003A5462"/>
    <w:rsid w:val="003A54AE"/>
    <w:rsid w:val="003A54EB"/>
    <w:rsid w:val="003A55EB"/>
    <w:rsid w:val="003A563B"/>
    <w:rsid w:val="003A567E"/>
    <w:rsid w:val="003A5690"/>
    <w:rsid w:val="003A56A6"/>
    <w:rsid w:val="003A5763"/>
    <w:rsid w:val="003A57AC"/>
    <w:rsid w:val="003A57B8"/>
    <w:rsid w:val="003A5914"/>
    <w:rsid w:val="003A59A2"/>
    <w:rsid w:val="003A5A03"/>
    <w:rsid w:val="003A5B1D"/>
    <w:rsid w:val="003A5B2D"/>
    <w:rsid w:val="003A5B8A"/>
    <w:rsid w:val="003A5D9A"/>
    <w:rsid w:val="003A5E35"/>
    <w:rsid w:val="003A5F85"/>
    <w:rsid w:val="003A5FCE"/>
    <w:rsid w:val="003A617F"/>
    <w:rsid w:val="003A6180"/>
    <w:rsid w:val="003A621F"/>
    <w:rsid w:val="003A6293"/>
    <w:rsid w:val="003A62B3"/>
    <w:rsid w:val="003A62E7"/>
    <w:rsid w:val="003A6664"/>
    <w:rsid w:val="003A6698"/>
    <w:rsid w:val="003A66A3"/>
    <w:rsid w:val="003A677E"/>
    <w:rsid w:val="003A6790"/>
    <w:rsid w:val="003A68DC"/>
    <w:rsid w:val="003A6A2B"/>
    <w:rsid w:val="003A6AFF"/>
    <w:rsid w:val="003A6CF9"/>
    <w:rsid w:val="003A6DA6"/>
    <w:rsid w:val="003A6DD3"/>
    <w:rsid w:val="003A6FB1"/>
    <w:rsid w:val="003A72C6"/>
    <w:rsid w:val="003A733B"/>
    <w:rsid w:val="003A73CC"/>
    <w:rsid w:val="003A7422"/>
    <w:rsid w:val="003A7468"/>
    <w:rsid w:val="003A747E"/>
    <w:rsid w:val="003A753B"/>
    <w:rsid w:val="003A75DB"/>
    <w:rsid w:val="003A7624"/>
    <w:rsid w:val="003A781A"/>
    <w:rsid w:val="003A7857"/>
    <w:rsid w:val="003A785A"/>
    <w:rsid w:val="003A7B52"/>
    <w:rsid w:val="003A7C7B"/>
    <w:rsid w:val="003A7DC6"/>
    <w:rsid w:val="003A7E42"/>
    <w:rsid w:val="003A7EE3"/>
    <w:rsid w:val="003A7EEB"/>
    <w:rsid w:val="003B0170"/>
    <w:rsid w:val="003B01C3"/>
    <w:rsid w:val="003B0292"/>
    <w:rsid w:val="003B0405"/>
    <w:rsid w:val="003B049F"/>
    <w:rsid w:val="003B051D"/>
    <w:rsid w:val="003B054A"/>
    <w:rsid w:val="003B05BD"/>
    <w:rsid w:val="003B0659"/>
    <w:rsid w:val="003B06D9"/>
    <w:rsid w:val="003B0756"/>
    <w:rsid w:val="003B07C7"/>
    <w:rsid w:val="003B08C7"/>
    <w:rsid w:val="003B0B4B"/>
    <w:rsid w:val="003B0EA7"/>
    <w:rsid w:val="003B1049"/>
    <w:rsid w:val="003B1069"/>
    <w:rsid w:val="003B11DD"/>
    <w:rsid w:val="003B11FD"/>
    <w:rsid w:val="003B144B"/>
    <w:rsid w:val="003B1532"/>
    <w:rsid w:val="003B15C8"/>
    <w:rsid w:val="003B173E"/>
    <w:rsid w:val="003B1815"/>
    <w:rsid w:val="003B182B"/>
    <w:rsid w:val="003B1888"/>
    <w:rsid w:val="003B1B74"/>
    <w:rsid w:val="003B1B8E"/>
    <w:rsid w:val="003B1BE6"/>
    <w:rsid w:val="003B1C3C"/>
    <w:rsid w:val="003B1E1E"/>
    <w:rsid w:val="003B1E21"/>
    <w:rsid w:val="003B1E67"/>
    <w:rsid w:val="003B1E87"/>
    <w:rsid w:val="003B1F96"/>
    <w:rsid w:val="003B1FE9"/>
    <w:rsid w:val="003B2043"/>
    <w:rsid w:val="003B206E"/>
    <w:rsid w:val="003B20F1"/>
    <w:rsid w:val="003B240A"/>
    <w:rsid w:val="003B242F"/>
    <w:rsid w:val="003B24B4"/>
    <w:rsid w:val="003B25AF"/>
    <w:rsid w:val="003B2652"/>
    <w:rsid w:val="003B272A"/>
    <w:rsid w:val="003B2760"/>
    <w:rsid w:val="003B29B1"/>
    <w:rsid w:val="003B2A06"/>
    <w:rsid w:val="003B2A32"/>
    <w:rsid w:val="003B2A5C"/>
    <w:rsid w:val="003B2B44"/>
    <w:rsid w:val="003B2B55"/>
    <w:rsid w:val="003B2C62"/>
    <w:rsid w:val="003B2E35"/>
    <w:rsid w:val="003B30EE"/>
    <w:rsid w:val="003B310B"/>
    <w:rsid w:val="003B37A1"/>
    <w:rsid w:val="003B3BC8"/>
    <w:rsid w:val="003B3E04"/>
    <w:rsid w:val="003B4013"/>
    <w:rsid w:val="003B4114"/>
    <w:rsid w:val="003B4332"/>
    <w:rsid w:val="003B4366"/>
    <w:rsid w:val="003B4491"/>
    <w:rsid w:val="003B4497"/>
    <w:rsid w:val="003B44C4"/>
    <w:rsid w:val="003B450B"/>
    <w:rsid w:val="003B4682"/>
    <w:rsid w:val="003B492E"/>
    <w:rsid w:val="003B49D4"/>
    <w:rsid w:val="003B4AFE"/>
    <w:rsid w:val="003B4B0C"/>
    <w:rsid w:val="003B4B93"/>
    <w:rsid w:val="003B4CAB"/>
    <w:rsid w:val="003B4CCB"/>
    <w:rsid w:val="003B4E87"/>
    <w:rsid w:val="003B4E8C"/>
    <w:rsid w:val="003B4EC4"/>
    <w:rsid w:val="003B4F34"/>
    <w:rsid w:val="003B5102"/>
    <w:rsid w:val="003B51C1"/>
    <w:rsid w:val="003B523E"/>
    <w:rsid w:val="003B5277"/>
    <w:rsid w:val="003B52CD"/>
    <w:rsid w:val="003B539B"/>
    <w:rsid w:val="003B5434"/>
    <w:rsid w:val="003B5627"/>
    <w:rsid w:val="003B56A6"/>
    <w:rsid w:val="003B57F5"/>
    <w:rsid w:val="003B586F"/>
    <w:rsid w:val="003B5990"/>
    <w:rsid w:val="003B5AF2"/>
    <w:rsid w:val="003B5BCC"/>
    <w:rsid w:val="003B5CFB"/>
    <w:rsid w:val="003B5EE0"/>
    <w:rsid w:val="003B5FF6"/>
    <w:rsid w:val="003B607F"/>
    <w:rsid w:val="003B60AC"/>
    <w:rsid w:val="003B6289"/>
    <w:rsid w:val="003B62D6"/>
    <w:rsid w:val="003B6335"/>
    <w:rsid w:val="003B6480"/>
    <w:rsid w:val="003B64B0"/>
    <w:rsid w:val="003B64EE"/>
    <w:rsid w:val="003B6505"/>
    <w:rsid w:val="003B653F"/>
    <w:rsid w:val="003B6566"/>
    <w:rsid w:val="003B657B"/>
    <w:rsid w:val="003B66CC"/>
    <w:rsid w:val="003B69A2"/>
    <w:rsid w:val="003B69AE"/>
    <w:rsid w:val="003B69D3"/>
    <w:rsid w:val="003B6A51"/>
    <w:rsid w:val="003B6B63"/>
    <w:rsid w:val="003B6C5F"/>
    <w:rsid w:val="003B6CFD"/>
    <w:rsid w:val="003B6EBB"/>
    <w:rsid w:val="003B6ED9"/>
    <w:rsid w:val="003B6EE9"/>
    <w:rsid w:val="003B703B"/>
    <w:rsid w:val="003B7082"/>
    <w:rsid w:val="003B7084"/>
    <w:rsid w:val="003B7095"/>
    <w:rsid w:val="003B70A7"/>
    <w:rsid w:val="003B7128"/>
    <w:rsid w:val="003B722E"/>
    <w:rsid w:val="003B734F"/>
    <w:rsid w:val="003B73F9"/>
    <w:rsid w:val="003B77F0"/>
    <w:rsid w:val="003B78BB"/>
    <w:rsid w:val="003B7A72"/>
    <w:rsid w:val="003B7AD8"/>
    <w:rsid w:val="003B7B5D"/>
    <w:rsid w:val="003B7BF9"/>
    <w:rsid w:val="003B7BFF"/>
    <w:rsid w:val="003B7D67"/>
    <w:rsid w:val="003B7DE2"/>
    <w:rsid w:val="003B7EAC"/>
    <w:rsid w:val="003C0160"/>
    <w:rsid w:val="003C0513"/>
    <w:rsid w:val="003C05DC"/>
    <w:rsid w:val="003C061B"/>
    <w:rsid w:val="003C0827"/>
    <w:rsid w:val="003C0890"/>
    <w:rsid w:val="003C097D"/>
    <w:rsid w:val="003C0AB7"/>
    <w:rsid w:val="003C0BEF"/>
    <w:rsid w:val="003C0D86"/>
    <w:rsid w:val="003C0DCF"/>
    <w:rsid w:val="003C0EF2"/>
    <w:rsid w:val="003C0FF8"/>
    <w:rsid w:val="003C104C"/>
    <w:rsid w:val="003C10C8"/>
    <w:rsid w:val="003C1166"/>
    <w:rsid w:val="003C11FC"/>
    <w:rsid w:val="003C15AF"/>
    <w:rsid w:val="003C196E"/>
    <w:rsid w:val="003C1F34"/>
    <w:rsid w:val="003C1FCC"/>
    <w:rsid w:val="003C2099"/>
    <w:rsid w:val="003C219E"/>
    <w:rsid w:val="003C21F8"/>
    <w:rsid w:val="003C2380"/>
    <w:rsid w:val="003C2591"/>
    <w:rsid w:val="003C262A"/>
    <w:rsid w:val="003C27CA"/>
    <w:rsid w:val="003C2AA8"/>
    <w:rsid w:val="003C2AAA"/>
    <w:rsid w:val="003C2BD5"/>
    <w:rsid w:val="003C2DB6"/>
    <w:rsid w:val="003C2DC9"/>
    <w:rsid w:val="003C2FCB"/>
    <w:rsid w:val="003C3156"/>
    <w:rsid w:val="003C3471"/>
    <w:rsid w:val="003C3626"/>
    <w:rsid w:val="003C387D"/>
    <w:rsid w:val="003C38AC"/>
    <w:rsid w:val="003C3918"/>
    <w:rsid w:val="003C39B1"/>
    <w:rsid w:val="003C39E2"/>
    <w:rsid w:val="003C3B2A"/>
    <w:rsid w:val="003C3BB1"/>
    <w:rsid w:val="003C3BE6"/>
    <w:rsid w:val="003C3C91"/>
    <w:rsid w:val="003C3F34"/>
    <w:rsid w:val="003C3FFB"/>
    <w:rsid w:val="003C41E2"/>
    <w:rsid w:val="003C434F"/>
    <w:rsid w:val="003C435B"/>
    <w:rsid w:val="003C4500"/>
    <w:rsid w:val="003C48FB"/>
    <w:rsid w:val="003C4A1D"/>
    <w:rsid w:val="003C4B2B"/>
    <w:rsid w:val="003C4B8D"/>
    <w:rsid w:val="003C4C11"/>
    <w:rsid w:val="003C4C30"/>
    <w:rsid w:val="003C4D26"/>
    <w:rsid w:val="003C4F9B"/>
    <w:rsid w:val="003C5099"/>
    <w:rsid w:val="003C50C6"/>
    <w:rsid w:val="003C510D"/>
    <w:rsid w:val="003C5123"/>
    <w:rsid w:val="003C5245"/>
    <w:rsid w:val="003C53B4"/>
    <w:rsid w:val="003C548F"/>
    <w:rsid w:val="003C5505"/>
    <w:rsid w:val="003C5516"/>
    <w:rsid w:val="003C55B2"/>
    <w:rsid w:val="003C55B5"/>
    <w:rsid w:val="003C55C2"/>
    <w:rsid w:val="003C560E"/>
    <w:rsid w:val="003C5699"/>
    <w:rsid w:val="003C5848"/>
    <w:rsid w:val="003C58EE"/>
    <w:rsid w:val="003C592F"/>
    <w:rsid w:val="003C5A48"/>
    <w:rsid w:val="003C5C6F"/>
    <w:rsid w:val="003C5CE1"/>
    <w:rsid w:val="003C5D02"/>
    <w:rsid w:val="003C5DC5"/>
    <w:rsid w:val="003C5DC7"/>
    <w:rsid w:val="003C5E66"/>
    <w:rsid w:val="003C5E8A"/>
    <w:rsid w:val="003C5F21"/>
    <w:rsid w:val="003C5F2E"/>
    <w:rsid w:val="003C5FB8"/>
    <w:rsid w:val="003C60E8"/>
    <w:rsid w:val="003C61E0"/>
    <w:rsid w:val="003C620E"/>
    <w:rsid w:val="003C6213"/>
    <w:rsid w:val="003C6256"/>
    <w:rsid w:val="003C62BB"/>
    <w:rsid w:val="003C63D7"/>
    <w:rsid w:val="003C63F2"/>
    <w:rsid w:val="003C6496"/>
    <w:rsid w:val="003C66E9"/>
    <w:rsid w:val="003C67AA"/>
    <w:rsid w:val="003C6868"/>
    <w:rsid w:val="003C689D"/>
    <w:rsid w:val="003C68DC"/>
    <w:rsid w:val="003C6B71"/>
    <w:rsid w:val="003C6C2F"/>
    <w:rsid w:val="003C6CDD"/>
    <w:rsid w:val="003C6D78"/>
    <w:rsid w:val="003C6E02"/>
    <w:rsid w:val="003C6E21"/>
    <w:rsid w:val="003C6F74"/>
    <w:rsid w:val="003C7072"/>
    <w:rsid w:val="003C72E9"/>
    <w:rsid w:val="003C7391"/>
    <w:rsid w:val="003C750E"/>
    <w:rsid w:val="003C75DE"/>
    <w:rsid w:val="003C780B"/>
    <w:rsid w:val="003C784D"/>
    <w:rsid w:val="003C7A88"/>
    <w:rsid w:val="003C7B5D"/>
    <w:rsid w:val="003C7D4C"/>
    <w:rsid w:val="003C7F97"/>
    <w:rsid w:val="003D0068"/>
    <w:rsid w:val="003D00EC"/>
    <w:rsid w:val="003D01DD"/>
    <w:rsid w:val="003D0200"/>
    <w:rsid w:val="003D02A6"/>
    <w:rsid w:val="003D02C2"/>
    <w:rsid w:val="003D031E"/>
    <w:rsid w:val="003D04EE"/>
    <w:rsid w:val="003D056F"/>
    <w:rsid w:val="003D05A5"/>
    <w:rsid w:val="003D05D5"/>
    <w:rsid w:val="003D0878"/>
    <w:rsid w:val="003D0A1E"/>
    <w:rsid w:val="003D0C5A"/>
    <w:rsid w:val="003D0D18"/>
    <w:rsid w:val="003D0D45"/>
    <w:rsid w:val="003D0D7B"/>
    <w:rsid w:val="003D0ED4"/>
    <w:rsid w:val="003D0FB4"/>
    <w:rsid w:val="003D105F"/>
    <w:rsid w:val="003D1183"/>
    <w:rsid w:val="003D118E"/>
    <w:rsid w:val="003D1320"/>
    <w:rsid w:val="003D14A4"/>
    <w:rsid w:val="003D15DE"/>
    <w:rsid w:val="003D1724"/>
    <w:rsid w:val="003D1896"/>
    <w:rsid w:val="003D1941"/>
    <w:rsid w:val="003D1999"/>
    <w:rsid w:val="003D1D0F"/>
    <w:rsid w:val="003D1E14"/>
    <w:rsid w:val="003D1E29"/>
    <w:rsid w:val="003D1F55"/>
    <w:rsid w:val="003D1F89"/>
    <w:rsid w:val="003D1FAD"/>
    <w:rsid w:val="003D209D"/>
    <w:rsid w:val="003D2238"/>
    <w:rsid w:val="003D2271"/>
    <w:rsid w:val="003D247B"/>
    <w:rsid w:val="003D2495"/>
    <w:rsid w:val="003D25CD"/>
    <w:rsid w:val="003D2878"/>
    <w:rsid w:val="003D287E"/>
    <w:rsid w:val="003D28E6"/>
    <w:rsid w:val="003D290F"/>
    <w:rsid w:val="003D294F"/>
    <w:rsid w:val="003D295F"/>
    <w:rsid w:val="003D2A44"/>
    <w:rsid w:val="003D2A50"/>
    <w:rsid w:val="003D2B30"/>
    <w:rsid w:val="003D2BF8"/>
    <w:rsid w:val="003D2C1A"/>
    <w:rsid w:val="003D2CBC"/>
    <w:rsid w:val="003D2DA7"/>
    <w:rsid w:val="003D2DFD"/>
    <w:rsid w:val="003D2E48"/>
    <w:rsid w:val="003D2E65"/>
    <w:rsid w:val="003D2E8F"/>
    <w:rsid w:val="003D2EAE"/>
    <w:rsid w:val="003D3143"/>
    <w:rsid w:val="003D3271"/>
    <w:rsid w:val="003D32D4"/>
    <w:rsid w:val="003D3422"/>
    <w:rsid w:val="003D348A"/>
    <w:rsid w:val="003D34A9"/>
    <w:rsid w:val="003D351B"/>
    <w:rsid w:val="003D35E7"/>
    <w:rsid w:val="003D3678"/>
    <w:rsid w:val="003D37A8"/>
    <w:rsid w:val="003D3916"/>
    <w:rsid w:val="003D3C81"/>
    <w:rsid w:val="003D3F33"/>
    <w:rsid w:val="003D40ED"/>
    <w:rsid w:val="003D417B"/>
    <w:rsid w:val="003D4345"/>
    <w:rsid w:val="003D460D"/>
    <w:rsid w:val="003D4612"/>
    <w:rsid w:val="003D4688"/>
    <w:rsid w:val="003D46FB"/>
    <w:rsid w:val="003D48A0"/>
    <w:rsid w:val="003D4AAA"/>
    <w:rsid w:val="003D4C21"/>
    <w:rsid w:val="003D4C2B"/>
    <w:rsid w:val="003D4C67"/>
    <w:rsid w:val="003D4C83"/>
    <w:rsid w:val="003D4C91"/>
    <w:rsid w:val="003D4D56"/>
    <w:rsid w:val="003D5008"/>
    <w:rsid w:val="003D5166"/>
    <w:rsid w:val="003D51B8"/>
    <w:rsid w:val="003D5743"/>
    <w:rsid w:val="003D58F0"/>
    <w:rsid w:val="003D598F"/>
    <w:rsid w:val="003D5B1D"/>
    <w:rsid w:val="003D5B2A"/>
    <w:rsid w:val="003D5C20"/>
    <w:rsid w:val="003D5EC9"/>
    <w:rsid w:val="003D5ED2"/>
    <w:rsid w:val="003D5F4D"/>
    <w:rsid w:val="003D60F7"/>
    <w:rsid w:val="003D628B"/>
    <w:rsid w:val="003D62E4"/>
    <w:rsid w:val="003D6417"/>
    <w:rsid w:val="003D6657"/>
    <w:rsid w:val="003D669B"/>
    <w:rsid w:val="003D6780"/>
    <w:rsid w:val="003D683E"/>
    <w:rsid w:val="003D6872"/>
    <w:rsid w:val="003D6937"/>
    <w:rsid w:val="003D6A5B"/>
    <w:rsid w:val="003D6A6E"/>
    <w:rsid w:val="003D6B0F"/>
    <w:rsid w:val="003D6BE4"/>
    <w:rsid w:val="003D6D0F"/>
    <w:rsid w:val="003D6D97"/>
    <w:rsid w:val="003D6E58"/>
    <w:rsid w:val="003D7221"/>
    <w:rsid w:val="003D726A"/>
    <w:rsid w:val="003D748D"/>
    <w:rsid w:val="003D74CD"/>
    <w:rsid w:val="003D7584"/>
    <w:rsid w:val="003D759E"/>
    <w:rsid w:val="003D7607"/>
    <w:rsid w:val="003D7675"/>
    <w:rsid w:val="003D7C3D"/>
    <w:rsid w:val="003D7D04"/>
    <w:rsid w:val="003D7DCE"/>
    <w:rsid w:val="003D7ED2"/>
    <w:rsid w:val="003E007E"/>
    <w:rsid w:val="003E01A8"/>
    <w:rsid w:val="003E03FD"/>
    <w:rsid w:val="003E041B"/>
    <w:rsid w:val="003E0524"/>
    <w:rsid w:val="003E057D"/>
    <w:rsid w:val="003E05B0"/>
    <w:rsid w:val="003E0687"/>
    <w:rsid w:val="003E071F"/>
    <w:rsid w:val="003E0747"/>
    <w:rsid w:val="003E0868"/>
    <w:rsid w:val="003E08BE"/>
    <w:rsid w:val="003E08D6"/>
    <w:rsid w:val="003E092A"/>
    <w:rsid w:val="003E095B"/>
    <w:rsid w:val="003E09F1"/>
    <w:rsid w:val="003E0BA5"/>
    <w:rsid w:val="003E0BD1"/>
    <w:rsid w:val="003E0E25"/>
    <w:rsid w:val="003E0F69"/>
    <w:rsid w:val="003E0F6C"/>
    <w:rsid w:val="003E1140"/>
    <w:rsid w:val="003E122F"/>
    <w:rsid w:val="003E1255"/>
    <w:rsid w:val="003E146D"/>
    <w:rsid w:val="003E1648"/>
    <w:rsid w:val="003E16CF"/>
    <w:rsid w:val="003E17C8"/>
    <w:rsid w:val="003E1825"/>
    <w:rsid w:val="003E18FE"/>
    <w:rsid w:val="003E192F"/>
    <w:rsid w:val="003E1965"/>
    <w:rsid w:val="003E19E3"/>
    <w:rsid w:val="003E1AE2"/>
    <w:rsid w:val="003E1B7A"/>
    <w:rsid w:val="003E1BB2"/>
    <w:rsid w:val="003E1BB3"/>
    <w:rsid w:val="003E1BD4"/>
    <w:rsid w:val="003E1EC2"/>
    <w:rsid w:val="003E1EC9"/>
    <w:rsid w:val="003E2035"/>
    <w:rsid w:val="003E246E"/>
    <w:rsid w:val="003E25A8"/>
    <w:rsid w:val="003E25AA"/>
    <w:rsid w:val="003E25DB"/>
    <w:rsid w:val="003E2888"/>
    <w:rsid w:val="003E288B"/>
    <w:rsid w:val="003E28DB"/>
    <w:rsid w:val="003E2A7C"/>
    <w:rsid w:val="003E2A8E"/>
    <w:rsid w:val="003E2AB1"/>
    <w:rsid w:val="003E2ADE"/>
    <w:rsid w:val="003E2CEC"/>
    <w:rsid w:val="003E2D58"/>
    <w:rsid w:val="003E2E1E"/>
    <w:rsid w:val="003E2E71"/>
    <w:rsid w:val="003E2F3E"/>
    <w:rsid w:val="003E2F6B"/>
    <w:rsid w:val="003E2F90"/>
    <w:rsid w:val="003E300B"/>
    <w:rsid w:val="003E30EA"/>
    <w:rsid w:val="003E3111"/>
    <w:rsid w:val="003E3183"/>
    <w:rsid w:val="003E3356"/>
    <w:rsid w:val="003E3380"/>
    <w:rsid w:val="003E3431"/>
    <w:rsid w:val="003E34B7"/>
    <w:rsid w:val="003E34DD"/>
    <w:rsid w:val="003E3518"/>
    <w:rsid w:val="003E35A4"/>
    <w:rsid w:val="003E3676"/>
    <w:rsid w:val="003E378E"/>
    <w:rsid w:val="003E3813"/>
    <w:rsid w:val="003E38E0"/>
    <w:rsid w:val="003E3996"/>
    <w:rsid w:val="003E3CD2"/>
    <w:rsid w:val="003E3D2A"/>
    <w:rsid w:val="003E3DAD"/>
    <w:rsid w:val="003E3E43"/>
    <w:rsid w:val="003E3EF7"/>
    <w:rsid w:val="003E3F13"/>
    <w:rsid w:val="003E42D4"/>
    <w:rsid w:val="003E451C"/>
    <w:rsid w:val="003E48FE"/>
    <w:rsid w:val="003E496D"/>
    <w:rsid w:val="003E49E3"/>
    <w:rsid w:val="003E49E8"/>
    <w:rsid w:val="003E4B08"/>
    <w:rsid w:val="003E4B1A"/>
    <w:rsid w:val="003E4C02"/>
    <w:rsid w:val="003E4C18"/>
    <w:rsid w:val="003E4C48"/>
    <w:rsid w:val="003E4C5C"/>
    <w:rsid w:val="003E4C85"/>
    <w:rsid w:val="003E4D87"/>
    <w:rsid w:val="003E4F0A"/>
    <w:rsid w:val="003E4FD9"/>
    <w:rsid w:val="003E51D4"/>
    <w:rsid w:val="003E521B"/>
    <w:rsid w:val="003E5304"/>
    <w:rsid w:val="003E5372"/>
    <w:rsid w:val="003E54C3"/>
    <w:rsid w:val="003E55A8"/>
    <w:rsid w:val="003E5657"/>
    <w:rsid w:val="003E565C"/>
    <w:rsid w:val="003E5783"/>
    <w:rsid w:val="003E5889"/>
    <w:rsid w:val="003E5935"/>
    <w:rsid w:val="003E5984"/>
    <w:rsid w:val="003E59DA"/>
    <w:rsid w:val="003E5BC5"/>
    <w:rsid w:val="003E5BD2"/>
    <w:rsid w:val="003E5CDE"/>
    <w:rsid w:val="003E5CEA"/>
    <w:rsid w:val="003E5DA1"/>
    <w:rsid w:val="003E5DFD"/>
    <w:rsid w:val="003E5ED4"/>
    <w:rsid w:val="003E5F90"/>
    <w:rsid w:val="003E5F9F"/>
    <w:rsid w:val="003E6167"/>
    <w:rsid w:val="003E6244"/>
    <w:rsid w:val="003E6283"/>
    <w:rsid w:val="003E6316"/>
    <w:rsid w:val="003E64BD"/>
    <w:rsid w:val="003E66EB"/>
    <w:rsid w:val="003E67D1"/>
    <w:rsid w:val="003E6832"/>
    <w:rsid w:val="003E685A"/>
    <w:rsid w:val="003E69E1"/>
    <w:rsid w:val="003E6C8B"/>
    <w:rsid w:val="003E6D28"/>
    <w:rsid w:val="003E6DB6"/>
    <w:rsid w:val="003E6EA8"/>
    <w:rsid w:val="003E6F05"/>
    <w:rsid w:val="003E6FF4"/>
    <w:rsid w:val="003E7030"/>
    <w:rsid w:val="003E7079"/>
    <w:rsid w:val="003E709A"/>
    <w:rsid w:val="003E70DD"/>
    <w:rsid w:val="003E71F3"/>
    <w:rsid w:val="003E72C4"/>
    <w:rsid w:val="003E746E"/>
    <w:rsid w:val="003E7641"/>
    <w:rsid w:val="003E7724"/>
    <w:rsid w:val="003E782B"/>
    <w:rsid w:val="003E7A5F"/>
    <w:rsid w:val="003E7A7D"/>
    <w:rsid w:val="003E7C5D"/>
    <w:rsid w:val="003E7D89"/>
    <w:rsid w:val="003E7D93"/>
    <w:rsid w:val="003E7DFE"/>
    <w:rsid w:val="003E7E96"/>
    <w:rsid w:val="003E7F6D"/>
    <w:rsid w:val="003F01D3"/>
    <w:rsid w:val="003F0321"/>
    <w:rsid w:val="003F03BF"/>
    <w:rsid w:val="003F0408"/>
    <w:rsid w:val="003F042C"/>
    <w:rsid w:val="003F0524"/>
    <w:rsid w:val="003F05BE"/>
    <w:rsid w:val="003F0603"/>
    <w:rsid w:val="003F0701"/>
    <w:rsid w:val="003F0820"/>
    <w:rsid w:val="003F087F"/>
    <w:rsid w:val="003F0891"/>
    <w:rsid w:val="003F0898"/>
    <w:rsid w:val="003F09D4"/>
    <w:rsid w:val="003F0B19"/>
    <w:rsid w:val="003F0B42"/>
    <w:rsid w:val="003F0BE9"/>
    <w:rsid w:val="003F0CB8"/>
    <w:rsid w:val="003F0CE2"/>
    <w:rsid w:val="003F0E1E"/>
    <w:rsid w:val="003F0ECB"/>
    <w:rsid w:val="003F0F5F"/>
    <w:rsid w:val="003F106A"/>
    <w:rsid w:val="003F10AC"/>
    <w:rsid w:val="003F11A1"/>
    <w:rsid w:val="003F12E4"/>
    <w:rsid w:val="003F13EB"/>
    <w:rsid w:val="003F13F4"/>
    <w:rsid w:val="003F1496"/>
    <w:rsid w:val="003F15CB"/>
    <w:rsid w:val="003F1656"/>
    <w:rsid w:val="003F171A"/>
    <w:rsid w:val="003F1855"/>
    <w:rsid w:val="003F1873"/>
    <w:rsid w:val="003F1891"/>
    <w:rsid w:val="003F190E"/>
    <w:rsid w:val="003F1961"/>
    <w:rsid w:val="003F1BA7"/>
    <w:rsid w:val="003F1C1E"/>
    <w:rsid w:val="003F1CD2"/>
    <w:rsid w:val="003F1D16"/>
    <w:rsid w:val="003F1E29"/>
    <w:rsid w:val="003F1FF5"/>
    <w:rsid w:val="003F204F"/>
    <w:rsid w:val="003F2075"/>
    <w:rsid w:val="003F2199"/>
    <w:rsid w:val="003F220F"/>
    <w:rsid w:val="003F22A2"/>
    <w:rsid w:val="003F2318"/>
    <w:rsid w:val="003F2501"/>
    <w:rsid w:val="003F2554"/>
    <w:rsid w:val="003F257F"/>
    <w:rsid w:val="003F260A"/>
    <w:rsid w:val="003F2683"/>
    <w:rsid w:val="003F28F2"/>
    <w:rsid w:val="003F2988"/>
    <w:rsid w:val="003F2ACD"/>
    <w:rsid w:val="003F2B0B"/>
    <w:rsid w:val="003F2C29"/>
    <w:rsid w:val="003F2C9F"/>
    <w:rsid w:val="003F2CA9"/>
    <w:rsid w:val="003F2D6D"/>
    <w:rsid w:val="003F2E0F"/>
    <w:rsid w:val="003F2F03"/>
    <w:rsid w:val="003F30A1"/>
    <w:rsid w:val="003F30CA"/>
    <w:rsid w:val="003F3107"/>
    <w:rsid w:val="003F317A"/>
    <w:rsid w:val="003F3293"/>
    <w:rsid w:val="003F3383"/>
    <w:rsid w:val="003F339D"/>
    <w:rsid w:val="003F3453"/>
    <w:rsid w:val="003F347B"/>
    <w:rsid w:val="003F34DE"/>
    <w:rsid w:val="003F3577"/>
    <w:rsid w:val="003F36CE"/>
    <w:rsid w:val="003F3A71"/>
    <w:rsid w:val="003F3C67"/>
    <w:rsid w:val="003F3C91"/>
    <w:rsid w:val="003F3D81"/>
    <w:rsid w:val="003F3FB4"/>
    <w:rsid w:val="003F4149"/>
    <w:rsid w:val="003F4386"/>
    <w:rsid w:val="003F43B1"/>
    <w:rsid w:val="003F443C"/>
    <w:rsid w:val="003F444F"/>
    <w:rsid w:val="003F46A7"/>
    <w:rsid w:val="003F4770"/>
    <w:rsid w:val="003F479B"/>
    <w:rsid w:val="003F47A7"/>
    <w:rsid w:val="003F4812"/>
    <w:rsid w:val="003F4844"/>
    <w:rsid w:val="003F486B"/>
    <w:rsid w:val="003F48DE"/>
    <w:rsid w:val="003F4983"/>
    <w:rsid w:val="003F4984"/>
    <w:rsid w:val="003F4A11"/>
    <w:rsid w:val="003F4A7F"/>
    <w:rsid w:val="003F4AAC"/>
    <w:rsid w:val="003F4C5A"/>
    <w:rsid w:val="003F4CAB"/>
    <w:rsid w:val="003F4E4D"/>
    <w:rsid w:val="003F4F42"/>
    <w:rsid w:val="003F50F9"/>
    <w:rsid w:val="003F526D"/>
    <w:rsid w:val="003F534F"/>
    <w:rsid w:val="003F5466"/>
    <w:rsid w:val="003F579B"/>
    <w:rsid w:val="003F5935"/>
    <w:rsid w:val="003F5A09"/>
    <w:rsid w:val="003F5A49"/>
    <w:rsid w:val="003F5A85"/>
    <w:rsid w:val="003F5B41"/>
    <w:rsid w:val="003F5D4E"/>
    <w:rsid w:val="003F5DE1"/>
    <w:rsid w:val="003F5F72"/>
    <w:rsid w:val="003F601B"/>
    <w:rsid w:val="003F6063"/>
    <w:rsid w:val="003F6078"/>
    <w:rsid w:val="003F6179"/>
    <w:rsid w:val="003F6270"/>
    <w:rsid w:val="003F655B"/>
    <w:rsid w:val="003F655C"/>
    <w:rsid w:val="003F65E6"/>
    <w:rsid w:val="003F681C"/>
    <w:rsid w:val="003F6894"/>
    <w:rsid w:val="003F6901"/>
    <w:rsid w:val="003F69B4"/>
    <w:rsid w:val="003F6A2C"/>
    <w:rsid w:val="003F6BCA"/>
    <w:rsid w:val="003F6D76"/>
    <w:rsid w:val="003F6E16"/>
    <w:rsid w:val="003F6E5E"/>
    <w:rsid w:val="003F6F12"/>
    <w:rsid w:val="003F70BC"/>
    <w:rsid w:val="003F71D8"/>
    <w:rsid w:val="003F721D"/>
    <w:rsid w:val="003F7275"/>
    <w:rsid w:val="003F7282"/>
    <w:rsid w:val="003F7562"/>
    <w:rsid w:val="003F76DC"/>
    <w:rsid w:val="003F7829"/>
    <w:rsid w:val="003F78AD"/>
    <w:rsid w:val="003F79B2"/>
    <w:rsid w:val="003F79B8"/>
    <w:rsid w:val="003F7AED"/>
    <w:rsid w:val="003F7B68"/>
    <w:rsid w:val="003F7C7B"/>
    <w:rsid w:val="003F7CAC"/>
    <w:rsid w:val="003F7CFB"/>
    <w:rsid w:val="003F7DE2"/>
    <w:rsid w:val="003F7F4D"/>
    <w:rsid w:val="003F7FBE"/>
    <w:rsid w:val="003F7FC0"/>
    <w:rsid w:val="003F8EBB"/>
    <w:rsid w:val="0040036A"/>
    <w:rsid w:val="0040066A"/>
    <w:rsid w:val="004006B6"/>
    <w:rsid w:val="004007EA"/>
    <w:rsid w:val="00400979"/>
    <w:rsid w:val="00400C11"/>
    <w:rsid w:val="00400C8C"/>
    <w:rsid w:val="00400D9F"/>
    <w:rsid w:val="00400E5B"/>
    <w:rsid w:val="00400EF6"/>
    <w:rsid w:val="0040104B"/>
    <w:rsid w:val="004010F5"/>
    <w:rsid w:val="004011F6"/>
    <w:rsid w:val="00401246"/>
    <w:rsid w:val="0040130F"/>
    <w:rsid w:val="004013B2"/>
    <w:rsid w:val="004013D6"/>
    <w:rsid w:val="004015D5"/>
    <w:rsid w:val="0040165D"/>
    <w:rsid w:val="004016EE"/>
    <w:rsid w:val="004018BA"/>
    <w:rsid w:val="00401A5D"/>
    <w:rsid w:val="00401C13"/>
    <w:rsid w:val="00401CD6"/>
    <w:rsid w:val="00402237"/>
    <w:rsid w:val="004023C8"/>
    <w:rsid w:val="0040258F"/>
    <w:rsid w:val="004026FF"/>
    <w:rsid w:val="0040279F"/>
    <w:rsid w:val="00402800"/>
    <w:rsid w:val="004028D5"/>
    <w:rsid w:val="004029A9"/>
    <w:rsid w:val="00402D75"/>
    <w:rsid w:val="00402D79"/>
    <w:rsid w:val="00402F2D"/>
    <w:rsid w:val="0040300F"/>
    <w:rsid w:val="004030B9"/>
    <w:rsid w:val="0040323E"/>
    <w:rsid w:val="0040338A"/>
    <w:rsid w:val="00403442"/>
    <w:rsid w:val="00403466"/>
    <w:rsid w:val="00403568"/>
    <w:rsid w:val="004036D3"/>
    <w:rsid w:val="004036FA"/>
    <w:rsid w:val="004037DB"/>
    <w:rsid w:val="004038DC"/>
    <w:rsid w:val="00403983"/>
    <w:rsid w:val="004039DB"/>
    <w:rsid w:val="00403D40"/>
    <w:rsid w:val="00403D66"/>
    <w:rsid w:val="00403E99"/>
    <w:rsid w:val="00404043"/>
    <w:rsid w:val="0040406B"/>
    <w:rsid w:val="004041F1"/>
    <w:rsid w:val="004043B4"/>
    <w:rsid w:val="00404454"/>
    <w:rsid w:val="00404472"/>
    <w:rsid w:val="00404481"/>
    <w:rsid w:val="00404560"/>
    <w:rsid w:val="004045F2"/>
    <w:rsid w:val="004046A1"/>
    <w:rsid w:val="0040470D"/>
    <w:rsid w:val="004047D3"/>
    <w:rsid w:val="00404B0B"/>
    <w:rsid w:val="00404BB2"/>
    <w:rsid w:val="00404BE3"/>
    <w:rsid w:val="00404D78"/>
    <w:rsid w:val="00404DF9"/>
    <w:rsid w:val="00404F53"/>
    <w:rsid w:val="00404FBC"/>
    <w:rsid w:val="00405422"/>
    <w:rsid w:val="0040549C"/>
    <w:rsid w:val="004055E0"/>
    <w:rsid w:val="004056C5"/>
    <w:rsid w:val="0040570F"/>
    <w:rsid w:val="004057FB"/>
    <w:rsid w:val="00405819"/>
    <w:rsid w:val="004059C2"/>
    <w:rsid w:val="00405C16"/>
    <w:rsid w:val="00405CA7"/>
    <w:rsid w:val="00405CDF"/>
    <w:rsid w:val="00405DAD"/>
    <w:rsid w:val="00405F12"/>
    <w:rsid w:val="00405FF2"/>
    <w:rsid w:val="004060B8"/>
    <w:rsid w:val="00406142"/>
    <w:rsid w:val="00406284"/>
    <w:rsid w:val="00406292"/>
    <w:rsid w:val="0040647E"/>
    <w:rsid w:val="0040654A"/>
    <w:rsid w:val="0040659D"/>
    <w:rsid w:val="0040675F"/>
    <w:rsid w:val="00406774"/>
    <w:rsid w:val="00406812"/>
    <w:rsid w:val="004068CD"/>
    <w:rsid w:val="00406ECF"/>
    <w:rsid w:val="00406F61"/>
    <w:rsid w:val="00406FB2"/>
    <w:rsid w:val="0040700F"/>
    <w:rsid w:val="00407085"/>
    <w:rsid w:val="004071BA"/>
    <w:rsid w:val="004072BF"/>
    <w:rsid w:val="004073A8"/>
    <w:rsid w:val="0040754D"/>
    <w:rsid w:val="00407618"/>
    <w:rsid w:val="00407794"/>
    <w:rsid w:val="004077B9"/>
    <w:rsid w:val="00407839"/>
    <w:rsid w:val="00407863"/>
    <w:rsid w:val="004078FC"/>
    <w:rsid w:val="00407979"/>
    <w:rsid w:val="00407B13"/>
    <w:rsid w:val="00407B46"/>
    <w:rsid w:val="00407BC9"/>
    <w:rsid w:val="00407C33"/>
    <w:rsid w:val="00407DCB"/>
    <w:rsid w:val="00407F43"/>
    <w:rsid w:val="00407FD6"/>
    <w:rsid w:val="004100EC"/>
    <w:rsid w:val="004100EF"/>
    <w:rsid w:val="00410152"/>
    <w:rsid w:val="0041028D"/>
    <w:rsid w:val="00410596"/>
    <w:rsid w:val="004105B3"/>
    <w:rsid w:val="0041071E"/>
    <w:rsid w:val="00410910"/>
    <w:rsid w:val="0041096A"/>
    <w:rsid w:val="00410997"/>
    <w:rsid w:val="00410A80"/>
    <w:rsid w:val="00410B53"/>
    <w:rsid w:val="00410B5E"/>
    <w:rsid w:val="00410C96"/>
    <w:rsid w:val="00410D32"/>
    <w:rsid w:val="00410D39"/>
    <w:rsid w:val="00410E0C"/>
    <w:rsid w:val="004110FE"/>
    <w:rsid w:val="00411235"/>
    <w:rsid w:val="0041124F"/>
    <w:rsid w:val="00411422"/>
    <w:rsid w:val="0041142A"/>
    <w:rsid w:val="0041142E"/>
    <w:rsid w:val="004114C5"/>
    <w:rsid w:val="00411577"/>
    <w:rsid w:val="0041162B"/>
    <w:rsid w:val="00411A05"/>
    <w:rsid w:val="00411AFE"/>
    <w:rsid w:val="00411BEC"/>
    <w:rsid w:val="00411D38"/>
    <w:rsid w:val="00411E38"/>
    <w:rsid w:val="00411EEF"/>
    <w:rsid w:val="00411FD4"/>
    <w:rsid w:val="0041204D"/>
    <w:rsid w:val="00412116"/>
    <w:rsid w:val="0041212E"/>
    <w:rsid w:val="0041248D"/>
    <w:rsid w:val="00412546"/>
    <w:rsid w:val="004125F4"/>
    <w:rsid w:val="0041278D"/>
    <w:rsid w:val="0041285E"/>
    <w:rsid w:val="00412908"/>
    <w:rsid w:val="00412ACA"/>
    <w:rsid w:val="00412B00"/>
    <w:rsid w:val="00412D62"/>
    <w:rsid w:val="00412D87"/>
    <w:rsid w:val="00412E33"/>
    <w:rsid w:val="00412F3A"/>
    <w:rsid w:val="00413179"/>
    <w:rsid w:val="0041324D"/>
    <w:rsid w:val="004132B8"/>
    <w:rsid w:val="004132F0"/>
    <w:rsid w:val="00413358"/>
    <w:rsid w:val="004133D7"/>
    <w:rsid w:val="004133F3"/>
    <w:rsid w:val="00413479"/>
    <w:rsid w:val="0041350D"/>
    <w:rsid w:val="00413610"/>
    <w:rsid w:val="004136AA"/>
    <w:rsid w:val="004137A6"/>
    <w:rsid w:val="00413992"/>
    <w:rsid w:val="004139AC"/>
    <w:rsid w:val="004139B3"/>
    <w:rsid w:val="00413BA6"/>
    <w:rsid w:val="00413BD2"/>
    <w:rsid w:val="00413D24"/>
    <w:rsid w:val="00413ED1"/>
    <w:rsid w:val="00413F9F"/>
    <w:rsid w:val="00413FC6"/>
    <w:rsid w:val="004140AC"/>
    <w:rsid w:val="004141D3"/>
    <w:rsid w:val="004141E9"/>
    <w:rsid w:val="0041426B"/>
    <w:rsid w:val="004142AD"/>
    <w:rsid w:val="004142BE"/>
    <w:rsid w:val="00414345"/>
    <w:rsid w:val="004143B7"/>
    <w:rsid w:val="0041455A"/>
    <w:rsid w:val="00414672"/>
    <w:rsid w:val="004146C3"/>
    <w:rsid w:val="0041481B"/>
    <w:rsid w:val="00414901"/>
    <w:rsid w:val="00414BEF"/>
    <w:rsid w:val="00414D3F"/>
    <w:rsid w:val="00414F25"/>
    <w:rsid w:val="00414F57"/>
    <w:rsid w:val="0041500C"/>
    <w:rsid w:val="00415024"/>
    <w:rsid w:val="004150BA"/>
    <w:rsid w:val="00415102"/>
    <w:rsid w:val="004151BD"/>
    <w:rsid w:val="00415255"/>
    <w:rsid w:val="004152F6"/>
    <w:rsid w:val="0041535D"/>
    <w:rsid w:val="00415558"/>
    <w:rsid w:val="0041563D"/>
    <w:rsid w:val="004156AE"/>
    <w:rsid w:val="00415773"/>
    <w:rsid w:val="004158A5"/>
    <w:rsid w:val="004158B1"/>
    <w:rsid w:val="00415905"/>
    <w:rsid w:val="0041594E"/>
    <w:rsid w:val="00415A5D"/>
    <w:rsid w:val="00415A65"/>
    <w:rsid w:val="00415AE9"/>
    <w:rsid w:val="00415CC4"/>
    <w:rsid w:val="00415CF3"/>
    <w:rsid w:val="00415DE1"/>
    <w:rsid w:val="00415DF8"/>
    <w:rsid w:val="00415ED8"/>
    <w:rsid w:val="00415FAE"/>
    <w:rsid w:val="00415FCF"/>
    <w:rsid w:val="00416264"/>
    <w:rsid w:val="00416435"/>
    <w:rsid w:val="00416503"/>
    <w:rsid w:val="00416588"/>
    <w:rsid w:val="00416644"/>
    <w:rsid w:val="00416749"/>
    <w:rsid w:val="00416790"/>
    <w:rsid w:val="0041684D"/>
    <w:rsid w:val="0041688F"/>
    <w:rsid w:val="00416D9E"/>
    <w:rsid w:val="00416DA9"/>
    <w:rsid w:val="00416E80"/>
    <w:rsid w:val="004173B8"/>
    <w:rsid w:val="0041749B"/>
    <w:rsid w:val="004174E9"/>
    <w:rsid w:val="0041760E"/>
    <w:rsid w:val="00417859"/>
    <w:rsid w:val="00417892"/>
    <w:rsid w:val="00417AF6"/>
    <w:rsid w:val="00417B49"/>
    <w:rsid w:val="00417E1F"/>
    <w:rsid w:val="00417E94"/>
    <w:rsid w:val="00417F51"/>
    <w:rsid w:val="00417F9F"/>
    <w:rsid w:val="0042002A"/>
    <w:rsid w:val="0042012A"/>
    <w:rsid w:val="00420137"/>
    <w:rsid w:val="00420176"/>
    <w:rsid w:val="00420229"/>
    <w:rsid w:val="0042024D"/>
    <w:rsid w:val="0042026F"/>
    <w:rsid w:val="004204E6"/>
    <w:rsid w:val="0042074D"/>
    <w:rsid w:val="00420A07"/>
    <w:rsid w:val="00420A22"/>
    <w:rsid w:val="00420A36"/>
    <w:rsid w:val="00420B1E"/>
    <w:rsid w:val="00420C68"/>
    <w:rsid w:val="00420CD6"/>
    <w:rsid w:val="00420E7C"/>
    <w:rsid w:val="00420F92"/>
    <w:rsid w:val="00420FDE"/>
    <w:rsid w:val="00421097"/>
    <w:rsid w:val="004210D8"/>
    <w:rsid w:val="00421158"/>
    <w:rsid w:val="00421271"/>
    <w:rsid w:val="0042130C"/>
    <w:rsid w:val="0042141A"/>
    <w:rsid w:val="004214E1"/>
    <w:rsid w:val="0042168A"/>
    <w:rsid w:val="004216B2"/>
    <w:rsid w:val="004218D8"/>
    <w:rsid w:val="00421918"/>
    <w:rsid w:val="00421936"/>
    <w:rsid w:val="00421B15"/>
    <w:rsid w:val="00421B9C"/>
    <w:rsid w:val="00421C6A"/>
    <w:rsid w:val="00421CCB"/>
    <w:rsid w:val="00421D75"/>
    <w:rsid w:val="00422009"/>
    <w:rsid w:val="00422057"/>
    <w:rsid w:val="00422104"/>
    <w:rsid w:val="0042215E"/>
    <w:rsid w:val="0042225F"/>
    <w:rsid w:val="004222E4"/>
    <w:rsid w:val="004222FA"/>
    <w:rsid w:val="0042236A"/>
    <w:rsid w:val="00422388"/>
    <w:rsid w:val="004225AA"/>
    <w:rsid w:val="004225ED"/>
    <w:rsid w:val="0042263A"/>
    <w:rsid w:val="00422669"/>
    <w:rsid w:val="0042269F"/>
    <w:rsid w:val="00422737"/>
    <w:rsid w:val="0042274C"/>
    <w:rsid w:val="00422771"/>
    <w:rsid w:val="0042280B"/>
    <w:rsid w:val="00422940"/>
    <w:rsid w:val="00422CCD"/>
    <w:rsid w:val="00422D10"/>
    <w:rsid w:val="00422FA7"/>
    <w:rsid w:val="00423477"/>
    <w:rsid w:val="00423478"/>
    <w:rsid w:val="004234E4"/>
    <w:rsid w:val="0042356D"/>
    <w:rsid w:val="004235D0"/>
    <w:rsid w:val="004235F3"/>
    <w:rsid w:val="0042371D"/>
    <w:rsid w:val="00423A00"/>
    <w:rsid w:val="00423AA5"/>
    <w:rsid w:val="00423AF1"/>
    <w:rsid w:val="00423BCF"/>
    <w:rsid w:val="00423C23"/>
    <w:rsid w:val="00423CF1"/>
    <w:rsid w:val="00423D9C"/>
    <w:rsid w:val="00423E7A"/>
    <w:rsid w:val="00423F03"/>
    <w:rsid w:val="00423F45"/>
    <w:rsid w:val="00423FD6"/>
    <w:rsid w:val="00424265"/>
    <w:rsid w:val="00424292"/>
    <w:rsid w:val="004242AA"/>
    <w:rsid w:val="00424536"/>
    <w:rsid w:val="0042464B"/>
    <w:rsid w:val="004246ED"/>
    <w:rsid w:val="00424831"/>
    <w:rsid w:val="004248C9"/>
    <w:rsid w:val="0042491B"/>
    <w:rsid w:val="0042496C"/>
    <w:rsid w:val="00424AB1"/>
    <w:rsid w:val="00424AC6"/>
    <w:rsid w:val="00424B71"/>
    <w:rsid w:val="00424B74"/>
    <w:rsid w:val="00424BDD"/>
    <w:rsid w:val="00424CFC"/>
    <w:rsid w:val="00424DD5"/>
    <w:rsid w:val="00424E1D"/>
    <w:rsid w:val="00424EA7"/>
    <w:rsid w:val="00424EC7"/>
    <w:rsid w:val="0042509D"/>
    <w:rsid w:val="00425156"/>
    <w:rsid w:val="004254BD"/>
    <w:rsid w:val="00425538"/>
    <w:rsid w:val="00425631"/>
    <w:rsid w:val="004256CF"/>
    <w:rsid w:val="00425768"/>
    <w:rsid w:val="004257CD"/>
    <w:rsid w:val="00425832"/>
    <w:rsid w:val="00425888"/>
    <w:rsid w:val="00425AB0"/>
    <w:rsid w:val="00425B90"/>
    <w:rsid w:val="00425C19"/>
    <w:rsid w:val="00425C1D"/>
    <w:rsid w:val="00425C31"/>
    <w:rsid w:val="00425D8D"/>
    <w:rsid w:val="00425E47"/>
    <w:rsid w:val="00425EB2"/>
    <w:rsid w:val="00425ED9"/>
    <w:rsid w:val="00425FD1"/>
    <w:rsid w:val="004260CC"/>
    <w:rsid w:val="00426139"/>
    <w:rsid w:val="004262FB"/>
    <w:rsid w:val="00426393"/>
    <w:rsid w:val="00426495"/>
    <w:rsid w:val="004264D1"/>
    <w:rsid w:val="00426788"/>
    <w:rsid w:val="0042679C"/>
    <w:rsid w:val="004267FB"/>
    <w:rsid w:val="0042685F"/>
    <w:rsid w:val="0042689C"/>
    <w:rsid w:val="00426BE2"/>
    <w:rsid w:val="00426D0B"/>
    <w:rsid w:val="00426D34"/>
    <w:rsid w:val="00426DDE"/>
    <w:rsid w:val="00426EB7"/>
    <w:rsid w:val="00426F2D"/>
    <w:rsid w:val="00426F9B"/>
    <w:rsid w:val="00426FCB"/>
    <w:rsid w:val="00426FED"/>
    <w:rsid w:val="00426FEE"/>
    <w:rsid w:val="00427067"/>
    <w:rsid w:val="0042709F"/>
    <w:rsid w:val="004270EB"/>
    <w:rsid w:val="004271B3"/>
    <w:rsid w:val="00427301"/>
    <w:rsid w:val="00427310"/>
    <w:rsid w:val="00427388"/>
    <w:rsid w:val="004274BB"/>
    <w:rsid w:val="004274DA"/>
    <w:rsid w:val="004274EC"/>
    <w:rsid w:val="00427519"/>
    <w:rsid w:val="00427669"/>
    <w:rsid w:val="00427747"/>
    <w:rsid w:val="004277A4"/>
    <w:rsid w:val="00427800"/>
    <w:rsid w:val="00427AC6"/>
    <w:rsid w:val="00427C01"/>
    <w:rsid w:val="00427D53"/>
    <w:rsid w:val="00427DE0"/>
    <w:rsid w:val="00427FA0"/>
    <w:rsid w:val="0043001E"/>
    <w:rsid w:val="004302BB"/>
    <w:rsid w:val="004302BD"/>
    <w:rsid w:val="004302E2"/>
    <w:rsid w:val="00430357"/>
    <w:rsid w:val="004306DE"/>
    <w:rsid w:val="0043071B"/>
    <w:rsid w:val="0043072A"/>
    <w:rsid w:val="00430874"/>
    <w:rsid w:val="00430A72"/>
    <w:rsid w:val="00430B94"/>
    <w:rsid w:val="00430FB5"/>
    <w:rsid w:val="00431031"/>
    <w:rsid w:val="004310A3"/>
    <w:rsid w:val="00431141"/>
    <w:rsid w:val="00431201"/>
    <w:rsid w:val="0043126F"/>
    <w:rsid w:val="0043131C"/>
    <w:rsid w:val="00431544"/>
    <w:rsid w:val="004316FB"/>
    <w:rsid w:val="004317CC"/>
    <w:rsid w:val="00431964"/>
    <w:rsid w:val="00431A4C"/>
    <w:rsid w:val="00431C59"/>
    <w:rsid w:val="00431C9C"/>
    <w:rsid w:val="00431CC4"/>
    <w:rsid w:val="00431D0F"/>
    <w:rsid w:val="00431D8D"/>
    <w:rsid w:val="00431DEB"/>
    <w:rsid w:val="00431E05"/>
    <w:rsid w:val="00431E06"/>
    <w:rsid w:val="00431E2D"/>
    <w:rsid w:val="00431EA4"/>
    <w:rsid w:val="00431F24"/>
    <w:rsid w:val="00431F3F"/>
    <w:rsid w:val="00432064"/>
    <w:rsid w:val="00432315"/>
    <w:rsid w:val="004323A3"/>
    <w:rsid w:val="00432473"/>
    <w:rsid w:val="0043249C"/>
    <w:rsid w:val="004324C3"/>
    <w:rsid w:val="004324F7"/>
    <w:rsid w:val="00432508"/>
    <w:rsid w:val="00432620"/>
    <w:rsid w:val="004326E6"/>
    <w:rsid w:val="0043288E"/>
    <w:rsid w:val="00432B5E"/>
    <w:rsid w:val="00432B6E"/>
    <w:rsid w:val="00432BFE"/>
    <w:rsid w:val="00432CB3"/>
    <w:rsid w:val="00432CE5"/>
    <w:rsid w:val="00432E1E"/>
    <w:rsid w:val="00432E66"/>
    <w:rsid w:val="00433160"/>
    <w:rsid w:val="0043323C"/>
    <w:rsid w:val="00433291"/>
    <w:rsid w:val="00433386"/>
    <w:rsid w:val="0043347C"/>
    <w:rsid w:val="00433492"/>
    <w:rsid w:val="0043349A"/>
    <w:rsid w:val="00433629"/>
    <w:rsid w:val="00433676"/>
    <w:rsid w:val="00433719"/>
    <w:rsid w:val="004337A7"/>
    <w:rsid w:val="00433811"/>
    <w:rsid w:val="00433A94"/>
    <w:rsid w:val="00433B62"/>
    <w:rsid w:val="00433C5C"/>
    <w:rsid w:val="00433C67"/>
    <w:rsid w:val="00433CE9"/>
    <w:rsid w:val="00433CF2"/>
    <w:rsid w:val="00433DA1"/>
    <w:rsid w:val="00433F50"/>
    <w:rsid w:val="0043422F"/>
    <w:rsid w:val="004342CB"/>
    <w:rsid w:val="004345B3"/>
    <w:rsid w:val="004345F8"/>
    <w:rsid w:val="004346DF"/>
    <w:rsid w:val="004347AA"/>
    <w:rsid w:val="004349C4"/>
    <w:rsid w:val="00434C12"/>
    <w:rsid w:val="00434C29"/>
    <w:rsid w:val="00434C7E"/>
    <w:rsid w:val="00434DF1"/>
    <w:rsid w:val="00434FB6"/>
    <w:rsid w:val="004350CD"/>
    <w:rsid w:val="004351A0"/>
    <w:rsid w:val="00435210"/>
    <w:rsid w:val="00435276"/>
    <w:rsid w:val="004352D1"/>
    <w:rsid w:val="00435457"/>
    <w:rsid w:val="0043546C"/>
    <w:rsid w:val="0043562F"/>
    <w:rsid w:val="0043569C"/>
    <w:rsid w:val="004357E2"/>
    <w:rsid w:val="004359AE"/>
    <w:rsid w:val="004359B5"/>
    <w:rsid w:val="00435C80"/>
    <w:rsid w:val="00435E42"/>
    <w:rsid w:val="00435ED3"/>
    <w:rsid w:val="0043613E"/>
    <w:rsid w:val="004361B9"/>
    <w:rsid w:val="004363DF"/>
    <w:rsid w:val="004365A5"/>
    <w:rsid w:val="0043664B"/>
    <w:rsid w:val="004366EF"/>
    <w:rsid w:val="004366F1"/>
    <w:rsid w:val="0043686F"/>
    <w:rsid w:val="004369B9"/>
    <w:rsid w:val="00436A8A"/>
    <w:rsid w:val="00436AFD"/>
    <w:rsid w:val="00436B1B"/>
    <w:rsid w:val="00436B57"/>
    <w:rsid w:val="00436B9A"/>
    <w:rsid w:val="00436CEF"/>
    <w:rsid w:val="00436DCD"/>
    <w:rsid w:val="00436DFB"/>
    <w:rsid w:val="00436EAE"/>
    <w:rsid w:val="00437141"/>
    <w:rsid w:val="00437145"/>
    <w:rsid w:val="00437173"/>
    <w:rsid w:val="00437232"/>
    <w:rsid w:val="00437252"/>
    <w:rsid w:val="00437278"/>
    <w:rsid w:val="00437367"/>
    <w:rsid w:val="004375D1"/>
    <w:rsid w:val="00437690"/>
    <w:rsid w:val="004377C9"/>
    <w:rsid w:val="004377EA"/>
    <w:rsid w:val="004378E3"/>
    <w:rsid w:val="004379F0"/>
    <w:rsid w:val="00437A64"/>
    <w:rsid w:val="00437BA8"/>
    <w:rsid w:val="00437BD2"/>
    <w:rsid w:val="00437DF7"/>
    <w:rsid w:val="00437E34"/>
    <w:rsid w:val="00437EAB"/>
    <w:rsid w:val="00437EF8"/>
    <w:rsid w:val="00437F84"/>
    <w:rsid w:val="00440029"/>
    <w:rsid w:val="004401DA"/>
    <w:rsid w:val="004402A5"/>
    <w:rsid w:val="004402F9"/>
    <w:rsid w:val="0044034C"/>
    <w:rsid w:val="0044041D"/>
    <w:rsid w:val="004406E4"/>
    <w:rsid w:val="00440828"/>
    <w:rsid w:val="00440AA6"/>
    <w:rsid w:val="00440BCE"/>
    <w:rsid w:val="00440DED"/>
    <w:rsid w:val="00440EA1"/>
    <w:rsid w:val="00440F1A"/>
    <w:rsid w:val="00440FB5"/>
    <w:rsid w:val="00441025"/>
    <w:rsid w:val="00441093"/>
    <w:rsid w:val="00441267"/>
    <w:rsid w:val="00441369"/>
    <w:rsid w:val="004414C4"/>
    <w:rsid w:val="004415FE"/>
    <w:rsid w:val="0044164B"/>
    <w:rsid w:val="0044169B"/>
    <w:rsid w:val="004417D5"/>
    <w:rsid w:val="00441872"/>
    <w:rsid w:val="004418EC"/>
    <w:rsid w:val="004419AC"/>
    <w:rsid w:val="00441A02"/>
    <w:rsid w:val="00441AA5"/>
    <w:rsid w:val="00441B34"/>
    <w:rsid w:val="00441CE6"/>
    <w:rsid w:val="00441CF9"/>
    <w:rsid w:val="00441D79"/>
    <w:rsid w:val="00441D7B"/>
    <w:rsid w:val="00441F1C"/>
    <w:rsid w:val="00441F1F"/>
    <w:rsid w:val="00441FEC"/>
    <w:rsid w:val="0044209B"/>
    <w:rsid w:val="00442202"/>
    <w:rsid w:val="004422BD"/>
    <w:rsid w:val="00442340"/>
    <w:rsid w:val="0044238B"/>
    <w:rsid w:val="00442488"/>
    <w:rsid w:val="00442530"/>
    <w:rsid w:val="004425EC"/>
    <w:rsid w:val="0044269C"/>
    <w:rsid w:val="004426BB"/>
    <w:rsid w:val="0044286F"/>
    <w:rsid w:val="00442928"/>
    <w:rsid w:val="00442933"/>
    <w:rsid w:val="004429F2"/>
    <w:rsid w:val="00442A1F"/>
    <w:rsid w:val="00442B97"/>
    <w:rsid w:val="00442C11"/>
    <w:rsid w:val="00442C65"/>
    <w:rsid w:val="00442DC0"/>
    <w:rsid w:val="00442DDC"/>
    <w:rsid w:val="00442E44"/>
    <w:rsid w:val="00442ED3"/>
    <w:rsid w:val="00442F07"/>
    <w:rsid w:val="0044308F"/>
    <w:rsid w:val="00443158"/>
    <w:rsid w:val="00443276"/>
    <w:rsid w:val="0044337B"/>
    <w:rsid w:val="004433DD"/>
    <w:rsid w:val="00443533"/>
    <w:rsid w:val="00443597"/>
    <w:rsid w:val="0044365C"/>
    <w:rsid w:val="004436BB"/>
    <w:rsid w:val="00443727"/>
    <w:rsid w:val="0044378F"/>
    <w:rsid w:val="004439BB"/>
    <w:rsid w:val="00443A8B"/>
    <w:rsid w:val="00443B25"/>
    <w:rsid w:val="00443CEB"/>
    <w:rsid w:val="00443D43"/>
    <w:rsid w:val="00443FA1"/>
    <w:rsid w:val="004440DD"/>
    <w:rsid w:val="0044412A"/>
    <w:rsid w:val="0044420D"/>
    <w:rsid w:val="0044431F"/>
    <w:rsid w:val="004445BB"/>
    <w:rsid w:val="00444815"/>
    <w:rsid w:val="004449B1"/>
    <w:rsid w:val="00444B21"/>
    <w:rsid w:val="00444D64"/>
    <w:rsid w:val="00444D9B"/>
    <w:rsid w:val="00444EE8"/>
    <w:rsid w:val="00444F32"/>
    <w:rsid w:val="00445038"/>
    <w:rsid w:val="00445118"/>
    <w:rsid w:val="004453F7"/>
    <w:rsid w:val="0044547C"/>
    <w:rsid w:val="004455E0"/>
    <w:rsid w:val="004459FC"/>
    <w:rsid w:val="00445B7B"/>
    <w:rsid w:val="00445CA1"/>
    <w:rsid w:val="00445D55"/>
    <w:rsid w:val="0044613B"/>
    <w:rsid w:val="00446225"/>
    <w:rsid w:val="00446480"/>
    <w:rsid w:val="0044668C"/>
    <w:rsid w:val="004466E5"/>
    <w:rsid w:val="00446758"/>
    <w:rsid w:val="0044677B"/>
    <w:rsid w:val="004467FA"/>
    <w:rsid w:val="00446813"/>
    <w:rsid w:val="00446910"/>
    <w:rsid w:val="00446A0D"/>
    <w:rsid w:val="00446B2C"/>
    <w:rsid w:val="00446B9E"/>
    <w:rsid w:val="00446B9F"/>
    <w:rsid w:val="00446BCF"/>
    <w:rsid w:val="00446CED"/>
    <w:rsid w:val="00446D37"/>
    <w:rsid w:val="00446DC0"/>
    <w:rsid w:val="00446EA0"/>
    <w:rsid w:val="00447021"/>
    <w:rsid w:val="00447056"/>
    <w:rsid w:val="00447236"/>
    <w:rsid w:val="00447351"/>
    <w:rsid w:val="00447360"/>
    <w:rsid w:val="00447413"/>
    <w:rsid w:val="00447443"/>
    <w:rsid w:val="0044746F"/>
    <w:rsid w:val="00447487"/>
    <w:rsid w:val="004474E7"/>
    <w:rsid w:val="00447502"/>
    <w:rsid w:val="004475AA"/>
    <w:rsid w:val="00447608"/>
    <w:rsid w:val="00447637"/>
    <w:rsid w:val="00447796"/>
    <w:rsid w:val="004477C3"/>
    <w:rsid w:val="004479C5"/>
    <w:rsid w:val="004479CF"/>
    <w:rsid w:val="00447A8D"/>
    <w:rsid w:val="00447ADE"/>
    <w:rsid w:val="00447AE9"/>
    <w:rsid w:val="00447B67"/>
    <w:rsid w:val="00447C8A"/>
    <w:rsid w:val="00447CF5"/>
    <w:rsid w:val="00450172"/>
    <w:rsid w:val="0045027B"/>
    <w:rsid w:val="004502E1"/>
    <w:rsid w:val="00450367"/>
    <w:rsid w:val="00450544"/>
    <w:rsid w:val="004505D4"/>
    <w:rsid w:val="00450630"/>
    <w:rsid w:val="00450656"/>
    <w:rsid w:val="004506D0"/>
    <w:rsid w:val="00450701"/>
    <w:rsid w:val="00450753"/>
    <w:rsid w:val="00450938"/>
    <w:rsid w:val="00450B51"/>
    <w:rsid w:val="00450CC5"/>
    <w:rsid w:val="00450D3F"/>
    <w:rsid w:val="00450E1F"/>
    <w:rsid w:val="0045109B"/>
    <w:rsid w:val="004510CE"/>
    <w:rsid w:val="00451274"/>
    <w:rsid w:val="00451529"/>
    <w:rsid w:val="004515F5"/>
    <w:rsid w:val="00451646"/>
    <w:rsid w:val="00451655"/>
    <w:rsid w:val="004517B1"/>
    <w:rsid w:val="00451CA1"/>
    <w:rsid w:val="00451D3D"/>
    <w:rsid w:val="00451F21"/>
    <w:rsid w:val="00451F74"/>
    <w:rsid w:val="00451FFB"/>
    <w:rsid w:val="00452021"/>
    <w:rsid w:val="004521AF"/>
    <w:rsid w:val="004523D9"/>
    <w:rsid w:val="004525A3"/>
    <w:rsid w:val="004527AF"/>
    <w:rsid w:val="0045284A"/>
    <w:rsid w:val="00452945"/>
    <w:rsid w:val="004529DB"/>
    <w:rsid w:val="00452C36"/>
    <w:rsid w:val="00452D9C"/>
    <w:rsid w:val="00452F18"/>
    <w:rsid w:val="00452F4E"/>
    <w:rsid w:val="004530EF"/>
    <w:rsid w:val="004532EA"/>
    <w:rsid w:val="004532F8"/>
    <w:rsid w:val="004533EC"/>
    <w:rsid w:val="0045349E"/>
    <w:rsid w:val="004539FB"/>
    <w:rsid w:val="00453F44"/>
    <w:rsid w:val="0045408D"/>
    <w:rsid w:val="00454163"/>
    <w:rsid w:val="0045416E"/>
    <w:rsid w:val="004544D1"/>
    <w:rsid w:val="00454608"/>
    <w:rsid w:val="00454672"/>
    <w:rsid w:val="0045468A"/>
    <w:rsid w:val="00454692"/>
    <w:rsid w:val="004546EF"/>
    <w:rsid w:val="004547B3"/>
    <w:rsid w:val="0045496F"/>
    <w:rsid w:val="00454CE2"/>
    <w:rsid w:val="00454E86"/>
    <w:rsid w:val="00454E8F"/>
    <w:rsid w:val="00454FA6"/>
    <w:rsid w:val="00455018"/>
    <w:rsid w:val="0045515E"/>
    <w:rsid w:val="0045516A"/>
    <w:rsid w:val="00455281"/>
    <w:rsid w:val="0045537B"/>
    <w:rsid w:val="004553AE"/>
    <w:rsid w:val="004553B7"/>
    <w:rsid w:val="0045550B"/>
    <w:rsid w:val="00455534"/>
    <w:rsid w:val="00455775"/>
    <w:rsid w:val="004557BE"/>
    <w:rsid w:val="00455827"/>
    <w:rsid w:val="00455CB8"/>
    <w:rsid w:val="00455CD8"/>
    <w:rsid w:val="00455E9B"/>
    <w:rsid w:val="00455EA3"/>
    <w:rsid w:val="00455F1C"/>
    <w:rsid w:val="00455F66"/>
    <w:rsid w:val="004562D0"/>
    <w:rsid w:val="0045633E"/>
    <w:rsid w:val="004563E7"/>
    <w:rsid w:val="0045641F"/>
    <w:rsid w:val="004565BB"/>
    <w:rsid w:val="0045674F"/>
    <w:rsid w:val="004567C9"/>
    <w:rsid w:val="0045691C"/>
    <w:rsid w:val="004569CD"/>
    <w:rsid w:val="00456AAF"/>
    <w:rsid w:val="00456ADB"/>
    <w:rsid w:val="00456C1B"/>
    <w:rsid w:val="00456C98"/>
    <w:rsid w:val="00456CB3"/>
    <w:rsid w:val="00456D00"/>
    <w:rsid w:val="00456D6D"/>
    <w:rsid w:val="00456E8F"/>
    <w:rsid w:val="00456F38"/>
    <w:rsid w:val="00457032"/>
    <w:rsid w:val="004570C9"/>
    <w:rsid w:val="004571F3"/>
    <w:rsid w:val="004572FE"/>
    <w:rsid w:val="0045734F"/>
    <w:rsid w:val="00457396"/>
    <w:rsid w:val="004573D9"/>
    <w:rsid w:val="00457478"/>
    <w:rsid w:val="004575CD"/>
    <w:rsid w:val="00457681"/>
    <w:rsid w:val="00457703"/>
    <w:rsid w:val="00457716"/>
    <w:rsid w:val="004578E7"/>
    <w:rsid w:val="004579D3"/>
    <w:rsid w:val="00457A7E"/>
    <w:rsid w:val="00457AB7"/>
    <w:rsid w:val="00457B69"/>
    <w:rsid w:val="00457C44"/>
    <w:rsid w:val="00460039"/>
    <w:rsid w:val="004600F1"/>
    <w:rsid w:val="004601EC"/>
    <w:rsid w:val="004601FC"/>
    <w:rsid w:val="004602D2"/>
    <w:rsid w:val="004604BA"/>
    <w:rsid w:val="004604EF"/>
    <w:rsid w:val="004604FF"/>
    <w:rsid w:val="00460612"/>
    <w:rsid w:val="00460680"/>
    <w:rsid w:val="004608AC"/>
    <w:rsid w:val="004608B2"/>
    <w:rsid w:val="00460AB5"/>
    <w:rsid w:val="00460CD1"/>
    <w:rsid w:val="00460CED"/>
    <w:rsid w:val="00460CEE"/>
    <w:rsid w:val="00460DD2"/>
    <w:rsid w:val="00460E80"/>
    <w:rsid w:val="00460EA3"/>
    <w:rsid w:val="00460EDC"/>
    <w:rsid w:val="0046110C"/>
    <w:rsid w:val="0046140A"/>
    <w:rsid w:val="004615A2"/>
    <w:rsid w:val="00461618"/>
    <w:rsid w:val="00461764"/>
    <w:rsid w:val="0046179D"/>
    <w:rsid w:val="00461899"/>
    <w:rsid w:val="004619D1"/>
    <w:rsid w:val="00461BC0"/>
    <w:rsid w:val="00461C4D"/>
    <w:rsid w:val="00461C52"/>
    <w:rsid w:val="00462063"/>
    <w:rsid w:val="00462146"/>
    <w:rsid w:val="004621AF"/>
    <w:rsid w:val="00462292"/>
    <w:rsid w:val="00462366"/>
    <w:rsid w:val="00462377"/>
    <w:rsid w:val="00462600"/>
    <w:rsid w:val="0046276F"/>
    <w:rsid w:val="0046283B"/>
    <w:rsid w:val="00462874"/>
    <w:rsid w:val="004628A7"/>
    <w:rsid w:val="0046299B"/>
    <w:rsid w:val="004629A1"/>
    <w:rsid w:val="004629B8"/>
    <w:rsid w:val="00462A1C"/>
    <w:rsid w:val="00462A4D"/>
    <w:rsid w:val="00462ABB"/>
    <w:rsid w:val="00462AD9"/>
    <w:rsid w:val="00462B51"/>
    <w:rsid w:val="00462B62"/>
    <w:rsid w:val="00462B9E"/>
    <w:rsid w:val="00462D6A"/>
    <w:rsid w:val="00462D72"/>
    <w:rsid w:val="00462DDC"/>
    <w:rsid w:val="00462EF3"/>
    <w:rsid w:val="00462EF7"/>
    <w:rsid w:val="00462F18"/>
    <w:rsid w:val="0046303A"/>
    <w:rsid w:val="00463147"/>
    <w:rsid w:val="00463250"/>
    <w:rsid w:val="00463531"/>
    <w:rsid w:val="00463559"/>
    <w:rsid w:val="004637ED"/>
    <w:rsid w:val="00463844"/>
    <w:rsid w:val="0046397B"/>
    <w:rsid w:val="00463A0E"/>
    <w:rsid w:val="00463A1C"/>
    <w:rsid w:val="00463BA0"/>
    <w:rsid w:val="00463D01"/>
    <w:rsid w:val="00463E71"/>
    <w:rsid w:val="00463F18"/>
    <w:rsid w:val="00463FB6"/>
    <w:rsid w:val="00464278"/>
    <w:rsid w:val="00464300"/>
    <w:rsid w:val="004645BE"/>
    <w:rsid w:val="00464687"/>
    <w:rsid w:val="0046482F"/>
    <w:rsid w:val="00464920"/>
    <w:rsid w:val="00464921"/>
    <w:rsid w:val="004649C2"/>
    <w:rsid w:val="00464C26"/>
    <w:rsid w:val="00464CA4"/>
    <w:rsid w:val="00464F47"/>
    <w:rsid w:val="00465089"/>
    <w:rsid w:val="00465294"/>
    <w:rsid w:val="004652DB"/>
    <w:rsid w:val="004652DE"/>
    <w:rsid w:val="0046538F"/>
    <w:rsid w:val="0046552A"/>
    <w:rsid w:val="0046552E"/>
    <w:rsid w:val="004655B3"/>
    <w:rsid w:val="0046563B"/>
    <w:rsid w:val="00465655"/>
    <w:rsid w:val="00465667"/>
    <w:rsid w:val="004656A2"/>
    <w:rsid w:val="00465719"/>
    <w:rsid w:val="00465818"/>
    <w:rsid w:val="00465A06"/>
    <w:rsid w:val="00465A1E"/>
    <w:rsid w:val="00465B26"/>
    <w:rsid w:val="00465C54"/>
    <w:rsid w:val="00465CBE"/>
    <w:rsid w:val="00465D72"/>
    <w:rsid w:val="00465E20"/>
    <w:rsid w:val="00465E61"/>
    <w:rsid w:val="00465EF5"/>
    <w:rsid w:val="00465FB5"/>
    <w:rsid w:val="004662E5"/>
    <w:rsid w:val="0046632D"/>
    <w:rsid w:val="00466475"/>
    <w:rsid w:val="004665D8"/>
    <w:rsid w:val="004667FA"/>
    <w:rsid w:val="004668DE"/>
    <w:rsid w:val="00466938"/>
    <w:rsid w:val="00466971"/>
    <w:rsid w:val="00466A4E"/>
    <w:rsid w:val="00466B4E"/>
    <w:rsid w:val="00466B4F"/>
    <w:rsid w:val="00466B9F"/>
    <w:rsid w:val="00466D2C"/>
    <w:rsid w:val="00466F38"/>
    <w:rsid w:val="004670CF"/>
    <w:rsid w:val="004670F0"/>
    <w:rsid w:val="00467117"/>
    <w:rsid w:val="0046724D"/>
    <w:rsid w:val="004672AF"/>
    <w:rsid w:val="0046736C"/>
    <w:rsid w:val="004673BD"/>
    <w:rsid w:val="0046748F"/>
    <w:rsid w:val="00467545"/>
    <w:rsid w:val="004676F3"/>
    <w:rsid w:val="004679D1"/>
    <w:rsid w:val="00467A15"/>
    <w:rsid w:val="00467A42"/>
    <w:rsid w:val="00467D9A"/>
    <w:rsid w:val="00467ED5"/>
    <w:rsid w:val="004706E6"/>
    <w:rsid w:val="00470AC7"/>
    <w:rsid w:val="00470B11"/>
    <w:rsid w:val="00470B47"/>
    <w:rsid w:val="00470D2B"/>
    <w:rsid w:val="00470FF6"/>
    <w:rsid w:val="004711D2"/>
    <w:rsid w:val="004711E8"/>
    <w:rsid w:val="00471234"/>
    <w:rsid w:val="004712C7"/>
    <w:rsid w:val="00471367"/>
    <w:rsid w:val="004714D6"/>
    <w:rsid w:val="00471689"/>
    <w:rsid w:val="0047168A"/>
    <w:rsid w:val="0047168D"/>
    <w:rsid w:val="00471AF6"/>
    <w:rsid w:val="00471B4A"/>
    <w:rsid w:val="00471B70"/>
    <w:rsid w:val="00471D26"/>
    <w:rsid w:val="00471DD6"/>
    <w:rsid w:val="00471DE3"/>
    <w:rsid w:val="00471DF2"/>
    <w:rsid w:val="00471DF4"/>
    <w:rsid w:val="00471E04"/>
    <w:rsid w:val="00471E3B"/>
    <w:rsid w:val="00471E7D"/>
    <w:rsid w:val="00471E8D"/>
    <w:rsid w:val="0047202A"/>
    <w:rsid w:val="00472242"/>
    <w:rsid w:val="004722A3"/>
    <w:rsid w:val="004722E7"/>
    <w:rsid w:val="00472404"/>
    <w:rsid w:val="0047247A"/>
    <w:rsid w:val="00472639"/>
    <w:rsid w:val="0047268B"/>
    <w:rsid w:val="004726A7"/>
    <w:rsid w:val="004727B9"/>
    <w:rsid w:val="004727CA"/>
    <w:rsid w:val="0047296C"/>
    <w:rsid w:val="00472B30"/>
    <w:rsid w:val="00472BC5"/>
    <w:rsid w:val="00472C6B"/>
    <w:rsid w:val="00472D2D"/>
    <w:rsid w:val="00472E78"/>
    <w:rsid w:val="00472F07"/>
    <w:rsid w:val="00472F9B"/>
    <w:rsid w:val="004730C4"/>
    <w:rsid w:val="004732F9"/>
    <w:rsid w:val="004735C8"/>
    <w:rsid w:val="004735E2"/>
    <w:rsid w:val="0047367C"/>
    <w:rsid w:val="00473B49"/>
    <w:rsid w:val="00473BEC"/>
    <w:rsid w:val="00473C2D"/>
    <w:rsid w:val="00473C44"/>
    <w:rsid w:val="00473CF4"/>
    <w:rsid w:val="00473DA1"/>
    <w:rsid w:val="00473DC2"/>
    <w:rsid w:val="00473E9D"/>
    <w:rsid w:val="0047418A"/>
    <w:rsid w:val="004741B6"/>
    <w:rsid w:val="004743BE"/>
    <w:rsid w:val="0047446F"/>
    <w:rsid w:val="004745F6"/>
    <w:rsid w:val="0047460C"/>
    <w:rsid w:val="004746F7"/>
    <w:rsid w:val="004747D8"/>
    <w:rsid w:val="004748CA"/>
    <w:rsid w:val="00474913"/>
    <w:rsid w:val="0047499A"/>
    <w:rsid w:val="00474ADA"/>
    <w:rsid w:val="00474BF5"/>
    <w:rsid w:val="00474C23"/>
    <w:rsid w:val="00474E43"/>
    <w:rsid w:val="00474E8B"/>
    <w:rsid w:val="00474EB6"/>
    <w:rsid w:val="00474F5C"/>
    <w:rsid w:val="00474FA0"/>
    <w:rsid w:val="00474FDB"/>
    <w:rsid w:val="004750AF"/>
    <w:rsid w:val="00475313"/>
    <w:rsid w:val="004753D7"/>
    <w:rsid w:val="004754BA"/>
    <w:rsid w:val="00475550"/>
    <w:rsid w:val="004755EA"/>
    <w:rsid w:val="004756B8"/>
    <w:rsid w:val="00475764"/>
    <w:rsid w:val="00475765"/>
    <w:rsid w:val="0047585E"/>
    <w:rsid w:val="00475919"/>
    <w:rsid w:val="004759BF"/>
    <w:rsid w:val="00475F0D"/>
    <w:rsid w:val="0047626D"/>
    <w:rsid w:val="004762C8"/>
    <w:rsid w:val="00476346"/>
    <w:rsid w:val="004764B9"/>
    <w:rsid w:val="00476692"/>
    <w:rsid w:val="00476A4F"/>
    <w:rsid w:val="00476A69"/>
    <w:rsid w:val="00476AED"/>
    <w:rsid w:val="00476BD8"/>
    <w:rsid w:val="00476C05"/>
    <w:rsid w:val="00476CC0"/>
    <w:rsid w:val="00476D0E"/>
    <w:rsid w:val="00476E48"/>
    <w:rsid w:val="00476EC9"/>
    <w:rsid w:val="00476ED0"/>
    <w:rsid w:val="00476EFC"/>
    <w:rsid w:val="00476F59"/>
    <w:rsid w:val="00477002"/>
    <w:rsid w:val="00477046"/>
    <w:rsid w:val="00477124"/>
    <w:rsid w:val="004773D0"/>
    <w:rsid w:val="00477490"/>
    <w:rsid w:val="004775E1"/>
    <w:rsid w:val="0047764F"/>
    <w:rsid w:val="004776E5"/>
    <w:rsid w:val="00477922"/>
    <w:rsid w:val="00477997"/>
    <w:rsid w:val="00477A87"/>
    <w:rsid w:val="00477C15"/>
    <w:rsid w:val="00477C92"/>
    <w:rsid w:val="00477CC4"/>
    <w:rsid w:val="00477CD6"/>
    <w:rsid w:val="00477E99"/>
    <w:rsid w:val="00477EFF"/>
    <w:rsid w:val="00477FDB"/>
    <w:rsid w:val="00477FDC"/>
    <w:rsid w:val="004801D4"/>
    <w:rsid w:val="0048023C"/>
    <w:rsid w:val="004802AF"/>
    <w:rsid w:val="004802C6"/>
    <w:rsid w:val="004802CC"/>
    <w:rsid w:val="00480508"/>
    <w:rsid w:val="004805B7"/>
    <w:rsid w:val="00480747"/>
    <w:rsid w:val="004807B2"/>
    <w:rsid w:val="004807FF"/>
    <w:rsid w:val="00480878"/>
    <w:rsid w:val="0048094A"/>
    <w:rsid w:val="004809B4"/>
    <w:rsid w:val="00480A69"/>
    <w:rsid w:val="00480EA2"/>
    <w:rsid w:val="004810E5"/>
    <w:rsid w:val="00481194"/>
    <w:rsid w:val="0048128F"/>
    <w:rsid w:val="00481323"/>
    <w:rsid w:val="0048133A"/>
    <w:rsid w:val="00481487"/>
    <w:rsid w:val="004816BC"/>
    <w:rsid w:val="0048195E"/>
    <w:rsid w:val="00481991"/>
    <w:rsid w:val="00481BFC"/>
    <w:rsid w:val="00481C47"/>
    <w:rsid w:val="00481D44"/>
    <w:rsid w:val="00481D9E"/>
    <w:rsid w:val="00481E35"/>
    <w:rsid w:val="00481E42"/>
    <w:rsid w:val="00481ED5"/>
    <w:rsid w:val="00482126"/>
    <w:rsid w:val="00482168"/>
    <w:rsid w:val="004823E2"/>
    <w:rsid w:val="00482421"/>
    <w:rsid w:val="0048255C"/>
    <w:rsid w:val="004825F9"/>
    <w:rsid w:val="00482710"/>
    <w:rsid w:val="0048286C"/>
    <w:rsid w:val="0048297E"/>
    <w:rsid w:val="00482B80"/>
    <w:rsid w:val="00482C8D"/>
    <w:rsid w:val="00482E89"/>
    <w:rsid w:val="00482F20"/>
    <w:rsid w:val="0048301D"/>
    <w:rsid w:val="00483102"/>
    <w:rsid w:val="004832AA"/>
    <w:rsid w:val="004834EE"/>
    <w:rsid w:val="00483524"/>
    <w:rsid w:val="00483586"/>
    <w:rsid w:val="004835C0"/>
    <w:rsid w:val="0048366B"/>
    <w:rsid w:val="00483A71"/>
    <w:rsid w:val="00483C98"/>
    <w:rsid w:val="00483D98"/>
    <w:rsid w:val="00483D9B"/>
    <w:rsid w:val="00483DFE"/>
    <w:rsid w:val="00483E46"/>
    <w:rsid w:val="00483F38"/>
    <w:rsid w:val="00484259"/>
    <w:rsid w:val="0048432F"/>
    <w:rsid w:val="00484391"/>
    <w:rsid w:val="004843B9"/>
    <w:rsid w:val="0048460E"/>
    <w:rsid w:val="004847F5"/>
    <w:rsid w:val="00484808"/>
    <w:rsid w:val="00484939"/>
    <w:rsid w:val="004849B5"/>
    <w:rsid w:val="00484A6F"/>
    <w:rsid w:val="00484AE2"/>
    <w:rsid w:val="00484B1A"/>
    <w:rsid w:val="00484C6D"/>
    <w:rsid w:val="00484CC1"/>
    <w:rsid w:val="00484CC6"/>
    <w:rsid w:val="00484D29"/>
    <w:rsid w:val="00484D5A"/>
    <w:rsid w:val="00484D6D"/>
    <w:rsid w:val="00484D92"/>
    <w:rsid w:val="00484DDA"/>
    <w:rsid w:val="00484F1D"/>
    <w:rsid w:val="0048513E"/>
    <w:rsid w:val="00485158"/>
    <w:rsid w:val="0048523D"/>
    <w:rsid w:val="00485458"/>
    <w:rsid w:val="0048548C"/>
    <w:rsid w:val="004854FD"/>
    <w:rsid w:val="00485598"/>
    <w:rsid w:val="004856B3"/>
    <w:rsid w:val="0048575C"/>
    <w:rsid w:val="004857D2"/>
    <w:rsid w:val="00485AB5"/>
    <w:rsid w:val="00485C25"/>
    <w:rsid w:val="00485C36"/>
    <w:rsid w:val="00485CD3"/>
    <w:rsid w:val="00485CD7"/>
    <w:rsid w:val="00485DA9"/>
    <w:rsid w:val="00485F87"/>
    <w:rsid w:val="00486020"/>
    <w:rsid w:val="004862BD"/>
    <w:rsid w:val="00486434"/>
    <w:rsid w:val="00486460"/>
    <w:rsid w:val="004864C1"/>
    <w:rsid w:val="004864EC"/>
    <w:rsid w:val="00486531"/>
    <w:rsid w:val="00486785"/>
    <w:rsid w:val="0048682A"/>
    <w:rsid w:val="00486972"/>
    <w:rsid w:val="00486A52"/>
    <w:rsid w:val="00486A75"/>
    <w:rsid w:val="00486A9D"/>
    <w:rsid w:val="00486B66"/>
    <w:rsid w:val="00486B7D"/>
    <w:rsid w:val="00486BBD"/>
    <w:rsid w:val="00486C0F"/>
    <w:rsid w:val="00486C10"/>
    <w:rsid w:val="00487053"/>
    <w:rsid w:val="004870AF"/>
    <w:rsid w:val="004870CA"/>
    <w:rsid w:val="00487115"/>
    <w:rsid w:val="004871A4"/>
    <w:rsid w:val="004872B4"/>
    <w:rsid w:val="0048740C"/>
    <w:rsid w:val="0048743C"/>
    <w:rsid w:val="004874E6"/>
    <w:rsid w:val="00487527"/>
    <w:rsid w:val="004875ED"/>
    <w:rsid w:val="00487617"/>
    <w:rsid w:val="00487840"/>
    <w:rsid w:val="0048793C"/>
    <w:rsid w:val="00487985"/>
    <w:rsid w:val="00487AC0"/>
    <w:rsid w:val="00487B1E"/>
    <w:rsid w:val="00487B4F"/>
    <w:rsid w:val="00487CA2"/>
    <w:rsid w:val="00487D68"/>
    <w:rsid w:val="00487DA3"/>
    <w:rsid w:val="00487E47"/>
    <w:rsid w:val="00487EC1"/>
    <w:rsid w:val="0049013A"/>
    <w:rsid w:val="00490149"/>
    <w:rsid w:val="004901D3"/>
    <w:rsid w:val="004902C5"/>
    <w:rsid w:val="004905D7"/>
    <w:rsid w:val="0049060B"/>
    <w:rsid w:val="00490653"/>
    <w:rsid w:val="004906DC"/>
    <w:rsid w:val="00490812"/>
    <w:rsid w:val="0049087A"/>
    <w:rsid w:val="004908BE"/>
    <w:rsid w:val="00490B5D"/>
    <w:rsid w:val="00490C88"/>
    <w:rsid w:val="00490D0A"/>
    <w:rsid w:val="00490D4B"/>
    <w:rsid w:val="00490D5F"/>
    <w:rsid w:val="00490E03"/>
    <w:rsid w:val="00490F1A"/>
    <w:rsid w:val="0049116D"/>
    <w:rsid w:val="0049154D"/>
    <w:rsid w:val="00491868"/>
    <w:rsid w:val="004918D5"/>
    <w:rsid w:val="00491987"/>
    <w:rsid w:val="004919E7"/>
    <w:rsid w:val="00491A62"/>
    <w:rsid w:val="00491AA2"/>
    <w:rsid w:val="00491ABB"/>
    <w:rsid w:val="00491BB6"/>
    <w:rsid w:val="00491DCB"/>
    <w:rsid w:val="00491DE8"/>
    <w:rsid w:val="00491F2B"/>
    <w:rsid w:val="004920CA"/>
    <w:rsid w:val="004920D4"/>
    <w:rsid w:val="0049222B"/>
    <w:rsid w:val="004923F4"/>
    <w:rsid w:val="00492658"/>
    <w:rsid w:val="0049265F"/>
    <w:rsid w:val="004926B4"/>
    <w:rsid w:val="00492812"/>
    <w:rsid w:val="004929EC"/>
    <w:rsid w:val="00492B74"/>
    <w:rsid w:val="00492B8A"/>
    <w:rsid w:val="00492DB9"/>
    <w:rsid w:val="00492DCE"/>
    <w:rsid w:val="00492F52"/>
    <w:rsid w:val="00492FA2"/>
    <w:rsid w:val="0049322A"/>
    <w:rsid w:val="0049328B"/>
    <w:rsid w:val="004934F3"/>
    <w:rsid w:val="00493581"/>
    <w:rsid w:val="00493684"/>
    <w:rsid w:val="004936FC"/>
    <w:rsid w:val="004936FD"/>
    <w:rsid w:val="004937DA"/>
    <w:rsid w:val="00493950"/>
    <w:rsid w:val="00493A93"/>
    <w:rsid w:val="00493AD4"/>
    <w:rsid w:val="00493C80"/>
    <w:rsid w:val="00493E5A"/>
    <w:rsid w:val="00493ED7"/>
    <w:rsid w:val="00494135"/>
    <w:rsid w:val="00494210"/>
    <w:rsid w:val="00494233"/>
    <w:rsid w:val="004942B1"/>
    <w:rsid w:val="004943AA"/>
    <w:rsid w:val="004943DF"/>
    <w:rsid w:val="004943ED"/>
    <w:rsid w:val="004947C3"/>
    <w:rsid w:val="0049492B"/>
    <w:rsid w:val="004949E8"/>
    <w:rsid w:val="00494A92"/>
    <w:rsid w:val="00494B19"/>
    <w:rsid w:val="00494BE7"/>
    <w:rsid w:val="00494DC0"/>
    <w:rsid w:val="00494DE8"/>
    <w:rsid w:val="00494E39"/>
    <w:rsid w:val="00494F1A"/>
    <w:rsid w:val="00495046"/>
    <w:rsid w:val="0049517B"/>
    <w:rsid w:val="00495215"/>
    <w:rsid w:val="004953FC"/>
    <w:rsid w:val="00495492"/>
    <w:rsid w:val="004956C7"/>
    <w:rsid w:val="0049594E"/>
    <w:rsid w:val="004959B9"/>
    <w:rsid w:val="00495A23"/>
    <w:rsid w:val="00495AA9"/>
    <w:rsid w:val="00495B43"/>
    <w:rsid w:val="00495BB0"/>
    <w:rsid w:val="00495BF5"/>
    <w:rsid w:val="00495C4F"/>
    <w:rsid w:val="00495CC3"/>
    <w:rsid w:val="00495EAD"/>
    <w:rsid w:val="00495F1D"/>
    <w:rsid w:val="004960BA"/>
    <w:rsid w:val="004960F3"/>
    <w:rsid w:val="004961B6"/>
    <w:rsid w:val="00496360"/>
    <w:rsid w:val="004963B8"/>
    <w:rsid w:val="0049642F"/>
    <w:rsid w:val="0049645C"/>
    <w:rsid w:val="004965A8"/>
    <w:rsid w:val="004965EE"/>
    <w:rsid w:val="00496602"/>
    <w:rsid w:val="00496692"/>
    <w:rsid w:val="004966B8"/>
    <w:rsid w:val="004966BA"/>
    <w:rsid w:val="0049685C"/>
    <w:rsid w:val="004969FE"/>
    <w:rsid w:val="00496B5F"/>
    <w:rsid w:val="00496BB6"/>
    <w:rsid w:val="00496BEF"/>
    <w:rsid w:val="00496BF2"/>
    <w:rsid w:val="00496BF6"/>
    <w:rsid w:val="00496BF9"/>
    <w:rsid w:val="00496C63"/>
    <w:rsid w:val="00496CAC"/>
    <w:rsid w:val="00496CEF"/>
    <w:rsid w:val="00496EB6"/>
    <w:rsid w:val="00496F1D"/>
    <w:rsid w:val="00496FC0"/>
    <w:rsid w:val="00497147"/>
    <w:rsid w:val="00497172"/>
    <w:rsid w:val="004971F9"/>
    <w:rsid w:val="0049751A"/>
    <w:rsid w:val="004975A9"/>
    <w:rsid w:val="004976E4"/>
    <w:rsid w:val="00497849"/>
    <w:rsid w:val="004978E4"/>
    <w:rsid w:val="00497915"/>
    <w:rsid w:val="00497AAD"/>
    <w:rsid w:val="00497C6F"/>
    <w:rsid w:val="00497D8A"/>
    <w:rsid w:val="00497E62"/>
    <w:rsid w:val="00497E6A"/>
    <w:rsid w:val="00497EDE"/>
    <w:rsid w:val="00497F2F"/>
    <w:rsid w:val="00497FED"/>
    <w:rsid w:val="004A0343"/>
    <w:rsid w:val="004A03E3"/>
    <w:rsid w:val="004A0616"/>
    <w:rsid w:val="004A07DB"/>
    <w:rsid w:val="004A0AA0"/>
    <w:rsid w:val="004A0AA1"/>
    <w:rsid w:val="004A0BAA"/>
    <w:rsid w:val="004A0C2F"/>
    <w:rsid w:val="004A0CBB"/>
    <w:rsid w:val="004A0D62"/>
    <w:rsid w:val="004A0E79"/>
    <w:rsid w:val="004A0FD6"/>
    <w:rsid w:val="004A1196"/>
    <w:rsid w:val="004A119F"/>
    <w:rsid w:val="004A122B"/>
    <w:rsid w:val="004A122E"/>
    <w:rsid w:val="004A1573"/>
    <w:rsid w:val="004A162F"/>
    <w:rsid w:val="004A177C"/>
    <w:rsid w:val="004A17AA"/>
    <w:rsid w:val="004A184C"/>
    <w:rsid w:val="004A18C9"/>
    <w:rsid w:val="004A1961"/>
    <w:rsid w:val="004A1C7D"/>
    <w:rsid w:val="004A1C82"/>
    <w:rsid w:val="004A1D4C"/>
    <w:rsid w:val="004A1EF4"/>
    <w:rsid w:val="004A1F80"/>
    <w:rsid w:val="004A1FC6"/>
    <w:rsid w:val="004A2030"/>
    <w:rsid w:val="004A209B"/>
    <w:rsid w:val="004A2118"/>
    <w:rsid w:val="004A21B4"/>
    <w:rsid w:val="004A2265"/>
    <w:rsid w:val="004A22B5"/>
    <w:rsid w:val="004A23AF"/>
    <w:rsid w:val="004A24EF"/>
    <w:rsid w:val="004A25C0"/>
    <w:rsid w:val="004A277C"/>
    <w:rsid w:val="004A278D"/>
    <w:rsid w:val="004A2839"/>
    <w:rsid w:val="004A2895"/>
    <w:rsid w:val="004A29C0"/>
    <w:rsid w:val="004A2A3E"/>
    <w:rsid w:val="004A2A7F"/>
    <w:rsid w:val="004A2BFB"/>
    <w:rsid w:val="004A2C52"/>
    <w:rsid w:val="004A2E03"/>
    <w:rsid w:val="004A2FD2"/>
    <w:rsid w:val="004A2FDE"/>
    <w:rsid w:val="004A30D4"/>
    <w:rsid w:val="004A30E3"/>
    <w:rsid w:val="004A310D"/>
    <w:rsid w:val="004A312D"/>
    <w:rsid w:val="004A318F"/>
    <w:rsid w:val="004A3250"/>
    <w:rsid w:val="004A338C"/>
    <w:rsid w:val="004A33AC"/>
    <w:rsid w:val="004A3445"/>
    <w:rsid w:val="004A358F"/>
    <w:rsid w:val="004A35A9"/>
    <w:rsid w:val="004A3706"/>
    <w:rsid w:val="004A3849"/>
    <w:rsid w:val="004A3AB3"/>
    <w:rsid w:val="004A3B46"/>
    <w:rsid w:val="004A3D4A"/>
    <w:rsid w:val="004A3F1E"/>
    <w:rsid w:val="004A403A"/>
    <w:rsid w:val="004A40C5"/>
    <w:rsid w:val="004A4266"/>
    <w:rsid w:val="004A4373"/>
    <w:rsid w:val="004A4432"/>
    <w:rsid w:val="004A4440"/>
    <w:rsid w:val="004A45F7"/>
    <w:rsid w:val="004A4676"/>
    <w:rsid w:val="004A4738"/>
    <w:rsid w:val="004A485D"/>
    <w:rsid w:val="004A48D9"/>
    <w:rsid w:val="004A4934"/>
    <w:rsid w:val="004A4946"/>
    <w:rsid w:val="004A4A1C"/>
    <w:rsid w:val="004A4B4A"/>
    <w:rsid w:val="004A4B7B"/>
    <w:rsid w:val="004A4C60"/>
    <w:rsid w:val="004A4CF2"/>
    <w:rsid w:val="004A4CF9"/>
    <w:rsid w:val="004A4D33"/>
    <w:rsid w:val="004A50A3"/>
    <w:rsid w:val="004A51C3"/>
    <w:rsid w:val="004A5262"/>
    <w:rsid w:val="004A545C"/>
    <w:rsid w:val="004A54EF"/>
    <w:rsid w:val="004A552F"/>
    <w:rsid w:val="004A55A5"/>
    <w:rsid w:val="004A5793"/>
    <w:rsid w:val="004A585B"/>
    <w:rsid w:val="004A58F0"/>
    <w:rsid w:val="004A58F2"/>
    <w:rsid w:val="004A5911"/>
    <w:rsid w:val="004A5A36"/>
    <w:rsid w:val="004A5A3A"/>
    <w:rsid w:val="004A5C66"/>
    <w:rsid w:val="004A5D67"/>
    <w:rsid w:val="004A5F1A"/>
    <w:rsid w:val="004A5F5D"/>
    <w:rsid w:val="004A5FF3"/>
    <w:rsid w:val="004A6139"/>
    <w:rsid w:val="004A615D"/>
    <w:rsid w:val="004A6335"/>
    <w:rsid w:val="004A6411"/>
    <w:rsid w:val="004A6573"/>
    <w:rsid w:val="004A6726"/>
    <w:rsid w:val="004A6799"/>
    <w:rsid w:val="004A6800"/>
    <w:rsid w:val="004A68B5"/>
    <w:rsid w:val="004A68BD"/>
    <w:rsid w:val="004A68D1"/>
    <w:rsid w:val="004A6968"/>
    <w:rsid w:val="004A69DE"/>
    <w:rsid w:val="004A6A19"/>
    <w:rsid w:val="004A6C7E"/>
    <w:rsid w:val="004A6CC3"/>
    <w:rsid w:val="004A6CCD"/>
    <w:rsid w:val="004A6D1F"/>
    <w:rsid w:val="004A6D87"/>
    <w:rsid w:val="004A6D96"/>
    <w:rsid w:val="004A6DB2"/>
    <w:rsid w:val="004A6F88"/>
    <w:rsid w:val="004A70D5"/>
    <w:rsid w:val="004A710A"/>
    <w:rsid w:val="004A710B"/>
    <w:rsid w:val="004A718D"/>
    <w:rsid w:val="004A71B1"/>
    <w:rsid w:val="004A726A"/>
    <w:rsid w:val="004A732C"/>
    <w:rsid w:val="004A766C"/>
    <w:rsid w:val="004A76AB"/>
    <w:rsid w:val="004A7783"/>
    <w:rsid w:val="004A77D7"/>
    <w:rsid w:val="004A7834"/>
    <w:rsid w:val="004A783B"/>
    <w:rsid w:val="004A797E"/>
    <w:rsid w:val="004A7B95"/>
    <w:rsid w:val="004A7C71"/>
    <w:rsid w:val="004A7D0B"/>
    <w:rsid w:val="004B0053"/>
    <w:rsid w:val="004B017B"/>
    <w:rsid w:val="004B01E3"/>
    <w:rsid w:val="004B023B"/>
    <w:rsid w:val="004B0474"/>
    <w:rsid w:val="004B04B7"/>
    <w:rsid w:val="004B04EC"/>
    <w:rsid w:val="004B04F8"/>
    <w:rsid w:val="004B0671"/>
    <w:rsid w:val="004B069C"/>
    <w:rsid w:val="004B079F"/>
    <w:rsid w:val="004B08CC"/>
    <w:rsid w:val="004B08F5"/>
    <w:rsid w:val="004B094F"/>
    <w:rsid w:val="004B0C1D"/>
    <w:rsid w:val="004B0C95"/>
    <w:rsid w:val="004B0D63"/>
    <w:rsid w:val="004B0EBE"/>
    <w:rsid w:val="004B0EE4"/>
    <w:rsid w:val="004B0F2E"/>
    <w:rsid w:val="004B127E"/>
    <w:rsid w:val="004B1321"/>
    <w:rsid w:val="004B1358"/>
    <w:rsid w:val="004B164C"/>
    <w:rsid w:val="004B182A"/>
    <w:rsid w:val="004B190E"/>
    <w:rsid w:val="004B19F1"/>
    <w:rsid w:val="004B1AF5"/>
    <w:rsid w:val="004B1B7A"/>
    <w:rsid w:val="004B1BF3"/>
    <w:rsid w:val="004B1D58"/>
    <w:rsid w:val="004B1F15"/>
    <w:rsid w:val="004B1F97"/>
    <w:rsid w:val="004B220C"/>
    <w:rsid w:val="004B22B6"/>
    <w:rsid w:val="004B2549"/>
    <w:rsid w:val="004B25A3"/>
    <w:rsid w:val="004B26B2"/>
    <w:rsid w:val="004B26D6"/>
    <w:rsid w:val="004B2720"/>
    <w:rsid w:val="004B2763"/>
    <w:rsid w:val="004B2863"/>
    <w:rsid w:val="004B29B4"/>
    <w:rsid w:val="004B29C1"/>
    <w:rsid w:val="004B2AFF"/>
    <w:rsid w:val="004B2BE8"/>
    <w:rsid w:val="004B2E6E"/>
    <w:rsid w:val="004B2EB7"/>
    <w:rsid w:val="004B2EC0"/>
    <w:rsid w:val="004B2F71"/>
    <w:rsid w:val="004B2F96"/>
    <w:rsid w:val="004B2FA8"/>
    <w:rsid w:val="004B2FEE"/>
    <w:rsid w:val="004B304B"/>
    <w:rsid w:val="004B3563"/>
    <w:rsid w:val="004B3599"/>
    <w:rsid w:val="004B35B0"/>
    <w:rsid w:val="004B35FC"/>
    <w:rsid w:val="004B365F"/>
    <w:rsid w:val="004B36A2"/>
    <w:rsid w:val="004B36F4"/>
    <w:rsid w:val="004B380F"/>
    <w:rsid w:val="004B3872"/>
    <w:rsid w:val="004B38DD"/>
    <w:rsid w:val="004B38E7"/>
    <w:rsid w:val="004B3A1D"/>
    <w:rsid w:val="004B3AEE"/>
    <w:rsid w:val="004B3B12"/>
    <w:rsid w:val="004B3B65"/>
    <w:rsid w:val="004B3C6D"/>
    <w:rsid w:val="004B3C80"/>
    <w:rsid w:val="004B3EDB"/>
    <w:rsid w:val="004B3FD8"/>
    <w:rsid w:val="004B401D"/>
    <w:rsid w:val="004B40AD"/>
    <w:rsid w:val="004B4228"/>
    <w:rsid w:val="004B4315"/>
    <w:rsid w:val="004B4465"/>
    <w:rsid w:val="004B4479"/>
    <w:rsid w:val="004B449F"/>
    <w:rsid w:val="004B44E6"/>
    <w:rsid w:val="004B4562"/>
    <w:rsid w:val="004B471A"/>
    <w:rsid w:val="004B4837"/>
    <w:rsid w:val="004B4886"/>
    <w:rsid w:val="004B4944"/>
    <w:rsid w:val="004B49A2"/>
    <w:rsid w:val="004B4B17"/>
    <w:rsid w:val="004B4BEC"/>
    <w:rsid w:val="004B4C4E"/>
    <w:rsid w:val="004B4CB1"/>
    <w:rsid w:val="004B4D01"/>
    <w:rsid w:val="004B4ECB"/>
    <w:rsid w:val="004B4F5C"/>
    <w:rsid w:val="004B4FEE"/>
    <w:rsid w:val="004B510E"/>
    <w:rsid w:val="004B523E"/>
    <w:rsid w:val="004B52CE"/>
    <w:rsid w:val="004B5344"/>
    <w:rsid w:val="004B5504"/>
    <w:rsid w:val="004B5531"/>
    <w:rsid w:val="004B5888"/>
    <w:rsid w:val="004B59CB"/>
    <w:rsid w:val="004B5B08"/>
    <w:rsid w:val="004B5C7F"/>
    <w:rsid w:val="004B5D9B"/>
    <w:rsid w:val="004B5DBF"/>
    <w:rsid w:val="004B5E02"/>
    <w:rsid w:val="004B5F0C"/>
    <w:rsid w:val="004B5F72"/>
    <w:rsid w:val="004B6135"/>
    <w:rsid w:val="004B61E2"/>
    <w:rsid w:val="004B62FD"/>
    <w:rsid w:val="004B6359"/>
    <w:rsid w:val="004B63AB"/>
    <w:rsid w:val="004B643E"/>
    <w:rsid w:val="004B652C"/>
    <w:rsid w:val="004B6555"/>
    <w:rsid w:val="004B6694"/>
    <w:rsid w:val="004B688D"/>
    <w:rsid w:val="004B69FF"/>
    <w:rsid w:val="004B6BD6"/>
    <w:rsid w:val="004B6C91"/>
    <w:rsid w:val="004B6C93"/>
    <w:rsid w:val="004B6F6A"/>
    <w:rsid w:val="004B6FCB"/>
    <w:rsid w:val="004B7001"/>
    <w:rsid w:val="004B700D"/>
    <w:rsid w:val="004B7264"/>
    <w:rsid w:val="004B72C4"/>
    <w:rsid w:val="004B72C5"/>
    <w:rsid w:val="004B7303"/>
    <w:rsid w:val="004B735E"/>
    <w:rsid w:val="004B73AA"/>
    <w:rsid w:val="004B73D0"/>
    <w:rsid w:val="004B7491"/>
    <w:rsid w:val="004B75F9"/>
    <w:rsid w:val="004B7618"/>
    <w:rsid w:val="004B77B4"/>
    <w:rsid w:val="004B77CE"/>
    <w:rsid w:val="004B793F"/>
    <w:rsid w:val="004B7BE6"/>
    <w:rsid w:val="004B7CA4"/>
    <w:rsid w:val="004C0357"/>
    <w:rsid w:val="004C0444"/>
    <w:rsid w:val="004C04C6"/>
    <w:rsid w:val="004C0713"/>
    <w:rsid w:val="004C07F4"/>
    <w:rsid w:val="004C0A2E"/>
    <w:rsid w:val="004C0A6E"/>
    <w:rsid w:val="004C0A85"/>
    <w:rsid w:val="004C0C13"/>
    <w:rsid w:val="004C0C3B"/>
    <w:rsid w:val="004C0D06"/>
    <w:rsid w:val="004C0E69"/>
    <w:rsid w:val="004C0EA0"/>
    <w:rsid w:val="004C0F3B"/>
    <w:rsid w:val="004C0F3C"/>
    <w:rsid w:val="004C0F5C"/>
    <w:rsid w:val="004C110B"/>
    <w:rsid w:val="004C1117"/>
    <w:rsid w:val="004C11F5"/>
    <w:rsid w:val="004C124B"/>
    <w:rsid w:val="004C143B"/>
    <w:rsid w:val="004C1464"/>
    <w:rsid w:val="004C14EB"/>
    <w:rsid w:val="004C1509"/>
    <w:rsid w:val="004C15CE"/>
    <w:rsid w:val="004C1815"/>
    <w:rsid w:val="004C1847"/>
    <w:rsid w:val="004C1891"/>
    <w:rsid w:val="004C18D8"/>
    <w:rsid w:val="004C1D30"/>
    <w:rsid w:val="004C1DEC"/>
    <w:rsid w:val="004C1F98"/>
    <w:rsid w:val="004C21D3"/>
    <w:rsid w:val="004C21DB"/>
    <w:rsid w:val="004C21EF"/>
    <w:rsid w:val="004C2381"/>
    <w:rsid w:val="004C23A4"/>
    <w:rsid w:val="004C23AE"/>
    <w:rsid w:val="004C23F8"/>
    <w:rsid w:val="004C243D"/>
    <w:rsid w:val="004C2532"/>
    <w:rsid w:val="004C2705"/>
    <w:rsid w:val="004C2939"/>
    <w:rsid w:val="004C29F5"/>
    <w:rsid w:val="004C2C19"/>
    <w:rsid w:val="004C2D12"/>
    <w:rsid w:val="004C2E0F"/>
    <w:rsid w:val="004C2E67"/>
    <w:rsid w:val="004C2EBB"/>
    <w:rsid w:val="004C2EC0"/>
    <w:rsid w:val="004C2F5E"/>
    <w:rsid w:val="004C2FEF"/>
    <w:rsid w:val="004C314E"/>
    <w:rsid w:val="004C3244"/>
    <w:rsid w:val="004C3356"/>
    <w:rsid w:val="004C3405"/>
    <w:rsid w:val="004C3478"/>
    <w:rsid w:val="004C34F1"/>
    <w:rsid w:val="004C3516"/>
    <w:rsid w:val="004C3672"/>
    <w:rsid w:val="004C373E"/>
    <w:rsid w:val="004C3995"/>
    <w:rsid w:val="004C3C4E"/>
    <w:rsid w:val="004C3D1A"/>
    <w:rsid w:val="004C3ED5"/>
    <w:rsid w:val="004C3F54"/>
    <w:rsid w:val="004C4162"/>
    <w:rsid w:val="004C42E5"/>
    <w:rsid w:val="004C4460"/>
    <w:rsid w:val="004C4487"/>
    <w:rsid w:val="004C4497"/>
    <w:rsid w:val="004C45D0"/>
    <w:rsid w:val="004C46A9"/>
    <w:rsid w:val="004C46B4"/>
    <w:rsid w:val="004C487F"/>
    <w:rsid w:val="004C4918"/>
    <w:rsid w:val="004C4A1F"/>
    <w:rsid w:val="004C4ADB"/>
    <w:rsid w:val="004C4AEA"/>
    <w:rsid w:val="004C4BF5"/>
    <w:rsid w:val="004C4ED6"/>
    <w:rsid w:val="004C50AF"/>
    <w:rsid w:val="004C51C8"/>
    <w:rsid w:val="004C52D2"/>
    <w:rsid w:val="004C53C0"/>
    <w:rsid w:val="004C53F7"/>
    <w:rsid w:val="004C564A"/>
    <w:rsid w:val="004C5700"/>
    <w:rsid w:val="004C5860"/>
    <w:rsid w:val="004C5907"/>
    <w:rsid w:val="004C5A12"/>
    <w:rsid w:val="004C5A54"/>
    <w:rsid w:val="004C5ABE"/>
    <w:rsid w:val="004C5AD6"/>
    <w:rsid w:val="004C5B64"/>
    <w:rsid w:val="004C5CE6"/>
    <w:rsid w:val="004C5D00"/>
    <w:rsid w:val="004C5E7F"/>
    <w:rsid w:val="004C5E93"/>
    <w:rsid w:val="004C5F8A"/>
    <w:rsid w:val="004C6064"/>
    <w:rsid w:val="004C62E6"/>
    <w:rsid w:val="004C6332"/>
    <w:rsid w:val="004C640D"/>
    <w:rsid w:val="004C6453"/>
    <w:rsid w:val="004C647E"/>
    <w:rsid w:val="004C6499"/>
    <w:rsid w:val="004C6670"/>
    <w:rsid w:val="004C686F"/>
    <w:rsid w:val="004C6892"/>
    <w:rsid w:val="004C68F5"/>
    <w:rsid w:val="004C6A3D"/>
    <w:rsid w:val="004C6A7E"/>
    <w:rsid w:val="004C6BEF"/>
    <w:rsid w:val="004C6EA0"/>
    <w:rsid w:val="004C6F1B"/>
    <w:rsid w:val="004C71FF"/>
    <w:rsid w:val="004C720B"/>
    <w:rsid w:val="004C7338"/>
    <w:rsid w:val="004C73D8"/>
    <w:rsid w:val="004C75D7"/>
    <w:rsid w:val="004C76B2"/>
    <w:rsid w:val="004C782D"/>
    <w:rsid w:val="004C7853"/>
    <w:rsid w:val="004C7864"/>
    <w:rsid w:val="004C78C9"/>
    <w:rsid w:val="004C78CF"/>
    <w:rsid w:val="004C7909"/>
    <w:rsid w:val="004C79B0"/>
    <w:rsid w:val="004C79E1"/>
    <w:rsid w:val="004C7BB3"/>
    <w:rsid w:val="004C7CED"/>
    <w:rsid w:val="004D01CA"/>
    <w:rsid w:val="004D01E4"/>
    <w:rsid w:val="004D0547"/>
    <w:rsid w:val="004D078B"/>
    <w:rsid w:val="004D09BA"/>
    <w:rsid w:val="004D0A9E"/>
    <w:rsid w:val="004D0B3E"/>
    <w:rsid w:val="004D0E75"/>
    <w:rsid w:val="004D0E7D"/>
    <w:rsid w:val="004D0F80"/>
    <w:rsid w:val="004D1098"/>
    <w:rsid w:val="004D116C"/>
    <w:rsid w:val="004D1229"/>
    <w:rsid w:val="004D149B"/>
    <w:rsid w:val="004D15FE"/>
    <w:rsid w:val="004D1617"/>
    <w:rsid w:val="004D16BE"/>
    <w:rsid w:val="004D16F4"/>
    <w:rsid w:val="004D171B"/>
    <w:rsid w:val="004D1737"/>
    <w:rsid w:val="004D1890"/>
    <w:rsid w:val="004D1962"/>
    <w:rsid w:val="004D1997"/>
    <w:rsid w:val="004D1C0A"/>
    <w:rsid w:val="004D1C0F"/>
    <w:rsid w:val="004D1C3C"/>
    <w:rsid w:val="004D1CC4"/>
    <w:rsid w:val="004D1CEA"/>
    <w:rsid w:val="004D1CF2"/>
    <w:rsid w:val="004D1F65"/>
    <w:rsid w:val="004D1FA9"/>
    <w:rsid w:val="004D2094"/>
    <w:rsid w:val="004D2325"/>
    <w:rsid w:val="004D2328"/>
    <w:rsid w:val="004D23CE"/>
    <w:rsid w:val="004D2410"/>
    <w:rsid w:val="004D2428"/>
    <w:rsid w:val="004D24E1"/>
    <w:rsid w:val="004D2617"/>
    <w:rsid w:val="004D2642"/>
    <w:rsid w:val="004D278F"/>
    <w:rsid w:val="004D286B"/>
    <w:rsid w:val="004D28C9"/>
    <w:rsid w:val="004D2955"/>
    <w:rsid w:val="004D295C"/>
    <w:rsid w:val="004D29CE"/>
    <w:rsid w:val="004D2A00"/>
    <w:rsid w:val="004D2A27"/>
    <w:rsid w:val="004D2A31"/>
    <w:rsid w:val="004D2AA3"/>
    <w:rsid w:val="004D2AFE"/>
    <w:rsid w:val="004D2C60"/>
    <w:rsid w:val="004D2C77"/>
    <w:rsid w:val="004D2C7E"/>
    <w:rsid w:val="004D2D5D"/>
    <w:rsid w:val="004D2D77"/>
    <w:rsid w:val="004D2ECC"/>
    <w:rsid w:val="004D2EDC"/>
    <w:rsid w:val="004D2EF2"/>
    <w:rsid w:val="004D2F6E"/>
    <w:rsid w:val="004D300A"/>
    <w:rsid w:val="004D3140"/>
    <w:rsid w:val="004D3147"/>
    <w:rsid w:val="004D31A2"/>
    <w:rsid w:val="004D3225"/>
    <w:rsid w:val="004D330D"/>
    <w:rsid w:val="004D33C1"/>
    <w:rsid w:val="004D34C7"/>
    <w:rsid w:val="004D3538"/>
    <w:rsid w:val="004D355C"/>
    <w:rsid w:val="004D3564"/>
    <w:rsid w:val="004D3651"/>
    <w:rsid w:val="004D3711"/>
    <w:rsid w:val="004D377C"/>
    <w:rsid w:val="004D379E"/>
    <w:rsid w:val="004D3A3B"/>
    <w:rsid w:val="004D3AF1"/>
    <w:rsid w:val="004D3B35"/>
    <w:rsid w:val="004D3C64"/>
    <w:rsid w:val="004D3CE6"/>
    <w:rsid w:val="004D3D2F"/>
    <w:rsid w:val="004D3F12"/>
    <w:rsid w:val="004D4013"/>
    <w:rsid w:val="004D417F"/>
    <w:rsid w:val="004D41E1"/>
    <w:rsid w:val="004D4361"/>
    <w:rsid w:val="004D436F"/>
    <w:rsid w:val="004D4396"/>
    <w:rsid w:val="004D43C3"/>
    <w:rsid w:val="004D4463"/>
    <w:rsid w:val="004D446E"/>
    <w:rsid w:val="004D448F"/>
    <w:rsid w:val="004D4505"/>
    <w:rsid w:val="004D46F8"/>
    <w:rsid w:val="004D4728"/>
    <w:rsid w:val="004D484D"/>
    <w:rsid w:val="004D48F0"/>
    <w:rsid w:val="004D4C53"/>
    <w:rsid w:val="004D4C66"/>
    <w:rsid w:val="004D4D5D"/>
    <w:rsid w:val="004D4DAA"/>
    <w:rsid w:val="004D4EA6"/>
    <w:rsid w:val="004D4EC0"/>
    <w:rsid w:val="004D522B"/>
    <w:rsid w:val="004D5291"/>
    <w:rsid w:val="004D533E"/>
    <w:rsid w:val="004D548C"/>
    <w:rsid w:val="004D55D1"/>
    <w:rsid w:val="004D56EC"/>
    <w:rsid w:val="004D5781"/>
    <w:rsid w:val="004D59E4"/>
    <w:rsid w:val="004D5A19"/>
    <w:rsid w:val="004D5AFF"/>
    <w:rsid w:val="004D5B59"/>
    <w:rsid w:val="004D5B5A"/>
    <w:rsid w:val="004D5C95"/>
    <w:rsid w:val="004D5DFB"/>
    <w:rsid w:val="004D5FF9"/>
    <w:rsid w:val="004D6360"/>
    <w:rsid w:val="004D6456"/>
    <w:rsid w:val="004D64D9"/>
    <w:rsid w:val="004D6657"/>
    <w:rsid w:val="004D68E0"/>
    <w:rsid w:val="004D68E6"/>
    <w:rsid w:val="004D6B5D"/>
    <w:rsid w:val="004D6C07"/>
    <w:rsid w:val="004D6DE1"/>
    <w:rsid w:val="004D6DFB"/>
    <w:rsid w:val="004D6F28"/>
    <w:rsid w:val="004D6F54"/>
    <w:rsid w:val="004D7107"/>
    <w:rsid w:val="004D71B9"/>
    <w:rsid w:val="004D7407"/>
    <w:rsid w:val="004D75C1"/>
    <w:rsid w:val="004D76E2"/>
    <w:rsid w:val="004D786D"/>
    <w:rsid w:val="004D795B"/>
    <w:rsid w:val="004D797D"/>
    <w:rsid w:val="004D7A39"/>
    <w:rsid w:val="004D7A4F"/>
    <w:rsid w:val="004D7A97"/>
    <w:rsid w:val="004D7AB0"/>
    <w:rsid w:val="004D7B43"/>
    <w:rsid w:val="004D7B53"/>
    <w:rsid w:val="004D7B97"/>
    <w:rsid w:val="004D7BB4"/>
    <w:rsid w:val="004D7C04"/>
    <w:rsid w:val="004D7D00"/>
    <w:rsid w:val="004D7D8E"/>
    <w:rsid w:val="004D7F11"/>
    <w:rsid w:val="004D7FD8"/>
    <w:rsid w:val="004E016D"/>
    <w:rsid w:val="004E017C"/>
    <w:rsid w:val="004E028D"/>
    <w:rsid w:val="004E052E"/>
    <w:rsid w:val="004E0656"/>
    <w:rsid w:val="004E07C8"/>
    <w:rsid w:val="004E09E5"/>
    <w:rsid w:val="004E0ACB"/>
    <w:rsid w:val="004E0B25"/>
    <w:rsid w:val="004E0B5A"/>
    <w:rsid w:val="004E0B6F"/>
    <w:rsid w:val="004E0BC8"/>
    <w:rsid w:val="004E0E45"/>
    <w:rsid w:val="004E1045"/>
    <w:rsid w:val="004E10F0"/>
    <w:rsid w:val="004E1108"/>
    <w:rsid w:val="004E1114"/>
    <w:rsid w:val="004E14EC"/>
    <w:rsid w:val="004E1730"/>
    <w:rsid w:val="004E1808"/>
    <w:rsid w:val="004E187D"/>
    <w:rsid w:val="004E1898"/>
    <w:rsid w:val="004E18E2"/>
    <w:rsid w:val="004E1974"/>
    <w:rsid w:val="004E1978"/>
    <w:rsid w:val="004E1B3C"/>
    <w:rsid w:val="004E1CC2"/>
    <w:rsid w:val="004E1E67"/>
    <w:rsid w:val="004E1EFD"/>
    <w:rsid w:val="004E1FA7"/>
    <w:rsid w:val="004E2057"/>
    <w:rsid w:val="004E20BD"/>
    <w:rsid w:val="004E2274"/>
    <w:rsid w:val="004E22F7"/>
    <w:rsid w:val="004E233B"/>
    <w:rsid w:val="004E2420"/>
    <w:rsid w:val="004E2963"/>
    <w:rsid w:val="004E2A13"/>
    <w:rsid w:val="004E2A82"/>
    <w:rsid w:val="004E2AEC"/>
    <w:rsid w:val="004E2C8A"/>
    <w:rsid w:val="004E2C8E"/>
    <w:rsid w:val="004E2DA9"/>
    <w:rsid w:val="004E2EE8"/>
    <w:rsid w:val="004E3041"/>
    <w:rsid w:val="004E33F5"/>
    <w:rsid w:val="004E3501"/>
    <w:rsid w:val="004E36E6"/>
    <w:rsid w:val="004E3826"/>
    <w:rsid w:val="004E392C"/>
    <w:rsid w:val="004E3939"/>
    <w:rsid w:val="004E3AF7"/>
    <w:rsid w:val="004E3E30"/>
    <w:rsid w:val="004E40B3"/>
    <w:rsid w:val="004E41A8"/>
    <w:rsid w:val="004E4329"/>
    <w:rsid w:val="004E43E8"/>
    <w:rsid w:val="004E440C"/>
    <w:rsid w:val="004E44CA"/>
    <w:rsid w:val="004E45CA"/>
    <w:rsid w:val="004E45EB"/>
    <w:rsid w:val="004E47FD"/>
    <w:rsid w:val="004E4816"/>
    <w:rsid w:val="004E4841"/>
    <w:rsid w:val="004E48F1"/>
    <w:rsid w:val="004E49E3"/>
    <w:rsid w:val="004E4A04"/>
    <w:rsid w:val="004E4B32"/>
    <w:rsid w:val="004E4F4B"/>
    <w:rsid w:val="004E4FE8"/>
    <w:rsid w:val="004E50E0"/>
    <w:rsid w:val="004E5218"/>
    <w:rsid w:val="004E547A"/>
    <w:rsid w:val="004E5509"/>
    <w:rsid w:val="004E5520"/>
    <w:rsid w:val="004E564A"/>
    <w:rsid w:val="004E58AA"/>
    <w:rsid w:val="004E5BA9"/>
    <w:rsid w:val="004E5C58"/>
    <w:rsid w:val="004E5D79"/>
    <w:rsid w:val="004E5EF9"/>
    <w:rsid w:val="004E6126"/>
    <w:rsid w:val="004E63BC"/>
    <w:rsid w:val="004E642C"/>
    <w:rsid w:val="004E6532"/>
    <w:rsid w:val="004E655B"/>
    <w:rsid w:val="004E65A2"/>
    <w:rsid w:val="004E67D5"/>
    <w:rsid w:val="004E67E2"/>
    <w:rsid w:val="004E682A"/>
    <w:rsid w:val="004E6919"/>
    <w:rsid w:val="004E692C"/>
    <w:rsid w:val="004E6A7C"/>
    <w:rsid w:val="004E6C40"/>
    <w:rsid w:val="004E6CA9"/>
    <w:rsid w:val="004E6D8E"/>
    <w:rsid w:val="004E6DAF"/>
    <w:rsid w:val="004E6E7E"/>
    <w:rsid w:val="004E6E98"/>
    <w:rsid w:val="004E6F14"/>
    <w:rsid w:val="004E6FE0"/>
    <w:rsid w:val="004E72FF"/>
    <w:rsid w:val="004E734B"/>
    <w:rsid w:val="004E751D"/>
    <w:rsid w:val="004E7779"/>
    <w:rsid w:val="004E7816"/>
    <w:rsid w:val="004E7840"/>
    <w:rsid w:val="004E7893"/>
    <w:rsid w:val="004E7937"/>
    <w:rsid w:val="004E7AF2"/>
    <w:rsid w:val="004E7C7B"/>
    <w:rsid w:val="004E7C7C"/>
    <w:rsid w:val="004E7DF1"/>
    <w:rsid w:val="004E7E15"/>
    <w:rsid w:val="004E7EF5"/>
    <w:rsid w:val="004E7FE1"/>
    <w:rsid w:val="004E7FFB"/>
    <w:rsid w:val="004F0254"/>
    <w:rsid w:val="004F02B0"/>
    <w:rsid w:val="004F0615"/>
    <w:rsid w:val="004F0662"/>
    <w:rsid w:val="004F0724"/>
    <w:rsid w:val="004F0A6E"/>
    <w:rsid w:val="004F0B07"/>
    <w:rsid w:val="004F0C40"/>
    <w:rsid w:val="004F0D2E"/>
    <w:rsid w:val="004F0E76"/>
    <w:rsid w:val="004F12B1"/>
    <w:rsid w:val="004F12BC"/>
    <w:rsid w:val="004F159C"/>
    <w:rsid w:val="004F1636"/>
    <w:rsid w:val="004F16B9"/>
    <w:rsid w:val="004F1752"/>
    <w:rsid w:val="004F177F"/>
    <w:rsid w:val="004F19C6"/>
    <w:rsid w:val="004F1D01"/>
    <w:rsid w:val="004F1DB2"/>
    <w:rsid w:val="004F1F65"/>
    <w:rsid w:val="004F2108"/>
    <w:rsid w:val="004F21EC"/>
    <w:rsid w:val="004F22CC"/>
    <w:rsid w:val="004F239C"/>
    <w:rsid w:val="004F23F5"/>
    <w:rsid w:val="004F242E"/>
    <w:rsid w:val="004F2554"/>
    <w:rsid w:val="004F2761"/>
    <w:rsid w:val="004F28B4"/>
    <w:rsid w:val="004F292A"/>
    <w:rsid w:val="004F2996"/>
    <w:rsid w:val="004F2C4D"/>
    <w:rsid w:val="004F2C7E"/>
    <w:rsid w:val="004F2CDE"/>
    <w:rsid w:val="004F2E6E"/>
    <w:rsid w:val="004F2E7B"/>
    <w:rsid w:val="004F2EAC"/>
    <w:rsid w:val="004F2EB9"/>
    <w:rsid w:val="004F2F97"/>
    <w:rsid w:val="004F32C8"/>
    <w:rsid w:val="004F33B3"/>
    <w:rsid w:val="004F366D"/>
    <w:rsid w:val="004F379A"/>
    <w:rsid w:val="004F37C7"/>
    <w:rsid w:val="004F3951"/>
    <w:rsid w:val="004F3AD7"/>
    <w:rsid w:val="004F3AEC"/>
    <w:rsid w:val="004F3CA9"/>
    <w:rsid w:val="004F3F65"/>
    <w:rsid w:val="004F3F78"/>
    <w:rsid w:val="004F40ED"/>
    <w:rsid w:val="004F43B7"/>
    <w:rsid w:val="004F44B1"/>
    <w:rsid w:val="004F4505"/>
    <w:rsid w:val="004F452A"/>
    <w:rsid w:val="004F4719"/>
    <w:rsid w:val="004F4943"/>
    <w:rsid w:val="004F49DE"/>
    <w:rsid w:val="004F4AD7"/>
    <w:rsid w:val="004F4B04"/>
    <w:rsid w:val="004F4D6D"/>
    <w:rsid w:val="004F5459"/>
    <w:rsid w:val="004F54C3"/>
    <w:rsid w:val="004F5625"/>
    <w:rsid w:val="004F562E"/>
    <w:rsid w:val="004F563F"/>
    <w:rsid w:val="004F5645"/>
    <w:rsid w:val="004F597C"/>
    <w:rsid w:val="004F598F"/>
    <w:rsid w:val="004F5C16"/>
    <w:rsid w:val="004F5C47"/>
    <w:rsid w:val="004F5D89"/>
    <w:rsid w:val="004F60CE"/>
    <w:rsid w:val="004F60EB"/>
    <w:rsid w:val="004F617A"/>
    <w:rsid w:val="004F65A3"/>
    <w:rsid w:val="004F6625"/>
    <w:rsid w:val="004F66FD"/>
    <w:rsid w:val="004F6756"/>
    <w:rsid w:val="004F687D"/>
    <w:rsid w:val="004F68AF"/>
    <w:rsid w:val="004F68EC"/>
    <w:rsid w:val="004F6A5B"/>
    <w:rsid w:val="004F6B16"/>
    <w:rsid w:val="004F6B91"/>
    <w:rsid w:val="004F6BAD"/>
    <w:rsid w:val="004F6C13"/>
    <w:rsid w:val="004F6CB8"/>
    <w:rsid w:val="004F6D47"/>
    <w:rsid w:val="004F6EB8"/>
    <w:rsid w:val="004F6EEC"/>
    <w:rsid w:val="004F6EF1"/>
    <w:rsid w:val="004F70DA"/>
    <w:rsid w:val="004F71B4"/>
    <w:rsid w:val="004F7202"/>
    <w:rsid w:val="004F7261"/>
    <w:rsid w:val="004F74D7"/>
    <w:rsid w:val="004F7688"/>
    <w:rsid w:val="004F76C8"/>
    <w:rsid w:val="004F7770"/>
    <w:rsid w:val="004F78CE"/>
    <w:rsid w:val="004F7979"/>
    <w:rsid w:val="004F79A5"/>
    <w:rsid w:val="004F7A48"/>
    <w:rsid w:val="004F7A62"/>
    <w:rsid w:val="004F7AAB"/>
    <w:rsid w:val="004F7B22"/>
    <w:rsid w:val="004F7B9A"/>
    <w:rsid w:val="004F7BEE"/>
    <w:rsid w:val="004F7CCE"/>
    <w:rsid w:val="004F7D4C"/>
    <w:rsid w:val="004F7D9F"/>
    <w:rsid w:val="00500008"/>
    <w:rsid w:val="005000BF"/>
    <w:rsid w:val="0050012F"/>
    <w:rsid w:val="005002AD"/>
    <w:rsid w:val="00500374"/>
    <w:rsid w:val="0050044E"/>
    <w:rsid w:val="0050050F"/>
    <w:rsid w:val="005005BA"/>
    <w:rsid w:val="005006BD"/>
    <w:rsid w:val="005008D1"/>
    <w:rsid w:val="00500A05"/>
    <w:rsid w:val="00500A0D"/>
    <w:rsid w:val="00500AA9"/>
    <w:rsid w:val="00500B05"/>
    <w:rsid w:val="00500BE6"/>
    <w:rsid w:val="00500C00"/>
    <w:rsid w:val="00500E9F"/>
    <w:rsid w:val="00500F04"/>
    <w:rsid w:val="00500F7F"/>
    <w:rsid w:val="00500FA3"/>
    <w:rsid w:val="005011A7"/>
    <w:rsid w:val="00501229"/>
    <w:rsid w:val="00501A53"/>
    <w:rsid w:val="00501B1A"/>
    <w:rsid w:val="00501C56"/>
    <w:rsid w:val="00501CA5"/>
    <w:rsid w:val="00501D2B"/>
    <w:rsid w:val="00501D4D"/>
    <w:rsid w:val="00501ED9"/>
    <w:rsid w:val="00501F5E"/>
    <w:rsid w:val="00501FA3"/>
    <w:rsid w:val="005021EC"/>
    <w:rsid w:val="00502213"/>
    <w:rsid w:val="00502256"/>
    <w:rsid w:val="0050228B"/>
    <w:rsid w:val="00502301"/>
    <w:rsid w:val="005023BE"/>
    <w:rsid w:val="0050243A"/>
    <w:rsid w:val="00502490"/>
    <w:rsid w:val="005024C2"/>
    <w:rsid w:val="005024D7"/>
    <w:rsid w:val="005024EC"/>
    <w:rsid w:val="0050275A"/>
    <w:rsid w:val="0050287A"/>
    <w:rsid w:val="00502892"/>
    <w:rsid w:val="00502992"/>
    <w:rsid w:val="005029F8"/>
    <w:rsid w:val="005029F9"/>
    <w:rsid w:val="00502AE8"/>
    <w:rsid w:val="00502B7C"/>
    <w:rsid w:val="00502BA7"/>
    <w:rsid w:val="00502DF7"/>
    <w:rsid w:val="00502EC5"/>
    <w:rsid w:val="00503062"/>
    <w:rsid w:val="005030B0"/>
    <w:rsid w:val="00503185"/>
    <w:rsid w:val="00503342"/>
    <w:rsid w:val="00503488"/>
    <w:rsid w:val="0050359C"/>
    <w:rsid w:val="00503710"/>
    <w:rsid w:val="0050371E"/>
    <w:rsid w:val="00503734"/>
    <w:rsid w:val="005037F5"/>
    <w:rsid w:val="005039C5"/>
    <w:rsid w:val="00503AE4"/>
    <w:rsid w:val="00503B59"/>
    <w:rsid w:val="00503C08"/>
    <w:rsid w:val="00503C16"/>
    <w:rsid w:val="00503C2B"/>
    <w:rsid w:val="00503E01"/>
    <w:rsid w:val="00503F69"/>
    <w:rsid w:val="00503F9B"/>
    <w:rsid w:val="0050417C"/>
    <w:rsid w:val="005041E9"/>
    <w:rsid w:val="0050422D"/>
    <w:rsid w:val="005042E0"/>
    <w:rsid w:val="005043F1"/>
    <w:rsid w:val="0050445F"/>
    <w:rsid w:val="005044EA"/>
    <w:rsid w:val="00504577"/>
    <w:rsid w:val="00504627"/>
    <w:rsid w:val="0050471D"/>
    <w:rsid w:val="0050475F"/>
    <w:rsid w:val="005047A9"/>
    <w:rsid w:val="005047DD"/>
    <w:rsid w:val="00504944"/>
    <w:rsid w:val="00504990"/>
    <w:rsid w:val="00504B51"/>
    <w:rsid w:val="00504B65"/>
    <w:rsid w:val="00504BC1"/>
    <w:rsid w:val="00504CA6"/>
    <w:rsid w:val="00504CEB"/>
    <w:rsid w:val="00504EA1"/>
    <w:rsid w:val="00504F17"/>
    <w:rsid w:val="00504F25"/>
    <w:rsid w:val="00504F2A"/>
    <w:rsid w:val="00504FB3"/>
    <w:rsid w:val="005050CF"/>
    <w:rsid w:val="00505170"/>
    <w:rsid w:val="00505478"/>
    <w:rsid w:val="0050550A"/>
    <w:rsid w:val="00505783"/>
    <w:rsid w:val="0050578E"/>
    <w:rsid w:val="0050585C"/>
    <w:rsid w:val="00505895"/>
    <w:rsid w:val="005059D4"/>
    <w:rsid w:val="005059D6"/>
    <w:rsid w:val="00505AB5"/>
    <w:rsid w:val="00505B2D"/>
    <w:rsid w:val="00505B7B"/>
    <w:rsid w:val="00505B9F"/>
    <w:rsid w:val="00505D88"/>
    <w:rsid w:val="00505E28"/>
    <w:rsid w:val="00505E3B"/>
    <w:rsid w:val="00505EF1"/>
    <w:rsid w:val="00505EFD"/>
    <w:rsid w:val="00505F37"/>
    <w:rsid w:val="00506020"/>
    <w:rsid w:val="0050624F"/>
    <w:rsid w:val="00506375"/>
    <w:rsid w:val="005066CC"/>
    <w:rsid w:val="00506766"/>
    <w:rsid w:val="005067F6"/>
    <w:rsid w:val="00506884"/>
    <w:rsid w:val="005068D1"/>
    <w:rsid w:val="00506B6F"/>
    <w:rsid w:val="00506CB6"/>
    <w:rsid w:val="00506D82"/>
    <w:rsid w:val="00506DC8"/>
    <w:rsid w:val="00506ECD"/>
    <w:rsid w:val="005072EB"/>
    <w:rsid w:val="0050739A"/>
    <w:rsid w:val="0050752B"/>
    <w:rsid w:val="00507595"/>
    <w:rsid w:val="005075D3"/>
    <w:rsid w:val="005077B9"/>
    <w:rsid w:val="005077E3"/>
    <w:rsid w:val="005078D9"/>
    <w:rsid w:val="005078DA"/>
    <w:rsid w:val="00507907"/>
    <w:rsid w:val="0050793D"/>
    <w:rsid w:val="00507A08"/>
    <w:rsid w:val="00507ABF"/>
    <w:rsid w:val="00507B4C"/>
    <w:rsid w:val="00507F72"/>
    <w:rsid w:val="00510065"/>
    <w:rsid w:val="00510083"/>
    <w:rsid w:val="00510085"/>
    <w:rsid w:val="00510139"/>
    <w:rsid w:val="005103C4"/>
    <w:rsid w:val="00510444"/>
    <w:rsid w:val="0051050B"/>
    <w:rsid w:val="0051061F"/>
    <w:rsid w:val="005106D4"/>
    <w:rsid w:val="005106F5"/>
    <w:rsid w:val="00510748"/>
    <w:rsid w:val="0051085D"/>
    <w:rsid w:val="0051092C"/>
    <w:rsid w:val="0051099F"/>
    <w:rsid w:val="005109FC"/>
    <w:rsid w:val="00510A79"/>
    <w:rsid w:val="00510B99"/>
    <w:rsid w:val="00510CF8"/>
    <w:rsid w:val="00510D05"/>
    <w:rsid w:val="00510D80"/>
    <w:rsid w:val="00510E58"/>
    <w:rsid w:val="00510FB6"/>
    <w:rsid w:val="00511029"/>
    <w:rsid w:val="005110B7"/>
    <w:rsid w:val="00511137"/>
    <w:rsid w:val="00511185"/>
    <w:rsid w:val="0051124A"/>
    <w:rsid w:val="005112A4"/>
    <w:rsid w:val="005113A9"/>
    <w:rsid w:val="005114BB"/>
    <w:rsid w:val="005114D7"/>
    <w:rsid w:val="00511523"/>
    <w:rsid w:val="00511678"/>
    <w:rsid w:val="005116EC"/>
    <w:rsid w:val="005118D3"/>
    <w:rsid w:val="0051195D"/>
    <w:rsid w:val="005119F9"/>
    <w:rsid w:val="00511AA6"/>
    <w:rsid w:val="00511B75"/>
    <w:rsid w:val="00511C7A"/>
    <w:rsid w:val="00511CDB"/>
    <w:rsid w:val="00511DDB"/>
    <w:rsid w:val="00511E1A"/>
    <w:rsid w:val="00511E2E"/>
    <w:rsid w:val="00511E80"/>
    <w:rsid w:val="00511F0A"/>
    <w:rsid w:val="00512061"/>
    <w:rsid w:val="005120BF"/>
    <w:rsid w:val="005120C8"/>
    <w:rsid w:val="0051216F"/>
    <w:rsid w:val="005121D6"/>
    <w:rsid w:val="00512245"/>
    <w:rsid w:val="005123C5"/>
    <w:rsid w:val="00512408"/>
    <w:rsid w:val="005125E5"/>
    <w:rsid w:val="00512682"/>
    <w:rsid w:val="00512866"/>
    <w:rsid w:val="005129F9"/>
    <w:rsid w:val="00512A4E"/>
    <w:rsid w:val="00512A6E"/>
    <w:rsid w:val="00512AC8"/>
    <w:rsid w:val="00512B70"/>
    <w:rsid w:val="00512CAE"/>
    <w:rsid w:val="00512D45"/>
    <w:rsid w:val="00512D6A"/>
    <w:rsid w:val="00512DD6"/>
    <w:rsid w:val="00512DEB"/>
    <w:rsid w:val="00512E8D"/>
    <w:rsid w:val="00512F03"/>
    <w:rsid w:val="00512F82"/>
    <w:rsid w:val="0051327E"/>
    <w:rsid w:val="005132F2"/>
    <w:rsid w:val="005133CF"/>
    <w:rsid w:val="0051344F"/>
    <w:rsid w:val="0051348C"/>
    <w:rsid w:val="0051357E"/>
    <w:rsid w:val="005136BE"/>
    <w:rsid w:val="0051371C"/>
    <w:rsid w:val="00513720"/>
    <w:rsid w:val="005137EC"/>
    <w:rsid w:val="00513968"/>
    <w:rsid w:val="0051398A"/>
    <w:rsid w:val="00513A86"/>
    <w:rsid w:val="00513A9E"/>
    <w:rsid w:val="00513C2F"/>
    <w:rsid w:val="00513CFB"/>
    <w:rsid w:val="00513D57"/>
    <w:rsid w:val="00513EF1"/>
    <w:rsid w:val="00513F6E"/>
    <w:rsid w:val="00514315"/>
    <w:rsid w:val="005143E4"/>
    <w:rsid w:val="0051448C"/>
    <w:rsid w:val="0051486E"/>
    <w:rsid w:val="005148B5"/>
    <w:rsid w:val="00514A51"/>
    <w:rsid w:val="00514B0F"/>
    <w:rsid w:val="00514B2F"/>
    <w:rsid w:val="00514B3C"/>
    <w:rsid w:val="00514BF1"/>
    <w:rsid w:val="00514EAA"/>
    <w:rsid w:val="0051501E"/>
    <w:rsid w:val="005151CE"/>
    <w:rsid w:val="005152F4"/>
    <w:rsid w:val="00515363"/>
    <w:rsid w:val="0051536C"/>
    <w:rsid w:val="005154EE"/>
    <w:rsid w:val="00515600"/>
    <w:rsid w:val="00515613"/>
    <w:rsid w:val="0051563F"/>
    <w:rsid w:val="0051568F"/>
    <w:rsid w:val="005156FB"/>
    <w:rsid w:val="00515949"/>
    <w:rsid w:val="00515ABD"/>
    <w:rsid w:val="00515D49"/>
    <w:rsid w:val="00515DB5"/>
    <w:rsid w:val="00515F82"/>
    <w:rsid w:val="00516090"/>
    <w:rsid w:val="0051639D"/>
    <w:rsid w:val="005163E8"/>
    <w:rsid w:val="00516482"/>
    <w:rsid w:val="00516583"/>
    <w:rsid w:val="005165D1"/>
    <w:rsid w:val="00516613"/>
    <w:rsid w:val="0051661A"/>
    <w:rsid w:val="0051663E"/>
    <w:rsid w:val="00516662"/>
    <w:rsid w:val="00516685"/>
    <w:rsid w:val="005167E3"/>
    <w:rsid w:val="005168D3"/>
    <w:rsid w:val="00516A26"/>
    <w:rsid w:val="00516B0F"/>
    <w:rsid w:val="00516B9E"/>
    <w:rsid w:val="00516CEB"/>
    <w:rsid w:val="00516FC5"/>
    <w:rsid w:val="00517000"/>
    <w:rsid w:val="0051703E"/>
    <w:rsid w:val="005170C3"/>
    <w:rsid w:val="005170DE"/>
    <w:rsid w:val="0051714B"/>
    <w:rsid w:val="0051715F"/>
    <w:rsid w:val="0051717B"/>
    <w:rsid w:val="0051721E"/>
    <w:rsid w:val="00517296"/>
    <w:rsid w:val="0051753E"/>
    <w:rsid w:val="00517892"/>
    <w:rsid w:val="00517A25"/>
    <w:rsid w:val="00517AA8"/>
    <w:rsid w:val="00517B30"/>
    <w:rsid w:val="00517BB7"/>
    <w:rsid w:val="00517D00"/>
    <w:rsid w:val="00517D2F"/>
    <w:rsid w:val="00517E4B"/>
    <w:rsid w:val="00517E63"/>
    <w:rsid w:val="00517FC8"/>
    <w:rsid w:val="00520009"/>
    <w:rsid w:val="005200F9"/>
    <w:rsid w:val="005201F2"/>
    <w:rsid w:val="00520264"/>
    <w:rsid w:val="00520286"/>
    <w:rsid w:val="00520315"/>
    <w:rsid w:val="00520357"/>
    <w:rsid w:val="00520481"/>
    <w:rsid w:val="005204D3"/>
    <w:rsid w:val="0052051C"/>
    <w:rsid w:val="005205C7"/>
    <w:rsid w:val="005206DB"/>
    <w:rsid w:val="00520717"/>
    <w:rsid w:val="00520748"/>
    <w:rsid w:val="005207D3"/>
    <w:rsid w:val="0052082B"/>
    <w:rsid w:val="00520973"/>
    <w:rsid w:val="00520A2F"/>
    <w:rsid w:val="00520B2C"/>
    <w:rsid w:val="00520C8D"/>
    <w:rsid w:val="00520DDB"/>
    <w:rsid w:val="00520FCC"/>
    <w:rsid w:val="00521049"/>
    <w:rsid w:val="0052106F"/>
    <w:rsid w:val="005211CE"/>
    <w:rsid w:val="0052122A"/>
    <w:rsid w:val="0052136B"/>
    <w:rsid w:val="00521431"/>
    <w:rsid w:val="0052162A"/>
    <w:rsid w:val="00521750"/>
    <w:rsid w:val="00521757"/>
    <w:rsid w:val="005219F0"/>
    <w:rsid w:val="005219F8"/>
    <w:rsid w:val="00521A80"/>
    <w:rsid w:val="00521ACA"/>
    <w:rsid w:val="00521C0E"/>
    <w:rsid w:val="00521C48"/>
    <w:rsid w:val="00521C69"/>
    <w:rsid w:val="00521D1E"/>
    <w:rsid w:val="00521D6F"/>
    <w:rsid w:val="00521D7A"/>
    <w:rsid w:val="00521EA8"/>
    <w:rsid w:val="005220D6"/>
    <w:rsid w:val="0052213C"/>
    <w:rsid w:val="0052220C"/>
    <w:rsid w:val="005223BD"/>
    <w:rsid w:val="005225D2"/>
    <w:rsid w:val="00522691"/>
    <w:rsid w:val="00522704"/>
    <w:rsid w:val="005227B3"/>
    <w:rsid w:val="005227DA"/>
    <w:rsid w:val="00522A57"/>
    <w:rsid w:val="00522ACD"/>
    <w:rsid w:val="00522AFD"/>
    <w:rsid w:val="00522BA8"/>
    <w:rsid w:val="00522BE2"/>
    <w:rsid w:val="00522E49"/>
    <w:rsid w:val="00522E54"/>
    <w:rsid w:val="00522EC5"/>
    <w:rsid w:val="00522EF6"/>
    <w:rsid w:val="00522F9D"/>
    <w:rsid w:val="00522FE8"/>
    <w:rsid w:val="0052310C"/>
    <w:rsid w:val="005231BF"/>
    <w:rsid w:val="00523326"/>
    <w:rsid w:val="005233FA"/>
    <w:rsid w:val="00523436"/>
    <w:rsid w:val="005234B6"/>
    <w:rsid w:val="0052351C"/>
    <w:rsid w:val="005236F2"/>
    <w:rsid w:val="005237E3"/>
    <w:rsid w:val="005238EC"/>
    <w:rsid w:val="0052391C"/>
    <w:rsid w:val="0052398C"/>
    <w:rsid w:val="00523B25"/>
    <w:rsid w:val="00523B8B"/>
    <w:rsid w:val="00523BFE"/>
    <w:rsid w:val="00523C33"/>
    <w:rsid w:val="00523C35"/>
    <w:rsid w:val="00523CD7"/>
    <w:rsid w:val="00523CE5"/>
    <w:rsid w:val="00523FF3"/>
    <w:rsid w:val="00524295"/>
    <w:rsid w:val="00524395"/>
    <w:rsid w:val="0052440A"/>
    <w:rsid w:val="00524714"/>
    <w:rsid w:val="00524822"/>
    <w:rsid w:val="00524878"/>
    <w:rsid w:val="0052496D"/>
    <w:rsid w:val="00524B2D"/>
    <w:rsid w:val="00524B64"/>
    <w:rsid w:val="00524C8E"/>
    <w:rsid w:val="00524E7B"/>
    <w:rsid w:val="00525347"/>
    <w:rsid w:val="00525378"/>
    <w:rsid w:val="00525501"/>
    <w:rsid w:val="005255DC"/>
    <w:rsid w:val="005256B7"/>
    <w:rsid w:val="0052596F"/>
    <w:rsid w:val="00525A11"/>
    <w:rsid w:val="00525BB6"/>
    <w:rsid w:val="00525C3D"/>
    <w:rsid w:val="00525C46"/>
    <w:rsid w:val="00525E15"/>
    <w:rsid w:val="00525E3E"/>
    <w:rsid w:val="00525EDB"/>
    <w:rsid w:val="00525F04"/>
    <w:rsid w:val="00525F0D"/>
    <w:rsid w:val="00525FB1"/>
    <w:rsid w:val="00526052"/>
    <w:rsid w:val="005261D9"/>
    <w:rsid w:val="0052648E"/>
    <w:rsid w:val="00526495"/>
    <w:rsid w:val="00526655"/>
    <w:rsid w:val="005267F7"/>
    <w:rsid w:val="0052684A"/>
    <w:rsid w:val="00526890"/>
    <w:rsid w:val="00526932"/>
    <w:rsid w:val="0052696F"/>
    <w:rsid w:val="0052699B"/>
    <w:rsid w:val="00526B25"/>
    <w:rsid w:val="00526D2D"/>
    <w:rsid w:val="00526DF0"/>
    <w:rsid w:val="00526EC6"/>
    <w:rsid w:val="00527006"/>
    <w:rsid w:val="0052718B"/>
    <w:rsid w:val="0052729B"/>
    <w:rsid w:val="0052732C"/>
    <w:rsid w:val="00527364"/>
    <w:rsid w:val="00527373"/>
    <w:rsid w:val="0052751B"/>
    <w:rsid w:val="005275C0"/>
    <w:rsid w:val="005277E3"/>
    <w:rsid w:val="005277F4"/>
    <w:rsid w:val="00527862"/>
    <w:rsid w:val="0052788D"/>
    <w:rsid w:val="005278C6"/>
    <w:rsid w:val="005279AF"/>
    <w:rsid w:val="00527C2F"/>
    <w:rsid w:val="00527CAE"/>
    <w:rsid w:val="00527CE3"/>
    <w:rsid w:val="00527E08"/>
    <w:rsid w:val="00527E34"/>
    <w:rsid w:val="0053005C"/>
    <w:rsid w:val="005300EB"/>
    <w:rsid w:val="0053024C"/>
    <w:rsid w:val="00530267"/>
    <w:rsid w:val="005302A9"/>
    <w:rsid w:val="00530485"/>
    <w:rsid w:val="005304B6"/>
    <w:rsid w:val="005304DE"/>
    <w:rsid w:val="00530617"/>
    <w:rsid w:val="00530781"/>
    <w:rsid w:val="005307C4"/>
    <w:rsid w:val="005308AA"/>
    <w:rsid w:val="00530B80"/>
    <w:rsid w:val="00530F21"/>
    <w:rsid w:val="00531055"/>
    <w:rsid w:val="00531057"/>
    <w:rsid w:val="005310BA"/>
    <w:rsid w:val="00531143"/>
    <w:rsid w:val="005311DD"/>
    <w:rsid w:val="005312D0"/>
    <w:rsid w:val="005315C8"/>
    <w:rsid w:val="00531642"/>
    <w:rsid w:val="005318A3"/>
    <w:rsid w:val="005319C5"/>
    <w:rsid w:val="00531B60"/>
    <w:rsid w:val="00531B9B"/>
    <w:rsid w:val="00531BD8"/>
    <w:rsid w:val="00531C37"/>
    <w:rsid w:val="00531C68"/>
    <w:rsid w:val="00531E04"/>
    <w:rsid w:val="00531E5A"/>
    <w:rsid w:val="00531EB3"/>
    <w:rsid w:val="00531FBE"/>
    <w:rsid w:val="00532100"/>
    <w:rsid w:val="00532291"/>
    <w:rsid w:val="005322E0"/>
    <w:rsid w:val="0053235F"/>
    <w:rsid w:val="005323C0"/>
    <w:rsid w:val="00532407"/>
    <w:rsid w:val="00532459"/>
    <w:rsid w:val="0053245E"/>
    <w:rsid w:val="00532702"/>
    <w:rsid w:val="00532729"/>
    <w:rsid w:val="005327F9"/>
    <w:rsid w:val="005328BF"/>
    <w:rsid w:val="00532913"/>
    <w:rsid w:val="00532956"/>
    <w:rsid w:val="00532F01"/>
    <w:rsid w:val="00532F70"/>
    <w:rsid w:val="005330E6"/>
    <w:rsid w:val="005330EB"/>
    <w:rsid w:val="005331D7"/>
    <w:rsid w:val="005331E7"/>
    <w:rsid w:val="00533200"/>
    <w:rsid w:val="00533478"/>
    <w:rsid w:val="00533683"/>
    <w:rsid w:val="005336E0"/>
    <w:rsid w:val="005337D6"/>
    <w:rsid w:val="00533A27"/>
    <w:rsid w:val="00533C38"/>
    <w:rsid w:val="00533C76"/>
    <w:rsid w:val="00533C97"/>
    <w:rsid w:val="00533D19"/>
    <w:rsid w:val="00533D2D"/>
    <w:rsid w:val="00533E22"/>
    <w:rsid w:val="00533E88"/>
    <w:rsid w:val="00533FEC"/>
    <w:rsid w:val="00534063"/>
    <w:rsid w:val="00534111"/>
    <w:rsid w:val="00534126"/>
    <w:rsid w:val="00534179"/>
    <w:rsid w:val="00534186"/>
    <w:rsid w:val="005341A4"/>
    <w:rsid w:val="00534417"/>
    <w:rsid w:val="005344F5"/>
    <w:rsid w:val="00534600"/>
    <w:rsid w:val="005346DC"/>
    <w:rsid w:val="00534904"/>
    <w:rsid w:val="005349FD"/>
    <w:rsid w:val="00534A0E"/>
    <w:rsid w:val="00534AF6"/>
    <w:rsid w:val="00534C47"/>
    <w:rsid w:val="00534C81"/>
    <w:rsid w:val="00534D11"/>
    <w:rsid w:val="00534DD2"/>
    <w:rsid w:val="00534EAF"/>
    <w:rsid w:val="00534F21"/>
    <w:rsid w:val="005351D0"/>
    <w:rsid w:val="00535235"/>
    <w:rsid w:val="00535318"/>
    <w:rsid w:val="0053547A"/>
    <w:rsid w:val="00535490"/>
    <w:rsid w:val="00535517"/>
    <w:rsid w:val="005355F5"/>
    <w:rsid w:val="005355FE"/>
    <w:rsid w:val="00535834"/>
    <w:rsid w:val="0053589F"/>
    <w:rsid w:val="005358B4"/>
    <w:rsid w:val="00535F70"/>
    <w:rsid w:val="00536055"/>
    <w:rsid w:val="0053608D"/>
    <w:rsid w:val="005360A8"/>
    <w:rsid w:val="005360ED"/>
    <w:rsid w:val="00536122"/>
    <w:rsid w:val="00536137"/>
    <w:rsid w:val="0053614C"/>
    <w:rsid w:val="005361BC"/>
    <w:rsid w:val="005361D6"/>
    <w:rsid w:val="005361E4"/>
    <w:rsid w:val="0053624A"/>
    <w:rsid w:val="00536279"/>
    <w:rsid w:val="005362B9"/>
    <w:rsid w:val="005362D3"/>
    <w:rsid w:val="0053631A"/>
    <w:rsid w:val="00536451"/>
    <w:rsid w:val="00536514"/>
    <w:rsid w:val="005366AF"/>
    <w:rsid w:val="005366B5"/>
    <w:rsid w:val="00536707"/>
    <w:rsid w:val="0053675A"/>
    <w:rsid w:val="00536854"/>
    <w:rsid w:val="005368A7"/>
    <w:rsid w:val="00536ABA"/>
    <w:rsid w:val="00536C22"/>
    <w:rsid w:val="00536E69"/>
    <w:rsid w:val="00536F44"/>
    <w:rsid w:val="005371E3"/>
    <w:rsid w:val="00537239"/>
    <w:rsid w:val="0053725A"/>
    <w:rsid w:val="005373E1"/>
    <w:rsid w:val="00537592"/>
    <w:rsid w:val="0053763D"/>
    <w:rsid w:val="00537673"/>
    <w:rsid w:val="00537789"/>
    <w:rsid w:val="005378D4"/>
    <w:rsid w:val="005379FB"/>
    <w:rsid w:val="00537EF9"/>
    <w:rsid w:val="00537F1D"/>
    <w:rsid w:val="00537F9F"/>
    <w:rsid w:val="00540138"/>
    <w:rsid w:val="00540161"/>
    <w:rsid w:val="005401EF"/>
    <w:rsid w:val="0054025E"/>
    <w:rsid w:val="005402C3"/>
    <w:rsid w:val="005402D0"/>
    <w:rsid w:val="0054058B"/>
    <w:rsid w:val="005406B7"/>
    <w:rsid w:val="00540B1F"/>
    <w:rsid w:val="00540BD8"/>
    <w:rsid w:val="00540DC9"/>
    <w:rsid w:val="00540EFA"/>
    <w:rsid w:val="00540F15"/>
    <w:rsid w:val="00540F1D"/>
    <w:rsid w:val="00540F94"/>
    <w:rsid w:val="0054102E"/>
    <w:rsid w:val="0054105F"/>
    <w:rsid w:val="00541090"/>
    <w:rsid w:val="005410B0"/>
    <w:rsid w:val="005411D0"/>
    <w:rsid w:val="00541324"/>
    <w:rsid w:val="0054151A"/>
    <w:rsid w:val="005416B7"/>
    <w:rsid w:val="00541713"/>
    <w:rsid w:val="005417F8"/>
    <w:rsid w:val="00541895"/>
    <w:rsid w:val="0054195F"/>
    <w:rsid w:val="00541AF3"/>
    <w:rsid w:val="00541B87"/>
    <w:rsid w:val="00541BEF"/>
    <w:rsid w:val="00541C4A"/>
    <w:rsid w:val="00541CC1"/>
    <w:rsid w:val="00541E0B"/>
    <w:rsid w:val="00541F08"/>
    <w:rsid w:val="00541F2C"/>
    <w:rsid w:val="00541FA7"/>
    <w:rsid w:val="00541FE5"/>
    <w:rsid w:val="00541FEC"/>
    <w:rsid w:val="0054210B"/>
    <w:rsid w:val="0054222D"/>
    <w:rsid w:val="0054233C"/>
    <w:rsid w:val="005425CF"/>
    <w:rsid w:val="00542719"/>
    <w:rsid w:val="00542826"/>
    <w:rsid w:val="00542B4D"/>
    <w:rsid w:val="00542C21"/>
    <w:rsid w:val="00542D10"/>
    <w:rsid w:val="00542D76"/>
    <w:rsid w:val="00542E3D"/>
    <w:rsid w:val="00542F34"/>
    <w:rsid w:val="00542F5A"/>
    <w:rsid w:val="00542F78"/>
    <w:rsid w:val="0054302B"/>
    <w:rsid w:val="0054307F"/>
    <w:rsid w:val="00543572"/>
    <w:rsid w:val="00543636"/>
    <w:rsid w:val="0054364F"/>
    <w:rsid w:val="0054394E"/>
    <w:rsid w:val="00543A4E"/>
    <w:rsid w:val="00543CFB"/>
    <w:rsid w:val="00543E2A"/>
    <w:rsid w:val="00543EE5"/>
    <w:rsid w:val="00543F4A"/>
    <w:rsid w:val="00544013"/>
    <w:rsid w:val="0054417A"/>
    <w:rsid w:val="00544249"/>
    <w:rsid w:val="0054443B"/>
    <w:rsid w:val="005445BB"/>
    <w:rsid w:val="0054471C"/>
    <w:rsid w:val="00544866"/>
    <w:rsid w:val="005448A0"/>
    <w:rsid w:val="00544911"/>
    <w:rsid w:val="00544923"/>
    <w:rsid w:val="00544937"/>
    <w:rsid w:val="0054494E"/>
    <w:rsid w:val="00544A0C"/>
    <w:rsid w:val="00544B29"/>
    <w:rsid w:val="00544B61"/>
    <w:rsid w:val="00544BA3"/>
    <w:rsid w:val="00544CD4"/>
    <w:rsid w:val="00544D4A"/>
    <w:rsid w:val="00544D8F"/>
    <w:rsid w:val="00544F0B"/>
    <w:rsid w:val="0054501B"/>
    <w:rsid w:val="00545210"/>
    <w:rsid w:val="005452BC"/>
    <w:rsid w:val="0054536D"/>
    <w:rsid w:val="0054550B"/>
    <w:rsid w:val="005455BF"/>
    <w:rsid w:val="00545623"/>
    <w:rsid w:val="005456E9"/>
    <w:rsid w:val="005457DA"/>
    <w:rsid w:val="00545820"/>
    <w:rsid w:val="00545975"/>
    <w:rsid w:val="00545ABD"/>
    <w:rsid w:val="00545B2D"/>
    <w:rsid w:val="00545CB3"/>
    <w:rsid w:val="00545DE9"/>
    <w:rsid w:val="00545F4F"/>
    <w:rsid w:val="00545FD2"/>
    <w:rsid w:val="005460A8"/>
    <w:rsid w:val="00546107"/>
    <w:rsid w:val="00546217"/>
    <w:rsid w:val="00546380"/>
    <w:rsid w:val="00546459"/>
    <w:rsid w:val="005466C9"/>
    <w:rsid w:val="00546759"/>
    <w:rsid w:val="00546891"/>
    <w:rsid w:val="005469AB"/>
    <w:rsid w:val="005469FE"/>
    <w:rsid w:val="00546A6C"/>
    <w:rsid w:val="00546A8A"/>
    <w:rsid w:val="00546B08"/>
    <w:rsid w:val="00546B65"/>
    <w:rsid w:val="00546D48"/>
    <w:rsid w:val="00546ED9"/>
    <w:rsid w:val="00546FC1"/>
    <w:rsid w:val="00547014"/>
    <w:rsid w:val="00547166"/>
    <w:rsid w:val="00547263"/>
    <w:rsid w:val="0054745A"/>
    <w:rsid w:val="00547691"/>
    <w:rsid w:val="0054784E"/>
    <w:rsid w:val="00547889"/>
    <w:rsid w:val="005478F2"/>
    <w:rsid w:val="00547938"/>
    <w:rsid w:val="00547A0E"/>
    <w:rsid w:val="00547A76"/>
    <w:rsid w:val="00547B18"/>
    <w:rsid w:val="00547B72"/>
    <w:rsid w:val="00547BA6"/>
    <w:rsid w:val="00547DDB"/>
    <w:rsid w:val="00547ED9"/>
    <w:rsid w:val="00547F12"/>
    <w:rsid w:val="00547F13"/>
    <w:rsid w:val="00547F2D"/>
    <w:rsid w:val="0055002A"/>
    <w:rsid w:val="005500C4"/>
    <w:rsid w:val="0055020F"/>
    <w:rsid w:val="00550428"/>
    <w:rsid w:val="00550482"/>
    <w:rsid w:val="0055048B"/>
    <w:rsid w:val="005505DD"/>
    <w:rsid w:val="005506AC"/>
    <w:rsid w:val="005506F6"/>
    <w:rsid w:val="00550763"/>
    <w:rsid w:val="00550848"/>
    <w:rsid w:val="005509A9"/>
    <w:rsid w:val="00550A9C"/>
    <w:rsid w:val="00550BC3"/>
    <w:rsid w:val="00550C81"/>
    <w:rsid w:val="00550D63"/>
    <w:rsid w:val="00550EF0"/>
    <w:rsid w:val="00550F64"/>
    <w:rsid w:val="00550F76"/>
    <w:rsid w:val="00551024"/>
    <w:rsid w:val="00551050"/>
    <w:rsid w:val="005510D6"/>
    <w:rsid w:val="0055116A"/>
    <w:rsid w:val="005511ED"/>
    <w:rsid w:val="0055140F"/>
    <w:rsid w:val="0055150E"/>
    <w:rsid w:val="0055156F"/>
    <w:rsid w:val="005518DE"/>
    <w:rsid w:val="005518F7"/>
    <w:rsid w:val="0055198A"/>
    <w:rsid w:val="00551AB7"/>
    <w:rsid w:val="00551AFD"/>
    <w:rsid w:val="00551B9A"/>
    <w:rsid w:val="00551DFB"/>
    <w:rsid w:val="00551EB2"/>
    <w:rsid w:val="00551EBE"/>
    <w:rsid w:val="00552201"/>
    <w:rsid w:val="00552258"/>
    <w:rsid w:val="00552290"/>
    <w:rsid w:val="005522F7"/>
    <w:rsid w:val="00552482"/>
    <w:rsid w:val="00552545"/>
    <w:rsid w:val="0055259E"/>
    <w:rsid w:val="005526A5"/>
    <w:rsid w:val="005527A7"/>
    <w:rsid w:val="005527AA"/>
    <w:rsid w:val="005527DD"/>
    <w:rsid w:val="0055293A"/>
    <w:rsid w:val="00552A2D"/>
    <w:rsid w:val="00552B37"/>
    <w:rsid w:val="00552BE2"/>
    <w:rsid w:val="00553090"/>
    <w:rsid w:val="005531FA"/>
    <w:rsid w:val="00553229"/>
    <w:rsid w:val="00553576"/>
    <w:rsid w:val="0055375A"/>
    <w:rsid w:val="005537C5"/>
    <w:rsid w:val="00553814"/>
    <w:rsid w:val="00553875"/>
    <w:rsid w:val="00553876"/>
    <w:rsid w:val="00553A63"/>
    <w:rsid w:val="00553A7A"/>
    <w:rsid w:val="00553AFC"/>
    <w:rsid w:val="00553B09"/>
    <w:rsid w:val="00553C2A"/>
    <w:rsid w:val="00553D92"/>
    <w:rsid w:val="00553E23"/>
    <w:rsid w:val="00553F61"/>
    <w:rsid w:val="00553FB9"/>
    <w:rsid w:val="00553FBF"/>
    <w:rsid w:val="00554042"/>
    <w:rsid w:val="0055423C"/>
    <w:rsid w:val="0055429B"/>
    <w:rsid w:val="00554319"/>
    <w:rsid w:val="005544B9"/>
    <w:rsid w:val="0055451C"/>
    <w:rsid w:val="005545A6"/>
    <w:rsid w:val="00554A0C"/>
    <w:rsid w:val="00554A90"/>
    <w:rsid w:val="00554BEB"/>
    <w:rsid w:val="00554C15"/>
    <w:rsid w:val="00554D84"/>
    <w:rsid w:val="00554DCD"/>
    <w:rsid w:val="00554EBA"/>
    <w:rsid w:val="00554F14"/>
    <w:rsid w:val="00555224"/>
    <w:rsid w:val="005552CD"/>
    <w:rsid w:val="00555383"/>
    <w:rsid w:val="005554C9"/>
    <w:rsid w:val="005554FA"/>
    <w:rsid w:val="005555BA"/>
    <w:rsid w:val="0055564B"/>
    <w:rsid w:val="00555702"/>
    <w:rsid w:val="005557E2"/>
    <w:rsid w:val="0055585C"/>
    <w:rsid w:val="005558BF"/>
    <w:rsid w:val="005558EA"/>
    <w:rsid w:val="00555943"/>
    <w:rsid w:val="00555967"/>
    <w:rsid w:val="005559ED"/>
    <w:rsid w:val="00555A94"/>
    <w:rsid w:val="00555BE7"/>
    <w:rsid w:val="00555C53"/>
    <w:rsid w:val="00555CC7"/>
    <w:rsid w:val="00555EFC"/>
    <w:rsid w:val="00556125"/>
    <w:rsid w:val="005563E0"/>
    <w:rsid w:val="005566A8"/>
    <w:rsid w:val="005566CC"/>
    <w:rsid w:val="005566D2"/>
    <w:rsid w:val="00556963"/>
    <w:rsid w:val="00556AE6"/>
    <w:rsid w:val="00556CA1"/>
    <w:rsid w:val="00556DF0"/>
    <w:rsid w:val="00556E10"/>
    <w:rsid w:val="00556E25"/>
    <w:rsid w:val="00556E98"/>
    <w:rsid w:val="00556ECC"/>
    <w:rsid w:val="00556FD4"/>
    <w:rsid w:val="00557119"/>
    <w:rsid w:val="0055713C"/>
    <w:rsid w:val="005574D6"/>
    <w:rsid w:val="005574FF"/>
    <w:rsid w:val="00557762"/>
    <w:rsid w:val="005577E8"/>
    <w:rsid w:val="0055784F"/>
    <w:rsid w:val="005578FB"/>
    <w:rsid w:val="0055795A"/>
    <w:rsid w:val="00557A28"/>
    <w:rsid w:val="00557D3C"/>
    <w:rsid w:val="00557D7D"/>
    <w:rsid w:val="00557DE2"/>
    <w:rsid w:val="00557FA5"/>
    <w:rsid w:val="00557FDC"/>
    <w:rsid w:val="0056009A"/>
    <w:rsid w:val="0056021A"/>
    <w:rsid w:val="0056025A"/>
    <w:rsid w:val="00560375"/>
    <w:rsid w:val="005604CE"/>
    <w:rsid w:val="005605A0"/>
    <w:rsid w:val="00560672"/>
    <w:rsid w:val="00560832"/>
    <w:rsid w:val="00560A23"/>
    <w:rsid w:val="00560A32"/>
    <w:rsid w:val="00560A7A"/>
    <w:rsid w:val="00560AD9"/>
    <w:rsid w:val="00560B63"/>
    <w:rsid w:val="00560BB3"/>
    <w:rsid w:val="00560C55"/>
    <w:rsid w:val="00560D29"/>
    <w:rsid w:val="00560D54"/>
    <w:rsid w:val="00560D89"/>
    <w:rsid w:val="00560DE9"/>
    <w:rsid w:val="00560E1B"/>
    <w:rsid w:val="00560EEA"/>
    <w:rsid w:val="00560F41"/>
    <w:rsid w:val="00560FE2"/>
    <w:rsid w:val="00561033"/>
    <w:rsid w:val="00561116"/>
    <w:rsid w:val="0056112A"/>
    <w:rsid w:val="005611ED"/>
    <w:rsid w:val="0056137C"/>
    <w:rsid w:val="005613E3"/>
    <w:rsid w:val="0056147B"/>
    <w:rsid w:val="005614E9"/>
    <w:rsid w:val="00561563"/>
    <w:rsid w:val="00561595"/>
    <w:rsid w:val="0056172F"/>
    <w:rsid w:val="005617DA"/>
    <w:rsid w:val="005618FA"/>
    <w:rsid w:val="0056191C"/>
    <w:rsid w:val="005619CD"/>
    <w:rsid w:val="00561BC7"/>
    <w:rsid w:val="00561C78"/>
    <w:rsid w:val="00561D3A"/>
    <w:rsid w:val="00561DE1"/>
    <w:rsid w:val="00561F5F"/>
    <w:rsid w:val="00562234"/>
    <w:rsid w:val="00562237"/>
    <w:rsid w:val="00562348"/>
    <w:rsid w:val="005623B7"/>
    <w:rsid w:val="00562439"/>
    <w:rsid w:val="00562599"/>
    <w:rsid w:val="00562645"/>
    <w:rsid w:val="005627F7"/>
    <w:rsid w:val="00562BCC"/>
    <w:rsid w:val="00562C83"/>
    <w:rsid w:val="00562CEB"/>
    <w:rsid w:val="00562D4B"/>
    <w:rsid w:val="00562D95"/>
    <w:rsid w:val="00563044"/>
    <w:rsid w:val="0056305C"/>
    <w:rsid w:val="0056309E"/>
    <w:rsid w:val="0056346C"/>
    <w:rsid w:val="00563593"/>
    <w:rsid w:val="00563612"/>
    <w:rsid w:val="00563695"/>
    <w:rsid w:val="0056375B"/>
    <w:rsid w:val="00563838"/>
    <w:rsid w:val="0056393E"/>
    <w:rsid w:val="0056396C"/>
    <w:rsid w:val="00563BE9"/>
    <w:rsid w:val="00563BF4"/>
    <w:rsid w:val="00563D24"/>
    <w:rsid w:val="00563D74"/>
    <w:rsid w:val="00563D76"/>
    <w:rsid w:val="00563E7F"/>
    <w:rsid w:val="00563EF9"/>
    <w:rsid w:val="0056405C"/>
    <w:rsid w:val="005641D8"/>
    <w:rsid w:val="00564435"/>
    <w:rsid w:val="005644C4"/>
    <w:rsid w:val="0056456F"/>
    <w:rsid w:val="005645D3"/>
    <w:rsid w:val="00564638"/>
    <w:rsid w:val="005646E6"/>
    <w:rsid w:val="00564724"/>
    <w:rsid w:val="0056474D"/>
    <w:rsid w:val="00564753"/>
    <w:rsid w:val="00564BC8"/>
    <w:rsid w:val="00564C60"/>
    <w:rsid w:val="00565053"/>
    <w:rsid w:val="005652EA"/>
    <w:rsid w:val="00565384"/>
    <w:rsid w:val="00565556"/>
    <w:rsid w:val="0056555C"/>
    <w:rsid w:val="005656C7"/>
    <w:rsid w:val="00565739"/>
    <w:rsid w:val="0056578B"/>
    <w:rsid w:val="00565953"/>
    <w:rsid w:val="00565A35"/>
    <w:rsid w:val="00565C5A"/>
    <w:rsid w:val="00565D00"/>
    <w:rsid w:val="00565F6E"/>
    <w:rsid w:val="005660CB"/>
    <w:rsid w:val="00566104"/>
    <w:rsid w:val="0056620B"/>
    <w:rsid w:val="005662BC"/>
    <w:rsid w:val="0056652D"/>
    <w:rsid w:val="005665AC"/>
    <w:rsid w:val="0056696C"/>
    <w:rsid w:val="005669F5"/>
    <w:rsid w:val="00566A19"/>
    <w:rsid w:val="00566A8C"/>
    <w:rsid w:val="00566C8A"/>
    <w:rsid w:val="00566CC3"/>
    <w:rsid w:val="00566D08"/>
    <w:rsid w:val="00566DE8"/>
    <w:rsid w:val="00566E02"/>
    <w:rsid w:val="00566E1E"/>
    <w:rsid w:val="00566E39"/>
    <w:rsid w:val="00566FA7"/>
    <w:rsid w:val="00566FED"/>
    <w:rsid w:val="0056714F"/>
    <w:rsid w:val="00567170"/>
    <w:rsid w:val="005671FC"/>
    <w:rsid w:val="0056743B"/>
    <w:rsid w:val="00567484"/>
    <w:rsid w:val="0056777C"/>
    <w:rsid w:val="005677B9"/>
    <w:rsid w:val="00567907"/>
    <w:rsid w:val="0056792A"/>
    <w:rsid w:val="00567AA1"/>
    <w:rsid w:val="00567B0A"/>
    <w:rsid w:val="00567B94"/>
    <w:rsid w:val="00567E54"/>
    <w:rsid w:val="00567F6C"/>
    <w:rsid w:val="00567F82"/>
    <w:rsid w:val="00570004"/>
    <w:rsid w:val="0057018A"/>
    <w:rsid w:val="00570342"/>
    <w:rsid w:val="005703EB"/>
    <w:rsid w:val="00570712"/>
    <w:rsid w:val="00570858"/>
    <w:rsid w:val="0057097F"/>
    <w:rsid w:val="005709A2"/>
    <w:rsid w:val="00570A72"/>
    <w:rsid w:val="00570BAC"/>
    <w:rsid w:val="00570ED2"/>
    <w:rsid w:val="005710DF"/>
    <w:rsid w:val="00571282"/>
    <w:rsid w:val="00571449"/>
    <w:rsid w:val="0057151D"/>
    <w:rsid w:val="00571659"/>
    <w:rsid w:val="005716FF"/>
    <w:rsid w:val="00571731"/>
    <w:rsid w:val="00571756"/>
    <w:rsid w:val="005717C1"/>
    <w:rsid w:val="005718CE"/>
    <w:rsid w:val="0057196B"/>
    <w:rsid w:val="00571B26"/>
    <w:rsid w:val="00571DF9"/>
    <w:rsid w:val="00571E10"/>
    <w:rsid w:val="00571E2F"/>
    <w:rsid w:val="00571E7A"/>
    <w:rsid w:val="00572029"/>
    <w:rsid w:val="005720DD"/>
    <w:rsid w:val="0057215E"/>
    <w:rsid w:val="00572299"/>
    <w:rsid w:val="0057237C"/>
    <w:rsid w:val="00572428"/>
    <w:rsid w:val="0057242D"/>
    <w:rsid w:val="0057259F"/>
    <w:rsid w:val="00572727"/>
    <w:rsid w:val="00572775"/>
    <w:rsid w:val="0057299A"/>
    <w:rsid w:val="005729E0"/>
    <w:rsid w:val="00572A4D"/>
    <w:rsid w:val="00572A52"/>
    <w:rsid w:val="00572AEC"/>
    <w:rsid w:val="00572B25"/>
    <w:rsid w:val="00572B46"/>
    <w:rsid w:val="00572B5A"/>
    <w:rsid w:val="00572CCF"/>
    <w:rsid w:val="00573011"/>
    <w:rsid w:val="0057304C"/>
    <w:rsid w:val="0057308B"/>
    <w:rsid w:val="00573207"/>
    <w:rsid w:val="0057323F"/>
    <w:rsid w:val="0057378D"/>
    <w:rsid w:val="00573966"/>
    <w:rsid w:val="005739D1"/>
    <w:rsid w:val="00573BC6"/>
    <w:rsid w:val="00573C8E"/>
    <w:rsid w:val="00573E45"/>
    <w:rsid w:val="00573F19"/>
    <w:rsid w:val="00573F5C"/>
    <w:rsid w:val="00574113"/>
    <w:rsid w:val="005742A1"/>
    <w:rsid w:val="0057436C"/>
    <w:rsid w:val="005744CF"/>
    <w:rsid w:val="00574565"/>
    <w:rsid w:val="005745BC"/>
    <w:rsid w:val="00574607"/>
    <w:rsid w:val="0057468E"/>
    <w:rsid w:val="00574844"/>
    <w:rsid w:val="005748FA"/>
    <w:rsid w:val="005749F2"/>
    <w:rsid w:val="00574B23"/>
    <w:rsid w:val="00574BF5"/>
    <w:rsid w:val="00574BF7"/>
    <w:rsid w:val="00574D65"/>
    <w:rsid w:val="00574E03"/>
    <w:rsid w:val="00575075"/>
    <w:rsid w:val="005751AA"/>
    <w:rsid w:val="005751F3"/>
    <w:rsid w:val="00575231"/>
    <w:rsid w:val="0057549A"/>
    <w:rsid w:val="0057593F"/>
    <w:rsid w:val="00575ADF"/>
    <w:rsid w:val="00575AE2"/>
    <w:rsid w:val="00575AE6"/>
    <w:rsid w:val="00575B17"/>
    <w:rsid w:val="00575B1A"/>
    <w:rsid w:val="00575B4E"/>
    <w:rsid w:val="00575C77"/>
    <w:rsid w:val="00575D3A"/>
    <w:rsid w:val="00575E0B"/>
    <w:rsid w:val="00576080"/>
    <w:rsid w:val="005760A9"/>
    <w:rsid w:val="00576111"/>
    <w:rsid w:val="005762BD"/>
    <w:rsid w:val="005762E0"/>
    <w:rsid w:val="00576387"/>
    <w:rsid w:val="00576391"/>
    <w:rsid w:val="00576508"/>
    <w:rsid w:val="005767C3"/>
    <w:rsid w:val="00576AE1"/>
    <w:rsid w:val="00576B44"/>
    <w:rsid w:val="00576C20"/>
    <w:rsid w:val="00576C36"/>
    <w:rsid w:val="00576D01"/>
    <w:rsid w:val="00576EC0"/>
    <w:rsid w:val="00576F7E"/>
    <w:rsid w:val="005770B2"/>
    <w:rsid w:val="00577455"/>
    <w:rsid w:val="00577457"/>
    <w:rsid w:val="00577494"/>
    <w:rsid w:val="005774AE"/>
    <w:rsid w:val="00577514"/>
    <w:rsid w:val="005776D9"/>
    <w:rsid w:val="00577705"/>
    <w:rsid w:val="00577784"/>
    <w:rsid w:val="005777D3"/>
    <w:rsid w:val="005779A0"/>
    <w:rsid w:val="005779B6"/>
    <w:rsid w:val="005779E5"/>
    <w:rsid w:val="00577CBA"/>
    <w:rsid w:val="00577D0F"/>
    <w:rsid w:val="00577F35"/>
    <w:rsid w:val="0058005E"/>
    <w:rsid w:val="00580495"/>
    <w:rsid w:val="00580559"/>
    <w:rsid w:val="0058057D"/>
    <w:rsid w:val="00580599"/>
    <w:rsid w:val="005805E3"/>
    <w:rsid w:val="00580608"/>
    <w:rsid w:val="0058068D"/>
    <w:rsid w:val="00580749"/>
    <w:rsid w:val="00580807"/>
    <w:rsid w:val="005808A3"/>
    <w:rsid w:val="0058094A"/>
    <w:rsid w:val="00580C09"/>
    <w:rsid w:val="00580C86"/>
    <w:rsid w:val="00580C8B"/>
    <w:rsid w:val="00580CA4"/>
    <w:rsid w:val="00580D21"/>
    <w:rsid w:val="00580E4E"/>
    <w:rsid w:val="00580FF5"/>
    <w:rsid w:val="0058106E"/>
    <w:rsid w:val="0058129F"/>
    <w:rsid w:val="00581362"/>
    <w:rsid w:val="00581378"/>
    <w:rsid w:val="00581665"/>
    <w:rsid w:val="00581704"/>
    <w:rsid w:val="00581725"/>
    <w:rsid w:val="00581752"/>
    <w:rsid w:val="005817BC"/>
    <w:rsid w:val="0058184B"/>
    <w:rsid w:val="005818D3"/>
    <w:rsid w:val="00581924"/>
    <w:rsid w:val="005819E3"/>
    <w:rsid w:val="00581A97"/>
    <w:rsid w:val="00581B28"/>
    <w:rsid w:val="00581B71"/>
    <w:rsid w:val="00581D7A"/>
    <w:rsid w:val="00581E52"/>
    <w:rsid w:val="00581E98"/>
    <w:rsid w:val="00581ECD"/>
    <w:rsid w:val="00581F5C"/>
    <w:rsid w:val="00582076"/>
    <w:rsid w:val="0058228E"/>
    <w:rsid w:val="005822E0"/>
    <w:rsid w:val="0058233C"/>
    <w:rsid w:val="00582387"/>
    <w:rsid w:val="00582769"/>
    <w:rsid w:val="0058289F"/>
    <w:rsid w:val="005829F2"/>
    <w:rsid w:val="00582AD5"/>
    <w:rsid w:val="00582AEA"/>
    <w:rsid w:val="00582B92"/>
    <w:rsid w:val="00582C14"/>
    <w:rsid w:val="00582C95"/>
    <w:rsid w:val="00582D6B"/>
    <w:rsid w:val="005831A4"/>
    <w:rsid w:val="00583243"/>
    <w:rsid w:val="005833BD"/>
    <w:rsid w:val="0058342D"/>
    <w:rsid w:val="00583528"/>
    <w:rsid w:val="0058354A"/>
    <w:rsid w:val="005835CE"/>
    <w:rsid w:val="005836F2"/>
    <w:rsid w:val="00583775"/>
    <w:rsid w:val="00583836"/>
    <w:rsid w:val="00583923"/>
    <w:rsid w:val="00583A9E"/>
    <w:rsid w:val="00583BC2"/>
    <w:rsid w:val="00583C7A"/>
    <w:rsid w:val="00583CAF"/>
    <w:rsid w:val="00583D11"/>
    <w:rsid w:val="00583D79"/>
    <w:rsid w:val="00583DCB"/>
    <w:rsid w:val="00583FFC"/>
    <w:rsid w:val="00584049"/>
    <w:rsid w:val="0058411A"/>
    <w:rsid w:val="005841C9"/>
    <w:rsid w:val="00584220"/>
    <w:rsid w:val="00584228"/>
    <w:rsid w:val="0058424B"/>
    <w:rsid w:val="00584334"/>
    <w:rsid w:val="005843C3"/>
    <w:rsid w:val="005845D5"/>
    <w:rsid w:val="00584734"/>
    <w:rsid w:val="00584894"/>
    <w:rsid w:val="005848DF"/>
    <w:rsid w:val="005848ED"/>
    <w:rsid w:val="00584C36"/>
    <w:rsid w:val="00584D47"/>
    <w:rsid w:val="00584DA6"/>
    <w:rsid w:val="00584DE2"/>
    <w:rsid w:val="00584EAF"/>
    <w:rsid w:val="00585031"/>
    <w:rsid w:val="005850EE"/>
    <w:rsid w:val="0058518D"/>
    <w:rsid w:val="005851BC"/>
    <w:rsid w:val="0058542E"/>
    <w:rsid w:val="00585439"/>
    <w:rsid w:val="0058566F"/>
    <w:rsid w:val="005857F0"/>
    <w:rsid w:val="00585857"/>
    <w:rsid w:val="0058594A"/>
    <w:rsid w:val="00585988"/>
    <w:rsid w:val="005859C4"/>
    <w:rsid w:val="005859E5"/>
    <w:rsid w:val="00585BA5"/>
    <w:rsid w:val="00585BE9"/>
    <w:rsid w:val="00585C0C"/>
    <w:rsid w:val="00585D5A"/>
    <w:rsid w:val="00585E13"/>
    <w:rsid w:val="00585E40"/>
    <w:rsid w:val="00585F10"/>
    <w:rsid w:val="00585FE6"/>
    <w:rsid w:val="0058619F"/>
    <w:rsid w:val="00586489"/>
    <w:rsid w:val="005864EA"/>
    <w:rsid w:val="005866E0"/>
    <w:rsid w:val="005866FF"/>
    <w:rsid w:val="005867CC"/>
    <w:rsid w:val="00586936"/>
    <w:rsid w:val="00586983"/>
    <w:rsid w:val="00586A50"/>
    <w:rsid w:val="00586AD7"/>
    <w:rsid w:val="00586BC2"/>
    <w:rsid w:val="00586D6D"/>
    <w:rsid w:val="00586E8D"/>
    <w:rsid w:val="00586EA5"/>
    <w:rsid w:val="00586F31"/>
    <w:rsid w:val="00586F32"/>
    <w:rsid w:val="00586FF0"/>
    <w:rsid w:val="00587104"/>
    <w:rsid w:val="0058723D"/>
    <w:rsid w:val="005872D2"/>
    <w:rsid w:val="005873A6"/>
    <w:rsid w:val="005873FE"/>
    <w:rsid w:val="0058742C"/>
    <w:rsid w:val="00587527"/>
    <w:rsid w:val="005876EE"/>
    <w:rsid w:val="00587778"/>
    <w:rsid w:val="005877D9"/>
    <w:rsid w:val="0058781F"/>
    <w:rsid w:val="005878F7"/>
    <w:rsid w:val="005879AA"/>
    <w:rsid w:val="005879FB"/>
    <w:rsid w:val="00587B65"/>
    <w:rsid w:val="00587C91"/>
    <w:rsid w:val="00587DDF"/>
    <w:rsid w:val="00587E2F"/>
    <w:rsid w:val="00587EBE"/>
    <w:rsid w:val="00587F57"/>
    <w:rsid w:val="00587FCD"/>
    <w:rsid w:val="005901A3"/>
    <w:rsid w:val="0059022C"/>
    <w:rsid w:val="00590386"/>
    <w:rsid w:val="00590391"/>
    <w:rsid w:val="00590429"/>
    <w:rsid w:val="0059047C"/>
    <w:rsid w:val="005905C5"/>
    <w:rsid w:val="005905EA"/>
    <w:rsid w:val="005907E1"/>
    <w:rsid w:val="005908A3"/>
    <w:rsid w:val="005908D9"/>
    <w:rsid w:val="005909F1"/>
    <w:rsid w:val="00590A87"/>
    <w:rsid w:val="00590AE3"/>
    <w:rsid w:val="00590B9A"/>
    <w:rsid w:val="00590C79"/>
    <w:rsid w:val="00590C96"/>
    <w:rsid w:val="00590D7E"/>
    <w:rsid w:val="00590DEB"/>
    <w:rsid w:val="00590DFB"/>
    <w:rsid w:val="00591076"/>
    <w:rsid w:val="005911B7"/>
    <w:rsid w:val="00591215"/>
    <w:rsid w:val="0059138E"/>
    <w:rsid w:val="0059154C"/>
    <w:rsid w:val="0059159A"/>
    <w:rsid w:val="0059165B"/>
    <w:rsid w:val="0059175A"/>
    <w:rsid w:val="005917B4"/>
    <w:rsid w:val="00591892"/>
    <w:rsid w:val="005918EE"/>
    <w:rsid w:val="00591909"/>
    <w:rsid w:val="00591A22"/>
    <w:rsid w:val="00591A4B"/>
    <w:rsid w:val="00591AD9"/>
    <w:rsid w:val="00591BA0"/>
    <w:rsid w:val="00591BCF"/>
    <w:rsid w:val="00591C9C"/>
    <w:rsid w:val="00591CB7"/>
    <w:rsid w:val="00591CE0"/>
    <w:rsid w:val="00591D7F"/>
    <w:rsid w:val="00591E6C"/>
    <w:rsid w:val="00591E87"/>
    <w:rsid w:val="00591ED8"/>
    <w:rsid w:val="00591F96"/>
    <w:rsid w:val="00592169"/>
    <w:rsid w:val="005921B4"/>
    <w:rsid w:val="00592217"/>
    <w:rsid w:val="005922E2"/>
    <w:rsid w:val="0059255F"/>
    <w:rsid w:val="00592591"/>
    <w:rsid w:val="0059262D"/>
    <w:rsid w:val="00592901"/>
    <w:rsid w:val="005929F5"/>
    <w:rsid w:val="005929F9"/>
    <w:rsid w:val="00592AFC"/>
    <w:rsid w:val="00592D4D"/>
    <w:rsid w:val="00592D89"/>
    <w:rsid w:val="00592E1B"/>
    <w:rsid w:val="00592EB1"/>
    <w:rsid w:val="00592F56"/>
    <w:rsid w:val="00592FC8"/>
    <w:rsid w:val="005930BE"/>
    <w:rsid w:val="00593127"/>
    <w:rsid w:val="0059326B"/>
    <w:rsid w:val="005932D0"/>
    <w:rsid w:val="005933BE"/>
    <w:rsid w:val="0059354F"/>
    <w:rsid w:val="00593640"/>
    <w:rsid w:val="005937C7"/>
    <w:rsid w:val="0059398D"/>
    <w:rsid w:val="00593CB2"/>
    <w:rsid w:val="00593CB8"/>
    <w:rsid w:val="00593CDB"/>
    <w:rsid w:val="00593D21"/>
    <w:rsid w:val="00593E14"/>
    <w:rsid w:val="00593E2C"/>
    <w:rsid w:val="00593F15"/>
    <w:rsid w:val="00594052"/>
    <w:rsid w:val="00594099"/>
    <w:rsid w:val="00594174"/>
    <w:rsid w:val="005941F5"/>
    <w:rsid w:val="0059425F"/>
    <w:rsid w:val="005942D1"/>
    <w:rsid w:val="00594305"/>
    <w:rsid w:val="0059456A"/>
    <w:rsid w:val="005945FB"/>
    <w:rsid w:val="00594610"/>
    <w:rsid w:val="0059464C"/>
    <w:rsid w:val="00594A73"/>
    <w:rsid w:val="00594B42"/>
    <w:rsid w:val="00594B66"/>
    <w:rsid w:val="00594C47"/>
    <w:rsid w:val="00594CB1"/>
    <w:rsid w:val="00594F6F"/>
    <w:rsid w:val="00594F99"/>
    <w:rsid w:val="005950DA"/>
    <w:rsid w:val="005951E5"/>
    <w:rsid w:val="0059520F"/>
    <w:rsid w:val="00595380"/>
    <w:rsid w:val="005953AB"/>
    <w:rsid w:val="005954BC"/>
    <w:rsid w:val="005954C9"/>
    <w:rsid w:val="00595539"/>
    <w:rsid w:val="00595542"/>
    <w:rsid w:val="0059561E"/>
    <w:rsid w:val="00595664"/>
    <w:rsid w:val="005956D9"/>
    <w:rsid w:val="00595774"/>
    <w:rsid w:val="005957D8"/>
    <w:rsid w:val="0059584B"/>
    <w:rsid w:val="005958DC"/>
    <w:rsid w:val="005958EA"/>
    <w:rsid w:val="005958F4"/>
    <w:rsid w:val="00595935"/>
    <w:rsid w:val="005959CF"/>
    <w:rsid w:val="00595A17"/>
    <w:rsid w:val="00595A4F"/>
    <w:rsid w:val="00595B95"/>
    <w:rsid w:val="00595BAF"/>
    <w:rsid w:val="00595CAA"/>
    <w:rsid w:val="00595D9C"/>
    <w:rsid w:val="00595DB9"/>
    <w:rsid w:val="00595DC6"/>
    <w:rsid w:val="00595F7D"/>
    <w:rsid w:val="00595F8C"/>
    <w:rsid w:val="00595F9B"/>
    <w:rsid w:val="00596029"/>
    <w:rsid w:val="005961EA"/>
    <w:rsid w:val="0059626A"/>
    <w:rsid w:val="0059635B"/>
    <w:rsid w:val="0059639F"/>
    <w:rsid w:val="005965EF"/>
    <w:rsid w:val="0059663E"/>
    <w:rsid w:val="00596833"/>
    <w:rsid w:val="0059691E"/>
    <w:rsid w:val="005969D8"/>
    <w:rsid w:val="00596B85"/>
    <w:rsid w:val="00596B89"/>
    <w:rsid w:val="00596BF5"/>
    <w:rsid w:val="00596D44"/>
    <w:rsid w:val="00596DCF"/>
    <w:rsid w:val="00596DD9"/>
    <w:rsid w:val="00596F01"/>
    <w:rsid w:val="00596F0C"/>
    <w:rsid w:val="00596FB3"/>
    <w:rsid w:val="00597152"/>
    <w:rsid w:val="005971CC"/>
    <w:rsid w:val="005971D1"/>
    <w:rsid w:val="00597377"/>
    <w:rsid w:val="0059756A"/>
    <w:rsid w:val="005975BC"/>
    <w:rsid w:val="00597789"/>
    <w:rsid w:val="005977EB"/>
    <w:rsid w:val="00597809"/>
    <w:rsid w:val="0059780B"/>
    <w:rsid w:val="005979E0"/>
    <w:rsid w:val="005979E3"/>
    <w:rsid w:val="00597A2E"/>
    <w:rsid w:val="00597F41"/>
    <w:rsid w:val="00597FBC"/>
    <w:rsid w:val="005A0212"/>
    <w:rsid w:val="005A0315"/>
    <w:rsid w:val="005A03B4"/>
    <w:rsid w:val="005A0418"/>
    <w:rsid w:val="005A05E8"/>
    <w:rsid w:val="005A06EF"/>
    <w:rsid w:val="005A08AE"/>
    <w:rsid w:val="005A08E5"/>
    <w:rsid w:val="005A0AEC"/>
    <w:rsid w:val="005A0BD0"/>
    <w:rsid w:val="005A0C2E"/>
    <w:rsid w:val="005A0C48"/>
    <w:rsid w:val="005A0E4D"/>
    <w:rsid w:val="005A0E8A"/>
    <w:rsid w:val="005A0F32"/>
    <w:rsid w:val="005A1004"/>
    <w:rsid w:val="005A1184"/>
    <w:rsid w:val="005A1243"/>
    <w:rsid w:val="005A1331"/>
    <w:rsid w:val="005A13BD"/>
    <w:rsid w:val="005A1486"/>
    <w:rsid w:val="005A14FE"/>
    <w:rsid w:val="005A15B2"/>
    <w:rsid w:val="005A17F2"/>
    <w:rsid w:val="005A18FE"/>
    <w:rsid w:val="005A1954"/>
    <w:rsid w:val="005A1988"/>
    <w:rsid w:val="005A1C5E"/>
    <w:rsid w:val="005A1D36"/>
    <w:rsid w:val="005A1DBB"/>
    <w:rsid w:val="005A1E56"/>
    <w:rsid w:val="005A1EF8"/>
    <w:rsid w:val="005A1FCA"/>
    <w:rsid w:val="005A201C"/>
    <w:rsid w:val="005A21FF"/>
    <w:rsid w:val="005A220B"/>
    <w:rsid w:val="005A2667"/>
    <w:rsid w:val="005A2949"/>
    <w:rsid w:val="005A29BC"/>
    <w:rsid w:val="005A2AE5"/>
    <w:rsid w:val="005A2B7E"/>
    <w:rsid w:val="005A2CEE"/>
    <w:rsid w:val="005A2DBB"/>
    <w:rsid w:val="005A2E6A"/>
    <w:rsid w:val="005A3062"/>
    <w:rsid w:val="005A3145"/>
    <w:rsid w:val="005A3231"/>
    <w:rsid w:val="005A32EE"/>
    <w:rsid w:val="005A358B"/>
    <w:rsid w:val="005A35C0"/>
    <w:rsid w:val="005A35C8"/>
    <w:rsid w:val="005A35D4"/>
    <w:rsid w:val="005A365C"/>
    <w:rsid w:val="005A36F8"/>
    <w:rsid w:val="005A3853"/>
    <w:rsid w:val="005A3ADF"/>
    <w:rsid w:val="005A3BC4"/>
    <w:rsid w:val="005A3D91"/>
    <w:rsid w:val="005A3F46"/>
    <w:rsid w:val="005A3FD2"/>
    <w:rsid w:val="005A400B"/>
    <w:rsid w:val="005A400F"/>
    <w:rsid w:val="005A401C"/>
    <w:rsid w:val="005A4077"/>
    <w:rsid w:val="005A4288"/>
    <w:rsid w:val="005A4395"/>
    <w:rsid w:val="005A4554"/>
    <w:rsid w:val="005A4597"/>
    <w:rsid w:val="005A45AA"/>
    <w:rsid w:val="005A4762"/>
    <w:rsid w:val="005A480E"/>
    <w:rsid w:val="005A48B6"/>
    <w:rsid w:val="005A49AA"/>
    <w:rsid w:val="005A4A1B"/>
    <w:rsid w:val="005A4C21"/>
    <w:rsid w:val="005A4DFC"/>
    <w:rsid w:val="005A4EC3"/>
    <w:rsid w:val="005A4FB7"/>
    <w:rsid w:val="005A503A"/>
    <w:rsid w:val="005A5076"/>
    <w:rsid w:val="005A509C"/>
    <w:rsid w:val="005A50A6"/>
    <w:rsid w:val="005A5130"/>
    <w:rsid w:val="005A5196"/>
    <w:rsid w:val="005A51F8"/>
    <w:rsid w:val="005A52D2"/>
    <w:rsid w:val="005A5322"/>
    <w:rsid w:val="005A5361"/>
    <w:rsid w:val="005A5368"/>
    <w:rsid w:val="005A539C"/>
    <w:rsid w:val="005A53B0"/>
    <w:rsid w:val="005A53CD"/>
    <w:rsid w:val="005A564D"/>
    <w:rsid w:val="005A5671"/>
    <w:rsid w:val="005A581C"/>
    <w:rsid w:val="005A5931"/>
    <w:rsid w:val="005A5A40"/>
    <w:rsid w:val="005A5D8C"/>
    <w:rsid w:val="005A5F43"/>
    <w:rsid w:val="005A5F67"/>
    <w:rsid w:val="005A5F80"/>
    <w:rsid w:val="005A5F82"/>
    <w:rsid w:val="005A60F4"/>
    <w:rsid w:val="005A62B0"/>
    <w:rsid w:val="005A63BA"/>
    <w:rsid w:val="005A642D"/>
    <w:rsid w:val="005A6484"/>
    <w:rsid w:val="005A64CF"/>
    <w:rsid w:val="005A6575"/>
    <w:rsid w:val="005A65F0"/>
    <w:rsid w:val="005A661B"/>
    <w:rsid w:val="005A674C"/>
    <w:rsid w:val="005A6793"/>
    <w:rsid w:val="005A68D4"/>
    <w:rsid w:val="005A68EB"/>
    <w:rsid w:val="005A6B08"/>
    <w:rsid w:val="005A6BB5"/>
    <w:rsid w:val="005A6C33"/>
    <w:rsid w:val="005A6DC0"/>
    <w:rsid w:val="005A6E39"/>
    <w:rsid w:val="005A6E60"/>
    <w:rsid w:val="005A6E75"/>
    <w:rsid w:val="005A6ED3"/>
    <w:rsid w:val="005A7142"/>
    <w:rsid w:val="005A71F7"/>
    <w:rsid w:val="005A745B"/>
    <w:rsid w:val="005A74F8"/>
    <w:rsid w:val="005A7594"/>
    <w:rsid w:val="005A75EC"/>
    <w:rsid w:val="005A7672"/>
    <w:rsid w:val="005A7C4A"/>
    <w:rsid w:val="005A7CD8"/>
    <w:rsid w:val="005A7CDD"/>
    <w:rsid w:val="005A7DF8"/>
    <w:rsid w:val="005A7E3C"/>
    <w:rsid w:val="005A7EC1"/>
    <w:rsid w:val="005B001E"/>
    <w:rsid w:val="005B00D3"/>
    <w:rsid w:val="005B00E8"/>
    <w:rsid w:val="005B02F6"/>
    <w:rsid w:val="005B0310"/>
    <w:rsid w:val="005B0477"/>
    <w:rsid w:val="005B0559"/>
    <w:rsid w:val="005B06EE"/>
    <w:rsid w:val="005B074E"/>
    <w:rsid w:val="005B07AF"/>
    <w:rsid w:val="005B094E"/>
    <w:rsid w:val="005B0977"/>
    <w:rsid w:val="005B0AC2"/>
    <w:rsid w:val="005B0ACB"/>
    <w:rsid w:val="005B0C0F"/>
    <w:rsid w:val="005B0F37"/>
    <w:rsid w:val="005B1251"/>
    <w:rsid w:val="005B12D4"/>
    <w:rsid w:val="005B1318"/>
    <w:rsid w:val="005B13AA"/>
    <w:rsid w:val="005B14C2"/>
    <w:rsid w:val="005B1567"/>
    <w:rsid w:val="005B15BC"/>
    <w:rsid w:val="005B1611"/>
    <w:rsid w:val="005B163F"/>
    <w:rsid w:val="005B16DC"/>
    <w:rsid w:val="005B1972"/>
    <w:rsid w:val="005B1A59"/>
    <w:rsid w:val="005B1A80"/>
    <w:rsid w:val="005B1B48"/>
    <w:rsid w:val="005B1BCD"/>
    <w:rsid w:val="005B1C1D"/>
    <w:rsid w:val="005B1D8A"/>
    <w:rsid w:val="005B1F11"/>
    <w:rsid w:val="005B2095"/>
    <w:rsid w:val="005B2183"/>
    <w:rsid w:val="005B21A8"/>
    <w:rsid w:val="005B2285"/>
    <w:rsid w:val="005B2396"/>
    <w:rsid w:val="005B23AA"/>
    <w:rsid w:val="005B24E3"/>
    <w:rsid w:val="005B267E"/>
    <w:rsid w:val="005B2695"/>
    <w:rsid w:val="005B27B3"/>
    <w:rsid w:val="005B27B5"/>
    <w:rsid w:val="005B28BF"/>
    <w:rsid w:val="005B2916"/>
    <w:rsid w:val="005B294C"/>
    <w:rsid w:val="005B2995"/>
    <w:rsid w:val="005B2C51"/>
    <w:rsid w:val="005B2E15"/>
    <w:rsid w:val="005B2E55"/>
    <w:rsid w:val="005B2F20"/>
    <w:rsid w:val="005B2FC6"/>
    <w:rsid w:val="005B300F"/>
    <w:rsid w:val="005B3038"/>
    <w:rsid w:val="005B3084"/>
    <w:rsid w:val="005B308C"/>
    <w:rsid w:val="005B30DD"/>
    <w:rsid w:val="005B31E3"/>
    <w:rsid w:val="005B35A6"/>
    <w:rsid w:val="005B35AE"/>
    <w:rsid w:val="005B38B5"/>
    <w:rsid w:val="005B38FF"/>
    <w:rsid w:val="005B3914"/>
    <w:rsid w:val="005B3926"/>
    <w:rsid w:val="005B3930"/>
    <w:rsid w:val="005B3A1C"/>
    <w:rsid w:val="005B3A3C"/>
    <w:rsid w:val="005B3C39"/>
    <w:rsid w:val="005B3D48"/>
    <w:rsid w:val="005B3FC4"/>
    <w:rsid w:val="005B41E4"/>
    <w:rsid w:val="005B421D"/>
    <w:rsid w:val="005B4349"/>
    <w:rsid w:val="005B439D"/>
    <w:rsid w:val="005B43A1"/>
    <w:rsid w:val="005B4400"/>
    <w:rsid w:val="005B4658"/>
    <w:rsid w:val="005B486E"/>
    <w:rsid w:val="005B499E"/>
    <w:rsid w:val="005B49EF"/>
    <w:rsid w:val="005B4A7D"/>
    <w:rsid w:val="005B4A7F"/>
    <w:rsid w:val="005B4AD1"/>
    <w:rsid w:val="005B4BB4"/>
    <w:rsid w:val="005B4BC0"/>
    <w:rsid w:val="005B4BE5"/>
    <w:rsid w:val="005B4CC7"/>
    <w:rsid w:val="005B4CFD"/>
    <w:rsid w:val="005B4D98"/>
    <w:rsid w:val="005B4DCA"/>
    <w:rsid w:val="005B4EB4"/>
    <w:rsid w:val="005B4FA2"/>
    <w:rsid w:val="005B5118"/>
    <w:rsid w:val="005B5175"/>
    <w:rsid w:val="005B51DA"/>
    <w:rsid w:val="005B52B9"/>
    <w:rsid w:val="005B540B"/>
    <w:rsid w:val="005B5413"/>
    <w:rsid w:val="005B54C6"/>
    <w:rsid w:val="005B5586"/>
    <w:rsid w:val="005B5653"/>
    <w:rsid w:val="005B56C2"/>
    <w:rsid w:val="005B5703"/>
    <w:rsid w:val="005B571E"/>
    <w:rsid w:val="005B5746"/>
    <w:rsid w:val="005B5A61"/>
    <w:rsid w:val="005B5BFE"/>
    <w:rsid w:val="005B5C0B"/>
    <w:rsid w:val="005B5E67"/>
    <w:rsid w:val="005B613E"/>
    <w:rsid w:val="005B61C7"/>
    <w:rsid w:val="005B622F"/>
    <w:rsid w:val="005B63CB"/>
    <w:rsid w:val="005B6407"/>
    <w:rsid w:val="005B653D"/>
    <w:rsid w:val="005B661F"/>
    <w:rsid w:val="005B6956"/>
    <w:rsid w:val="005B696B"/>
    <w:rsid w:val="005B6A62"/>
    <w:rsid w:val="005B6ADB"/>
    <w:rsid w:val="005B6B8D"/>
    <w:rsid w:val="005B6CB0"/>
    <w:rsid w:val="005B6E76"/>
    <w:rsid w:val="005B6EE8"/>
    <w:rsid w:val="005B6F6A"/>
    <w:rsid w:val="005B6F81"/>
    <w:rsid w:val="005B7093"/>
    <w:rsid w:val="005B7098"/>
    <w:rsid w:val="005B70BF"/>
    <w:rsid w:val="005B72C7"/>
    <w:rsid w:val="005B7348"/>
    <w:rsid w:val="005B742E"/>
    <w:rsid w:val="005B75AD"/>
    <w:rsid w:val="005B7669"/>
    <w:rsid w:val="005B7718"/>
    <w:rsid w:val="005B7733"/>
    <w:rsid w:val="005B7738"/>
    <w:rsid w:val="005B7772"/>
    <w:rsid w:val="005B7851"/>
    <w:rsid w:val="005B788F"/>
    <w:rsid w:val="005B7915"/>
    <w:rsid w:val="005B7946"/>
    <w:rsid w:val="005B7A49"/>
    <w:rsid w:val="005B7A96"/>
    <w:rsid w:val="005B7B9F"/>
    <w:rsid w:val="005B7CD1"/>
    <w:rsid w:val="005B7F23"/>
    <w:rsid w:val="005C0252"/>
    <w:rsid w:val="005C028F"/>
    <w:rsid w:val="005C03B6"/>
    <w:rsid w:val="005C03F8"/>
    <w:rsid w:val="005C04E8"/>
    <w:rsid w:val="005C0598"/>
    <w:rsid w:val="005C0695"/>
    <w:rsid w:val="005C089A"/>
    <w:rsid w:val="005C099A"/>
    <w:rsid w:val="005C0A6E"/>
    <w:rsid w:val="005C0BD3"/>
    <w:rsid w:val="005C0C53"/>
    <w:rsid w:val="005C0D33"/>
    <w:rsid w:val="005C0D54"/>
    <w:rsid w:val="005C0D8A"/>
    <w:rsid w:val="005C0D9B"/>
    <w:rsid w:val="005C0E23"/>
    <w:rsid w:val="005C0EEC"/>
    <w:rsid w:val="005C105C"/>
    <w:rsid w:val="005C10AB"/>
    <w:rsid w:val="005C1138"/>
    <w:rsid w:val="005C1192"/>
    <w:rsid w:val="005C1223"/>
    <w:rsid w:val="005C140A"/>
    <w:rsid w:val="005C157F"/>
    <w:rsid w:val="005C1604"/>
    <w:rsid w:val="005C169F"/>
    <w:rsid w:val="005C1A1B"/>
    <w:rsid w:val="005C1A55"/>
    <w:rsid w:val="005C1B6D"/>
    <w:rsid w:val="005C1D40"/>
    <w:rsid w:val="005C1E9A"/>
    <w:rsid w:val="005C1F59"/>
    <w:rsid w:val="005C202A"/>
    <w:rsid w:val="005C205E"/>
    <w:rsid w:val="005C21CE"/>
    <w:rsid w:val="005C2303"/>
    <w:rsid w:val="005C233A"/>
    <w:rsid w:val="005C237A"/>
    <w:rsid w:val="005C2581"/>
    <w:rsid w:val="005C25AE"/>
    <w:rsid w:val="005C25B2"/>
    <w:rsid w:val="005C27F3"/>
    <w:rsid w:val="005C2918"/>
    <w:rsid w:val="005C2991"/>
    <w:rsid w:val="005C2AD5"/>
    <w:rsid w:val="005C2B70"/>
    <w:rsid w:val="005C2B96"/>
    <w:rsid w:val="005C2DAF"/>
    <w:rsid w:val="005C2E9C"/>
    <w:rsid w:val="005C306D"/>
    <w:rsid w:val="005C3115"/>
    <w:rsid w:val="005C3170"/>
    <w:rsid w:val="005C31DB"/>
    <w:rsid w:val="005C3203"/>
    <w:rsid w:val="005C3285"/>
    <w:rsid w:val="005C328A"/>
    <w:rsid w:val="005C3511"/>
    <w:rsid w:val="005C36DD"/>
    <w:rsid w:val="005C375A"/>
    <w:rsid w:val="005C3811"/>
    <w:rsid w:val="005C38C5"/>
    <w:rsid w:val="005C393E"/>
    <w:rsid w:val="005C3976"/>
    <w:rsid w:val="005C3AB8"/>
    <w:rsid w:val="005C40AC"/>
    <w:rsid w:val="005C424C"/>
    <w:rsid w:val="005C4261"/>
    <w:rsid w:val="005C43EC"/>
    <w:rsid w:val="005C4466"/>
    <w:rsid w:val="005C4495"/>
    <w:rsid w:val="005C48D9"/>
    <w:rsid w:val="005C49E0"/>
    <w:rsid w:val="005C4BF2"/>
    <w:rsid w:val="005C4C2D"/>
    <w:rsid w:val="005C4E4B"/>
    <w:rsid w:val="005C4E55"/>
    <w:rsid w:val="005C4F25"/>
    <w:rsid w:val="005C4F2D"/>
    <w:rsid w:val="005C4F83"/>
    <w:rsid w:val="005C4FA8"/>
    <w:rsid w:val="005C5021"/>
    <w:rsid w:val="005C5125"/>
    <w:rsid w:val="005C538F"/>
    <w:rsid w:val="005C55E7"/>
    <w:rsid w:val="005C5676"/>
    <w:rsid w:val="005C5753"/>
    <w:rsid w:val="005C5819"/>
    <w:rsid w:val="005C5976"/>
    <w:rsid w:val="005C59BE"/>
    <w:rsid w:val="005C5A48"/>
    <w:rsid w:val="005C5A83"/>
    <w:rsid w:val="005C5AE2"/>
    <w:rsid w:val="005C5BFB"/>
    <w:rsid w:val="005C5C80"/>
    <w:rsid w:val="005C5F0E"/>
    <w:rsid w:val="005C5F33"/>
    <w:rsid w:val="005C6160"/>
    <w:rsid w:val="005C6335"/>
    <w:rsid w:val="005C66B9"/>
    <w:rsid w:val="005C6898"/>
    <w:rsid w:val="005C691F"/>
    <w:rsid w:val="005C6922"/>
    <w:rsid w:val="005C6B13"/>
    <w:rsid w:val="005C6B31"/>
    <w:rsid w:val="005C6B5C"/>
    <w:rsid w:val="005C6C42"/>
    <w:rsid w:val="005C710E"/>
    <w:rsid w:val="005C7145"/>
    <w:rsid w:val="005C7150"/>
    <w:rsid w:val="005C71D5"/>
    <w:rsid w:val="005C722F"/>
    <w:rsid w:val="005C723A"/>
    <w:rsid w:val="005C7291"/>
    <w:rsid w:val="005C7305"/>
    <w:rsid w:val="005C7341"/>
    <w:rsid w:val="005C7365"/>
    <w:rsid w:val="005C737A"/>
    <w:rsid w:val="005C7501"/>
    <w:rsid w:val="005C75A8"/>
    <w:rsid w:val="005C75AF"/>
    <w:rsid w:val="005C763D"/>
    <w:rsid w:val="005C7757"/>
    <w:rsid w:val="005C7955"/>
    <w:rsid w:val="005C7971"/>
    <w:rsid w:val="005C7BD4"/>
    <w:rsid w:val="005C7D90"/>
    <w:rsid w:val="005C7DBF"/>
    <w:rsid w:val="005C7E74"/>
    <w:rsid w:val="005C7F12"/>
    <w:rsid w:val="005C7F38"/>
    <w:rsid w:val="005C7FCF"/>
    <w:rsid w:val="005D002A"/>
    <w:rsid w:val="005D006E"/>
    <w:rsid w:val="005D012F"/>
    <w:rsid w:val="005D01B6"/>
    <w:rsid w:val="005D0291"/>
    <w:rsid w:val="005D0A37"/>
    <w:rsid w:val="005D0AD6"/>
    <w:rsid w:val="005D0B4E"/>
    <w:rsid w:val="005D0D77"/>
    <w:rsid w:val="005D0D7E"/>
    <w:rsid w:val="005D0D83"/>
    <w:rsid w:val="005D0DF9"/>
    <w:rsid w:val="005D0F42"/>
    <w:rsid w:val="005D10C2"/>
    <w:rsid w:val="005D1123"/>
    <w:rsid w:val="005D117D"/>
    <w:rsid w:val="005D118B"/>
    <w:rsid w:val="005D1221"/>
    <w:rsid w:val="005D13F2"/>
    <w:rsid w:val="005D13F6"/>
    <w:rsid w:val="005D1452"/>
    <w:rsid w:val="005D1611"/>
    <w:rsid w:val="005D17C0"/>
    <w:rsid w:val="005D195C"/>
    <w:rsid w:val="005D1977"/>
    <w:rsid w:val="005D1A57"/>
    <w:rsid w:val="005D1C7A"/>
    <w:rsid w:val="005D1DCB"/>
    <w:rsid w:val="005D1E14"/>
    <w:rsid w:val="005D1E4A"/>
    <w:rsid w:val="005D1F13"/>
    <w:rsid w:val="005D1FA4"/>
    <w:rsid w:val="005D2226"/>
    <w:rsid w:val="005D222B"/>
    <w:rsid w:val="005D2355"/>
    <w:rsid w:val="005D2398"/>
    <w:rsid w:val="005D257D"/>
    <w:rsid w:val="005D2698"/>
    <w:rsid w:val="005D26D9"/>
    <w:rsid w:val="005D27CF"/>
    <w:rsid w:val="005D288F"/>
    <w:rsid w:val="005D29A4"/>
    <w:rsid w:val="005D2C8A"/>
    <w:rsid w:val="005D2D05"/>
    <w:rsid w:val="005D2E40"/>
    <w:rsid w:val="005D2E7F"/>
    <w:rsid w:val="005D2F9C"/>
    <w:rsid w:val="005D2FDB"/>
    <w:rsid w:val="005D3129"/>
    <w:rsid w:val="005D3138"/>
    <w:rsid w:val="005D3171"/>
    <w:rsid w:val="005D32F8"/>
    <w:rsid w:val="005D33C9"/>
    <w:rsid w:val="005D3404"/>
    <w:rsid w:val="005D37BB"/>
    <w:rsid w:val="005D38E8"/>
    <w:rsid w:val="005D3D3F"/>
    <w:rsid w:val="005D3D48"/>
    <w:rsid w:val="005D3D88"/>
    <w:rsid w:val="005D3EA1"/>
    <w:rsid w:val="005D3F14"/>
    <w:rsid w:val="005D3FBD"/>
    <w:rsid w:val="005D4126"/>
    <w:rsid w:val="005D412A"/>
    <w:rsid w:val="005D4406"/>
    <w:rsid w:val="005D44C9"/>
    <w:rsid w:val="005D44ED"/>
    <w:rsid w:val="005D46BB"/>
    <w:rsid w:val="005D4759"/>
    <w:rsid w:val="005D492C"/>
    <w:rsid w:val="005D494B"/>
    <w:rsid w:val="005D49AC"/>
    <w:rsid w:val="005D4AC6"/>
    <w:rsid w:val="005D4CA3"/>
    <w:rsid w:val="005D4EB8"/>
    <w:rsid w:val="005D4F40"/>
    <w:rsid w:val="005D4FFB"/>
    <w:rsid w:val="005D516F"/>
    <w:rsid w:val="005D5181"/>
    <w:rsid w:val="005D524B"/>
    <w:rsid w:val="005D5299"/>
    <w:rsid w:val="005D52BD"/>
    <w:rsid w:val="005D542F"/>
    <w:rsid w:val="005D5437"/>
    <w:rsid w:val="005D54F1"/>
    <w:rsid w:val="005D552D"/>
    <w:rsid w:val="005D559F"/>
    <w:rsid w:val="005D5640"/>
    <w:rsid w:val="005D566B"/>
    <w:rsid w:val="005D5673"/>
    <w:rsid w:val="005D57DA"/>
    <w:rsid w:val="005D58DD"/>
    <w:rsid w:val="005D5906"/>
    <w:rsid w:val="005D5997"/>
    <w:rsid w:val="005D59A5"/>
    <w:rsid w:val="005D59F5"/>
    <w:rsid w:val="005D5A64"/>
    <w:rsid w:val="005D5AB3"/>
    <w:rsid w:val="005D5ABA"/>
    <w:rsid w:val="005D5B89"/>
    <w:rsid w:val="005D5D25"/>
    <w:rsid w:val="005D5D54"/>
    <w:rsid w:val="005D5DBF"/>
    <w:rsid w:val="005D5E20"/>
    <w:rsid w:val="005D5FBC"/>
    <w:rsid w:val="005D60A9"/>
    <w:rsid w:val="005D60AB"/>
    <w:rsid w:val="005D6100"/>
    <w:rsid w:val="005D6123"/>
    <w:rsid w:val="005D6159"/>
    <w:rsid w:val="005D619F"/>
    <w:rsid w:val="005D62DA"/>
    <w:rsid w:val="005D6422"/>
    <w:rsid w:val="005D65F8"/>
    <w:rsid w:val="005D66C2"/>
    <w:rsid w:val="005D6776"/>
    <w:rsid w:val="005D69E2"/>
    <w:rsid w:val="005D6BFB"/>
    <w:rsid w:val="005D6CD0"/>
    <w:rsid w:val="005D6D2F"/>
    <w:rsid w:val="005D709F"/>
    <w:rsid w:val="005D722F"/>
    <w:rsid w:val="005D72B0"/>
    <w:rsid w:val="005D72BA"/>
    <w:rsid w:val="005D7399"/>
    <w:rsid w:val="005D73CA"/>
    <w:rsid w:val="005D73FB"/>
    <w:rsid w:val="005D744B"/>
    <w:rsid w:val="005D7513"/>
    <w:rsid w:val="005D751B"/>
    <w:rsid w:val="005D75B3"/>
    <w:rsid w:val="005D771D"/>
    <w:rsid w:val="005D779D"/>
    <w:rsid w:val="005D7917"/>
    <w:rsid w:val="005D7A48"/>
    <w:rsid w:val="005D7B3A"/>
    <w:rsid w:val="005D7B7C"/>
    <w:rsid w:val="005D7C9D"/>
    <w:rsid w:val="005D7D72"/>
    <w:rsid w:val="005D7E88"/>
    <w:rsid w:val="005D7EFA"/>
    <w:rsid w:val="005E0096"/>
    <w:rsid w:val="005E0138"/>
    <w:rsid w:val="005E01FA"/>
    <w:rsid w:val="005E0237"/>
    <w:rsid w:val="005E0281"/>
    <w:rsid w:val="005E0314"/>
    <w:rsid w:val="005E0353"/>
    <w:rsid w:val="005E0475"/>
    <w:rsid w:val="005E05D1"/>
    <w:rsid w:val="005E06BC"/>
    <w:rsid w:val="005E0751"/>
    <w:rsid w:val="005E09A5"/>
    <w:rsid w:val="005E0A03"/>
    <w:rsid w:val="005E0B9F"/>
    <w:rsid w:val="005E0BCA"/>
    <w:rsid w:val="005E0C59"/>
    <w:rsid w:val="005E0CE5"/>
    <w:rsid w:val="005E0E45"/>
    <w:rsid w:val="005E0F8B"/>
    <w:rsid w:val="005E100E"/>
    <w:rsid w:val="005E115E"/>
    <w:rsid w:val="005E11D3"/>
    <w:rsid w:val="005E124B"/>
    <w:rsid w:val="005E129C"/>
    <w:rsid w:val="005E13F3"/>
    <w:rsid w:val="005E161E"/>
    <w:rsid w:val="005E16FC"/>
    <w:rsid w:val="005E1817"/>
    <w:rsid w:val="005E1ED1"/>
    <w:rsid w:val="005E2160"/>
    <w:rsid w:val="005E2221"/>
    <w:rsid w:val="005E23A4"/>
    <w:rsid w:val="005E2A2D"/>
    <w:rsid w:val="005E2B1B"/>
    <w:rsid w:val="005E2B7A"/>
    <w:rsid w:val="005E2C89"/>
    <w:rsid w:val="005E2C95"/>
    <w:rsid w:val="005E2DCB"/>
    <w:rsid w:val="005E2E38"/>
    <w:rsid w:val="005E2E39"/>
    <w:rsid w:val="005E2E51"/>
    <w:rsid w:val="005E2EED"/>
    <w:rsid w:val="005E32A0"/>
    <w:rsid w:val="005E33D5"/>
    <w:rsid w:val="005E3432"/>
    <w:rsid w:val="005E34C9"/>
    <w:rsid w:val="005E35CE"/>
    <w:rsid w:val="005E35E2"/>
    <w:rsid w:val="005E3662"/>
    <w:rsid w:val="005E3938"/>
    <w:rsid w:val="005E393B"/>
    <w:rsid w:val="005E3AC1"/>
    <w:rsid w:val="005E3C7C"/>
    <w:rsid w:val="005E3D02"/>
    <w:rsid w:val="005E3D7D"/>
    <w:rsid w:val="005E401C"/>
    <w:rsid w:val="005E401F"/>
    <w:rsid w:val="005E4195"/>
    <w:rsid w:val="005E4220"/>
    <w:rsid w:val="005E4228"/>
    <w:rsid w:val="005E4592"/>
    <w:rsid w:val="005E45D8"/>
    <w:rsid w:val="005E45DB"/>
    <w:rsid w:val="005E4606"/>
    <w:rsid w:val="005E4608"/>
    <w:rsid w:val="005E491C"/>
    <w:rsid w:val="005E4978"/>
    <w:rsid w:val="005E4A08"/>
    <w:rsid w:val="005E4AB8"/>
    <w:rsid w:val="005E4BF3"/>
    <w:rsid w:val="005E4C7C"/>
    <w:rsid w:val="005E4DF4"/>
    <w:rsid w:val="005E4F6E"/>
    <w:rsid w:val="005E504E"/>
    <w:rsid w:val="005E5056"/>
    <w:rsid w:val="005E5081"/>
    <w:rsid w:val="005E5184"/>
    <w:rsid w:val="005E51E3"/>
    <w:rsid w:val="005E5200"/>
    <w:rsid w:val="005E5287"/>
    <w:rsid w:val="005E52AD"/>
    <w:rsid w:val="005E52C6"/>
    <w:rsid w:val="005E5336"/>
    <w:rsid w:val="005E534F"/>
    <w:rsid w:val="005E5426"/>
    <w:rsid w:val="005E5814"/>
    <w:rsid w:val="005E582F"/>
    <w:rsid w:val="005E589F"/>
    <w:rsid w:val="005E58DB"/>
    <w:rsid w:val="005E59DB"/>
    <w:rsid w:val="005E5A43"/>
    <w:rsid w:val="005E5A73"/>
    <w:rsid w:val="005E5B4C"/>
    <w:rsid w:val="005E5BC6"/>
    <w:rsid w:val="005E5CB8"/>
    <w:rsid w:val="005E5D21"/>
    <w:rsid w:val="005E5F2D"/>
    <w:rsid w:val="005E602C"/>
    <w:rsid w:val="005E6166"/>
    <w:rsid w:val="005E6377"/>
    <w:rsid w:val="005E652E"/>
    <w:rsid w:val="005E6608"/>
    <w:rsid w:val="005E66B7"/>
    <w:rsid w:val="005E6728"/>
    <w:rsid w:val="005E685A"/>
    <w:rsid w:val="005E685B"/>
    <w:rsid w:val="005E6B0E"/>
    <w:rsid w:val="005E6B4B"/>
    <w:rsid w:val="005E6BDE"/>
    <w:rsid w:val="005E6BFC"/>
    <w:rsid w:val="005E6E4D"/>
    <w:rsid w:val="005E6E8F"/>
    <w:rsid w:val="005E6EDE"/>
    <w:rsid w:val="005E711C"/>
    <w:rsid w:val="005E71E2"/>
    <w:rsid w:val="005E72DB"/>
    <w:rsid w:val="005E750C"/>
    <w:rsid w:val="005E75CE"/>
    <w:rsid w:val="005E7606"/>
    <w:rsid w:val="005E7687"/>
    <w:rsid w:val="005E768D"/>
    <w:rsid w:val="005E76A9"/>
    <w:rsid w:val="005E7845"/>
    <w:rsid w:val="005E792D"/>
    <w:rsid w:val="005E79D6"/>
    <w:rsid w:val="005E7A16"/>
    <w:rsid w:val="005E7AD0"/>
    <w:rsid w:val="005E7CDE"/>
    <w:rsid w:val="005E7D35"/>
    <w:rsid w:val="005E7DB9"/>
    <w:rsid w:val="005E7E0F"/>
    <w:rsid w:val="005E7EF3"/>
    <w:rsid w:val="005E7F1F"/>
    <w:rsid w:val="005E7F58"/>
    <w:rsid w:val="005F0003"/>
    <w:rsid w:val="005F0189"/>
    <w:rsid w:val="005F0275"/>
    <w:rsid w:val="005F032D"/>
    <w:rsid w:val="005F0559"/>
    <w:rsid w:val="005F0575"/>
    <w:rsid w:val="005F061D"/>
    <w:rsid w:val="005F065C"/>
    <w:rsid w:val="005F078D"/>
    <w:rsid w:val="005F089C"/>
    <w:rsid w:val="005F08ED"/>
    <w:rsid w:val="005F09A0"/>
    <w:rsid w:val="005F09E9"/>
    <w:rsid w:val="005F0A25"/>
    <w:rsid w:val="005F0A41"/>
    <w:rsid w:val="005F0A61"/>
    <w:rsid w:val="005F0B83"/>
    <w:rsid w:val="005F0C36"/>
    <w:rsid w:val="005F0C56"/>
    <w:rsid w:val="005F1098"/>
    <w:rsid w:val="005F118A"/>
    <w:rsid w:val="005F1197"/>
    <w:rsid w:val="005F133A"/>
    <w:rsid w:val="005F148D"/>
    <w:rsid w:val="005F1573"/>
    <w:rsid w:val="005F169D"/>
    <w:rsid w:val="005F17D7"/>
    <w:rsid w:val="005F1856"/>
    <w:rsid w:val="005F18BC"/>
    <w:rsid w:val="005F19AD"/>
    <w:rsid w:val="005F1A06"/>
    <w:rsid w:val="005F1A24"/>
    <w:rsid w:val="005F1B74"/>
    <w:rsid w:val="005F201F"/>
    <w:rsid w:val="005F20C1"/>
    <w:rsid w:val="005F21CD"/>
    <w:rsid w:val="005F23E4"/>
    <w:rsid w:val="005F2407"/>
    <w:rsid w:val="005F2547"/>
    <w:rsid w:val="005F27BD"/>
    <w:rsid w:val="005F27C2"/>
    <w:rsid w:val="005F2834"/>
    <w:rsid w:val="005F2891"/>
    <w:rsid w:val="005F2904"/>
    <w:rsid w:val="005F2AD9"/>
    <w:rsid w:val="005F2B4E"/>
    <w:rsid w:val="005F2BBE"/>
    <w:rsid w:val="005F2EDA"/>
    <w:rsid w:val="005F2F0F"/>
    <w:rsid w:val="005F2F54"/>
    <w:rsid w:val="005F2F6F"/>
    <w:rsid w:val="005F2F89"/>
    <w:rsid w:val="005F2FEB"/>
    <w:rsid w:val="005F3044"/>
    <w:rsid w:val="005F3057"/>
    <w:rsid w:val="005F30F5"/>
    <w:rsid w:val="005F30F8"/>
    <w:rsid w:val="005F317B"/>
    <w:rsid w:val="005F322E"/>
    <w:rsid w:val="005F3245"/>
    <w:rsid w:val="005F337A"/>
    <w:rsid w:val="005F33A7"/>
    <w:rsid w:val="005F34CA"/>
    <w:rsid w:val="005F350F"/>
    <w:rsid w:val="005F35CD"/>
    <w:rsid w:val="005F3640"/>
    <w:rsid w:val="005F3847"/>
    <w:rsid w:val="005F3861"/>
    <w:rsid w:val="005F39F7"/>
    <w:rsid w:val="005F3A96"/>
    <w:rsid w:val="005F3B21"/>
    <w:rsid w:val="005F3B93"/>
    <w:rsid w:val="005F3E72"/>
    <w:rsid w:val="005F3EB2"/>
    <w:rsid w:val="005F3F81"/>
    <w:rsid w:val="005F4073"/>
    <w:rsid w:val="005F40AB"/>
    <w:rsid w:val="005F444E"/>
    <w:rsid w:val="005F454F"/>
    <w:rsid w:val="005F473D"/>
    <w:rsid w:val="005F4762"/>
    <w:rsid w:val="005F4B65"/>
    <w:rsid w:val="005F4C31"/>
    <w:rsid w:val="005F4C7A"/>
    <w:rsid w:val="005F4CED"/>
    <w:rsid w:val="005F4FF3"/>
    <w:rsid w:val="005F503F"/>
    <w:rsid w:val="005F5104"/>
    <w:rsid w:val="005F51D8"/>
    <w:rsid w:val="005F5277"/>
    <w:rsid w:val="005F5406"/>
    <w:rsid w:val="005F54CC"/>
    <w:rsid w:val="005F559D"/>
    <w:rsid w:val="005F569B"/>
    <w:rsid w:val="005F57A0"/>
    <w:rsid w:val="005F5B3C"/>
    <w:rsid w:val="005F5E71"/>
    <w:rsid w:val="005F60D7"/>
    <w:rsid w:val="005F60FF"/>
    <w:rsid w:val="005F61E8"/>
    <w:rsid w:val="005F625E"/>
    <w:rsid w:val="005F6382"/>
    <w:rsid w:val="005F6384"/>
    <w:rsid w:val="005F64DA"/>
    <w:rsid w:val="005F6554"/>
    <w:rsid w:val="005F6556"/>
    <w:rsid w:val="005F6684"/>
    <w:rsid w:val="005F674E"/>
    <w:rsid w:val="005F6797"/>
    <w:rsid w:val="005F683A"/>
    <w:rsid w:val="005F6979"/>
    <w:rsid w:val="005F6986"/>
    <w:rsid w:val="005F6A32"/>
    <w:rsid w:val="005F6A39"/>
    <w:rsid w:val="005F6F02"/>
    <w:rsid w:val="005F6F3A"/>
    <w:rsid w:val="005F7055"/>
    <w:rsid w:val="005F7059"/>
    <w:rsid w:val="005F70CD"/>
    <w:rsid w:val="005F71CA"/>
    <w:rsid w:val="005F74FF"/>
    <w:rsid w:val="005F7514"/>
    <w:rsid w:val="005F759C"/>
    <w:rsid w:val="005F760A"/>
    <w:rsid w:val="005F7657"/>
    <w:rsid w:val="005F76D7"/>
    <w:rsid w:val="005F772B"/>
    <w:rsid w:val="005F7886"/>
    <w:rsid w:val="005F795F"/>
    <w:rsid w:val="005F7991"/>
    <w:rsid w:val="005F7A12"/>
    <w:rsid w:val="005F7CD0"/>
    <w:rsid w:val="005F7DB5"/>
    <w:rsid w:val="005F7EA5"/>
    <w:rsid w:val="005F7F1B"/>
    <w:rsid w:val="005F7F3D"/>
    <w:rsid w:val="005F7F5F"/>
    <w:rsid w:val="006003D8"/>
    <w:rsid w:val="0060052B"/>
    <w:rsid w:val="006005C2"/>
    <w:rsid w:val="0060071B"/>
    <w:rsid w:val="006009B2"/>
    <w:rsid w:val="006009F1"/>
    <w:rsid w:val="00600A55"/>
    <w:rsid w:val="00600ACA"/>
    <w:rsid w:val="00600B59"/>
    <w:rsid w:val="00600B82"/>
    <w:rsid w:val="00600CBD"/>
    <w:rsid w:val="00600E7B"/>
    <w:rsid w:val="00600F3B"/>
    <w:rsid w:val="00600FC9"/>
    <w:rsid w:val="00601055"/>
    <w:rsid w:val="006010BC"/>
    <w:rsid w:val="0060115E"/>
    <w:rsid w:val="00601249"/>
    <w:rsid w:val="006012B9"/>
    <w:rsid w:val="006012C8"/>
    <w:rsid w:val="006012ED"/>
    <w:rsid w:val="006015B6"/>
    <w:rsid w:val="006016DA"/>
    <w:rsid w:val="006018DF"/>
    <w:rsid w:val="006019BE"/>
    <w:rsid w:val="00601A27"/>
    <w:rsid w:val="00601F9B"/>
    <w:rsid w:val="00602056"/>
    <w:rsid w:val="00602184"/>
    <w:rsid w:val="006023B9"/>
    <w:rsid w:val="0060277B"/>
    <w:rsid w:val="0060295F"/>
    <w:rsid w:val="00602AD4"/>
    <w:rsid w:val="00602B18"/>
    <w:rsid w:val="00602CBE"/>
    <w:rsid w:val="00602DB0"/>
    <w:rsid w:val="00602EB9"/>
    <w:rsid w:val="00602F72"/>
    <w:rsid w:val="00603044"/>
    <w:rsid w:val="006030E0"/>
    <w:rsid w:val="00603103"/>
    <w:rsid w:val="00603286"/>
    <w:rsid w:val="006032B6"/>
    <w:rsid w:val="006032F0"/>
    <w:rsid w:val="0060350D"/>
    <w:rsid w:val="0060378C"/>
    <w:rsid w:val="0060391D"/>
    <w:rsid w:val="00603C04"/>
    <w:rsid w:val="00603CBA"/>
    <w:rsid w:val="00603CBF"/>
    <w:rsid w:val="00603D10"/>
    <w:rsid w:val="00604031"/>
    <w:rsid w:val="00604092"/>
    <w:rsid w:val="0060415B"/>
    <w:rsid w:val="0060426B"/>
    <w:rsid w:val="0060437E"/>
    <w:rsid w:val="006045DF"/>
    <w:rsid w:val="00604606"/>
    <w:rsid w:val="0060460D"/>
    <w:rsid w:val="00604613"/>
    <w:rsid w:val="00604625"/>
    <w:rsid w:val="00604754"/>
    <w:rsid w:val="006048BC"/>
    <w:rsid w:val="006048DC"/>
    <w:rsid w:val="00604A38"/>
    <w:rsid w:val="00604B5B"/>
    <w:rsid w:val="00604B5C"/>
    <w:rsid w:val="00604B78"/>
    <w:rsid w:val="00604D21"/>
    <w:rsid w:val="00604E30"/>
    <w:rsid w:val="00604F61"/>
    <w:rsid w:val="00604FB7"/>
    <w:rsid w:val="00605337"/>
    <w:rsid w:val="0060533D"/>
    <w:rsid w:val="00605444"/>
    <w:rsid w:val="00605564"/>
    <w:rsid w:val="0060565A"/>
    <w:rsid w:val="00605812"/>
    <w:rsid w:val="006059ED"/>
    <w:rsid w:val="00605A2D"/>
    <w:rsid w:val="00605AB1"/>
    <w:rsid w:val="00605BCA"/>
    <w:rsid w:val="00605C83"/>
    <w:rsid w:val="00605D16"/>
    <w:rsid w:val="00605DB4"/>
    <w:rsid w:val="00605E06"/>
    <w:rsid w:val="00605E6A"/>
    <w:rsid w:val="00605EA1"/>
    <w:rsid w:val="00605F9F"/>
    <w:rsid w:val="006061A6"/>
    <w:rsid w:val="0060631C"/>
    <w:rsid w:val="0060646F"/>
    <w:rsid w:val="006064B2"/>
    <w:rsid w:val="006064F7"/>
    <w:rsid w:val="00606868"/>
    <w:rsid w:val="00606869"/>
    <w:rsid w:val="0060693D"/>
    <w:rsid w:val="00606A2B"/>
    <w:rsid w:val="00606A4B"/>
    <w:rsid w:val="00606BB1"/>
    <w:rsid w:val="00606C80"/>
    <w:rsid w:val="00606CFA"/>
    <w:rsid w:val="00606D0D"/>
    <w:rsid w:val="00606E92"/>
    <w:rsid w:val="00606F87"/>
    <w:rsid w:val="0060703D"/>
    <w:rsid w:val="00607278"/>
    <w:rsid w:val="00607304"/>
    <w:rsid w:val="006075D6"/>
    <w:rsid w:val="0060765D"/>
    <w:rsid w:val="00607772"/>
    <w:rsid w:val="006077D8"/>
    <w:rsid w:val="00607971"/>
    <w:rsid w:val="00607A67"/>
    <w:rsid w:val="00607A92"/>
    <w:rsid w:val="00607C2C"/>
    <w:rsid w:val="00607D50"/>
    <w:rsid w:val="00607DB1"/>
    <w:rsid w:val="00607DC2"/>
    <w:rsid w:val="006100B3"/>
    <w:rsid w:val="006100F8"/>
    <w:rsid w:val="006101C2"/>
    <w:rsid w:val="00610348"/>
    <w:rsid w:val="0061041D"/>
    <w:rsid w:val="0061057C"/>
    <w:rsid w:val="00610799"/>
    <w:rsid w:val="0061079C"/>
    <w:rsid w:val="00610B20"/>
    <w:rsid w:val="00610C61"/>
    <w:rsid w:val="00610E3D"/>
    <w:rsid w:val="00610FF2"/>
    <w:rsid w:val="00610FF5"/>
    <w:rsid w:val="00611067"/>
    <w:rsid w:val="00611276"/>
    <w:rsid w:val="00611371"/>
    <w:rsid w:val="0061150D"/>
    <w:rsid w:val="006115C7"/>
    <w:rsid w:val="006116EE"/>
    <w:rsid w:val="00611AFC"/>
    <w:rsid w:val="00611B3C"/>
    <w:rsid w:val="00611C4A"/>
    <w:rsid w:val="00611E16"/>
    <w:rsid w:val="00611E1D"/>
    <w:rsid w:val="00611E59"/>
    <w:rsid w:val="00611ECE"/>
    <w:rsid w:val="00612198"/>
    <w:rsid w:val="00612219"/>
    <w:rsid w:val="006123B7"/>
    <w:rsid w:val="00612426"/>
    <w:rsid w:val="00612454"/>
    <w:rsid w:val="00612616"/>
    <w:rsid w:val="006127CB"/>
    <w:rsid w:val="006127E8"/>
    <w:rsid w:val="00612A39"/>
    <w:rsid w:val="00612B24"/>
    <w:rsid w:val="00612B47"/>
    <w:rsid w:val="00612D40"/>
    <w:rsid w:val="00612E57"/>
    <w:rsid w:val="00612EAB"/>
    <w:rsid w:val="00612F13"/>
    <w:rsid w:val="00612F5F"/>
    <w:rsid w:val="0061328B"/>
    <w:rsid w:val="00613355"/>
    <w:rsid w:val="006133E4"/>
    <w:rsid w:val="00613438"/>
    <w:rsid w:val="00613690"/>
    <w:rsid w:val="00613779"/>
    <w:rsid w:val="0061394D"/>
    <w:rsid w:val="00613B84"/>
    <w:rsid w:val="00613D54"/>
    <w:rsid w:val="00613ED0"/>
    <w:rsid w:val="00613F2E"/>
    <w:rsid w:val="00614085"/>
    <w:rsid w:val="006140EE"/>
    <w:rsid w:val="006140F5"/>
    <w:rsid w:val="00614112"/>
    <w:rsid w:val="00614167"/>
    <w:rsid w:val="00614189"/>
    <w:rsid w:val="00614300"/>
    <w:rsid w:val="00614376"/>
    <w:rsid w:val="006146FD"/>
    <w:rsid w:val="00614826"/>
    <w:rsid w:val="00614938"/>
    <w:rsid w:val="0061495C"/>
    <w:rsid w:val="00614A35"/>
    <w:rsid w:val="00614AA3"/>
    <w:rsid w:val="00614BEF"/>
    <w:rsid w:val="00614C9A"/>
    <w:rsid w:val="00614D48"/>
    <w:rsid w:val="00614E02"/>
    <w:rsid w:val="00614EDB"/>
    <w:rsid w:val="00614F4B"/>
    <w:rsid w:val="00614FBA"/>
    <w:rsid w:val="00614FEE"/>
    <w:rsid w:val="00615117"/>
    <w:rsid w:val="0061515A"/>
    <w:rsid w:val="00615196"/>
    <w:rsid w:val="00615276"/>
    <w:rsid w:val="006152FF"/>
    <w:rsid w:val="00615412"/>
    <w:rsid w:val="006154A2"/>
    <w:rsid w:val="00615528"/>
    <w:rsid w:val="006155B9"/>
    <w:rsid w:val="00615829"/>
    <w:rsid w:val="0061582E"/>
    <w:rsid w:val="006159AF"/>
    <w:rsid w:val="00615ACF"/>
    <w:rsid w:val="00615C37"/>
    <w:rsid w:val="00615D8D"/>
    <w:rsid w:val="00615E04"/>
    <w:rsid w:val="00616062"/>
    <w:rsid w:val="006162D5"/>
    <w:rsid w:val="00616536"/>
    <w:rsid w:val="0061657A"/>
    <w:rsid w:val="0061673D"/>
    <w:rsid w:val="0061694F"/>
    <w:rsid w:val="00616975"/>
    <w:rsid w:val="00616A55"/>
    <w:rsid w:val="00616A73"/>
    <w:rsid w:val="00616AB7"/>
    <w:rsid w:val="00616AF6"/>
    <w:rsid w:val="00616B9B"/>
    <w:rsid w:val="00616BE1"/>
    <w:rsid w:val="00616C5D"/>
    <w:rsid w:val="00616D54"/>
    <w:rsid w:val="00616E76"/>
    <w:rsid w:val="00616EB1"/>
    <w:rsid w:val="00616FA9"/>
    <w:rsid w:val="00616FE7"/>
    <w:rsid w:val="0061702D"/>
    <w:rsid w:val="00617143"/>
    <w:rsid w:val="006171EF"/>
    <w:rsid w:val="00617238"/>
    <w:rsid w:val="00617455"/>
    <w:rsid w:val="00617637"/>
    <w:rsid w:val="00617690"/>
    <w:rsid w:val="006176E9"/>
    <w:rsid w:val="00617729"/>
    <w:rsid w:val="00617760"/>
    <w:rsid w:val="0061776F"/>
    <w:rsid w:val="0061788B"/>
    <w:rsid w:val="006178A5"/>
    <w:rsid w:val="006178F2"/>
    <w:rsid w:val="00617A84"/>
    <w:rsid w:val="00617A85"/>
    <w:rsid w:val="00617AEE"/>
    <w:rsid w:val="00617C85"/>
    <w:rsid w:val="00617DB0"/>
    <w:rsid w:val="00617E6B"/>
    <w:rsid w:val="00617E8F"/>
    <w:rsid w:val="00617E99"/>
    <w:rsid w:val="00617F4A"/>
    <w:rsid w:val="00620037"/>
    <w:rsid w:val="0062006B"/>
    <w:rsid w:val="006200E5"/>
    <w:rsid w:val="006201CF"/>
    <w:rsid w:val="00620209"/>
    <w:rsid w:val="006202CD"/>
    <w:rsid w:val="00620351"/>
    <w:rsid w:val="006203A2"/>
    <w:rsid w:val="00620467"/>
    <w:rsid w:val="006204CC"/>
    <w:rsid w:val="00620753"/>
    <w:rsid w:val="006207F0"/>
    <w:rsid w:val="00620921"/>
    <w:rsid w:val="00620948"/>
    <w:rsid w:val="00620BFA"/>
    <w:rsid w:val="00620D30"/>
    <w:rsid w:val="00620D43"/>
    <w:rsid w:val="00620DE9"/>
    <w:rsid w:val="00620DF0"/>
    <w:rsid w:val="00621127"/>
    <w:rsid w:val="006211AC"/>
    <w:rsid w:val="006214DE"/>
    <w:rsid w:val="0062159F"/>
    <w:rsid w:val="00621625"/>
    <w:rsid w:val="00621676"/>
    <w:rsid w:val="006216F8"/>
    <w:rsid w:val="006218F4"/>
    <w:rsid w:val="00621A07"/>
    <w:rsid w:val="00621A84"/>
    <w:rsid w:val="00621B76"/>
    <w:rsid w:val="00621C2A"/>
    <w:rsid w:val="00621D6B"/>
    <w:rsid w:val="00622170"/>
    <w:rsid w:val="0062224D"/>
    <w:rsid w:val="00622307"/>
    <w:rsid w:val="0062240C"/>
    <w:rsid w:val="006224C2"/>
    <w:rsid w:val="0062264B"/>
    <w:rsid w:val="0062279E"/>
    <w:rsid w:val="006227ED"/>
    <w:rsid w:val="00622814"/>
    <w:rsid w:val="006228B6"/>
    <w:rsid w:val="00622902"/>
    <w:rsid w:val="006229EA"/>
    <w:rsid w:val="00622D71"/>
    <w:rsid w:val="00622F47"/>
    <w:rsid w:val="00622F59"/>
    <w:rsid w:val="00623039"/>
    <w:rsid w:val="006231A8"/>
    <w:rsid w:val="0062327F"/>
    <w:rsid w:val="00623632"/>
    <w:rsid w:val="00623814"/>
    <w:rsid w:val="00623824"/>
    <w:rsid w:val="0062398B"/>
    <w:rsid w:val="00623AAF"/>
    <w:rsid w:val="00623BD7"/>
    <w:rsid w:val="00623E60"/>
    <w:rsid w:val="00624064"/>
    <w:rsid w:val="00624194"/>
    <w:rsid w:val="006241A6"/>
    <w:rsid w:val="006242E6"/>
    <w:rsid w:val="006242F9"/>
    <w:rsid w:val="00624364"/>
    <w:rsid w:val="006243FF"/>
    <w:rsid w:val="006246E3"/>
    <w:rsid w:val="00624717"/>
    <w:rsid w:val="006247BC"/>
    <w:rsid w:val="00624942"/>
    <w:rsid w:val="006249EA"/>
    <w:rsid w:val="00624A43"/>
    <w:rsid w:val="00624B0F"/>
    <w:rsid w:val="00624DBD"/>
    <w:rsid w:val="00624E8F"/>
    <w:rsid w:val="00625104"/>
    <w:rsid w:val="006251B4"/>
    <w:rsid w:val="006251B9"/>
    <w:rsid w:val="00625228"/>
    <w:rsid w:val="00625296"/>
    <w:rsid w:val="00625329"/>
    <w:rsid w:val="00625567"/>
    <w:rsid w:val="00625659"/>
    <w:rsid w:val="00625733"/>
    <w:rsid w:val="006257A0"/>
    <w:rsid w:val="00625905"/>
    <w:rsid w:val="0062597D"/>
    <w:rsid w:val="00625ABD"/>
    <w:rsid w:val="00625AD4"/>
    <w:rsid w:val="00625C98"/>
    <w:rsid w:val="00625D72"/>
    <w:rsid w:val="00625DB2"/>
    <w:rsid w:val="00625DBC"/>
    <w:rsid w:val="00625E7B"/>
    <w:rsid w:val="00625F26"/>
    <w:rsid w:val="00625FCA"/>
    <w:rsid w:val="00626072"/>
    <w:rsid w:val="0062618C"/>
    <w:rsid w:val="00626339"/>
    <w:rsid w:val="006263EC"/>
    <w:rsid w:val="00626446"/>
    <w:rsid w:val="00626453"/>
    <w:rsid w:val="006264EC"/>
    <w:rsid w:val="006265D1"/>
    <w:rsid w:val="00626614"/>
    <w:rsid w:val="0062665D"/>
    <w:rsid w:val="006269A5"/>
    <w:rsid w:val="006269D3"/>
    <w:rsid w:val="00626B2D"/>
    <w:rsid w:val="00626B79"/>
    <w:rsid w:val="00626B7F"/>
    <w:rsid w:val="00626B93"/>
    <w:rsid w:val="00626BD3"/>
    <w:rsid w:val="00626C2A"/>
    <w:rsid w:val="00626D75"/>
    <w:rsid w:val="00626DB1"/>
    <w:rsid w:val="00627221"/>
    <w:rsid w:val="00627341"/>
    <w:rsid w:val="006274B4"/>
    <w:rsid w:val="006274FB"/>
    <w:rsid w:val="00627536"/>
    <w:rsid w:val="0062766C"/>
    <w:rsid w:val="006277C1"/>
    <w:rsid w:val="00627806"/>
    <w:rsid w:val="00627919"/>
    <w:rsid w:val="00627934"/>
    <w:rsid w:val="006279B9"/>
    <w:rsid w:val="006279D5"/>
    <w:rsid w:val="00627A49"/>
    <w:rsid w:val="00627BA1"/>
    <w:rsid w:val="00627C11"/>
    <w:rsid w:val="00627CE6"/>
    <w:rsid w:val="00627E28"/>
    <w:rsid w:val="006300C0"/>
    <w:rsid w:val="006301A9"/>
    <w:rsid w:val="0063020C"/>
    <w:rsid w:val="006302B0"/>
    <w:rsid w:val="006303E7"/>
    <w:rsid w:val="00630489"/>
    <w:rsid w:val="006304A5"/>
    <w:rsid w:val="006309A0"/>
    <w:rsid w:val="006309FA"/>
    <w:rsid w:val="00630BD1"/>
    <w:rsid w:val="00630C81"/>
    <w:rsid w:val="00630D36"/>
    <w:rsid w:val="00630DB0"/>
    <w:rsid w:val="00631125"/>
    <w:rsid w:val="006311EB"/>
    <w:rsid w:val="00631203"/>
    <w:rsid w:val="006314A8"/>
    <w:rsid w:val="00631506"/>
    <w:rsid w:val="00631597"/>
    <w:rsid w:val="00631613"/>
    <w:rsid w:val="00631689"/>
    <w:rsid w:val="006316CA"/>
    <w:rsid w:val="006316E4"/>
    <w:rsid w:val="006316ED"/>
    <w:rsid w:val="0063192A"/>
    <w:rsid w:val="006319CE"/>
    <w:rsid w:val="00631B0D"/>
    <w:rsid w:val="00631B2A"/>
    <w:rsid w:val="00631B9D"/>
    <w:rsid w:val="00631C28"/>
    <w:rsid w:val="00631E44"/>
    <w:rsid w:val="00631E61"/>
    <w:rsid w:val="00631E77"/>
    <w:rsid w:val="00631E86"/>
    <w:rsid w:val="00631EF5"/>
    <w:rsid w:val="00631F58"/>
    <w:rsid w:val="0063200F"/>
    <w:rsid w:val="006320D0"/>
    <w:rsid w:val="006320E0"/>
    <w:rsid w:val="0063225A"/>
    <w:rsid w:val="006322DD"/>
    <w:rsid w:val="006323B5"/>
    <w:rsid w:val="006323FF"/>
    <w:rsid w:val="00632442"/>
    <w:rsid w:val="0063250B"/>
    <w:rsid w:val="00632593"/>
    <w:rsid w:val="006326DF"/>
    <w:rsid w:val="0063282B"/>
    <w:rsid w:val="006329B1"/>
    <w:rsid w:val="00632A05"/>
    <w:rsid w:val="00632A64"/>
    <w:rsid w:val="00632A78"/>
    <w:rsid w:val="00632A92"/>
    <w:rsid w:val="00632E16"/>
    <w:rsid w:val="00632F8A"/>
    <w:rsid w:val="00633003"/>
    <w:rsid w:val="006330AB"/>
    <w:rsid w:val="00633147"/>
    <w:rsid w:val="006332EC"/>
    <w:rsid w:val="00633351"/>
    <w:rsid w:val="00633522"/>
    <w:rsid w:val="006336C7"/>
    <w:rsid w:val="006336E3"/>
    <w:rsid w:val="00633731"/>
    <w:rsid w:val="00633761"/>
    <w:rsid w:val="00633A00"/>
    <w:rsid w:val="00633D28"/>
    <w:rsid w:val="00633D56"/>
    <w:rsid w:val="00633D80"/>
    <w:rsid w:val="00633EC3"/>
    <w:rsid w:val="00633EC4"/>
    <w:rsid w:val="00633F1D"/>
    <w:rsid w:val="00633F69"/>
    <w:rsid w:val="00633FE8"/>
    <w:rsid w:val="0063401A"/>
    <w:rsid w:val="00634090"/>
    <w:rsid w:val="006340C9"/>
    <w:rsid w:val="00634111"/>
    <w:rsid w:val="006341FF"/>
    <w:rsid w:val="0063437F"/>
    <w:rsid w:val="006345A0"/>
    <w:rsid w:val="006346F9"/>
    <w:rsid w:val="006346FD"/>
    <w:rsid w:val="0063479B"/>
    <w:rsid w:val="006347D1"/>
    <w:rsid w:val="00634863"/>
    <w:rsid w:val="00634983"/>
    <w:rsid w:val="006349BA"/>
    <w:rsid w:val="00634B6F"/>
    <w:rsid w:val="00634BAB"/>
    <w:rsid w:val="00634D84"/>
    <w:rsid w:val="00634ED4"/>
    <w:rsid w:val="006351BB"/>
    <w:rsid w:val="006351D8"/>
    <w:rsid w:val="0063524A"/>
    <w:rsid w:val="00635345"/>
    <w:rsid w:val="006353AC"/>
    <w:rsid w:val="0063542E"/>
    <w:rsid w:val="00635500"/>
    <w:rsid w:val="00635504"/>
    <w:rsid w:val="006355CA"/>
    <w:rsid w:val="00635B3C"/>
    <w:rsid w:val="00635BD4"/>
    <w:rsid w:val="00635CA8"/>
    <w:rsid w:val="00635CF8"/>
    <w:rsid w:val="00635E86"/>
    <w:rsid w:val="00635ED2"/>
    <w:rsid w:val="00635EE4"/>
    <w:rsid w:val="00635F95"/>
    <w:rsid w:val="00636431"/>
    <w:rsid w:val="006364F3"/>
    <w:rsid w:val="00636502"/>
    <w:rsid w:val="00636565"/>
    <w:rsid w:val="006365B5"/>
    <w:rsid w:val="00636614"/>
    <w:rsid w:val="006366F9"/>
    <w:rsid w:val="006367D7"/>
    <w:rsid w:val="0063685A"/>
    <w:rsid w:val="006368F7"/>
    <w:rsid w:val="00636A24"/>
    <w:rsid w:val="00636A29"/>
    <w:rsid w:val="00636A3B"/>
    <w:rsid w:val="00636C40"/>
    <w:rsid w:val="00636D44"/>
    <w:rsid w:val="00636DDF"/>
    <w:rsid w:val="0063709E"/>
    <w:rsid w:val="006370BA"/>
    <w:rsid w:val="0063732E"/>
    <w:rsid w:val="006373E2"/>
    <w:rsid w:val="00637425"/>
    <w:rsid w:val="00637489"/>
    <w:rsid w:val="006374B9"/>
    <w:rsid w:val="006374D0"/>
    <w:rsid w:val="006375B5"/>
    <w:rsid w:val="006376C2"/>
    <w:rsid w:val="00637847"/>
    <w:rsid w:val="006378A6"/>
    <w:rsid w:val="0063793C"/>
    <w:rsid w:val="0063796D"/>
    <w:rsid w:val="006379BE"/>
    <w:rsid w:val="00637B5D"/>
    <w:rsid w:val="00637DBC"/>
    <w:rsid w:val="00637DFE"/>
    <w:rsid w:val="00637E24"/>
    <w:rsid w:val="00637EF4"/>
    <w:rsid w:val="006400DE"/>
    <w:rsid w:val="00640168"/>
    <w:rsid w:val="006401CC"/>
    <w:rsid w:val="006401F6"/>
    <w:rsid w:val="00640201"/>
    <w:rsid w:val="006403D4"/>
    <w:rsid w:val="0064049A"/>
    <w:rsid w:val="00640613"/>
    <w:rsid w:val="006407D4"/>
    <w:rsid w:val="006407DC"/>
    <w:rsid w:val="00640869"/>
    <w:rsid w:val="00640997"/>
    <w:rsid w:val="00640B34"/>
    <w:rsid w:val="00640E1D"/>
    <w:rsid w:val="00640E23"/>
    <w:rsid w:val="00640E2B"/>
    <w:rsid w:val="00641284"/>
    <w:rsid w:val="00641299"/>
    <w:rsid w:val="00641648"/>
    <w:rsid w:val="00641659"/>
    <w:rsid w:val="00641677"/>
    <w:rsid w:val="0064194C"/>
    <w:rsid w:val="00641997"/>
    <w:rsid w:val="00641A24"/>
    <w:rsid w:val="00641A60"/>
    <w:rsid w:val="00641AF1"/>
    <w:rsid w:val="00641BCC"/>
    <w:rsid w:val="00641C56"/>
    <w:rsid w:val="00641C67"/>
    <w:rsid w:val="00641CAD"/>
    <w:rsid w:val="00641CC4"/>
    <w:rsid w:val="00641DF5"/>
    <w:rsid w:val="006420A4"/>
    <w:rsid w:val="006420D5"/>
    <w:rsid w:val="0064211A"/>
    <w:rsid w:val="0064222E"/>
    <w:rsid w:val="00642263"/>
    <w:rsid w:val="006422DF"/>
    <w:rsid w:val="006423FC"/>
    <w:rsid w:val="00642547"/>
    <w:rsid w:val="006427A0"/>
    <w:rsid w:val="00642800"/>
    <w:rsid w:val="0064282B"/>
    <w:rsid w:val="0064299E"/>
    <w:rsid w:val="00642A03"/>
    <w:rsid w:val="00642A97"/>
    <w:rsid w:val="00642B25"/>
    <w:rsid w:val="00642B5B"/>
    <w:rsid w:val="00642BC6"/>
    <w:rsid w:val="00642CA2"/>
    <w:rsid w:val="00642CCB"/>
    <w:rsid w:val="00642D8B"/>
    <w:rsid w:val="00642DAA"/>
    <w:rsid w:val="00642E9C"/>
    <w:rsid w:val="00642EA6"/>
    <w:rsid w:val="00642EF5"/>
    <w:rsid w:val="00642F12"/>
    <w:rsid w:val="00642F4E"/>
    <w:rsid w:val="00642F75"/>
    <w:rsid w:val="00642FC1"/>
    <w:rsid w:val="00643011"/>
    <w:rsid w:val="0064303B"/>
    <w:rsid w:val="00643088"/>
    <w:rsid w:val="0064327F"/>
    <w:rsid w:val="006434B7"/>
    <w:rsid w:val="0064384A"/>
    <w:rsid w:val="006439DC"/>
    <w:rsid w:val="00643C3D"/>
    <w:rsid w:val="00643F42"/>
    <w:rsid w:val="00643F7F"/>
    <w:rsid w:val="00643FE2"/>
    <w:rsid w:val="006441C2"/>
    <w:rsid w:val="006441CE"/>
    <w:rsid w:val="006442D1"/>
    <w:rsid w:val="0064441F"/>
    <w:rsid w:val="00644453"/>
    <w:rsid w:val="00644500"/>
    <w:rsid w:val="00644889"/>
    <w:rsid w:val="006448C1"/>
    <w:rsid w:val="006448DF"/>
    <w:rsid w:val="00644A8F"/>
    <w:rsid w:val="00644B56"/>
    <w:rsid w:val="00644BB8"/>
    <w:rsid w:val="00644C26"/>
    <w:rsid w:val="00644C70"/>
    <w:rsid w:val="00644CC4"/>
    <w:rsid w:val="00644CED"/>
    <w:rsid w:val="00644DDC"/>
    <w:rsid w:val="00644E4C"/>
    <w:rsid w:val="00644E87"/>
    <w:rsid w:val="00644F08"/>
    <w:rsid w:val="00644FAA"/>
    <w:rsid w:val="00644FF9"/>
    <w:rsid w:val="006451A3"/>
    <w:rsid w:val="00645212"/>
    <w:rsid w:val="00645481"/>
    <w:rsid w:val="00645595"/>
    <w:rsid w:val="00645600"/>
    <w:rsid w:val="0064560F"/>
    <w:rsid w:val="0064564B"/>
    <w:rsid w:val="0064567D"/>
    <w:rsid w:val="006456CF"/>
    <w:rsid w:val="006456D8"/>
    <w:rsid w:val="0064585D"/>
    <w:rsid w:val="0064593B"/>
    <w:rsid w:val="00645AA5"/>
    <w:rsid w:val="00645CB3"/>
    <w:rsid w:val="00645D10"/>
    <w:rsid w:val="00645E00"/>
    <w:rsid w:val="00645E11"/>
    <w:rsid w:val="00645F1C"/>
    <w:rsid w:val="006460E4"/>
    <w:rsid w:val="00646193"/>
    <w:rsid w:val="006461BE"/>
    <w:rsid w:val="0064629E"/>
    <w:rsid w:val="006465DE"/>
    <w:rsid w:val="006467FD"/>
    <w:rsid w:val="00646813"/>
    <w:rsid w:val="00646A99"/>
    <w:rsid w:val="00646CCA"/>
    <w:rsid w:val="00646D85"/>
    <w:rsid w:val="00646D8E"/>
    <w:rsid w:val="00646DCA"/>
    <w:rsid w:val="00646E44"/>
    <w:rsid w:val="00646F1B"/>
    <w:rsid w:val="00647232"/>
    <w:rsid w:val="006473CE"/>
    <w:rsid w:val="00647525"/>
    <w:rsid w:val="00647579"/>
    <w:rsid w:val="006477A0"/>
    <w:rsid w:val="006477CC"/>
    <w:rsid w:val="00647874"/>
    <w:rsid w:val="00647998"/>
    <w:rsid w:val="00647A90"/>
    <w:rsid w:val="00647A92"/>
    <w:rsid w:val="00647AE3"/>
    <w:rsid w:val="00647E59"/>
    <w:rsid w:val="00650024"/>
    <w:rsid w:val="00650245"/>
    <w:rsid w:val="00650386"/>
    <w:rsid w:val="00650480"/>
    <w:rsid w:val="00650502"/>
    <w:rsid w:val="00650532"/>
    <w:rsid w:val="006505D4"/>
    <w:rsid w:val="006506F3"/>
    <w:rsid w:val="00650726"/>
    <w:rsid w:val="0065088E"/>
    <w:rsid w:val="00650B90"/>
    <w:rsid w:val="00650C03"/>
    <w:rsid w:val="00650CB8"/>
    <w:rsid w:val="00650CF0"/>
    <w:rsid w:val="00650CF3"/>
    <w:rsid w:val="00650D0F"/>
    <w:rsid w:val="00650D8A"/>
    <w:rsid w:val="00650DD7"/>
    <w:rsid w:val="00650E6B"/>
    <w:rsid w:val="0065105F"/>
    <w:rsid w:val="00651111"/>
    <w:rsid w:val="0065123A"/>
    <w:rsid w:val="00651285"/>
    <w:rsid w:val="006512A2"/>
    <w:rsid w:val="0065142B"/>
    <w:rsid w:val="00651471"/>
    <w:rsid w:val="006516FB"/>
    <w:rsid w:val="00651786"/>
    <w:rsid w:val="0065178F"/>
    <w:rsid w:val="006518A7"/>
    <w:rsid w:val="006518FA"/>
    <w:rsid w:val="00651914"/>
    <w:rsid w:val="00651A32"/>
    <w:rsid w:val="00651A80"/>
    <w:rsid w:val="00651AB3"/>
    <w:rsid w:val="00651C4E"/>
    <w:rsid w:val="00651D41"/>
    <w:rsid w:val="00651ED0"/>
    <w:rsid w:val="00651F55"/>
    <w:rsid w:val="00651F79"/>
    <w:rsid w:val="0065214A"/>
    <w:rsid w:val="006521CD"/>
    <w:rsid w:val="006522AC"/>
    <w:rsid w:val="006523BE"/>
    <w:rsid w:val="006524D9"/>
    <w:rsid w:val="00652546"/>
    <w:rsid w:val="00652632"/>
    <w:rsid w:val="006528B1"/>
    <w:rsid w:val="00652BBE"/>
    <w:rsid w:val="00652BD7"/>
    <w:rsid w:val="00652C02"/>
    <w:rsid w:val="00652CFD"/>
    <w:rsid w:val="00652D0B"/>
    <w:rsid w:val="00652D9F"/>
    <w:rsid w:val="00652DC5"/>
    <w:rsid w:val="00653048"/>
    <w:rsid w:val="006530A5"/>
    <w:rsid w:val="006532F6"/>
    <w:rsid w:val="006534F1"/>
    <w:rsid w:val="006535BD"/>
    <w:rsid w:val="00653610"/>
    <w:rsid w:val="006536A9"/>
    <w:rsid w:val="006536CD"/>
    <w:rsid w:val="00653700"/>
    <w:rsid w:val="0065379F"/>
    <w:rsid w:val="006538D0"/>
    <w:rsid w:val="00653B6A"/>
    <w:rsid w:val="00653BEA"/>
    <w:rsid w:val="00653E05"/>
    <w:rsid w:val="00653F4E"/>
    <w:rsid w:val="006540AB"/>
    <w:rsid w:val="00654104"/>
    <w:rsid w:val="006541F5"/>
    <w:rsid w:val="006545BD"/>
    <w:rsid w:val="00654607"/>
    <w:rsid w:val="00654666"/>
    <w:rsid w:val="0065484F"/>
    <w:rsid w:val="006549C2"/>
    <w:rsid w:val="00654AA6"/>
    <w:rsid w:val="00654B33"/>
    <w:rsid w:val="00654BD3"/>
    <w:rsid w:val="00654DFE"/>
    <w:rsid w:val="00654EBF"/>
    <w:rsid w:val="00655112"/>
    <w:rsid w:val="0065514D"/>
    <w:rsid w:val="006551D4"/>
    <w:rsid w:val="00655248"/>
    <w:rsid w:val="006552E1"/>
    <w:rsid w:val="006552FA"/>
    <w:rsid w:val="006553B1"/>
    <w:rsid w:val="00655435"/>
    <w:rsid w:val="00655656"/>
    <w:rsid w:val="00655667"/>
    <w:rsid w:val="006556F8"/>
    <w:rsid w:val="0065585F"/>
    <w:rsid w:val="0065587C"/>
    <w:rsid w:val="0065595E"/>
    <w:rsid w:val="006559BE"/>
    <w:rsid w:val="00655A2F"/>
    <w:rsid w:val="00655DD5"/>
    <w:rsid w:val="00655DDE"/>
    <w:rsid w:val="00655E93"/>
    <w:rsid w:val="00655F87"/>
    <w:rsid w:val="00656194"/>
    <w:rsid w:val="006561C6"/>
    <w:rsid w:val="006563C9"/>
    <w:rsid w:val="0065651E"/>
    <w:rsid w:val="0065658D"/>
    <w:rsid w:val="006565B6"/>
    <w:rsid w:val="00656616"/>
    <w:rsid w:val="0065689B"/>
    <w:rsid w:val="006568FB"/>
    <w:rsid w:val="0065694B"/>
    <w:rsid w:val="00656A03"/>
    <w:rsid w:val="00656B78"/>
    <w:rsid w:val="00656B81"/>
    <w:rsid w:val="00656BBF"/>
    <w:rsid w:val="00656C1B"/>
    <w:rsid w:val="00656C9B"/>
    <w:rsid w:val="00656E23"/>
    <w:rsid w:val="00656E30"/>
    <w:rsid w:val="00656EE4"/>
    <w:rsid w:val="00656FA3"/>
    <w:rsid w:val="00656FBF"/>
    <w:rsid w:val="0065705B"/>
    <w:rsid w:val="006571E0"/>
    <w:rsid w:val="0065733A"/>
    <w:rsid w:val="00657541"/>
    <w:rsid w:val="0065762E"/>
    <w:rsid w:val="0065764E"/>
    <w:rsid w:val="00657773"/>
    <w:rsid w:val="0065789E"/>
    <w:rsid w:val="006578C1"/>
    <w:rsid w:val="006579E6"/>
    <w:rsid w:val="00657A91"/>
    <w:rsid w:val="00657BD2"/>
    <w:rsid w:val="00657C6B"/>
    <w:rsid w:val="00657D2F"/>
    <w:rsid w:val="00657EF6"/>
    <w:rsid w:val="00657F48"/>
    <w:rsid w:val="00657F88"/>
    <w:rsid w:val="00657FAE"/>
    <w:rsid w:val="00657FEE"/>
    <w:rsid w:val="0066019C"/>
    <w:rsid w:val="00660283"/>
    <w:rsid w:val="006602E7"/>
    <w:rsid w:val="006603E3"/>
    <w:rsid w:val="00660421"/>
    <w:rsid w:val="0066056D"/>
    <w:rsid w:val="006605DF"/>
    <w:rsid w:val="0066060E"/>
    <w:rsid w:val="006606D8"/>
    <w:rsid w:val="00660822"/>
    <w:rsid w:val="006608D3"/>
    <w:rsid w:val="00660C29"/>
    <w:rsid w:val="00660D04"/>
    <w:rsid w:val="00660D3F"/>
    <w:rsid w:val="00660E2F"/>
    <w:rsid w:val="00660F72"/>
    <w:rsid w:val="0066101E"/>
    <w:rsid w:val="006610E9"/>
    <w:rsid w:val="0066118A"/>
    <w:rsid w:val="006611CE"/>
    <w:rsid w:val="0066121E"/>
    <w:rsid w:val="00661250"/>
    <w:rsid w:val="006613DF"/>
    <w:rsid w:val="0066150F"/>
    <w:rsid w:val="00661523"/>
    <w:rsid w:val="00661633"/>
    <w:rsid w:val="006616F9"/>
    <w:rsid w:val="006618DD"/>
    <w:rsid w:val="00661C37"/>
    <w:rsid w:val="00661E9F"/>
    <w:rsid w:val="00661FB7"/>
    <w:rsid w:val="006623D5"/>
    <w:rsid w:val="0066242F"/>
    <w:rsid w:val="00662435"/>
    <w:rsid w:val="0066248A"/>
    <w:rsid w:val="00662560"/>
    <w:rsid w:val="006625CF"/>
    <w:rsid w:val="00662674"/>
    <w:rsid w:val="006628B9"/>
    <w:rsid w:val="00662989"/>
    <w:rsid w:val="00662A77"/>
    <w:rsid w:val="00662ABD"/>
    <w:rsid w:val="00662BFA"/>
    <w:rsid w:val="00662C54"/>
    <w:rsid w:val="00662EC5"/>
    <w:rsid w:val="00662F0C"/>
    <w:rsid w:val="00662F7C"/>
    <w:rsid w:val="00663082"/>
    <w:rsid w:val="00663290"/>
    <w:rsid w:val="006632F6"/>
    <w:rsid w:val="0066342F"/>
    <w:rsid w:val="0066354B"/>
    <w:rsid w:val="0066358C"/>
    <w:rsid w:val="006635E2"/>
    <w:rsid w:val="00663755"/>
    <w:rsid w:val="00663A40"/>
    <w:rsid w:val="00663B3E"/>
    <w:rsid w:val="00663B42"/>
    <w:rsid w:val="00663C99"/>
    <w:rsid w:val="00663DF7"/>
    <w:rsid w:val="00663E64"/>
    <w:rsid w:val="00663EF3"/>
    <w:rsid w:val="00663FCA"/>
    <w:rsid w:val="0066401C"/>
    <w:rsid w:val="00664075"/>
    <w:rsid w:val="00664091"/>
    <w:rsid w:val="0066409F"/>
    <w:rsid w:val="0066411A"/>
    <w:rsid w:val="0066418A"/>
    <w:rsid w:val="0066419E"/>
    <w:rsid w:val="006641E0"/>
    <w:rsid w:val="006641F4"/>
    <w:rsid w:val="00664335"/>
    <w:rsid w:val="006643CF"/>
    <w:rsid w:val="006644BC"/>
    <w:rsid w:val="006644EC"/>
    <w:rsid w:val="00664508"/>
    <w:rsid w:val="006646AC"/>
    <w:rsid w:val="006646B3"/>
    <w:rsid w:val="00664822"/>
    <w:rsid w:val="00664A58"/>
    <w:rsid w:val="00664B53"/>
    <w:rsid w:val="00664B7B"/>
    <w:rsid w:val="00664F14"/>
    <w:rsid w:val="006650A3"/>
    <w:rsid w:val="006651CE"/>
    <w:rsid w:val="00665251"/>
    <w:rsid w:val="006652BC"/>
    <w:rsid w:val="006652F0"/>
    <w:rsid w:val="00665396"/>
    <w:rsid w:val="0066568C"/>
    <w:rsid w:val="00665774"/>
    <w:rsid w:val="0066578F"/>
    <w:rsid w:val="006657B6"/>
    <w:rsid w:val="006658C8"/>
    <w:rsid w:val="00665902"/>
    <w:rsid w:val="006659C0"/>
    <w:rsid w:val="00665A5D"/>
    <w:rsid w:val="00665A78"/>
    <w:rsid w:val="00665AFE"/>
    <w:rsid w:val="00665C1F"/>
    <w:rsid w:val="00665C2B"/>
    <w:rsid w:val="00665C41"/>
    <w:rsid w:val="00665C8F"/>
    <w:rsid w:val="00665CF6"/>
    <w:rsid w:val="00665D0B"/>
    <w:rsid w:val="00665DAC"/>
    <w:rsid w:val="00665DAD"/>
    <w:rsid w:val="00665E3A"/>
    <w:rsid w:val="00665F10"/>
    <w:rsid w:val="0066617B"/>
    <w:rsid w:val="006662AE"/>
    <w:rsid w:val="0066645A"/>
    <w:rsid w:val="00666630"/>
    <w:rsid w:val="006667A5"/>
    <w:rsid w:val="006667C5"/>
    <w:rsid w:val="00666828"/>
    <w:rsid w:val="0066696E"/>
    <w:rsid w:val="00666B7E"/>
    <w:rsid w:val="00666C09"/>
    <w:rsid w:val="00666C18"/>
    <w:rsid w:val="00666C1C"/>
    <w:rsid w:val="00666E64"/>
    <w:rsid w:val="00667060"/>
    <w:rsid w:val="0066715E"/>
    <w:rsid w:val="0066718F"/>
    <w:rsid w:val="00667192"/>
    <w:rsid w:val="006671C7"/>
    <w:rsid w:val="00667318"/>
    <w:rsid w:val="0066731D"/>
    <w:rsid w:val="0066758B"/>
    <w:rsid w:val="00667596"/>
    <w:rsid w:val="006678AB"/>
    <w:rsid w:val="006678E3"/>
    <w:rsid w:val="00667936"/>
    <w:rsid w:val="006679BB"/>
    <w:rsid w:val="00667A53"/>
    <w:rsid w:val="00667B41"/>
    <w:rsid w:val="00667CD0"/>
    <w:rsid w:val="00667D6B"/>
    <w:rsid w:val="00667ECB"/>
    <w:rsid w:val="00667FAD"/>
    <w:rsid w:val="00670055"/>
    <w:rsid w:val="006700BF"/>
    <w:rsid w:val="0067015B"/>
    <w:rsid w:val="0067018F"/>
    <w:rsid w:val="0067050C"/>
    <w:rsid w:val="006705DF"/>
    <w:rsid w:val="00670746"/>
    <w:rsid w:val="00670755"/>
    <w:rsid w:val="00670878"/>
    <w:rsid w:val="00670948"/>
    <w:rsid w:val="00670B2D"/>
    <w:rsid w:val="00670B31"/>
    <w:rsid w:val="00670B44"/>
    <w:rsid w:val="00670B51"/>
    <w:rsid w:val="00670C94"/>
    <w:rsid w:val="00670C99"/>
    <w:rsid w:val="00670D29"/>
    <w:rsid w:val="00670E27"/>
    <w:rsid w:val="00670F66"/>
    <w:rsid w:val="00670FE5"/>
    <w:rsid w:val="00671167"/>
    <w:rsid w:val="00671283"/>
    <w:rsid w:val="006712B1"/>
    <w:rsid w:val="00671341"/>
    <w:rsid w:val="0067136A"/>
    <w:rsid w:val="00671584"/>
    <w:rsid w:val="006716AC"/>
    <w:rsid w:val="00671781"/>
    <w:rsid w:val="0067187F"/>
    <w:rsid w:val="0067198B"/>
    <w:rsid w:val="006719D4"/>
    <w:rsid w:val="00671A3E"/>
    <w:rsid w:val="00671B79"/>
    <w:rsid w:val="00671DCE"/>
    <w:rsid w:val="00671EA9"/>
    <w:rsid w:val="00671F34"/>
    <w:rsid w:val="006720C8"/>
    <w:rsid w:val="00672227"/>
    <w:rsid w:val="006722EE"/>
    <w:rsid w:val="00672303"/>
    <w:rsid w:val="006725C8"/>
    <w:rsid w:val="006725D3"/>
    <w:rsid w:val="006726E6"/>
    <w:rsid w:val="006727F3"/>
    <w:rsid w:val="0067282E"/>
    <w:rsid w:val="00672937"/>
    <w:rsid w:val="006729FC"/>
    <w:rsid w:val="00672A67"/>
    <w:rsid w:val="00672A7A"/>
    <w:rsid w:val="00672C33"/>
    <w:rsid w:val="00672F12"/>
    <w:rsid w:val="00673060"/>
    <w:rsid w:val="0067307D"/>
    <w:rsid w:val="00673146"/>
    <w:rsid w:val="00673201"/>
    <w:rsid w:val="006734EB"/>
    <w:rsid w:val="006735EF"/>
    <w:rsid w:val="006735F8"/>
    <w:rsid w:val="0067366E"/>
    <w:rsid w:val="006737E4"/>
    <w:rsid w:val="00673838"/>
    <w:rsid w:val="0067393A"/>
    <w:rsid w:val="006739F2"/>
    <w:rsid w:val="00673B47"/>
    <w:rsid w:val="00673B7C"/>
    <w:rsid w:val="00673BEA"/>
    <w:rsid w:val="00673C21"/>
    <w:rsid w:val="00673D6A"/>
    <w:rsid w:val="00673DFD"/>
    <w:rsid w:val="006740AA"/>
    <w:rsid w:val="006740EF"/>
    <w:rsid w:val="0067413A"/>
    <w:rsid w:val="00674244"/>
    <w:rsid w:val="00674255"/>
    <w:rsid w:val="00674444"/>
    <w:rsid w:val="00674458"/>
    <w:rsid w:val="006747B4"/>
    <w:rsid w:val="0067488F"/>
    <w:rsid w:val="00674A62"/>
    <w:rsid w:val="00674B58"/>
    <w:rsid w:val="00674BDD"/>
    <w:rsid w:val="00674D9A"/>
    <w:rsid w:val="00674DDE"/>
    <w:rsid w:val="00674E36"/>
    <w:rsid w:val="00674E6C"/>
    <w:rsid w:val="00674EF8"/>
    <w:rsid w:val="00675064"/>
    <w:rsid w:val="0067509C"/>
    <w:rsid w:val="0067528C"/>
    <w:rsid w:val="00675361"/>
    <w:rsid w:val="00675446"/>
    <w:rsid w:val="0067553E"/>
    <w:rsid w:val="006755AF"/>
    <w:rsid w:val="006755BA"/>
    <w:rsid w:val="006755CB"/>
    <w:rsid w:val="0067569F"/>
    <w:rsid w:val="00675739"/>
    <w:rsid w:val="006757E6"/>
    <w:rsid w:val="00675858"/>
    <w:rsid w:val="006759D5"/>
    <w:rsid w:val="00675A46"/>
    <w:rsid w:val="00675BAC"/>
    <w:rsid w:val="00675D12"/>
    <w:rsid w:val="00675D68"/>
    <w:rsid w:val="00675D69"/>
    <w:rsid w:val="00675EAE"/>
    <w:rsid w:val="00675F36"/>
    <w:rsid w:val="00676014"/>
    <w:rsid w:val="006760D2"/>
    <w:rsid w:val="006762F4"/>
    <w:rsid w:val="006763AD"/>
    <w:rsid w:val="0067642E"/>
    <w:rsid w:val="00676487"/>
    <w:rsid w:val="006764D7"/>
    <w:rsid w:val="00676807"/>
    <w:rsid w:val="00676817"/>
    <w:rsid w:val="0067683D"/>
    <w:rsid w:val="00676935"/>
    <w:rsid w:val="006769D4"/>
    <w:rsid w:val="006769FE"/>
    <w:rsid w:val="00676A03"/>
    <w:rsid w:val="00676C0D"/>
    <w:rsid w:val="00676C86"/>
    <w:rsid w:val="00676D44"/>
    <w:rsid w:val="00676D78"/>
    <w:rsid w:val="00676DDB"/>
    <w:rsid w:val="00676E31"/>
    <w:rsid w:val="00676EBE"/>
    <w:rsid w:val="00676ECC"/>
    <w:rsid w:val="00676FBF"/>
    <w:rsid w:val="006771A7"/>
    <w:rsid w:val="006772B4"/>
    <w:rsid w:val="00677355"/>
    <w:rsid w:val="00677434"/>
    <w:rsid w:val="00677493"/>
    <w:rsid w:val="00677533"/>
    <w:rsid w:val="006775DD"/>
    <w:rsid w:val="00677657"/>
    <w:rsid w:val="006777AF"/>
    <w:rsid w:val="006777BD"/>
    <w:rsid w:val="0067781B"/>
    <w:rsid w:val="0067790F"/>
    <w:rsid w:val="00677CFB"/>
    <w:rsid w:val="00677D62"/>
    <w:rsid w:val="00677DB3"/>
    <w:rsid w:val="00677E72"/>
    <w:rsid w:val="00677EC4"/>
    <w:rsid w:val="00677F29"/>
    <w:rsid w:val="00680152"/>
    <w:rsid w:val="00680414"/>
    <w:rsid w:val="00680415"/>
    <w:rsid w:val="006804B9"/>
    <w:rsid w:val="00680985"/>
    <w:rsid w:val="006809BE"/>
    <w:rsid w:val="00680BBF"/>
    <w:rsid w:val="00680BE8"/>
    <w:rsid w:val="00680C17"/>
    <w:rsid w:val="00680CF8"/>
    <w:rsid w:val="00680E9A"/>
    <w:rsid w:val="00680F0E"/>
    <w:rsid w:val="00680F8B"/>
    <w:rsid w:val="00681064"/>
    <w:rsid w:val="00681327"/>
    <w:rsid w:val="00681417"/>
    <w:rsid w:val="0068153F"/>
    <w:rsid w:val="0068173D"/>
    <w:rsid w:val="00681787"/>
    <w:rsid w:val="00681904"/>
    <w:rsid w:val="00681948"/>
    <w:rsid w:val="0068194D"/>
    <w:rsid w:val="006819E7"/>
    <w:rsid w:val="00681A33"/>
    <w:rsid w:val="00681A40"/>
    <w:rsid w:val="00681AF9"/>
    <w:rsid w:val="00681B19"/>
    <w:rsid w:val="00681B66"/>
    <w:rsid w:val="00681C18"/>
    <w:rsid w:val="00681E7E"/>
    <w:rsid w:val="00681E86"/>
    <w:rsid w:val="00682001"/>
    <w:rsid w:val="00682048"/>
    <w:rsid w:val="006820A4"/>
    <w:rsid w:val="0068211E"/>
    <w:rsid w:val="0068228D"/>
    <w:rsid w:val="006822A5"/>
    <w:rsid w:val="006823E5"/>
    <w:rsid w:val="00682432"/>
    <w:rsid w:val="00682647"/>
    <w:rsid w:val="006826FD"/>
    <w:rsid w:val="00682739"/>
    <w:rsid w:val="0068280B"/>
    <w:rsid w:val="006828ED"/>
    <w:rsid w:val="00682ACB"/>
    <w:rsid w:val="00682ADB"/>
    <w:rsid w:val="00682CD5"/>
    <w:rsid w:val="00682D03"/>
    <w:rsid w:val="00682E90"/>
    <w:rsid w:val="00682F03"/>
    <w:rsid w:val="00683050"/>
    <w:rsid w:val="00683233"/>
    <w:rsid w:val="00683269"/>
    <w:rsid w:val="0068326A"/>
    <w:rsid w:val="00683545"/>
    <w:rsid w:val="00683574"/>
    <w:rsid w:val="00683710"/>
    <w:rsid w:val="00683727"/>
    <w:rsid w:val="0068373D"/>
    <w:rsid w:val="0068378B"/>
    <w:rsid w:val="006837D6"/>
    <w:rsid w:val="006837F7"/>
    <w:rsid w:val="00683CBB"/>
    <w:rsid w:val="00683D53"/>
    <w:rsid w:val="00683DEA"/>
    <w:rsid w:val="00683EFA"/>
    <w:rsid w:val="00684131"/>
    <w:rsid w:val="00684146"/>
    <w:rsid w:val="006841AD"/>
    <w:rsid w:val="006843C7"/>
    <w:rsid w:val="006843D8"/>
    <w:rsid w:val="0068449C"/>
    <w:rsid w:val="006844AD"/>
    <w:rsid w:val="006844C8"/>
    <w:rsid w:val="006846A6"/>
    <w:rsid w:val="006846E8"/>
    <w:rsid w:val="006846F8"/>
    <w:rsid w:val="00684753"/>
    <w:rsid w:val="006847E5"/>
    <w:rsid w:val="00684972"/>
    <w:rsid w:val="00684CA7"/>
    <w:rsid w:val="00684CED"/>
    <w:rsid w:val="00684D0E"/>
    <w:rsid w:val="00684D8B"/>
    <w:rsid w:val="00684DEB"/>
    <w:rsid w:val="00684E13"/>
    <w:rsid w:val="00684E5F"/>
    <w:rsid w:val="00684F7E"/>
    <w:rsid w:val="00685195"/>
    <w:rsid w:val="006851D5"/>
    <w:rsid w:val="006852E1"/>
    <w:rsid w:val="00685346"/>
    <w:rsid w:val="00685731"/>
    <w:rsid w:val="00685802"/>
    <w:rsid w:val="00685803"/>
    <w:rsid w:val="00685839"/>
    <w:rsid w:val="00685932"/>
    <w:rsid w:val="0068598A"/>
    <w:rsid w:val="00685A6F"/>
    <w:rsid w:val="00685B24"/>
    <w:rsid w:val="00685BD7"/>
    <w:rsid w:val="00685C94"/>
    <w:rsid w:val="00685CD1"/>
    <w:rsid w:val="00685E5F"/>
    <w:rsid w:val="00685EBD"/>
    <w:rsid w:val="00685F3D"/>
    <w:rsid w:val="0068609A"/>
    <w:rsid w:val="006860F1"/>
    <w:rsid w:val="00686184"/>
    <w:rsid w:val="006861E2"/>
    <w:rsid w:val="006861E4"/>
    <w:rsid w:val="0068624D"/>
    <w:rsid w:val="00686294"/>
    <w:rsid w:val="00686334"/>
    <w:rsid w:val="00686349"/>
    <w:rsid w:val="006863D2"/>
    <w:rsid w:val="006863F2"/>
    <w:rsid w:val="00686603"/>
    <w:rsid w:val="00686617"/>
    <w:rsid w:val="00686752"/>
    <w:rsid w:val="00686890"/>
    <w:rsid w:val="00686AC4"/>
    <w:rsid w:val="00686AC6"/>
    <w:rsid w:val="00686B28"/>
    <w:rsid w:val="00686CD1"/>
    <w:rsid w:val="00686CD2"/>
    <w:rsid w:val="00686D2D"/>
    <w:rsid w:val="00686E0A"/>
    <w:rsid w:val="00686E45"/>
    <w:rsid w:val="00686E4A"/>
    <w:rsid w:val="00686EBE"/>
    <w:rsid w:val="00686F33"/>
    <w:rsid w:val="00686FB4"/>
    <w:rsid w:val="00687121"/>
    <w:rsid w:val="0068742B"/>
    <w:rsid w:val="00687488"/>
    <w:rsid w:val="00687639"/>
    <w:rsid w:val="00687781"/>
    <w:rsid w:val="006878E2"/>
    <w:rsid w:val="006879AD"/>
    <w:rsid w:val="00687BC9"/>
    <w:rsid w:val="00687C46"/>
    <w:rsid w:val="00687C92"/>
    <w:rsid w:val="00687D8A"/>
    <w:rsid w:val="00687F3A"/>
    <w:rsid w:val="00687F9C"/>
    <w:rsid w:val="00687FBF"/>
    <w:rsid w:val="00690187"/>
    <w:rsid w:val="006903C2"/>
    <w:rsid w:val="0069058A"/>
    <w:rsid w:val="0069076A"/>
    <w:rsid w:val="0069083B"/>
    <w:rsid w:val="0069099F"/>
    <w:rsid w:val="00690A30"/>
    <w:rsid w:val="00690AC9"/>
    <w:rsid w:val="00690BBE"/>
    <w:rsid w:val="00690E5F"/>
    <w:rsid w:val="00690E6C"/>
    <w:rsid w:val="00690E8B"/>
    <w:rsid w:val="00690F56"/>
    <w:rsid w:val="0069103C"/>
    <w:rsid w:val="006910D0"/>
    <w:rsid w:val="0069112B"/>
    <w:rsid w:val="00691135"/>
    <w:rsid w:val="0069133F"/>
    <w:rsid w:val="006913D1"/>
    <w:rsid w:val="00691559"/>
    <w:rsid w:val="00691751"/>
    <w:rsid w:val="0069177F"/>
    <w:rsid w:val="00691843"/>
    <w:rsid w:val="00691991"/>
    <w:rsid w:val="006919B8"/>
    <w:rsid w:val="00691AE1"/>
    <w:rsid w:val="00691D96"/>
    <w:rsid w:val="00691F08"/>
    <w:rsid w:val="00691F76"/>
    <w:rsid w:val="00692001"/>
    <w:rsid w:val="006920B9"/>
    <w:rsid w:val="0069214C"/>
    <w:rsid w:val="006922DD"/>
    <w:rsid w:val="00692472"/>
    <w:rsid w:val="006924EA"/>
    <w:rsid w:val="0069259A"/>
    <w:rsid w:val="0069261F"/>
    <w:rsid w:val="0069262B"/>
    <w:rsid w:val="00692A43"/>
    <w:rsid w:val="00692A4E"/>
    <w:rsid w:val="00692AC6"/>
    <w:rsid w:val="00692B11"/>
    <w:rsid w:val="00692B40"/>
    <w:rsid w:val="00692C24"/>
    <w:rsid w:val="00692CB5"/>
    <w:rsid w:val="00692D4F"/>
    <w:rsid w:val="00692DA4"/>
    <w:rsid w:val="00692DDB"/>
    <w:rsid w:val="00692E1F"/>
    <w:rsid w:val="00692E8D"/>
    <w:rsid w:val="006934E8"/>
    <w:rsid w:val="006935CF"/>
    <w:rsid w:val="0069365B"/>
    <w:rsid w:val="00693952"/>
    <w:rsid w:val="0069396B"/>
    <w:rsid w:val="006939D4"/>
    <w:rsid w:val="00693A1E"/>
    <w:rsid w:val="00693A6B"/>
    <w:rsid w:val="00693A89"/>
    <w:rsid w:val="00693CA9"/>
    <w:rsid w:val="00693E36"/>
    <w:rsid w:val="00693EB4"/>
    <w:rsid w:val="00693F4C"/>
    <w:rsid w:val="00693F57"/>
    <w:rsid w:val="006942AC"/>
    <w:rsid w:val="00694410"/>
    <w:rsid w:val="006944C9"/>
    <w:rsid w:val="00694580"/>
    <w:rsid w:val="00694648"/>
    <w:rsid w:val="00694656"/>
    <w:rsid w:val="0069478A"/>
    <w:rsid w:val="00694A95"/>
    <w:rsid w:val="00694C92"/>
    <w:rsid w:val="00694D4F"/>
    <w:rsid w:val="00694F1F"/>
    <w:rsid w:val="00695363"/>
    <w:rsid w:val="0069536C"/>
    <w:rsid w:val="006953F4"/>
    <w:rsid w:val="00695442"/>
    <w:rsid w:val="0069561E"/>
    <w:rsid w:val="0069569A"/>
    <w:rsid w:val="00695749"/>
    <w:rsid w:val="0069586D"/>
    <w:rsid w:val="00695903"/>
    <w:rsid w:val="0069590F"/>
    <w:rsid w:val="0069595B"/>
    <w:rsid w:val="00695A62"/>
    <w:rsid w:val="00695B01"/>
    <w:rsid w:val="00695B9B"/>
    <w:rsid w:val="00695BBD"/>
    <w:rsid w:val="00695C09"/>
    <w:rsid w:val="00695C42"/>
    <w:rsid w:val="00695D31"/>
    <w:rsid w:val="00695D4C"/>
    <w:rsid w:val="00695D4D"/>
    <w:rsid w:val="00695E45"/>
    <w:rsid w:val="0069618E"/>
    <w:rsid w:val="006961B5"/>
    <w:rsid w:val="0069639C"/>
    <w:rsid w:val="006964F4"/>
    <w:rsid w:val="00696511"/>
    <w:rsid w:val="00696560"/>
    <w:rsid w:val="006965CF"/>
    <w:rsid w:val="006966A0"/>
    <w:rsid w:val="006966F5"/>
    <w:rsid w:val="006968B3"/>
    <w:rsid w:val="006968DF"/>
    <w:rsid w:val="00696BDA"/>
    <w:rsid w:val="00696C1B"/>
    <w:rsid w:val="00696E63"/>
    <w:rsid w:val="00696F33"/>
    <w:rsid w:val="0069710B"/>
    <w:rsid w:val="006973D2"/>
    <w:rsid w:val="006974C3"/>
    <w:rsid w:val="00697727"/>
    <w:rsid w:val="006977A0"/>
    <w:rsid w:val="0069788A"/>
    <w:rsid w:val="006978C1"/>
    <w:rsid w:val="00697AEA"/>
    <w:rsid w:val="00697B1B"/>
    <w:rsid w:val="00697B85"/>
    <w:rsid w:val="00697D54"/>
    <w:rsid w:val="00697E8A"/>
    <w:rsid w:val="006A0037"/>
    <w:rsid w:val="006A0136"/>
    <w:rsid w:val="006A0384"/>
    <w:rsid w:val="006A03C1"/>
    <w:rsid w:val="006A0565"/>
    <w:rsid w:val="006A057C"/>
    <w:rsid w:val="006A0622"/>
    <w:rsid w:val="006A08C5"/>
    <w:rsid w:val="006A08E9"/>
    <w:rsid w:val="006A0911"/>
    <w:rsid w:val="006A0917"/>
    <w:rsid w:val="006A09AE"/>
    <w:rsid w:val="006A09CF"/>
    <w:rsid w:val="006A0BC4"/>
    <w:rsid w:val="006A0BDC"/>
    <w:rsid w:val="006A0D15"/>
    <w:rsid w:val="006A0E02"/>
    <w:rsid w:val="006A0E9F"/>
    <w:rsid w:val="006A0ECC"/>
    <w:rsid w:val="006A1042"/>
    <w:rsid w:val="006A1186"/>
    <w:rsid w:val="006A11C8"/>
    <w:rsid w:val="006A12AB"/>
    <w:rsid w:val="006A130E"/>
    <w:rsid w:val="006A1362"/>
    <w:rsid w:val="006A13BA"/>
    <w:rsid w:val="006A13FD"/>
    <w:rsid w:val="006A1448"/>
    <w:rsid w:val="006A1500"/>
    <w:rsid w:val="006A15DE"/>
    <w:rsid w:val="006A1764"/>
    <w:rsid w:val="006A1772"/>
    <w:rsid w:val="006A1886"/>
    <w:rsid w:val="006A18D5"/>
    <w:rsid w:val="006A193E"/>
    <w:rsid w:val="006A194F"/>
    <w:rsid w:val="006A19DE"/>
    <w:rsid w:val="006A1ADC"/>
    <w:rsid w:val="006A1B9D"/>
    <w:rsid w:val="006A1C0C"/>
    <w:rsid w:val="006A1CE2"/>
    <w:rsid w:val="006A1E9B"/>
    <w:rsid w:val="006A2380"/>
    <w:rsid w:val="006A25E2"/>
    <w:rsid w:val="006A271C"/>
    <w:rsid w:val="006A271E"/>
    <w:rsid w:val="006A279E"/>
    <w:rsid w:val="006A28AE"/>
    <w:rsid w:val="006A2A4D"/>
    <w:rsid w:val="006A2B83"/>
    <w:rsid w:val="006A2B94"/>
    <w:rsid w:val="006A2BD5"/>
    <w:rsid w:val="006A2BE9"/>
    <w:rsid w:val="006A2C49"/>
    <w:rsid w:val="006A2CB2"/>
    <w:rsid w:val="006A2D0B"/>
    <w:rsid w:val="006A31B5"/>
    <w:rsid w:val="006A3298"/>
    <w:rsid w:val="006A34CB"/>
    <w:rsid w:val="006A364F"/>
    <w:rsid w:val="006A36C6"/>
    <w:rsid w:val="006A37D6"/>
    <w:rsid w:val="006A385C"/>
    <w:rsid w:val="006A3953"/>
    <w:rsid w:val="006A39BD"/>
    <w:rsid w:val="006A39DC"/>
    <w:rsid w:val="006A3A17"/>
    <w:rsid w:val="006A3B71"/>
    <w:rsid w:val="006A3BCB"/>
    <w:rsid w:val="006A3D29"/>
    <w:rsid w:val="006A3D3F"/>
    <w:rsid w:val="006A3DA3"/>
    <w:rsid w:val="006A400A"/>
    <w:rsid w:val="006A407C"/>
    <w:rsid w:val="006A4083"/>
    <w:rsid w:val="006A409B"/>
    <w:rsid w:val="006A427E"/>
    <w:rsid w:val="006A4403"/>
    <w:rsid w:val="006A47A2"/>
    <w:rsid w:val="006A47BE"/>
    <w:rsid w:val="006A4972"/>
    <w:rsid w:val="006A49E1"/>
    <w:rsid w:val="006A4A1E"/>
    <w:rsid w:val="006A4A3F"/>
    <w:rsid w:val="006A4A4C"/>
    <w:rsid w:val="006A4BE2"/>
    <w:rsid w:val="006A4D6D"/>
    <w:rsid w:val="006A4E2C"/>
    <w:rsid w:val="006A4EA7"/>
    <w:rsid w:val="006A4EF4"/>
    <w:rsid w:val="006A4F2A"/>
    <w:rsid w:val="006A4F85"/>
    <w:rsid w:val="006A5216"/>
    <w:rsid w:val="006A5367"/>
    <w:rsid w:val="006A5441"/>
    <w:rsid w:val="006A548D"/>
    <w:rsid w:val="006A5502"/>
    <w:rsid w:val="006A559D"/>
    <w:rsid w:val="006A55AF"/>
    <w:rsid w:val="006A55ED"/>
    <w:rsid w:val="006A5841"/>
    <w:rsid w:val="006A5855"/>
    <w:rsid w:val="006A58B4"/>
    <w:rsid w:val="006A5A57"/>
    <w:rsid w:val="006A5B47"/>
    <w:rsid w:val="006A5C9E"/>
    <w:rsid w:val="006A5CDD"/>
    <w:rsid w:val="006A5CF6"/>
    <w:rsid w:val="006A5D55"/>
    <w:rsid w:val="006A5E6B"/>
    <w:rsid w:val="006A5F64"/>
    <w:rsid w:val="006A603D"/>
    <w:rsid w:val="006A6201"/>
    <w:rsid w:val="006A6206"/>
    <w:rsid w:val="006A62E9"/>
    <w:rsid w:val="006A64AA"/>
    <w:rsid w:val="006A6555"/>
    <w:rsid w:val="006A65CC"/>
    <w:rsid w:val="006A6617"/>
    <w:rsid w:val="006A6681"/>
    <w:rsid w:val="006A6697"/>
    <w:rsid w:val="006A673B"/>
    <w:rsid w:val="006A6A1A"/>
    <w:rsid w:val="006A6AE4"/>
    <w:rsid w:val="006A6AFB"/>
    <w:rsid w:val="006A6B38"/>
    <w:rsid w:val="006A6C4C"/>
    <w:rsid w:val="006A6C6D"/>
    <w:rsid w:val="006A6CE8"/>
    <w:rsid w:val="006A6D08"/>
    <w:rsid w:val="006A6E39"/>
    <w:rsid w:val="006A6EA7"/>
    <w:rsid w:val="006A6FFC"/>
    <w:rsid w:val="006A702D"/>
    <w:rsid w:val="006A72A6"/>
    <w:rsid w:val="006A737F"/>
    <w:rsid w:val="006A7438"/>
    <w:rsid w:val="006A743B"/>
    <w:rsid w:val="006A747D"/>
    <w:rsid w:val="006A7539"/>
    <w:rsid w:val="006A7570"/>
    <w:rsid w:val="006A759B"/>
    <w:rsid w:val="006A76B5"/>
    <w:rsid w:val="006A76F4"/>
    <w:rsid w:val="006A7876"/>
    <w:rsid w:val="006A795D"/>
    <w:rsid w:val="006A7A62"/>
    <w:rsid w:val="006A7B1E"/>
    <w:rsid w:val="006A7B20"/>
    <w:rsid w:val="006A7D6E"/>
    <w:rsid w:val="006A7F3C"/>
    <w:rsid w:val="006A7FF1"/>
    <w:rsid w:val="006B0043"/>
    <w:rsid w:val="006B00C0"/>
    <w:rsid w:val="006B0247"/>
    <w:rsid w:val="006B0260"/>
    <w:rsid w:val="006B02B4"/>
    <w:rsid w:val="006B0327"/>
    <w:rsid w:val="006B03B0"/>
    <w:rsid w:val="006B043B"/>
    <w:rsid w:val="006B0570"/>
    <w:rsid w:val="006B06BD"/>
    <w:rsid w:val="006B06DD"/>
    <w:rsid w:val="006B077F"/>
    <w:rsid w:val="006B0928"/>
    <w:rsid w:val="006B09A5"/>
    <w:rsid w:val="006B0A18"/>
    <w:rsid w:val="006B0CF5"/>
    <w:rsid w:val="006B0D52"/>
    <w:rsid w:val="006B0DBB"/>
    <w:rsid w:val="006B0E3E"/>
    <w:rsid w:val="006B10DE"/>
    <w:rsid w:val="006B11EB"/>
    <w:rsid w:val="006B11FA"/>
    <w:rsid w:val="006B1324"/>
    <w:rsid w:val="006B14F6"/>
    <w:rsid w:val="006B1510"/>
    <w:rsid w:val="006B1553"/>
    <w:rsid w:val="006B1556"/>
    <w:rsid w:val="006B162C"/>
    <w:rsid w:val="006B1748"/>
    <w:rsid w:val="006B1769"/>
    <w:rsid w:val="006B18B4"/>
    <w:rsid w:val="006B1B31"/>
    <w:rsid w:val="006B1DEE"/>
    <w:rsid w:val="006B1DF6"/>
    <w:rsid w:val="006B1EB7"/>
    <w:rsid w:val="006B1FB7"/>
    <w:rsid w:val="006B2075"/>
    <w:rsid w:val="006B2240"/>
    <w:rsid w:val="006B23CB"/>
    <w:rsid w:val="006B24C5"/>
    <w:rsid w:val="006B2627"/>
    <w:rsid w:val="006B283F"/>
    <w:rsid w:val="006B285F"/>
    <w:rsid w:val="006B2A51"/>
    <w:rsid w:val="006B2ADD"/>
    <w:rsid w:val="006B2B3A"/>
    <w:rsid w:val="006B2C1A"/>
    <w:rsid w:val="006B2C53"/>
    <w:rsid w:val="006B2CA7"/>
    <w:rsid w:val="006B2DF2"/>
    <w:rsid w:val="006B2ECE"/>
    <w:rsid w:val="006B2F18"/>
    <w:rsid w:val="006B300D"/>
    <w:rsid w:val="006B3247"/>
    <w:rsid w:val="006B3423"/>
    <w:rsid w:val="006B344B"/>
    <w:rsid w:val="006B3630"/>
    <w:rsid w:val="006B36AB"/>
    <w:rsid w:val="006B387C"/>
    <w:rsid w:val="006B39DB"/>
    <w:rsid w:val="006B3A45"/>
    <w:rsid w:val="006B3B56"/>
    <w:rsid w:val="006B3BA3"/>
    <w:rsid w:val="006B3BD9"/>
    <w:rsid w:val="006B3C94"/>
    <w:rsid w:val="006B3E5E"/>
    <w:rsid w:val="006B3FFE"/>
    <w:rsid w:val="006B4341"/>
    <w:rsid w:val="006B434E"/>
    <w:rsid w:val="006B440D"/>
    <w:rsid w:val="006B4472"/>
    <w:rsid w:val="006B4492"/>
    <w:rsid w:val="006B4542"/>
    <w:rsid w:val="006B46CB"/>
    <w:rsid w:val="006B488F"/>
    <w:rsid w:val="006B491C"/>
    <w:rsid w:val="006B49CD"/>
    <w:rsid w:val="006B4AD6"/>
    <w:rsid w:val="006B4C73"/>
    <w:rsid w:val="006B4D1C"/>
    <w:rsid w:val="006B516D"/>
    <w:rsid w:val="006B5289"/>
    <w:rsid w:val="006B5383"/>
    <w:rsid w:val="006B53E7"/>
    <w:rsid w:val="006B542D"/>
    <w:rsid w:val="006B5484"/>
    <w:rsid w:val="006B565B"/>
    <w:rsid w:val="006B5702"/>
    <w:rsid w:val="006B57A5"/>
    <w:rsid w:val="006B57B1"/>
    <w:rsid w:val="006B5B51"/>
    <w:rsid w:val="006B5C39"/>
    <w:rsid w:val="006B5E85"/>
    <w:rsid w:val="006B5F30"/>
    <w:rsid w:val="006B5FB2"/>
    <w:rsid w:val="006B6057"/>
    <w:rsid w:val="006B6157"/>
    <w:rsid w:val="006B61C3"/>
    <w:rsid w:val="006B6215"/>
    <w:rsid w:val="006B62D1"/>
    <w:rsid w:val="006B6348"/>
    <w:rsid w:val="006B65A0"/>
    <w:rsid w:val="006B66D2"/>
    <w:rsid w:val="006B6854"/>
    <w:rsid w:val="006B685B"/>
    <w:rsid w:val="006B6892"/>
    <w:rsid w:val="006B68E1"/>
    <w:rsid w:val="006B69E3"/>
    <w:rsid w:val="006B6BC3"/>
    <w:rsid w:val="006B6D11"/>
    <w:rsid w:val="006B6DEE"/>
    <w:rsid w:val="006B6E29"/>
    <w:rsid w:val="006B6E82"/>
    <w:rsid w:val="006B6EDC"/>
    <w:rsid w:val="006B71D5"/>
    <w:rsid w:val="006B72D8"/>
    <w:rsid w:val="006B7346"/>
    <w:rsid w:val="006B737D"/>
    <w:rsid w:val="006B7481"/>
    <w:rsid w:val="006B762D"/>
    <w:rsid w:val="006B7852"/>
    <w:rsid w:val="006B7B27"/>
    <w:rsid w:val="006B7BDD"/>
    <w:rsid w:val="006B7CA6"/>
    <w:rsid w:val="006B7D79"/>
    <w:rsid w:val="006B7DC1"/>
    <w:rsid w:val="006B7DD8"/>
    <w:rsid w:val="006B7F14"/>
    <w:rsid w:val="006B7F24"/>
    <w:rsid w:val="006B7F85"/>
    <w:rsid w:val="006C01EA"/>
    <w:rsid w:val="006C0234"/>
    <w:rsid w:val="006C0275"/>
    <w:rsid w:val="006C043B"/>
    <w:rsid w:val="006C0779"/>
    <w:rsid w:val="006C07E2"/>
    <w:rsid w:val="006C0827"/>
    <w:rsid w:val="006C09DB"/>
    <w:rsid w:val="006C0A5F"/>
    <w:rsid w:val="006C0ACD"/>
    <w:rsid w:val="006C0B8D"/>
    <w:rsid w:val="006C0B9C"/>
    <w:rsid w:val="006C0C20"/>
    <w:rsid w:val="006C0C50"/>
    <w:rsid w:val="006C0C59"/>
    <w:rsid w:val="006C0EC3"/>
    <w:rsid w:val="006C0FD3"/>
    <w:rsid w:val="006C13D2"/>
    <w:rsid w:val="006C1479"/>
    <w:rsid w:val="006C148A"/>
    <w:rsid w:val="006C1601"/>
    <w:rsid w:val="006C167F"/>
    <w:rsid w:val="006C16A3"/>
    <w:rsid w:val="006C16F1"/>
    <w:rsid w:val="006C1736"/>
    <w:rsid w:val="006C173B"/>
    <w:rsid w:val="006C1868"/>
    <w:rsid w:val="006C194D"/>
    <w:rsid w:val="006C19BB"/>
    <w:rsid w:val="006C1B6B"/>
    <w:rsid w:val="006C1B75"/>
    <w:rsid w:val="006C1C18"/>
    <w:rsid w:val="006C1C1F"/>
    <w:rsid w:val="006C1D79"/>
    <w:rsid w:val="006C1DF0"/>
    <w:rsid w:val="006C1DFA"/>
    <w:rsid w:val="006C207A"/>
    <w:rsid w:val="006C2150"/>
    <w:rsid w:val="006C21D2"/>
    <w:rsid w:val="006C2461"/>
    <w:rsid w:val="006C248B"/>
    <w:rsid w:val="006C258D"/>
    <w:rsid w:val="006C2A07"/>
    <w:rsid w:val="006C2AEC"/>
    <w:rsid w:val="006C2B10"/>
    <w:rsid w:val="006C2E13"/>
    <w:rsid w:val="006C2E4D"/>
    <w:rsid w:val="006C30D9"/>
    <w:rsid w:val="006C3376"/>
    <w:rsid w:val="006C33B0"/>
    <w:rsid w:val="006C345A"/>
    <w:rsid w:val="006C34AD"/>
    <w:rsid w:val="006C362B"/>
    <w:rsid w:val="006C37C3"/>
    <w:rsid w:val="006C37FE"/>
    <w:rsid w:val="006C3832"/>
    <w:rsid w:val="006C3973"/>
    <w:rsid w:val="006C39C7"/>
    <w:rsid w:val="006C3A36"/>
    <w:rsid w:val="006C3AC0"/>
    <w:rsid w:val="006C3D0A"/>
    <w:rsid w:val="006C3D2B"/>
    <w:rsid w:val="006C3D49"/>
    <w:rsid w:val="006C3DDC"/>
    <w:rsid w:val="006C3EAC"/>
    <w:rsid w:val="006C3EB0"/>
    <w:rsid w:val="006C4101"/>
    <w:rsid w:val="006C4229"/>
    <w:rsid w:val="006C442A"/>
    <w:rsid w:val="006C4697"/>
    <w:rsid w:val="006C476C"/>
    <w:rsid w:val="006C477A"/>
    <w:rsid w:val="006C47FA"/>
    <w:rsid w:val="006C48C6"/>
    <w:rsid w:val="006C4D36"/>
    <w:rsid w:val="006C4D8B"/>
    <w:rsid w:val="006C4F5D"/>
    <w:rsid w:val="006C4FA0"/>
    <w:rsid w:val="006C5269"/>
    <w:rsid w:val="006C52AC"/>
    <w:rsid w:val="006C538A"/>
    <w:rsid w:val="006C5429"/>
    <w:rsid w:val="006C5453"/>
    <w:rsid w:val="006C551B"/>
    <w:rsid w:val="006C5604"/>
    <w:rsid w:val="006C5664"/>
    <w:rsid w:val="006C594C"/>
    <w:rsid w:val="006C5995"/>
    <w:rsid w:val="006C59C6"/>
    <w:rsid w:val="006C5AC3"/>
    <w:rsid w:val="006C5BDD"/>
    <w:rsid w:val="006C5CD3"/>
    <w:rsid w:val="006C5DF9"/>
    <w:rsid w:val="006C5E18"/>
    <w:rsid w:val="006C5E8A"/>
    <w:rsid w:val="006C5EBD"/>
    <w:rsid w:val="006C5F10"/>
    <w:rsid w:val="006C5F52"/>
    <w:rsid w:val="006C603B"/>
    <w:rsid w:val="006C60D9"/>
    <w:rsid w:val="006C61E2"/>
    <w:rsid w:val="006C6349"/>
    <w:rsid w:val="006C6391"/>
    <w:rsid w:val="006C645E"/>
    <w:rsid w:val="006C67BD"/>
    <w:rsid w:val="006C681C"/>
    <w:rsid w:val="006C687A"/>
    <w:rsid w:val="006C688E"/>
    <w:rsid w:val="006C6A18"/>
    <w:rsid w:val="006C6A5F"/>
    <w:rsid w:val="006C6A99"/>
    <w:rsid w:val="006C6B3F"/>
    <w:rsid w:val="006C6C4B"/>
    <w:rsid w:val="006C6C76"/>
    <w:rsid w:val="006C6E14"/>
    <w:rsid w:val="006C6F9D"/>
    <w:rsid w:val="006C7196"/>
    <w:rsid w:val="006C71ED"/>
    <w:rsid w:val="006C71FE"/>
    <w:rsid w:val="006C726A"/>
    <w:rsid w:val="006C72D0"/>
    <w:rsid w:val="006C733A"/>
    <w:rsid w:val="006C7535"/>
    <w:rsid w:val="006C7668"/>
    <w:rsid w:val="006C767C"/>
    <w:rsid w:val="006C78A7"/>
    <w:rsid w:val="006C7998"/>
    <w:rsid w:val="006C7ADF"/>
    <w:rsid w:val="006C7BE2"/>
    <w:rsid w:val="006C7C15"/>
    <w:rsid w:val="006C7D8F"/>
    <w:rsid w:val="006C7E35"/>
    <w:rsid w:val="006C7EE9"/>
    <w:rsid w:val="006C7FDA"/>
    <w:rsid w:val="006C7FE4"/>
    <w:rsid w:val="006C7FE5"/>
    <w:rsid w:val="006C7FE7"/>
    <w:rsid w:val="006D012C"/>
    <w:rsid w:val="006D0137"/>
    <w:rsid w:val="006D0196"/>
    <w:rsid w:val="006D040A"/>
    <w:rsid w:val="006D047A"/>
    <w:rsid w:val="006D048C"/>
    <w:rsid w:val="006D0528"/>
    <w:rsid w:val="006D0635"/>
    <w:rsid w:val="006D0709"/>
    <w:rsid w:val="006D077A"/>
    <w:rsid w:val="006D0784"/>
    <w:rsid w:val="006D07C2"/>
    <w:rsid w:val="006D07D5"/>
    <w:rsid w:val="006D0846"/>
    <w:rsid w:val="006D08E6"/>
    <w:rsid w:val="006D0916"/>
    <w:rsid w:val="006D0A11"/>
    <w:rsid w:val="006D0B02"/>
    <w:rsid w:val="006D0C2D"/>
    <w:rsid w:val="006D0CB2"/>
    <w:rsid w:val="006D0D6F"/>
    <w:rsid w:val="006D0D98"/>
    <w:rsid w:val="006D0D9E"/>
    <w:rsid w:val="006D0E6E"/>
    <w:rsid w:val="006D0F6E"/>
    <w:rsid w:val="006D1053"/>
    <w:rsid w:val="006D1082"/>
    <w:rsid w:val="006D113B"/>
    <w:rsid w:val="006D11F4"/>
    <w:rsid w:val="006D13BD"/>
    <w:rsid w:val="006D13DC"/>
    <w:rsid w:val="006D14B8"/>
    <w:rsid w:val="006D157E"/>
    <w:rsid w:val="006D15D8"/>
    <w:rsid w:val="006D1766"/>
    <w:rsid w:val="006D180B"/>
    <w:rsid w:val="006D1849"/>
    <w:rsid w:val="006D1B6D"/>
    <w:rsid w:val="006D1BF2"/>
    <w:rsid w:val="006D1CA8"/>
    <w:rsid w:val="006D1D9F"/>
    <w:rsid w:val="006D1DA9"/>
    <w:rsid w:val="006D1DAD"/>
    <w:rsid w:val="006D1DBC"/>
    <w:rsid w:val="006D1E53"/>
    <w:rsid w:val="006D21CC"/>
    <w:rsid w:val="006D2222"/>
    <w:rsid w:val="006D2345"/>
    <w:rsid w:val="006D266F"/>
    <w:rsid w:val="006D267E"/>
    <w:rsid w:val="006D297E"/>
    <w:rsid w:val="006D29F1"/>
    <w:rsid w:val="006D2A79"/>
    <w:rsid w:val="006D2AE4"/>
    <w:rsid w:val="006D2C08"/>
    <w:rsid w:val="006D2C60"/>
    <w:rsid w:val="006D2C75"/>
    <w:rsid w:val="006D2CAC"/>
    <w:rsid w:val="006D2CCD"/>
    <w:rsid w:val="006D2D9B"/>
    <w:rsid w:val="006D2F51"/>
    <w:rsid w:val="006D2FE0"/>
    <w:rsid w:val="006D3107"/>
    <w:rsid w:val="006D31EC"/>
    <w:rsid w:val="006D3230"/>
    <w:rsid w:val="006D3256"/>
    <w:rsid w:val="006D32EA"/>
    <w:rsid w:val="006D33B8"/>
    <w:rsid w:val="006D347C"/>
    <w:rsid w:val="006D3569"/>
    <w:rsid w:val="006D357B"/>
    <w:rsid w:val="006D370B"/>
    <w:rsid w:val="006D386E"/>
    <w:rsid w:val="006D39A7"/>
    <w:rsid w:val="006D3A43"/>
    <w:rsid w:val="006D3CC9"/>
    <w:rsid w:val="006D3D63"/>
    <w:rsid w:val="006D3D72"/>
    <w:rsid w:val="006D3DC7"/>
    <w:rsid w:val="006D3E39"/>
    <w:rsid w:val="006D4036"/>
    <w:rsid w:val="006D4096"/>
    <w:rsid w:val="006D41D7"/>
    <w:rsid w:val="006D44CA"/>
    <w:rsid w:val="006D4554"/>
    <w:rsid w:val="006D4592"/>
    <w:rsid w:val="006D4607"/>
    <w:rsid w:val="006D463C"/>
    <w:rsid w:val="006D4676"/>
    <w:rsid w:val="006D4687"/>
    <w:rsid w:val="006D46A8"/>
    <w:rsid w:val="006D47BD"/>
    <w:rsid w:val="006D4BB3"/>
    <w:rsid w:val="006D4D27"/>
    <w:rsid w:val="006D4D45"/>
    <w:rsid w:val="006D4DD6"/>
    <w:rsid w:val="006D5041"/>
    <w:rsid w:val="006D51D6"/>
    <w:rsid w:val="006D5388"/>
    <w:rsid w:val="006D538B"/>
    <w:rsid w:val="006D5390"/>
    <w:rsid w:val="006D53ED"/>
    <w:rsid w:val="006D5685"/>
    <w:rsid w:val="006D56A9"/>
    <w:rsid w:val="006D572F"/>
    <w:rsid w:val="006D5730"/>
    <w:rsid w:val="006D5B03"/>
    <w:rsid w:val="006D5B69"/>
    <w:rsid w:val="006D5BAD"/>
    <w:rsid w:val="006D5BF5"/>
    <w:rsid w:val="006D5C4E"/>
    <w:rsid w:val="006D5D29"/>
    <w:rsid w:val="006D5D67"/>
    <w:rsid w:val="006D5DF8"/>
    <w:rsid w:val="006D6203"/>
    <w:rsid w:val="006D6266"/>
    <w:rsid w:val="006D62AA"/>
    <w:rsid w:val="006D667D"/>
    <w:rsid w:val="006D67B8"/>
    <w:rsid w:val="006D6829"/>
    <w:rsid w:val="006D6889"/>
    <w:rsid w:val="006D68D7"/>
    <w:rsid w:val="006D68DC"/>
    <w:rsid w:val="006D6913"/>
    <w:rsid w:val="006D6AD0"/>
    <w:rsid w:val="006D6AEA"/>
    <w:rsid w:val="006D6E47"/>
    <w:rsid w:val="006D6EA5"/>
    <w:rsid w:val="006D7076"/>
    <w:rsid w:val="006D70F3"/>
    <w:rsid w:val="006D740D"/>
    <w:rsid w:val="006D7453"/>
    <w:rsid w:val="006D75FF"/>
    <w:rsid w:val="006D7613"/>
    <w:rsid w:val="006D7834"/>
    <w:rsid w:val="006D7855"/>
    <w:rsid w:val="006D78F2"/>
    <w:rsid w:val="006D78F4"/>
    <w:rsid w:val="006D7990"/>
    <w:rsid w:val="006D79F3"/>
    <w:rsid w:val="006D7E36"/>
    <w:rsid w:val="006D7E3D"/>
    <w:rsid w:val="006D7E60"/>
    <w:rsid w:val="006D7FF6"/>
    <w:rsid w:val="006D7FFD"/>
    <w:rsid w:val="006E01A4"/>
    <w:rsid w:val="006E0207"/>
    <w:rsid w:val="006E0464"/>
    <w:rsid w:val="006E04CB"/>
    <w:rsid w:val="006E05F8"/>
    <w:rsid w:val="006E063F"/>
    <w:rsid w:val="006E09E7"/>
    <w:rsid w:val="006E0B81"/>
    <w:rsid w:val="006E0C10"/>
    <w:rsid w:val="006E0D3E"/>
    <w:rsid w:val="006E0EA9"/>
    <w:rsid w:val="006E0EF9"/>
    <w:rsid w:val="006E0F8F"/>
    <w:rsid w:val="006E0FCF"/>
    <w:rsid w:val="006E1127"/>
    <w:rsid w:val="006E11F1"/>
    <w:rsid w:val="006E12D6"/>
    <w:rsid w:val="006E1416"/>
    <w:rsid w:val="006E1429"/>
    <w:rsid w:val="006E1584"/>
    <w:rsid w:val="006E1768"/>
    <w:rsid w:val="006E1936"/>
    <w:rsid w:val="006E1972"/>
    <w:rsid w:val="006E1B33"/>
    <w:rsid w:val="006E1D60"/>
    <w:rsid w:val="006E1E26"/>
    <w:rsid w:val="006E1E9C"/>
    <w:rsid w:val="006E1FC2"/>
    <w:rsid w:val="006E220E"/>
    <w:rsid w:val="006E22F2"/>
    <w:rsid w:val="006E2493"/>
    <w:rsid w:val="006E249A"/>
    <w:rsid w:val="006E254F"/>
    <w:rsid w:val="006E2796"/>
    <w:rsid w:val="006E27AD"/>
    <w:rsid w:val="006E284F"/>
    <w:rsid w:val="006E2A82"/>
    <w:rsid w:val="006E2BF8"/>
    <w:rsid w:val="006E2C17"/>
    <w:rsid w:val="006E2D1C"/>
    <w:rsid w:val="006E2D6B"/>
    <w:rsid w:val="006E2FCF"/>
    <w:rsid w:val="006E3031"/>
    <w:rsid w:val="006E31B5"/>
    <w:rsid w:val="006E31E0"/>
    <w:rsid w:val="006E32B2"/>
    <w:rsid w:val="006E32E9"/>
    <w:rsid w:val="006E34ED"/>
    <w:rsid w:val="006E3524"/>
    <w:rsid w:val="006E357F"/>
    <w:rsid w:val="006E37A7"/>
    <w:rsid w:val="006E38DA"/>
    <w:rsid w:val="006E39A2"/>
    <w:rsid w:val="006E3A15"/>
    <w:rsid w:val="006E3AEB"/>
    <w:rsid w:val="006E3B3B"/>
    <w:rsid w:val="006E3C30"/>
    <w:rsid w:val="006E403F"/>
    <w:rsid w:val="006E4079"/>
    <w:rsid w:val="006E4102"/>
    <w:rsid w:val="006E4193"/>
    <w:rsid w:val="006E43A1"/>
    <w:rsid w:val="006E45D4"/>
    <w:rsid w:val="006E4614"/>
    <w:rsid w:val="006E470B"/>
    <w:rsid w:val="006E4762"/>
    <w:rsid w:val="006E47C1"/>
    <w:rsid w:val="006E4833"/>
    <w:rsid w:val="006E48C0"/>
    <w:rsid w:val="006E4A23"/>
    <w:rsid w:val="006E4B86"/>
    <w:rsid w:val="006E4BA0"/>
    <w:rsid w:val="006E4D40"/>
    <w:rsid w:val="006E4E46"/>
    <w:rsid w:val="006E4F68"/>
    <w:rsid w:val="006E5089"/>
    <w:rsid w:val="006E5100"/>
    <w:rsid w:val="006E5301"/>
    <w:rsid w:val="006E55EE"/>
    <w:rsid w:val="006E5735"/>
    <w:rsid w:val="006E57B1"/>
    <w:rsid w:val="006E57F8"/>
    <w:rsid w:val="006E58B8"/>
    <w:rsid w:val="006E594A"/>
    <w:rsid w:val="006E5A34"/>
    <w:rsid w:val="006E5A91"/>
    <w:rsid w:val="006E5B27"/>
    <w:rsid w:val="006E5CA1"/>
    <w:rsid w:val="006E5E1C"/>
    <w:rsid w:val="006E5E35"/>
    <w:rsid w:val="006E5EC3"/>
    <w:rsid w:val="006E6045"/>
    <w:rsid w:val="006E63D9"/>
    <w:rsid w:val="006E653B"/>
    <w:rsid w:val="006E6602"/>
    <w:rsid w:val="006E6615"/>
    <w:rsid w:val="006E6929"/>
    <w:rsid w:val="006E694F"/>
    <w:rsid w:val="006E6ABB"/>
    <w:rsid w:val="006E6BC4"/>
    <w:rsid w:val="006E6BE2"/>
    <w:rsid w:val="006E6DB3"/>
    <w:rsid w:val="006E6DF0"/>
    <w:rsid w:val="006E6EDD"/>
    <w:rsid w:val="006E6F07"/>
    <w:rsid w:val="006E6F95"/>
    <w:rsid w:val="006E70EF"/>
    <w:rsid w:val="006E780B"/>
    <w:rsid w:val="006E7832"/>
    <w:rsid w:val="006E78FA"/>
    <w:rsid w:val="006E7A70"/>
    <w:rsid w:val="006F018C"/>
    <w:rsid w:val="006F0222"/>
    <w:rsid w:val="006F04A5"/>
    <w:rsid w:val="006F04EB"/>
    <w:rsid w:val="006F0591"/>
    <w:rsid w:val="006F059C"/>
    <w:rsid w:val="006F05F8"/>
    <w:rsid w:val="006F0770"/>
    <w:rsid w:val="006F08B0"/>
    <w:rsid w:val="006F08B2"/>
    <w:rsid w:val="006F09CF"/>
    <w:rsid w:val="006F09FD"/>
    <w:rsid w:val="006F0BB6"/>
    <w:rsid w:val="006F0C93"/>
    <w:rsid w:val="006F0C9A"/>
    <w:rsid w:val="006F0D85"/>
    <w:rsid w:val="006F0E96"/>
    <w:rsid w:val="006F0FAA"/>
    <w:rsid w:val="006F1077"/>
    <w:rsid w:val="006F11EB"/>
    <w:rsid w:val="006F13B1"/>
    <w:rsid w:val="006F13B6"/>
    <w:rsid w:val="006F1450"/>
    <w:rsid w:val="006F15C9"/>
    <w:rsid w:val="006F1674"/>
    <w:rsid w:val="006F1811"/>
    <w:rsid w:val="006F18FC"/>
    <w:rsid w:val="006F1959"/>
    <w:rsid w:val="006F19F6"/>
    <w:rsid w:val="006F1A7A"/>
    <w:rsid w:val="006F1BF5"/>
    <w:rsid w:val="006F1CE8"/>
    <w:rsid w:val="006F1ED9"/>
    <w:rsid w:val="006F1EFC"/>
    <w:rsid w:val="006F1FD6"/>
    <w:rsid w:val="006F20BD"/>
    <w:rsid w:val="006F20ED"/>
    <w:rsid w:val="006F22D0"/>
    <w:rsid w:val="006F2312"/>
    <w:rsid w:val="006F2352"/>
    <w:rsid w:val="006F2549"/>
    <w:rsid w:val="006F2594"/>
    <w:rsid w:val="006F2697"/>
    <w:rsid w:val="006F2744"/>
    <w:rsid w:val="006F290A"/>
    <w:rsid w:val="006F2916"/>
    <w:rsid w:val="006F294E"/>
    <w:rsid w:val="006F296E"/>
    <w:rsid w:val="006F2BB5"/>
    <w:rsid w:val="006F2D48"/>
    <w:rsid w:val="006F2E92"/>
    <w:rsid w:val="006F2EC0"/>
    <w:rsid w:val="006F3080"/>
    <w:rsid w:val="006F3130"/>
    <w:rsid w:val="006F327A"/>
    <w:rsid w:val="006F32BD"/>
    <w:rsid w:val="006F32FD"/>
    <w:rsid w:val="006F331D"/>
    <w:rsid w:val="006F3376"/>
    <w:rsid w:val="006F33A4"/>
    <w:rsid w:val="006F3408"/>
    <w:rsid w:val="006F34F0"/>
    <w:rsid w:val="006F3532"/>
    <w:rsid w:val="006F3764"/>
    <w:rsid w:val="006F37E7"/>
    <w:rsid w:val="006F3845"/>
    <w:rsid w:val="006F3881"/>
    <w:rsid w:val="006F38EB"/>
    <w:rsid w:val="006F392E"/>
    <w:rsid w:val="006F39FE"/>
    <w:rsid w:val="006F3BAF"/>
    <w:rsid w:val="006F3BD6"/>
    <w:rsid w:val="006F3CAF"/>
    <w:rsid w:val="006F3DBD"/>
    <w:rsid w:val="006F3E0C"/>
    <w:rsid w:val="006F3E39"/>
    <w:rsid w:val="006F3E99"/>
    <w:rsid w:val="006F3EF3"/>
    <w:rsid w:val="006F3F57"/>
    <w:rsid w:val="006F3F62"/>
    <w:rsid w:val="006F4052"/>
    <w:rsid w:val="006F4159"/>
    <w:rsid w:val="006F41DD"/>
    <w:rsid w:val="006F42F6"/>
    <w:rsid w:val="006F4427"/>
    <w:rsid w:val="006F44F6"/>
    <w:rsid w:val="006F46EA"/>
    <w:rsid w:val="006F498E"/>
    <w:rsid w:val="006F49A0"/>
    <w:rsid w:val="006F49D5"/>
    <w:rsid w:val="006F4A4D"/>
    <w:rsid w:val="006F4B3E"/>
    <w:rsid w:val="006F4B65"/>
    <w:rsid w:val="006F4D2A"/>
    <w:rsid w:val="006F4FF6"/>
    <w:rsid w:val="006F5194"/>
    <w:rsid w:val="006F51B0"/>
    <w:rsid w:val="006F52C3"/>
    <w:rsid w:val="006F52E4"/>
    <w:rsid w:val="006F5448"/>
    <w:rsid w:val="006F5593"/>
    <w:rsid w:val="006F55B8"/>
    <w:rsid w:val="006F55E2"/>
    <w:rsid w:val="006F577E"/>
    <w:rsid w:val="006F57D7"/>
    <w:rsid w:val="006F5901"/>
    <w:rsid w:val="006F5958"/>
    <w:rsid w:val="006F5B53"/>
    <w:rsid w:val="006F5B5B"/>
    <w:rsid w:val="006F5CFC"/>
    <w:rsid w:val="006F5E4C"/>
    <w:rsid w:val="006F5F1F"/>
    <w:rsid w:val="006F60D2"/>
    <w:rsid w:val="006F6143"/>
    <w:rsid w:val="006F648C"/>
    <w:rsid w:val="006F6587"/>
    <w:rsid w:val="006F679E"/>
    <w:rsid w:val="006F6A22"/>
    <w:rsid w:val="006F6BE2"/>
    <w:rsid w:val="006F6D94"/>
    <w:rsid w:val="006F6FE8"/>
    <w:rsid w:val="006F7025"/>
    <w:rsid w:val="006F7028"/>
    <w:rsid w:val="006F70E3"/>
    <w:rsid w:val="006F712A"/>
    <w:rsid w:val="006F718D"/>
    <w:rsid w:val="006F7222"/>
    <w:rsid w:val="006F72ED"/>
    <w:rsid w:val="006F730D"/>
    <w:rsid w:val="006F736F"/>
    <w:rsid w:val="006F74C5"/>
    <w:rsid w:val="006F754C"/>
    <w:rsid w:val="006F75BC"/>
    <w:rsid w:val="006F75C0"/>
    <w:rsid w:val="006F76CB"/>
    <w:rsid w:val="006F793A"/>
    <w:rsid w:val="006F7ABA"/>
    <w:rsid w:val="006F7BE3"/>
    <w:rsid w:val="006F7D55"/>
    <w:rsid w:val="006F7D6D"/>
    <w:rsid w:val="006F7DBD"/>
    <w:rsid w:val="006F7E0B"/>
    <w:rsid w:val="006F7E1A"/>
    <w:rsid w:val="006F7F3A"/>
    <w:rsid w:val="006F7FF7"/>
    <w:rsid w:val="0070000B"/>
    <w:rsid w:val="0070000D"/>
    <w:rsid w:val="0070006E"/>
    <w:rsid w:val="007000C1"/>
    <w:rsid w:val="007000F0"/>
    <w:rsid w:val="0070015F"/>
    <w:rsid w:val="007001B3"/>
    <w:rsid w:val="00700200"/>
    <w:rsid w:val="00700250"/>
    <w:rsid w:val="00700258"/>
    <w:rsid w:val="007002D0"/>
    <w:rsid w:val="0070030A"/>
    <w:rsid w:val="007003B6"/>
    <w:rsid w:val="00700603"/>
    <w:rsid w:val="00700767"/>
    <w:rsid w:val="0070079B"/>
    <w:rsid w:val="007007E0"/>
    <w:rsid w:val="007008C0"/>
    <w:rsid w:val="00700B74"/>
    <w:rsid w:val="00700C7C"/>
    <w:rsid w:val="00700D69"/>
    <w:rsid w:val="00700DE9"/>
    <w:rsid w:val="00700F1B"/>
    <w:rsid w:val="00700F45"/>
    <w:rsid w:val="00700FE8"/>
    <w:rsid w:val="00701089"/>
    <w:rsid w:val="0070111F"/>
    <w:rsid w:val="00701442"/>
    <w:rsid w:val="007014C5"/>
    <w:rsid w:val="0070170D"/>
    <w:rsid w:val="0070180E"/>
    <w:rsid w:val="00701941"/>
    <w:rsid w:val="00701A88"/>
    <w:rsid w:val="00701B11"/>
    <w:rsid w:val="00701B7E"/>
    <w:rsid w:val="00701BF6"/>
    <w:rsid w:val="00701C63"/>
    <w:rsid w:val="00701CB7"/>
    <w:rsid w:val="00701E3D"/>
    <w:rsid w:val="00701E96"/>
    <w:rsid w:val="00701EB1"/>
    <w:rsid w:val="00702040"/>
    <w:rsid w:val="00702095"/>
    <w:rsid w:val="00702128"/>
    <w:rsid w:val="007021FD"/>
    <w:rsid w:val="0070230A"/>
    <w:rsid w:val="007023D7"/>
    <w:rsid w:val="00702468"/>
    <w:rsid w:val="00702560"/>
    <w:rsid w:val="00702649"/>
    <w:rsid w:val="0070282D"/>
    <w:rsid w:val="0070283C"/>
    <w:rsid w:val="00702846"/>
    <w:rsid w:val="007028A0"/>
    <w:rsid w:val="0070290C"/>
    <w:rsid w:val="00702911"/>
    <w:rsid w:val="00702B9E"/>
    <w:rsid w:val="00702C7C"/>
    <w:rsid w:val="00702E37"/>
    <w:rsid w:val="00702EA2"/>
    <w:rsid w:val="00702ED4"/>
    <w:rsid w:val="00703139"/>
    <w:rsid w:val="0070320E"/>
    <w:rsid w:val="007032C1"/>
    <w:rsid w:val="007033A3"/>
    <w:rsid w:val="007034C8"/>
    <w:rsid w:val="007034E5"/>
    <w:rsid w:val="00703614"/>
    <w:rsid w:val="00703674"/>
    <w:rsid w:val="00703696"/>
    <w:rsid w:val="0070369A"/>
    <w:rsid w:val="007036D4"/>
    <w:rsid w:val="0070370B"/>
    <w:rsid w:val="0070373C"/>
    <w:rsid w:val="007037E9"/>
    <w:rsid w:val="00703A5C"/>
    <w:rsid w:val="00703A73"/>
    <w:rsid w:val="00703CD7"/>
    <w:rsid w:val="00703F7C"/>
    <w:rsid w:val="00704105"/>
    <w:rsid w:val="00704162"/>
    <w:rsid w:val="00704177"/>
    <w:rsid w:val="00704275"/>
    <w:rsid w:val="00704500"/>
    <w:rsid w:val="00704527"/>
    <w:rsid w:val="007046BD"/>
    <w:rsid w:val="00704724"/>
    <w:rsid w:val="0070495B"/>
    <w:rsid w:val="00704963"/>
    <w:rsid w:val="00704AAC"/>
    <w:rsid w:val="00704B59"/>
    <w:rsid w:val="00704C3F"/>
    <w:rsid w:val="00704E28"/>
    <w:rsid w:val="00704E8C"/>
    <w:rsid w:val="00704EC0"/>
    <w:rsid w:val="00704F12"/>
    <w:rsid w:val="00704F9A"/>
    <w:rsid w:val="00705016"/>
    <w:rsid w:val="00705153"/>
    <w:rsid w:val="00705611"/>
    <w:rsid w:val="007059C7"/>
    <w:rsid w:val="00705A39"/>
    <w:rsid w:val="00705AA4"/>
    <w:rsid w:val="00705BAF"/>
    <w:rsid w:val="00705BBB"/>
    <w:rsid w:val="00705E84"/>
    <w:rsid w:val="00705F00"/>
    <w:rsid w:val="00705F07"/>
    <w:rsid w:val="007060DB"/>
    <w:rsid w:val="00706199"/>
    <w:rsid w:val="0070624F"/>
    <w:rsid w:val="0070644D"/>
    <w:rsid w:val="007064E8"/>
    <w:rsid w:val="0070657C"/>
    <w:rsid w:val="007066F6"/>
    <w:rsid w:val="00706810"/>
    <w:rsid w:val="007068B9"/>
    <w:rsid w:val="00706938"/>
    <w:rsid w:val="00706956"/>
    <w:rsid w:val="007069CB"/>
    <w:rsid w:val="00706AB3"/>
    <w:rsid w:val="00706CC2"/>
    <w:rsid w:val="00706CD3"/>
    <w:rsid w:val="00706D81"/>
    <w:rsid w:val="00707034"/>
    <w:rsid w:val="007071EF"/>
    <w:rsid w:val="007074D4"/>
    <w:rsid w:val="00707569"/>
    <w:rsid w:val="0070757D"/>
    <w:rsid w:val="00707938"/>
    <w:rsid w:val="00707956"/>
    <w:rsid w:val="0070799C"/>
    <w:rsid w:val="007079C0"/>
    <w:rsid w:val="00707ABA"/>
    <w:rsid w:val="00707EBD"/>
    <w:rsid w:val="00710062"/>
    <w:rsid w:val="00710167"/>
    <w:rsid w:val="007102AE"/>
    <w:rsid w:val="007102DE"/>
    <w:rsid w:val="007104F9"/>
    <w:rsid w:val="00710691"/>
    <w:rsid w:val="007106B0"/>
    <w:rsid w:val="007107E5"/>
    <w:rsid w:val="00710853"/>
    <w:rsid w:val="007108FF"/>
    <w:rsid w:val="00710907"/>
    <w:rsid w:val="00710C39"/>
    <w:rsid w:val="00710E70"/>
    <w:rsid w:val="007110A2"/>
    <w:rsid w:val="007110D1"/>
    <w:rsid w:val="00711129"/>
    <w:rsid w:val="00711215"/>
    <w:rsid w:val="00711219"/>
    <w:rsid w:val="00711298"/>
    <w:rsid w:val="00711331"/>
    <w:rsid w:val="007116E8"/>
    <w:rsid w:val="0071173E"/>
    <w:rsid w:val="00711850"/>
    <w:rsid w:val="007119AA"/>
    <w:rsid w:val="007119E0"/>
    <w:rsid w:val="00711A34"/>
    <w:rsid w:val="00711A6C"/>
    <w:rsid w:val="00711AB7"/>
    <w:rsid w:val="00711BDD"/>
    <w:rsid w:val="00711CA7"/>
    <w:rsid w:val="00711D72"/>
    <w:rsid w:val="00711DBB"/>
    <w:rsid w:val="00711E75"/>
    <w:rsid w:val="00711F10"/>
    <w:rsid w:val="00711FC8"/>
    <w:rsid w:val="00712165"/>
    <w:rsid w:val="007123B4"/>
    <w:rsid w:val="00712559"/>
    <w:rsid w:val="007126B9"/>
    <w:rsid w:val="007126D1"/>
    <w:rsid w:val="007127E3"/>
    <w:rsid w:val="0071283B"/>
    <w:rsid w:val="007128B8"/>
    <w:rsid w:val="00712B6E"/>
    <w:rsid w:val="00712BE8"/>
    <w:rsid w:val="00712CFB"/>
    <w:rsid w:val="00712D25"/>
    <w:rsid w:val="00712DB4"/>
    <w:rsid w:val="00712E72"/>
    <w:rsid w:val="0071306F"/>
    <w:rsid w:val="00713286"/>
    <w:rsid w:val="007132CA"/>
    <w:rsid w:val="0071336F"/>
    <w:rsid w:val="0071359A"/>
    <w:rsid w:val="00713641"/>
    <w:rsid w:val="0071372D"/>
    <w:rsid w:val="00713784"/>
    <w:rsid w:val="007138E5"/>
    <w:rsid w:val="007139BF"/>
    <w:rsid w:val="00713A58"/>
    <w:rsid w:val="00713B51"/>
    <w:rsid w:val="00713C95"/>
    <w:rsid w:val="00713D21"/>
    <w:rsid w:val="00713F16"/>
    <w:rsid w:val="00713F50"/>
    <w:rsid w:val="0071412E"/>
    <w:rsid w:val="007141B0"/>
    <w:rsid w:val="007142C7"/>
    <w:rsid w:val="00714572"/>
    <w:rsid w:val="007146E7"/>
    <w:rsid w:val="00714881"/>
    <w:rsid w:val="0071492D"/>
    <w:rsid w:val="00714A15"/>
    <w:rsid w:val="00714A83"/>
    <w:rsid w:val="00714B0F"/>
    <w:rsid w:val="00714C7D"/>
    <w:rsid w:val="00714CBD"/>
    <w:rsid w:val="00714D84"/>
    <w:rsid w:val="00714E02"/>
    <w:rsid w:val="00714F3E"/>
    <w:rsid w:val="00714F6A"/>
    <w:rsid w:val="0071519F"/>
    <w:rsid w:val="007152E3"/>
    <w:rsid w:val="00715303"/>
    <w:rsid w:val="00715455"/>
    <w:rsid w:val="00715458"/>
    <w:rsid w:val="00715534"/>
    <w:rsid w:val="00715549"/>
    <w:rsid w:val="007156E9"/>
    <w:rsid w:val="00715893"/>
    <w:rsid w:val="00715AB9"/>
    <w:rsid w:val="00715C56"/>
    <w:rsid w:val="00715C84"/>
    <w:rsid w:val="00715DA8"/>
    <w:rsid w:val="00716051"/>
    <w:rsid w:val="007160AF"/>
    <w:rsid w:val="007164EC"/>
    <w:rsid w:val="00716827"/>
    <w:rsid w:val="00716858"/>
    <w:rsid w:val="007168DB"/>
    <w:rsid w:val="007169E4"/>
    <w:rsid w:val="00716A0D"/>
    <w:rsid w:val="00716A17"/>
    <w:rsid w:val="00716AAA"/>
    <w:rsid w:val="00716B11"/>
    <w:rsid w:val="00716BC8"/>
    <w:rsid w:val="00716D0C"/>
    <w:rsid w:val="00716D57"/>
    <w:rsid w:val="00716D5E"/>
    <w:rsid w:val="00716EA6"/>
    <w:rsid w:val="00716FD8"/>
    <w:rsid w:val="007170F2"/>
    <w:rsid w:val="00717106"/>
    <w:rsid w:val="00717147"/>
    <w:rsid w:val="00717379"/>
    <w:rsid w:val="007173CE"/>
    <w:rsid w:val="0071741C"/>
    <w:rsid w:val="00717450"/>
    <w:rsid w:val="007174ED"/>
    <w:rsid w:val="007175C2"/>
    <w:rsid w:val="007175CF"/>
    <w:rsid w:val="00717803"/>
    <w:rsid w:val="00717B52"/>
    <w:rsid w:val="00717C0D"/>
    <w:rsid w:val="00717F1E"/>
    <w:rsid w:val="00717F79"/>
    <w:rsid w:val="0072001F"/>
    <w:rsid w:val="0072021D"/>
    <w:rsid w:val="007202BB"/>
    <w:rsid w:val="0072031F"/>
    <w:rsid w:val="0072040A"/>
    <w:rsid w:val="00720448"/>
    <w:rsid w:val="007204DE"/>
    <w:rsid w:val="007204E3"/>
    <w:rsid w:val="007205C2"/>
    <w:rsid w:val="0072065F"/>
    <w:rsid w:val="007206C2"/>
    <w:rsid w:val="00720818"/>
    <w:rsid w:val="0072096A"/>
    <w:rsid w:val="00720989"/>
    <w:rsid w:val="00720CA9"/>
    <w:rsid w:val="00720EF5"/>
    <w:rsid w:val="00720F3E"/>
    <w:rsid w:val="00720F67"/>
    <w:rsid w:val="00721104"/>
    <w:rsid w:val="00721180"/>
    <w:rsid w:val="00721275"/>
    <w:rsid w:val="0072129C"/>
    <w:rsid w:val="00721552"/>
    <w:rsid w:val="007218AA"/>
    <w:rsid w:val="00721965"/>
    <w:rsid w:val="00721986"/>
    <w:rsid w:val="007219B9"/>
    <w:rsid w:val="00721C4D"/>
    <w:rsid w:val="00721D28"/>
    <w:rsid w:val="00721D89"/>
    <w:rsid w:val="00721DCF"/>
    <w:rsid w:val="00721E12"/>
    <w:rsid w:val="00721EF8"/>
    <w:rsid w:val="00721F04"/>
    <w:rsid w:val="00721F5C"/>
    <w:rsid w:val="00721FC9"/>
    <w:rsid w:val="0072205F"/>
    <w:rsid w:val="007220A8"/>
    <w:rsid w:val="0072214A"/>
    <w:rsid w:val="0072221C"/>
    <w:rsid w:val="007223E8"/>
    <w:rsid w:val="00722738"/>
    <w:rsid w:val="007227BD"/>
    <w:rsid w:val="007227D2"/>
    <w:rsid w:val="007227E3"/>
    <w:rsid w:val="00722935"/>
    <w:rsid w:val="007229D2"/>
    <w:rsid w:val="00722A3D"/>
    <w:rsid w:val="00722B1A"/>
    <w:rsid w:val="00722BB9"/>
    <w:rsid w:val="00722C37"/>
    <w:rsid w:val="00722CE9"/>
    <w:rsid w:val="00722D71"/>
    <w:rsid w:val="00722D8A"/>
    <w:rsid w:val="00722E65"/>
    <w:rsid w:val="00722EA1"/>
    <w:rsid w:val="00722EAC"/>
    <w:rsid w:val="0072306F"/>
    <w:rsid w:val="007234C1"/>
    <w:rsid w:val="00723517"/>
    <w:rsid w:val="0072356F"/>
    <w:rsid w:val="00723684"/>
    <w:rsid w:val="0072371D"/>
    <w:rsid w:val="00723803"/>
    <w:rsid w:val="00723885"/>
    <w:rsid w:val="00723B64"/>
    <w:rsid w:val="00723CBD"/>
    <w:rsid w:val="00723D07"/>
    <w:rsid w:val="00723E20"/>
    <w:rsid w:val="00723E8D"/>
    <w:rsid w:val="00723EE0"/>
    <w:rsid w:val="00723F72"/>
    <w:rsid w:val="00724073"/>
    <w:rsid w:val="007241CC"/>
    <w:rsid w:val="007241E4"/>
    <w:rsid w:val="00724261"/>
    <w:rsid w:val="00724290"/>
    <w:rsid w:val="007244EE"/>
    <w:rsid w:val="0072488A"/>
    <w:rsid w:val="007249D0"/>
    <w:rsid w:val="00724CF6"/>
    <w:rsid w:val="00724E49"/>
    <w:rsid w:val="00724EE6"/>
    <w:rsid w:val="00724FBF"/>
    <w:rsid w:val="0072502E"/>
    <w:rsid w:val="00725070"/>
    <w:rsid w:val="007250F9"/>
    <w:rsid w:val="00725116"/>
    <w:rsid w:val="0072511A"/>
    <w:rsid w:val="0072544C"/>
    <w:rsid w:val="00725466"/>
    <w:rsid w:val="00725496"/>
    <w:rsid w:val="007254AF"/>
    <w:rsid w:val="007254FD"/>
    <w:rsid w:val="00725516"/>
    <w:rsid w:val="0072562E"/>
    <w:rsid w:val="00725736"/>
    <w:rsid w:val="0072576E"/>
    <w:rsid w:val="00725A3A"/>
    <w:rsid w:val="00725C7D"/>
    <w:rsid w:val="00725E33"/>
    <w:rsid w:val="00725EC1"/>
    <w:rsid w:val="00725F0E"/>
    <w:rsid w:val="00725F67"/>
    <w:rsid w:val="00726076"/>
    <w:rsid w:val="0072609F"/>
    <w:rsid w:val="007260B2"/>
    <w:rsid w:val="00726160"/>
    <w:rsid w:val="0072621F"/>
    <w:rsid w:val="0072663A"/>
    <w:rsid w:val="007267B0"/>
    <w:rsid w:val="007268BD"/>
    <w:rsid w:val="00726930"/>
    <w:rsid w:val="00726A58"/>
    <w:rsid w:val="00726B59"/>
    <w:rsid w:val="00726E26"/>
    <w:rsid w:val="00726E4C"/>
    <w:rsid w:val="00726EB2"/>
    <w:rsid w:val="00727027"/>
    <w:rsid w:val="00727048"/>
    <w:rsid w:val="007272D5"/>
    <w:rsid w:val="0072731A"/>
    <w:rsid w:val="007274A4"/>
    <w:rsid w:val="00727696"/>
    <w:rsid w:val="00727780"/>
    <w:rsid w:val="00727788"/>
    <w:rsid w:val="007278AD"/>
    <w:rsid w:val="00727A12"/>
    <w:rsid w:val="00727AEF"/>
    <w:rsid w:val="00727B87"/>
    <w:rsid w:val="00727C06"/>
    <w:rsid w:val="00727D94"/>
    <w:rsid w:val="00727E72"/>
    <w:rsid w:val="00727FC8"/>
    <w:rsid w:val="00730272"/>
    <w:rsid w:val="0073040B"/>
    <w:rsid w:val="007305B0"/>
    <w:rsid w:val="00730613"/>
    <w:rsid w:val="0073061B"/>
    <w:rsid w:val="00730745"/>
    <w:rsid w:val="00730832"/>
    <w:rsid w:val="00730959"/>
    <w:rsid w:val="00730ACA"/>
    <w:rsid w:val="00730ADF"/>
    <w:rsid w:val="00730BDC"/>
    <w:rsid w:val="00730C2E"/>
    <w:rsid w:val="00730CF0"/>
    <w:rsid w:val="007310B3"/>
    <w:rsid w:val="00731213"/>
    <w:rsid w:val="007313DC"/>
    <w:rsid w:val="0073144A"/>
    <w:rsid w:val="007314D2"/>
    <w:rsid w:val="0073167C"/>
    <w:rsid w:val="00731798"/>
    <w:rsid w:val="007318A2"/>
    <w:rsid w:val="007318B8"/>
    <w:rsid w:val="00731938"/>
    <w:rsid w:val="007319CE"/>
    <w:rsid w:val="00731A01"/>
    <w:rsid w:val="00731A8E"/>
    <w:rsid w:val="00731ABC"/>
    <w:rsid w:val="00731C59"/>
    <w:rsid w:val="00731C64"/>
    <w:rsid w:val="00731C8C"/>
    <w:rsid w:val="00731CCF"/>
    <w:rsid w:val="00731DEF"/>
    <w:rsid w:val="00731F71"/>
    <w:rsid w:val="007320EF"/>
    <w:rsid w:val="007321B1"/>
    <w:rsid w:val="007322C0"/>
    <w:rsid w:val="0073231B"/>
    <w:rsid w:val="0073252F"/>
    <w:rsid w:val="00732595"/>
    <w:rsid w:val="00732898"/>
    <w:rsid w:val="00732944"/>
    <w:rsid w:val="00732A42"/>
    <w:rsid w:val="00732AAD"/>
    <w:rsid w:val="00732B36"/>
    <w:rsid w:val="00732BED"/>
    <w:rsid w:val="00732E2E"/>
    <w:rsid w:val="00732EFF"/>
    <w:rsid w:val="00732F02"/>
    <w:rsid w:val="00733049"/>
    <w:rsid w:val="007330B3"/>
    <w:rsid w:val="007330CB"/>
    <w:rsid w:val="00733116"/>
    <w:rsid w:val="0073319F"/>
    <w:rsid w:val="007331C8"/>
    <w:rsid w:val="00733228"/>
    <w:rsid w:val="007333BE"/>
    <w:rsid w:val="00733639"/>
    <w:rsid w:val="00733776"/>
    <w:rsid w:val="007338C1"/>
    <w:rsid w:val="00733A71"/>
    <w:rsid w:val="00733CE4"/>
    <w:rsid w:val="00733DAA"/>
    <w:rsid w:val="00733E42"/>
    <w:rsid w:val="00733E5E"/>
    <w:rsid w:val="00733EA9"/>
    <w:rsid w:val="00734128"/>
    <w:rsid w:val="0073416B"/>
    <w:rsid w:val="007341DB"/>
    <w:rsid w:val="0073428F"/>
    <w:rsid w:val="007342A6"/>
    <w:rsid w:val="007342B4"/>
    <w:rsid w:val="00734308"/>
    <w:rsid w:val="00734429"/>
    <w:rsid w:val="007345E5"/>
    <w:rsid w:val="007347D3"/>
    <w:rsid w:val="007349CB"/>
    <w:rsid w:val="00734A14"/>
    <w:rsid w:val="00734A67"/>
    <w:rsid w:val="00734B45"/>
    <w:rsid w:val="00734B6F"/>
    <w:rsid w:val="00734DE3"/>
    <w:rsid w:val="00734EC4"/>
    <w:rsid w:val="00734FD5"/>
    <w:rsid w:val="00734FDD"/>
    <w:rsid w:val="0073500C"/>
    <w:rsid w:val="0073509D"/>
    <w:rsid w:val="0073531F"/>
    <w:rsid w:val="007353E7"/>
    <w:rsid w:val="0073543B"/>
    <w:rsid w:val="007354C4"/>
    <w:rsid w:val="007354E9"/>
    <w:rsid w:val="00735571"/>
    <w:rsid w:val="00735605"/>
    <w:rsid w:val="00735636"/>
    <w:rsid w:val="00735669"/>
    <w:rsid w:val="007356CD"/>
    <w:rsid w:val="00735806"/>
    <w:rsid w:val="00735993"/>
    <w:rsid w:val="007359C7"/>
    <w:rsid w:val="007359E5"/>
    <w:rsid w:val="007359EB"/>
    <w:rsid w:val="00735A22"/>
    <w:rsid w:val="00735AB1"/>
    <w:rsid w:val="00735C27"/>
    <w:rsid w:val="00735E29"/>
    <w:rsid w:val="00735FBD"/>
    <w:rsid w:val="00736174"/>
    <w:rsid w:val="0073617E"/>
    <w:rsid w:val="00736240"/>
    <w:rsid w:val="0073651A"/>
    <w:rsid w:val="00736595"/>
    <w:rsid w:val="0073666C"/>
    <w:rsid w:val="00736755"/>
    <w:rsid w:val="00736820"/>
    <w:rsid w:val="007369A5"/>
    <w:rsid w:val="00736ACB"/>
    <w:rsid w:val="00736BD1"/>
    <w:rsid w:val="00736E64"/>
    <w:rsid w:val="00736EE7"/>
    <w:rsid w:val="00736F36"/>
    <w:rsid w:val="0073708D"/>
    <w:rsid w:val="00737112"/>
    <w:rsid w:val="0073740C"/>
    <w:rsid w:val="0073746A"/>
    <w:rsid w:val="007374D1"/>
    <w:rsid w:val="00737831"/>
    <w:rsid w:val="0073787F"/>
    <w:rsid w:val="007378A3"/>
    <w:rsid w:val="00737A1B"/>
    <w:rsid w:val="00737A1F"/>
    <w:rsid w:val="00737CC9"/>
    <w:rsid w:val="00737DD7"/>
    <w:rsid w:val="00737DF9"/>
    <w:rsid w:val="00737F99"/>
    <w:rsid w:val="007401D8"/>
    <w:rsid w:val="007401FA"/>
    <w:rsid w:val="00740398"/>
    <w:rsid w:val="007403AF"/>
    <w:rsid w:val="007403F6"/>
    <w:rsid w:val="0074057B"/>
    <w:rsid w:val="00740620"/>
    <w:rsid w:val="0074062A"/>
    <w:rsid w:val="00740674"/>
    <w:rsid w:val="0074080C"/>
    <w:rsid w:val="0074080D"/>
    <w:rsid w:val="00740869"/>
    <w:rsid w:val="00740B04"/>
    <w:rsid w:val="00740C40"/>
    <w:rsid w:val="00740C92"/>
    <w:rsid w:val="00740C93"/>
    <w:rsid w:val="00740D11"/>
    <w:rsid w:val="00740D6F"/>
    <w:rsid w:val="00740D79"/>
    <w:rsid w:val="00740D8A"/>
    <w:rsid w:val="00740E8A"/>
    <w:rsid w:val="00740EA3"/>
    <w:rsid w:val="00740FDA"/>
    <w:rsid w:val="00741052"/>
    <w:rsid w:val="007410F0"/>
    <w:rsid w:val="0074116E"/>
    <w:rsid w:val="007412E0"/>
    <w:rsid w:val="00741423"/>
    <w:rsid w:val="0074159D"/>
    <w:rsid w:val="00741659"/>
    <w:rsid w:val="00741747"/>
    <w:rsid w:val="0074185A"/>
    <w:rsid w:val="007419B6"/>
    <w:rsid w:val="00741A38"/>
    <w:rsid w:val="00741B45"/>
    <w:rsid w:val="00741BD5"/>
    <w:rsid w:val="00741F92"/>
    <w:rsid w:val="0074200F"/>
    <w:rsid w:val="0074215A"/>
    <w:rsid w:val="007421B5"/>
    <w:rsid w:val="00742200"/>
    <w:rsid w:val="007422BA"/>
    <w:rsid w:val="0074240C"/>
    <w:rsid w:val="0074256B"/>
    <w:rsid w:val="00742637"/>
    <w:rsid w:val="00742693"/>
    <w:rsid w:val="007426C1"/>
    <w:rsid w:val="007426D9"/>
    <w:rsid w:val="00742739"/>
    <w:rsid w:val="007428B3"/>
    <w:rsid w:val="00742933"/>
    <w:rsid w:val="00742A17"/>
    <w:rsid w:val="00742B8B"/>
    <w:rsid w:val="00742BF3"/>
    <w:rsid w:val="00742EBC"/>
    <w:rsid w:val="00742EFA"/>
    <w:rsid w:val="00742F08"/>
    <w:rsid w:val="00742FC2"/>
    <w:rsid w:val="00743197"/>
    <w:rsid w:val="00743262"/>
    <w:rsid w:val="007432DD"/>
    <w:rsid w:val="007434BB"/>
    <w:rsid w:val="00743586"/>
    <w:rsid w:val="007435A4"/>
    <w:rsid w:val="007435D0"/>
    <w:rsid w:val="0074370E"/>
    <w:rsid w:val="007437A4"/>
    <w:rsid w:val="00743905"/>
    <w:rsid w:val="0074399D"/>
    <w:rsid w:val="00743A28"/>
    <w:rsid w:val="00743A60"/>
    <w:rsid w:val="00743B75"/>
    <w:rsid w:val="00743C49"/>
    <w:rsid w:val="00743C6C"/>
    <w:rsid w:val="00743DDA"/>
    <w:rsid w:val="00743E79"/>
    <w:rsid w:val="00743F54"/>
    <w:rsid w:val="00744011"/>
    <w:rsid w:val="007440D3"/>
    <w:rsid w:val="00744129"/>
    <w:rsid w:val="007442B5"/>
    <w:rsid w:val="007442EF"/>
    <w:rsid w:val="007443E1"/>
    <w:rsid w:val="007444C1"/>
    <w:rsid w:val="00744653"/>
    <w:rsid w:val="007446B5"/>
    <w:rsid w:val="007448A4"/>
    <w:rsid w:val="00744AE5"/>
    <w:rsid w:val="00744E61"/>
    <w:rsid w:val="00744EAD"/>
    <w:rsid w:val="00744F05"/>
    <w:rsid w:val="0074502D"/>
    <w:rsid w:val="00745139"/>
    <w:rsid w:val="00745188"/>
    <w:rsid w:val="00745378"/>
    <w:rsid w:val="007453F9"/>
    <w:rsid w:val="0074550B"/>
    <w:rsid w:val="0074552D"/>
    <w:rsid w:val="00745572"/>
    <w:rsid w:val="0074559F"/>
    <w:rsid w:val="007456E3"/>
    <w:rsid w:val="007457AD"/>
    <w:rsid w:val="0074588D"/>
    <w:rsid w:val="00745A21"/>
    <w:rsid w:val="00745A93"/>
    <w:rsid w:val="00745ADD"/>
    <w:rsid w:val="00745B0B"/>
    <w:rsid w:val="00745B51"/>
    <w:rsid w:val="00745C09"/>
    <w:rsid w:val="00745E7B"/>
    <w:rsid w:val="00745ECB"/>
    <w:rsid w:val="00745F7C"/>
    <w:rsid w:val="00745FBF"/>
    <w:rsid w:val="007460A8"/>
    <w:rsid w:val="00746140"/>
    <w:rsid w:val="00746144"/>
    <w:rsid w:val="007461C2"/>
    <w:rsid w:val="00746275"/>
    <w:rsid w:val="0074630B"/>
    <w:rsid w:val="007463C8"/>
    <w:rsid w:val="007463D7"/>
    <w:rsid w:val="0074647E"/>
    <w:rsid w:val="00746645"/>
    <w:rsid w:val="007467ED"/>
    <w:rsid w:val="007469BD"/>
    <w:rsid w:val="00746B97"/>
    <w:rsid w:val="00746BE4"/>
    <w:rsid w:val="00746C41"/>
    <w:rsid w:val="00746C86"/>
    <w:rsid w:val="00746D40"/>
    <w:rsid w:val="00746D71"/>
    <w:rsid w:val="00746DF7"/>
    <w:rsid w:val="00746E15"/>
    <w:rsid w:val="00746ED6"/>
    <w:rsid w:val="00747134"/>
    <w:rsid w:val="00747294"/>
    <w:rsid w:val="0074731A"/>
    <w:rsid w:val="0074734E"/>
    <w:rsid w:val="0074748B"/>
    <w:rsid w:val="007474AA"/>
    <w:rsid w:val="007474E2"/>
    <w:rsid w:val="007474E3"/>
    <w:rsid w:val="00747652"/>
    <w:rsid w:val="00747806"/>
    <w:rsid w:val="00747831"/>
    <w:rsid w:val="0074788B"/>
    <w:rsid w:val="00747A3D"/>
    <w:rsid w:val="00747A76"/>
    <w:rsid w:val="00747E09"/>
    <w:rsid w:val="00747ED2"/>
    <w:rsid w:val="00747F6F"/>
    <w:rsid w:val="00750157"/>
    <w:rsid w:val="007501D7"/>
    <w:rsid w:val="00750208"/>
    <w:rsid w:val="00750229"/>
    <w:rsid w:val="00750265"/>
    <w:rsid w:val="00750397"/>
    <w:rsid w:val="0075039B"/>
    <w:rsid w:val="007503CD"/>
    <w:rsid w:val="00750574"/>
    <w:rsid w:val="007506C1"/>
    <w:rsid w:val="00750708"/>
    <w:rsid w:val="007507FC"/>
    <w:rsid w:val="007508AF"/>
    <w:rsid w:val="00750964"/>
    <w:rsid w:val="00750993"/>
    <w:rsid w:val="007509B4"/>
    <w:rsid w:val="00750A4B"/>
    <w:rsid w:val="00750F05"/>
    <w:rsid w:val="00750F1E"/>
    <w:rsid w:val="0075146A"/>
    <w:rsid w:val="007514B2"/>
    <w:rsid w:val="00751637"/>
    <w:rsid w:val="0075169A"/>
    <w:rsid w:val="0075173B"/>
    <w:rsid w:val="00751797"/>
    <w:rsid w:val="00751799"/>
    <w:rsid w:val="007517B8"/>
    <w:rsid w:val="00751933"/>
    <w:rsid w:val="00751A45"/>
    <w:rsid w:val="00751D21"/>
    <w:rsid w:val="00751D90"/>
    <w:rsid w:val="00751DB9"/>
    <w:rsid w:val="00751FBD"/>
    <w:rsid w:val="007520D0"/>
    <w:rsid w:val="00752105"/>
    <w:rsid w:val="0075210B"/>
    <w:rsid w:val="00752139"/>
    <w:rsid w:val="00752163"/>
    <w:rsid w:val="007524E8"/>
    <w:rsid w:val="007525DE"/>
    <w:rsid w:val="0075261C"/>
    <w:rsid w:val="00752818"/>
    <w:rsid w:val="007529A3"/>
    <w:rsid w:val="00752B42"/>
    <w:rsid w:val="00752B77"/>
    <w:rsid w:val="00752D6D"/>
    <w:rsid w:val="00752E6B"/>
    <w:rsid w:val="00752E9E"/>
    <w:rsid w:val="00752FDE"/>
    <w:rsid w:val="0075302F"/>
    <w:rsid w:val="00753039"/>
    <w:rsid w:val="00753123"/>
    <w:rsid w:val="0075327D"/>
    <w:rsid w:val="007532D1"/>
    <w:rsid w:val="00753561"/>
    <w:rsid w:val="00753669"/>
    <w:rsid w:val="007536BE"/>
    <w:rsid w:val="007538B8"/>
    <w:rsid w:val="00753B8C"/>
    <w:rsid w:val="00753DD8"/>
    <w:rsid w:val="00753E3A"/>
    <w:rsid w:val="00754157"/>
    <w:rsid w:val="0075416F"/>
    <w:rsid w:val="00754515"/>
    <w:rsid w:val="0075455B"/>
    <w:rsid w:val="0075458C"/>
    <w:rsid w:val="00754655"/>
    <w:rsid w:val="0075476A"/>
    <w:rsid w:val="00754ABD"/>
    <w:rsid w:val="00754AF8"/>
    <w:rsid w:val="00754B76"/>
    <w:rsid w:val="00754BDA"/>
    <w:rsid w:val="00754C0C"/>
    <w:rsid w:val="00754C7D"/>
    <w:rsid w:val="00754CCE"/>
    <w:rsid w:val="00754E03"/>
    <w:rsid w:val="00754EE9"/>
    <w:rsid w:val="00754F1E"/>
    <w:rsid w:val="00754F76"/>
    <w:rsid w:val="00754FFE"/>
    <w:rsid w:val="00755127"/>
    <w:rsid w:val="0075527B"/>
    <w:rsid w:val="00755292"/>
    <w:rsid w:val="0075530F"/>
    <w:rsid w:val="00755414"/>
    <w:rsid w:val="007555EF"/>
    <w:rsid w:val="00755C28"/>
    <w:rsid w:val="00755C59"/>
    <w:rsid w:val="00755D58"/>
    <w:rsid w:val="00755E04"/>
    <w:rsid w:val="00755F0E"/>
    <w:rsid w:val="00755F3E"/>
    <w:rsid w:val="00755F45"/>
    <w:rsid w:val="00755FA0"/>
    <w:rsid w:val="00756089"/>
    <w:rsid w:val="00756109"/>
    <w:rsid w:val="007561A9"/>
    <w:rsid w:val="007562D1"/>
    <w:rsid w:val="00756341"/>
    <w:rsid w:val="0075637A"/>
    <w:rsid w:val="00756463"/>
    <w:rsid w:val="007565F5"/>
    <w:rsid w:val="007566F1"/>
    <w:rsid w:val="0075679D"/>
    <w:rsid w:val="0075687E"/>
    <w:rsid w:val="007569B7"/>
    <w:rsid w:val="00756A51"/>
    <w:rsid w:val="00756B8A"/>
    <w:rsid w:val="00756C23"/>
    <w:rsid w:val="00756CE1"/>
    <w:rsid w:val="00756E87"/>
    <w:rsid w:val="00757081"/>
    <w:rsid w:val="007570E1"/>
    <w:rsid w:val="00757370"/>
    <w:rsid w:val="00757702"/>
    <w:rsid w:val="0075777E"/>
    <w:rsid w:val="00757824"/>
    <w:rsid w:val="00757B81"/>
    <w:rsid w:val="00757C7B"/>
    <w:rsid w:val="00757CC3"/>
    <w:rsid w:val="00757CF9"/>
    <w:rsid w:val="00757FC2"/>
    <w:rsid w:val="00760041"/>
    <w:rsid w:val="00760167"/>
    <w:rsid w:val="0076017A"/>
    <w:rsid w:val="0076018E"/>
    <w:rsid w:val="00760339"/>
    <w:rsid w:val="0076037A"/>
    <w:rsid w:val="00760417"/>
    <w:rsid w:val="00760426"/>
    <w:rsid w:val="0076047F"/>
    <w:rsid w:val="007604F6"/>
    <w:rsid w:val="0076079F"/>
    <w:rsid w:val="007607FE"/>
    <w:rsid w:val="0076091F"/>
    <w:rsid w:val="00760B7F"/>
    <w:rsid w:val="00760B9F"/>
    <w:rsid w:val="00761243"/>
    <w:rsid w:val="007612F2"/>
    <w:rsid w:val="00761383"/>
    <w:rsid w:val="0076138A"/>
    <w:rsid w:val="00761448"/>
    <w:rsid w:val="007614AD"/>
    <w:rsid w:val="0076151A"/>
    <w:rsid w:val="00761880"/>
    <w:rsid w:val="00761965"/>
    <w:rsid w:val="00761BC8"/>
    <w:rsid w:val="00761C2A"/>
    <w:rsid w:val="00761C73"/>
    <w:rsid w:val="00761C94"/>
    <w:rsid w:val="00761D11"/>
    <w:rsid w:val="00761F09"/>
    <w:rsid w:val="00761F6E"/>
    <w:rsid w:val="00761FCA"/>
    <w:rsid w:val="0076205E"/>
    <w:rsid w:val="007621AE"/>
    <w:rsid w:val="00762480"/>
    <w:rsid w:val="0076261A"/>
    <w:rsid w:val="00762650"/>
    <w:rsid w:val="007626A3"/>
    <w:rsid w:val="00762730"/>
    <w:rsid w:val="00762774"/>
    <w:rsid w:val="007628FE"/>
    <w:rsid w:val="00762914"/>
    <w:rsid w:val="00762E18"/>
    <w:rsid w:val="00762F2A"/>
    <w:rsid w:val="00763198"/>
    <w:rsid w:val="00763247"/>
    <w:rsid w:val="00763303"/>
    <w:rsid w:val="007633ED"/>
    <w:rsid w:val="00763448"/>
    <w:rsid w:val="0076344B"/>
    <w:rsid w:val="00763457"/>
    <w:rsid w:val="007636C2"/>
    <w:rsid w:val="0076379E"/>
    <w:rsid w:val="00763819"/>
    <w:rsid w:val="00763961"/>
    <w:rsid w:val="00763AB3"/>
    <w:rsid w:val="00763AFB"/>
    <w:rsid w:val="00763BB3"/>
    <w:rsid w:val="00763BC9"/>
    <w:rsid w:val="00763C22"/>
    <w:rsid w:val="00763CCB"/>
    <w:rsid w:val="00763D46"/>
    <w:rsid w:val="00763DD0"/>
    <w:rsid w:val="00763DFE"/>
    <w:rsid w:val="00763F09"/>
    <w:rsid w:val="00764079"/>
    <w:rsid w:val="0076410C"/>
    <w:rsid w:val="00764175"/>
    <w:rsid w:val="007641DC"/>
    <w:rsid w:val="00764301"/>
    <w:rsid w:val="007643D9"/>
    <w:rsid w:val="00764510"/>
    <w:rsid w:val="00764602"/>
    <w:rsid w:val="007646F7"/>
    <w:rsid w:val="007647F7"/>
    <w:rsid w:val="007648C2"/>
    <w:rsid w:val="007649C8"/>
    <w:rsid w:val="00764A2E"/>
    <w:rsid w:val="00764A34"/>
    <w:rsid w:val="00764A73"/>
    <w:rsid w:val="00764CAB"/>
    <w:rsid w:val="00764DB7"/>
    <w:rsid w:val="00764F8A"/>
    <w:rsid w:val="00765026"/>
    <w:rsid w:val="00765137"/>
    <w:rsid w:val="00765166"/>
    <w:rsid w:val="00765237"/>
    <w:rsid w:val="007652EE"/>
    <w:rsid w:val="00765343"/>
    <w:rsid w:val="00765525"/>
    <w:rsid w:val="0076556C"/>
    <w:rsid w:val="00765639"/>
    <w:rsid w:val="00765666"/>
    <w:rsid w:val="0076576C"/>
    <w:rsid w:val="007657A4"/>
    <w:rsid w:val="00765A07"/>
    <w:rsid w:val="00765B73"/>
    <w:rsid w:val="00765BCD"/>
    <w:rsid w:val="00765C3A"/>
    <w:rsid w:val="00765C7C"/>
    <w:rsid w:val="00765D1B"/>
    <w:rsid w:val="00765F42"/>
    <w:rsid w:val="0076603A"/>
    <w:rsid w:val="007660A8"/>
    <w:rsid w:val="00766200"/>
    <w:rsid w:val="007664C7"/>
    <w:rsid w:val="00766626"/>
    <w:rsid w:val="007666D9"/>
    <w:rsid w:val="00766944"/>
    <w:rsid w:val="007669F5"/>
    <w:rsid w:val="00766A87"/>
    <w:rsid w:val="00766C47"/>
    <w:rsid w:val="00766C69"/>
    <w:rsid w:val="00766CB2"/>
    <w:rsid w:val="00766F2C"/>
    <w:rsid w:val="00767272"/>
    <w:rsid w:val="007672C6"/>
    <w:rsid w:val="007672DE"/>
    <w:rsid w:val="00767418"/>
    <w:rsid w:val="00767622"/>
    <w:rsid w:val="007679B7"/>
    <w:rsid w:val="00767A78"/>
    <w:rsid w:val="00767AB9"/>
    <w:rsid w:val="00767B15"/>
    <w:rsid w:val="00767B7C"/>
    <w:rsid w:val="00767B9A"/>
    <w:rsid w:val="00767CA3"/>
    <w:rsid w:val="00767CBE"/>
    <w:rsid w:val="00767D00"/>
    <w:rsid w:val="00767D52"/>
    <w:rsid w:val="00767E29"/>
    <w:rsid w:val="00767E56"/>
    <w:rsid w:val="00770019"/>
    <w:rsid w:val="007700B3"/>
    <w:rsid w:val="00770100"/>
    <w:rsid w:val="00770348"/>
    <w:rsid w:val="00770414"/>
    <w:rsid w:val="00770436"/>
    <w:rsid w:val="0077045A"/>
    <w:rsid w:val="007705B4"/>
    <w:rsid w:val="00770608"/>
    <w:rsid w:val="007706AE"/>
    <w:rsid w:val="0077079E"/>
    <w:rsid w:val="00770865"/>
    <w:rsid w:val="007708C6"/>
    <w:rsid w:val="007709FE"/>
    <w:rsid w:val="00770BD4"/>
    <w:rsid w:val="00770BD7"/>
    <w:rsid w:val="00770C46"/>
    <w:rsid w:val="00770CB9"/>
    <w:rsid w:val="00770E92"/>
    <w:rsid w:val="00771054"/>
    <w:rsid w:val="00771105"/>
    <w:rsid w:val="0077113C"/>
    <w:rsid w:val="007711C0"/>
    <w:rsid w:val="00771424"/>
    <w:rsid w:val="00771615"/>
    <w:rsid w:val="007716D2"/>
    <w:rsid w:val="007716FD"/>
    <w:rsid w:val="007718EA"/>
    <w:rsid w:val="007719F7"/>
    <w:rsid w:val="00771A9E"/>
    <w:rsid w:val="00771B64"/>
    <w:rsid w:val="00771C08"/>
    <w:rsid w:val="00771C90"/>
    <w:rsid w:val="00771CB2"/>
    <w:rsid w:val="00771DE9"/>
    <w:rsid w:val="00771EBE"/>
    <w:rsid w:val="00771FBF"/>
    <w:rsid w:val="00772028"/>
    <w:rsid w:val="007723AE"/>
    <w:rsid w:val="00772425"/>
    <w:rsid w:val="00772502"/>
    <w:rsid w:val="00772674"/>
    <w:rsid w:val="00772907"/>
    <w:rsid w:val="00772926"/>
    <w:rsid w:val="00772A19"/>
    <w:rsid w:val="00772B04"/>
    <w:rsid w:val="00772BF9"/>
    <w:rsid w:val="00772C05"/>
    <w:rsid w:val="00772C43"/>
    <w:rsid w:val="00772CC4"/>
    <w:rsid w:val="00772ED4"/>
    <w:rsid w:val="00772F92"/>
    <w:rsid w:val="00772FBD"/>
    <w:rsid w:val="00772FDE"/>
    <w:rsid w:val="00773009"/>
    <w:rsid w:val="00773350"/>
    <w:rsid w:val="00773406"/>
    <w:rsid w:val="0077347A"/>
    <w:rsid w:val="00773616"/>
    <w:rsid w:val="007736D6"/>
    <w:rsid w:val="00773753"/>
    <w:rsid w:val="007737E8"/>
    <w:rsid w:val="00773800"/>
    <w:rsid w:val="00773810"/>
    <w:rsid w:val="00773824"/>
    <w:rsid w:val="0077386A"/>
    <w:rsid w:val="0077386B"/>
    <w:rsid w:val="0077387B"/>
    <w:rsid w:val="0077388A"/>
    <w:rsid w:val="00773909"/>
    <w:rsid w:val="00773946"/>
    <w:rsid w:val="007739D7"/>
    <w:rsid w:val="00773A00"/>
    <w:rsid w:val="00773A99"/>
    <w:rsid w:val="00773D46"/>
    <w:rsid w:val="00773E81"/>
    <w:rsid w:val="00773EA6"/>
    <w:rsid w:val="00773ED9"/>
    <w:rsid w:val="00773F4B"/>
    <w:rsid w:val="007740A2"/>
    <w:rsid w:val="0077413C"/>
    <w:rsid w:val="007741C3"/>
    <w:rsid w:val="007744B5"/>
    <w:rsid w:val="0077451A"/>
    <w:rsid w:val="007745AB"/>
    <w:rsid w:val="00774685"/>
    <w:rsid w:val="00774690"/>
    <w:rsid w:val="00774793"/>
    <w:rsid w:val="00774964"/>
    <w:rsid w:val="007749DF"/>
    <w:rsid w:val="00774A1C"/>
    <w:rsid w:val="00774AC0"/>
    <w:rsid w:val="00774C12"/>
    <w:rsid w:val="00774E2E"/>
    <w:rsid w:val="00774E8B"/>
    <w:rsid w:val="00774FE4"/>
    <w:rsid w:val="00775164"/>
    <w:rsid w:val="00775179"/>
    <w:rsid w:val="00775247"/>
    <w:rsid w:val="007754BC"/>
    <w:rsid w:val="00775678"/>
    <w:rsid w:val="007756C1"/>
    <w:rsid w:val="00775834"/>
    <w:rsid w:val="00775859"/>
    <w:rsid w:val="00775868"/>
    <w:rsid w:val="007759AC"/>
    <w:rsid w:val="00775A0B"/>
    <w:rsid w:val="00775A0E"/>
    <w:rsid w:val="00775A2D"/>
    <w:rsid w:val="00775A8E"/>
    <w:rsid w:val="00775ABE"/>
    <w:rsid w:val="00775F9F"/>
    <w:rsid w:val="00776298"/>
    <w:rsid w:val="0077631F"/>
    <w:rsid w:val="007763B7"/>
    <w:rsid w:val="00776532"/>
    <w:rsid w:val="00776626"/>
    <w:rsid w:val="007766D9"/>
    <w:rsid w:val="007767B9"/>
    <w:rsid w:val="007767C6"/>
    <w:rsid w:val="007767F3"/>
    <w:rsid w:val="0077683E"/>
    <w:rsid w:val="007768B2"/>
    <w:rsid w:val="00776B43"/>
    <w:rsid w:val="00776B48"/>
    <w:rsid w:val="00776B83"/>
    <w:rsid w:val="00776CF5"/>
    <w:rsid w:val="00776D8F"/>
    <w:rsid w:val="00776DDF"/>
    <w:rsid w:val="00776EBE"/>
    <w:rsid w:val="00776F78"/>
    <w:rsid w:val="007771C5"/>
    <w:rsid w:val="007772DC"/>
    <w:rsid w:val="0077744E"/>
    <w:rsid w:val="007775F9"/>
    <w:rsid w:val="007776C5"/>
    <w:rsid w:val="00777997"/>
    <w:rsid w:val="00777A24"/>
    <w:rsid w:val="00777A63"/>
    <w:rsid w:val="00777AD2"/>
    <w:rsid w:val="00777CED"/>
    <w:rsid w:val="00777D1E"/>
    <w:rsid w:val="007801C5"/>
    <w:rsid w:val="007801F2"/>
    <w:rsid w:val="0078031E"/>
    <w:rsid w:val="0078033E"/>
    <w:rsid w:val="0078066B"/>
    <w:rsid w:val="007806B2"/>
    <w:rsid w:val="0078079C"/>
    <w:rsid w:val="007807DA"/>
    <w:rsid w:val="0078084C"/>
    <w:rsid w:val="007808CC"/>
    <w:rsid w:val="00780A2E"/>
    <w:rsid w:val="00780B48"/>
    <w:rsid w:val="00780C0F"/>
    <w:rsid w:val="00780C1F"/>
    <w:rsid w:val="00780EB3"/>
    <w:rsid w:val="00780ED6"/>
    <w:rsid w:val="00780FF3"/>
    <w:rsid w:val="00780FFC"/>
    <w:rsid w:val="007810A5"/>
    <w:rsid w:val="0078133F"/>
    <w:rsid w:val="00781591"/>
    <w:rsid w:val="00781595"/>
    <w:rsid w:val="007815E2"/>
    <w:rsid w:val="007816A1"/>
    <w:rsid w:val="007816A3"/>
    <w:rsid w:val="00781777"/>
    <w:rsid w:val="007818D3"/>
    <w:rsid w:val="00781A0D"/>
    <w:rsid w:val="00781A98"/>
    <w:rsid w:val="00781AB6"/>
    <w:rsid w:val="00781B8E"/>
    <w:rsid w:val="00781E60"/>
    <w:rsid w:val="00781ECA"/>
    <w:rsid w:val="00781F05"/>
    <w:rsid w:val="00781F72"/>
    <w:rsid w:val="007821F1"/>
    <w:rsid w:val="00782206"/>
    <w:rsid w:val="0078221D"/>
    <w:rsid w:val="0078236C"/>
    <w:rsid w:val="007824A1"/>
    <w:rsid w:val="007824AF"/>
    <w:rsid w:val="007824BD"/>
    <w:rsid w:val="007825C7"/>
    <w:rsid w:val="0078270A"/>
    <w:rsid w:val="007829EB"/>
    <w:rsid w:val="00782A47"/>
    <w:rsid w:val="00782A56"/>
    <w:rsid w:val="00782ADA"/>
    <w:rsid w:val="00782BFD"/>
    <w:rsid w:val="00782D21"/>
    <w:rsid w:val="00782E1B"/>
    <w:rsid w:val="00782F3C"/>
    <w:rsid w:val="00782F8A"/>
    <w:rsid w:val="00782F9A"/>
    <w:rsid w:val="00783005"/>
    <w:rsid w:val="00783052"/>
    <w:rsid w:val="007832CF"/>
    <w:rsid w:val="00783347"/>
    <w:rsid w:val="00783363"/>
    <w:rsid w:val="0078337B"/>
    <w:rsid w:val="00783449"/>
    <w:rsid w:val="00783682"/>
    <w:rsid w:val="007836B1"/>
    <w:rsid w:val="0078372C"/>
    <w:rsid w:val="0078377C"/>
    <w:rsid w:val="00783ACE"/>
    <w:rsid w:val="00783F16"/>
    <w:rsid w:val="00783F2D"/>
    <w:rsid w:val="00783FB5"/>
    <w:rsid w:val="0078425D"/>
    <w:rsid w:val="007843D9"/>
    <w:rsid w:val="007845F7"/>
    <w:rsid w:val="0078471D"/>
    <w:rsid w:val="00784725"/>
    <w:rsid w:val="0078473D"/>
    <w:rsid w:val="00784746"/>
    <w:rsid w:val="00784764"/>
    <w:rsid w:val="00784769"/>
    <w:rsid w:val="007847AE"/>
    <w:rsid w:val="007847EA"/>
    <w:rsid w:val="0078495B"/>
    <w:rsid w:val="00784A1D"/>
    <w:rsid w:val="00784B6E"/>
    <w:rsid w:val="00784BA2"/>
    <w:rsid w:val="00784D8D"/>
    <w:rsid w:val="00784F95"/>
    <w:rsid w:val="0078509B"/>
    <w:rsid w:val="0078512F"/>
    <w:rsid w:val="00785277"/>
    <w:rsid w:val="0078528D"/>
    <w:rsid w:val="00785339"/>
    <w:rsid w:val="00785380"/>
    <w:rsid w:val="00785396"/>
    <w:rsid w:val="00785417"/>
    <w:rsid w:val="007854DB"/>
    <w:rsid w:val="00785692"/>
    <w:rsid w:val="0078569F"/>
    <w:rsid w:val="007856F9"/>
    <w:rsid w:val="007857AD"/>
    <w:rsid w:val="007858AE"/>
    <w:rsid w:val="00785913"/>
    <w:rsid w:val="00785967"/>
    <w:rsid w:val="00785AE7"/>
    <w:rsid w:val="00785C13"/>
    <w:rsid w:val="00785EC9"/>
    <w:rsid w:val="00785F5D"/>
    <w:rsid w:val="007860FE"/>
    <w:rsid w:val="00786277"/>
    <w:rsid w:val="007862AB"/>
    <w:rsid w:val="007862EE"/>
    <w:rsid w:val="00786315"/>
    <w:rsid w:val="0078635D"/>
    <w:rsid w:val="007863C1"/>
    <w:rsid w:val="00786466"/>
    <w:rsid w:val="0078648C"/>
    <w:rsid w:val="007864DF"/>
    <w:rsid w:val="0078650B"/>
    <w:rsid w:val="00786558"/>
    <w:rsid w:val="007866BD"/>
    <w:rsid w:val="007866EC"/>
    <w:rsid w:val="0078688C"/>
    <w:rsid w:val="007868DA"/>
    <w:rsid w:val="00786CED"/>
    <w:rsid w:val="00786D37"/>
    <w:rsid w:val="00786D68"/>
    <w:rsid w:val="00786DBB"/>
    <w:rsid w:val="00786F1F"/>
    <w:rsid w:val="00786F8C"/>
    <w:rsid w:val="00786FBF"/>
    <w:rsid w:val="007870A7"/>
    <w:rsid w:val="007870C0"/>
    <w:rsid w:val="007874E4"/>
    <w:rsid w:val="00787554"/>
    <w:rsid w:val="00787594"/>
    <w:rsid w:val="007875C0"/>
    <w:rsid w:val="007878AE"/>
    <w:rsid w:val="00787A9C"/>
    <w:rsid w:val="00787B0A"/>
    <w:rsid w:val="00787B53"/>
    <w:rsid w:val="00787B5A"/>
    <w:rsid w:val="00787BC2"/>
    <w:rsid w:val="00787DA0"/>
    <w:rsid w:val="00787EF9"/>
    <w:rsid w:val="00787F47"/>
    <w:rsid w:val="00790052"/>
    <w:rsid w:val="00790245"/>
    <w:rsid w:val="007903DA"/>
    <w:rsid w:val="0079046B"/>
    <w:rsid w:val="00790796"/>
    <w:rsid w:val="00790885"/>
    <w:rsid w:val="007908AF"/>
    <w:rsid w:val="00790997"/>
    <w:rsid w:val="007909BB"/>
    <w:rsid w:val="007909E2"/>
    <w:rsid w:val="00790A2F"/>
    <w:rsid w:val="00790A9C"/>
    <w:rsid w:val="00790AF2"/>
    <w:rsid w:val="00790BEB"/>
    <w:rsid w:val="00790BFF"/>
    <w:rsid w:val="00790C55"/>
    <w:rsid w:val="00790CF7"/>
    <w:rsid w:val="00790E79"/>
    <w:rsid w:val="00790E8D"/>
    <w:rsid w:val="00790FD9"/>
    <w:rsid w:val="00791149"/>
    <w:rsid w:val="00791167"/>
    <w:rsid w:val="007911C9"/>
    <w:rsid w:val="0079121E"/>
    <w:rsid w:val="00791247"/>
    <w:rsid w:val="007914C0"/>
    <w:rsid w:val="007915E2"/>
    <w:rsid w:val="0079160E"/>
    <w:rsid w:val="0079178D"/>
    <w:rsid w:val="007917C7"/>
    <w:rsid w:val="007919CE"/>
    <w:rsid w:val="00791C8C"/>
    <w:rsid w:val="00791DAE"/>
    <w:rsid w:val="00791F0E"/>
    <w:rsid w:val="00792028"/>
    <w:rsid w:val="007920A0"/>
    <w:rsid w:val="00792164"/>
    <w:rsid w:val="00792165"/>
    <w:rsid w:val="0079235B"/>
    <w:rsid w:val="00792377"/>
    <w:rsid w:val="0079237A"/>
    <w:rsid w:val="007923C0"/>
    <w:rsid w:val="0079244E"/>
    <w:rsid w:val="007924BE"/>
    <w:rsid w:val="0079251B"/>
    <w:rsid w:val="00792530"/>
    <w:rsid w:val="007925D5"/>
    <w:rsid w:val="00792623"/>
    <w:rsid w:val="00792684"/>
    <w:rsid w:val="007928C4"/>
    <w:rsid w:val="00792931"/>
    <w:rsid w:val="00792941"/>
    <w:rsid w:val="00792986"/>
    <w:rsid w:val="00792A55"/>
    <w:rsid w:val="00792B1D"/>
    <w:rsid w:val="00792B5E"/>
    <w:rsid w:val="00792BBD"/>
    <w:rsid w:val="00792C96"/>
    <w:rsid w:val="00792CDA"/>
    <w:rsid w:val="00792DC5"/>
    <w:rsid w:val="0079310C"/>
    <w:rsid w:val="0079322B"/>
    <w:rsid w:val="007932DA"/>
    <w:rsid w:val="0079331D"/>
    <w:rsid w:val="0079342F"/>
    <w:rsid w:val="0079384F"/>
    <w:rsid w:val="00793C11"/>
    <w:rsid w:val="00793C1E"/>
    <w:rsid w:val="00793C9C"/>
    <w:rsid w:val="00793D0A"/>
    <w:rsid w:val="00793D12"/>
    <w:rsid w:val="00793D21"/>
    <w:rsid w:val="00793DA6"/>
    <w:rsid w:val="00793EB0"/>
    <w:rsid w:val="00793EDA"/>
    <w:rsid w:val="00793F48"/>
    <w:rsid w:val="00793F6B"/>
    <w:rsid w:val="00793FF5"/>
    <w:rsid w:val="0079411F"/>
    <w:rsid w:val="0079413C"/>
    <w:rsid w:val="007941D1"/>
    <w:rsid w:val="00794278"/>
    <w:rsid w:val="007942D8"/>
    <w:rsid w:val="0079432F"/>
    <w:rsid w:val="007943AB"/>
    <w:rsid w:val="00794418"/>
    <w:rsid w:val="00794476"/>
    <w:rsid w:val="00794495"/>
    <w:rsid w:val="00794560"/>
    <w:rsid w:val="007945EA"/>
    <w:rsid w:val="0079462C"/>
    <w:rsid w:val="007946B2"/>
    <w:rsid w:val="00794771"/>
    <w:rsid w:val="00794937"/>
    <w:rsid w:val="0079496F"/>
    <w:rsid w:val="00794AE0"/>
    <w:rsid w:val="00794B10"/>
    <w:rsid w:val="00794B95"/>
    <w:rsid w:val="00794BC0"/>
    <w:rsid w:val="00794BD0"/>
    <w:rsid w:val="00794CB4"/>
    <w:rsid w:val="00794D1E"/>
    <w:rsid w:val="00794D73"/>
    <w:rsid w:val="00794DAE"/>
    <w:rsid w:val="00794DBD"/>
    <w:rsid w:val="00794E30"/>
    <w:rsid w:val="00795024"/>
    <w:rsid w:val="00795064"/>
    <w:rsid w:val="007954F7"/>
    <w:rsid w:val="0079553E"/>
    <w:rsid w:val="00795576"/>
    <w:rsid w:val="007955ED"/>
    <w:rsid w:val="00795781"/>
    <w:rsid w:val="00795785"/>
    <w:rsid w:val="007958BF"/>
    <w:rsid w:val="00795916"/>
    <w:rsid w:val="00795978"/>
    <w:rsid w:val="00795AC0"/>
    <w:rsid w:val="00795AC3"/>
    <w:rsid w:val="00795B49"/>
    <w:rsid w:val="00795B7B"/>
    <w:rsid w:val="00795CF5"/>
    <w:rsid w:val="00795EE3"/>
    <w:rsid w:val="007962B5"/>
    <w:rsid w:val="007962C2"/>
    <w:rsid w:val="007962EB"/>
    <w:rsid w:val="007963DA"/>
    <w:rsid w:val="00796459"/>
    <w:rsid w:val="0079664C"/>
    <w:rsid w:val="0079668C"/>
    <w:rsid w:val="00796793"/>
    <w:rsid w:val="007967A4"/>
    <w:rsid w:val="007969C8"/>
    <w:rsid w:val="00796A04"/>
    <w:rsid w:val="00796A14"/>
    <w:rsid w:val="00796ADC"/>
    <w:rsid w:val="00796D4E"/>
    <w:rsid w:val="00796DDA"/>
    <w:rsid w:val="00796DF2"/>
    <w:rsid w:val="00796E4B"/>
    <w:rsid w:val="00797085"/>
    <w:rsid w:val="007970C4"/>
    <w:rsid w:val="0079711F"/>
    <w:rsid w:val="00797246"/>
    <w:rsid w:val="007972F4"/>
    <w:rsid w:val="00797373"/>
    <w:rsid w:val="00797683"/>
    <w:rsid w:val="007976D1"/>
    <w:rsid w:val="007976E0"/>
    <w:rsid w:val="0079773C"/>
    <w:rsid w:val="00797844"/>
    <w:rsid w:val="0079790D"/>
    <w:rsid w:val="00797B6B"/>
    <w:rsid w:val="00797DE5"/>
    <w:rsid w:val="00797E56"/>
    <w:rsid w:val="00797E95"/>
    <w:rsid w:val="00797EE4"/>
    <w:rsid w:val="007A0006"/>
    <w:rsid w:val="007A0123"/>
    <w:rsid w:val="007A012B"/>
    <w:rsid w:val="007A012F"/>
    <w:rsid w:val="007A013A"/>
    <w:rsid w:val="007A0317"/>
    <w:rsid w:val="007A0538"/>
    <w:rsid w:val="007A065B"/>
    <w:rsid w:val="007A0665"/>
    <w:rsid w:val="007A0670"/>
    <w:rsid w:val="007A06A8"/>
    <w:rsid w:val="007A070F"/>
    <w:rsid w:val="007A0924"/>
    <w:rsid w:val="007A0951"/>
    <w:rsid w:val="007A0969"/>
    <w:rsid w:val="007A09A7"/>
    <w:rsid w:val="007A0A1A"/>
    <w:rsid w:val="007A0AD5"/>
    <w:rsid w:val="007A0B9A"/>
    <w:rsid w:val="007A0D57"/>
    <w:rsid w:val="007A0D7F"/>
    <w:rsid w:val="007A0DF0"/>
    <w:rsid w:val="007A0E30"/>
    <w:rsid w:val="007A0E5A"/>
    <w:rsid w:val="007A0ED5"/>
    <w:rsid w:val="007A0F31"/>
    <w:rsid w:val="007A1262"/>
    <w:rsid w:val="007A1378"/>
    <w:rsid w:val="007A17DD"/>
    <w:rsid w:val="007A1A3D"/>
    <w:rsid w:val="007A1CEC"/>
    <w:rsid w:val="007A1D1B"/>
    <w:rsid w:val="007A1F2A"/>
    <w:rsid w:val="007A20E1"/>
    <w:rsid w:val="007A217E"/>
    <w:rsid w:val="007A2327"/>
    <w:rsid w:val="007A23A3"/>
    <w:rsid w:val="007A2512"/>
    <w:rsid w:val="007A265B"/>
    <w:rsid w:val="007A270B"/>
    <w:rsid w:val="007A279F"/>
    <w:rsid w:val="007A2826"/>
    <w:rsid w:val="007A2956"/>
    <w:rsid w:val="007A2ABE"/>
    <w:rsid w:val="007A2CA3"/>
    <w:rsid w:val="007A2CB2"/>
    <w:rsid w:val="007A2D30"/>
    <w:rsid w:val="007A2F85"/>
    <w:rsid w:val="007A2FB2"/>
    <w:rsid w:val="007A2FF1"/>
    <w:rsid w:val="007A305C"/>
    <w:rsid w:val="007A30B3"/>
    <w:rsid w:val="007A318B"/>
    <w:rsid w:val="007A31A2"/>
    <w:rsid w:val="007A3467"/>
    <w:rsid w:val="007A3580"/>
    <w:rsid w:val="007A3620"/>
    <w:rsid w:val="007A3634"/>
    <w:rsid w:val="007A38B1"/>
    <w:rsid w:val="007A3979"/>
    <w:rsid w:val="007A3A19"/>
    <w:rsid w:val="007A3A1D"/>
    <w:rsid w:val="007A3A71"/>
    <w:rsid w:val="007A3B09"/>
    <w:rsid w:val="007A3B4D"/>
    <w:rsid w:val="007A3C3D"/>
    <w:rsid w:val="007A3C89"/>
    <w:rsid w:val="007A3CC5"/>
    <w:rsid w:val="007A3D26"/>
    <w:rsid w:val="007A3DEB"/>
    <w:rsid w:val="007A3F63"/>
    <w:rsid w:val="007A4369"/>
    <w:rsid w:val="007A4429"/>
    <w:rsid w:val="007A44EF"/>
    <w:rsid w:val="007A462D"/>
    <w:rsid w:val="007A465B"/>
    <w:rsid w:val="007A46F7"/>
    <w:rsid w:val="007A4723"/>
    <w:rsid w:val="007A4731"/>
    <w:rsid w:val="007A47E4"/>
    <w:rsid w:val="007A4804"/>
    <w:rsid w:val="007A4845"/>
    <w:rsid w:val="007A4965"/>
    <w:rsid w:val="007A49E5"/>
    <w:rsid w:val="007A4BA2"/>
    <w:rsid w:val="007A4DBC"/>
    <w:rsid w:val="007A4DD5"/>
    <w:rsid w:val="007A4FA7"/>
    <w:rsid w:val="007A5133"/>
    <w:rsid w:val="007A5140"/>
    <w:rsid w:val="007A51A3"/>
    <w:rsid w:val="007A526D"/>
    <w:rsid w:val="007A526F"/>
    <w:rsid w:val="007A52B1"/>
    <w:rsid w:val="007A53CA"/>
    <w:rsid w:val="007A54E0"/>
    <w:rsid w:val="007A54E9"/>
    <w:rsid w:val="007A5550"/>
    <w:rsid w:val="007A5584"/>
    <w:rsid w:val="007A5602"/>
    <w:rsid w:val="007A562E"/>
    <w:rsid w:val="007A5712"/>
    <w:rsid w:val="007A5838"/>
    <w:rsid w:val="007A587E"/>
    <w:rsid w:val="007A5A1C"/>
    <w:rsid w:val="007A5A72"/>
    <w:rsid w:val="007A5A84"/>
    <w:rsid w:val="007A5A98"/>
    <w:rsid w:val="007A5B5E"/>
    <w:rsid w:val="007A5B93"/>
    <w:rsid w:val="007A5BE8"/>
    <w:rsid w:val="007A5C2C"/>
    <w:rsid w:val="007A5E0C"/>
    <w:rsid w:val="007A5E67"/>
    <w:rsid w:val="007A5EB9"/>
    <w:rsid w:val="007A5FC1"/>
    <w:rsid w:val="007A5FEA"/>
    <w:rsid w:val="007A619A"/>
    <w:rsid w:val="007A62C5"/>
    <w:rsid w:val="007A63C1"/>
    <w:rsid w:val="007A648B"/>
    <w:rsid w:val="007A6546"/>
    <w:rsid w:val="007A65D5"/>
    <w:rsid w:val="007A662F"/>
    <w:rsid w:val="007A6630"/>
    <w:rsid w:val="007A6715"/>
    <w:rsid w:val="007A677D"/>
    <w:rsid w:val="007A68EC"/>
    <w:rsid w:val="007A6A29"/>
    <w:rsid w:val="007A6B3A"/>
    <w:rsid w:val="007A6B8D"/>
    <w:rsid w:val="007A6BAE"/>
    <w:rsid w:val="007A6D3E"/>
    <w:rsid w:val="007A6E03"/>
    <w:rsid w:val="007A6E0C"/>
    <w:rsid w:val="007A6E8D"/>
    <w:rsid w:val="007A6EEB"/>
    <w:rsid w:val="007A6F11"/>
    <w:rsid w:val="007A7005"/>
    <w:rsid w:val="007A705C"/>
    <w:rsid w:val="007A71F3"/>
    <w:rsid w:val="007A7232"/>
    <w:rsid w:val="007A7313"/>
    <w:rsid w:val="007A731D"/>
    <w:rsid w:val="007A7365"/>
    <w:rsid w:val="007A73BD"/>
    <w:rsid w:val="007A73DB"/>
    <w:rsid w:val="007A7438"/>
    <w:rsid w:val="007A74C4"/>
    <w:rsid w:val="007A753A"/>
    <w:rsid w:val="007A75E1"/>
    <w:rsid w:val="007A7667"/>
    <w:rsid w:val="007A769B"/>
    <w:rsid w:val="007A7972"/>
    <w:rsid w:val="007A7994"/>
    <w:rsid w:val="007A7A7B"/>
    <w:rsid w:val="007A7AD8"/>
    <w:rsid w:val="007A7ADB"/>
    <w:rsid w:val="007A7B18"/>
    <w:rsid w:val="007A7C16"/>
    <w:rsid w:val="007A7C7C"/>
    <w:rsid w:val="007A7CAA"/>
    <w:rsid w:val="007A7D58"/>
    <w:rsid w:val="007A7E7E"/>
    <w:rsid w:val="007A7E97"/>
    <w:rsid w:val="007A7F02"/>
    <w:rsid w:val="007A7F45"/>
    <w:rsid w:val="007B004E"/>
    <w:rsid w:val="007B00AF"/>
    <w:rsid w:val="007B0485"/>
    <w:rsid w:val="007B04E7"/>
    <w:rsid w:val="007B076B"/>
    <w:rsid w:val="007B08AB"/>
    <w:rsid w:val="007B0926"/>
    <w:rsid w:val="007B09F6"/>
    <w:rsid w:val="007B0AF2"/>
    <w:rsid w:val="007B0B34"/>
    <w:rsid w:val="007B0C8C"/>
    <w:rsid w:val="007B0D5A"/>
    <w:rsid w:val="007B0E63"/>
    <w:rsid w:val="007B0E9C"/>
    <w:rsid w:val="007B0EC2"/>
    <w:rsid w:val="007B0ED7"/>
    <w:rsid w:val="007B0EF8"/>
    <w:rsid w:val="007B0F8A"/>
    <w:rsid w:val="007B12AB"/>
    <w:rsid w:val="007B14D0"/>
    <w:rsid w:val="007B158E"/>
    <w:rsid w:val="007B15B8"/>
    <w:rsid w:val="007B16D7"/>
    <w:rsid w:val="007B1700"/>
    <w:rsid w:val="007B1752"/>
    <w:rsid w:val="007B17CC"/>
    <w:rsid w:val="007B1B8D"/>
    <w:rsid w:val="007B1C7D"/>
    <w:rsid w:val="007B1F62"/>
    <w:rsid w:val="007B2293"/>
    <w:rsid w:val="007B232A"/>
    <w:rsid w:val="007B2333"/>
    <w:rsid w:val="007B2374"/>
    <w:rsid w:val="007B2390"/>
    <w:rsid w:val="007B23FB"/>
    <w:rsid w:val="007B2799"/>
    <w:rsid w:val="007B27BF"/>
    <w:rsid w:val="007B2805"/>
    <w:rsid w:val="007B284B"/>
    <w:rsid w:val="007B2ABB"/>
    <w:rsid w:val="007B2B6B"/>
    <w:rsid w:val="007B2C6A"/>
    <w:rsid w:val="007B30C4"/>
    <w:rsid w:val="007B3156"/>
    <w:rsid w:val="007B317E"/>
    <w:rsid w:val="007B323A"/>
    <w:rsid w:val="007B3284"/>
    <w:rsid w:val="007B32D8"/>
    <w:rsid w:val="007B3358"/>
    <w:rsid w:val="007B348D"/>
    <w:rsid w:val="007B351B"/>
    <w:rsid w:val="007B3599"/>
    <w:rsid w:val="007B35A5"/>
    <w:rsid w:val="007B367B"/>
    <w:rsid w:val="007B36F0"/>
    <w:rsid w:val="007B3706"/>
    <w:rsid w:val="007B3794"/>
    <w:rsid w:val="007B3796"/>
    <w:rsid w:val="007B3860"/>
    <w:rsid w:val="007B3896"/>
    <w:rsid w:val="007B39BF"/>
    <w:rsid w:val="007B39F1"/>
    <w:rsid w:val="007B3A23"/>
    <w:rsid w:val="007B3A98"/>
    <w:rsid w:val="007B3AAD"/>
    <w:rsid w:val="007B3AC1"/>
    <w:rsid w:val="007B3B01"/>
    <w:rsid w:val="007B3B65"/>
    <w:rsid w:val="007B3C96"/>
    <w:rsid w:val="007B3C9F"/>
    <w:rsid w:val="007B3CF9"/>
    <w:rsid w:val="007B3EAA"/>
    <w:rsid w:val="007B3EC5"/>
    <w:rsid w:val="007B3F2B"/>
    <w:rsid w:val="007B3FAB"/>
    <w:rsid w:val="007B42A3"/>
    <w:rsid w:val="007B4319"/>
    <w:rsid w:val="007B434A"/>
    <w:rsid w:val="007B435D"/>
    <w:rsid w:val="007B44CC"/>
    <w:rsid w:val="007B481E"/>
    <w:rsid w:val="007B484C"/>
    <w:rsid w:val="007B487C"/>
    <w:rsid w:val="007B4A4E"/>
    <w:rsid w:val="007B4A7E"/>
    <w:rsid w:val="007B4B0B"/>
    <w:rsid w:val="007B4BE1"/>
    <w:rsid w:val="007B4D24"/>
    <w:rsid w:val="007B4E37"/>
    <w:rsid w:val="007B4EA0"/>
    <w:rsid w:val="007B4F0D"/>
    <w:rsid w:val="007B4F89"/>
    <w:rsid w:val="007B4F8B"/>
    <w:rsid w:val="007B50CB"/>
    <w:rsid w:val="007B516F"/>
    <w:rsid w:val="007B523C"/>
    <w:rsid w:val="007B53B9"/>
    <w:rsid w:val="007B548C"/>
    <w:rsid w:val="007B585E"/>
    <w:rsid w:val="007B5867"/>
    <w:rsid w:val="007B5894"/>
    <w:rsid w:val="007B596B"/>
    <w:rsid w:val="007B59F3"/>
    <w:rsid w:val="007B5AD0"/>
    <w:rsid w:val="007B5BD7"/>
    <w:rsid w:val="007B5C42"/>
    <w:rsid w:val="007B6197"/>
    <w:rsid w:val="007B6284"/>
    <w:rsid w:val="007B63C6"/>
    <w:rsid w:val="007B64C1"/>
    <w:rsid w:val="007B64F0"/>
    <w:rsid w:val="007B6809"/>
    <w:rsid w:val="007B69D7"/>
    <w:rsid w:val="007B6A66"/>
    <w:rsid w:val="007B6D17"/>
    <w:rsid w:val="007B6DCB"/>
    <w:rsid w:val="007B6E14"/>
    <w:rsid w:val="007B6E26"/>
    <w:rsid w:val="007B6F35"/>
    <w:rsid w:val="007B7279"/>
    <w:rsid w:val="007B727E"/>
    <w:rsid w:val="007B73FC"/>
    <w:rsid w:val="007B7478"/>
    <w:rsid w:val="007B7480"/>
    <w:rsid w:val="007B7493"/>
    <w:rsid w:val="007B74F2"/>
    <w:rsid w:val="007B7534"/>
    <w:rsid w:val="007B75A1"/>
    <w:rsid w:val="007B776E"/>
    <w:rsid w:val="007B77A8"/>
    <w:rsid w:val="007B78E9"/>
    <w:rsid w:val="007B79B7"/>
    <w:rsid w:val="007B7A23"/>
    <w:rsid w:val="007B7C20"/>
    <w:rsid w:val="007B7E9F"/>
    <w:rsid w:val="007C00FE"/>
    <w:rsid w:val="007C0416"/>
    <w:rsid w:val="007C0430"/>
    <w:rsid w:val="007C050F"/>
    <w:rsid w:val="007C062B"/>
    <w:rsid w:val="007C074D"/>
    <w:rsid w:val="007C078A"/>
    <w:rsid w:val="007C07F2"/>
    <w:rsid w:val="007C0850"/>
    <w:rsid w:val="007C088F"/>
    <w:rsid w:val="007C0A58"/>
    <w:rsid w:val="007C0C07"/>
    <w:rsid w:val="007C0CF2"/>
    <w:rsid w:val="007C0E3A"/>
    <w:rsid w:val="007C0E80"/>
    <w:rsid w:val="007C0F42"/>
    <w:rsid w:val="007C0F9D"/>
    <w:rsid w:val="007C1122"/>
    <w:rsid w:val="007C141E"/>
    <w:rsid w:val="007C155E"/>
    <w:rsid w:val="007C16DA"/>
    <w:rsid w:val="007C172F"/>
    <w:rsid w:val="007C19C7"/>
    <w:rsid w:val="007C1A3D"/>
    <w:rsid w:val="007C1B7B"/>
    <w:rsid w:val="007C1BF5"/>
    <w:rsid w:val="007C1CC8"/>
    <w:rsid w:val="007C1D20"/>
    <w:rsid w:val="007C1D3A"/>
    <w:rsid w:val="007C1D4A"/>
    <w:rsid w:val="007C1D4B"/>
    <w:rsid w:val="007C1E8D"/>
    <w:rsid w:val="007C20D0"/>
    <w:rsid w:val="007C2121"/>
    <w:rsid w:val="007C2287"/>
    <w:rsid w:val="007C22DC"/>
    <w:rsid w:val="007C2311"/>
    <w:rsid w:val="007C2378"/>
    <w:rsid w:val="007C23A0"/>
    <w:rsid w:val="007C23F3"/>
    <w:rsid w:val="007C2447"/>
    <w:rsid w:val="007C261A"/>
    <w:rsid w:val="007C288F"/>
    <w:rsid w:val="007C2B0E"/>
    <w:rsid w:val="007C2B50"/>
    <w:rsid w:val="007C2BE0"/>
    <w:rsid w:val="007C2BE1"/>
    <w:rsid w:val="007C2C4D"/>
    <w:rsid w:val="007C2D1C"/>
    <w:rsid w:val="007C319A"/>
    <w:rsid w:val="007C31B9"/>
    <w:rsid w:val="007C32ED"/>
    <w:rsid w:val="007C33D7"/>
    <w:rsid w:val="007C342F"/>
    <w:rsid w:val="007C3563"/>
    <w:rsid w:val="007C35D0"/>
    <w:rsid w:val="007C3880"/>
    <w:rsid w:val="007C3904"/>
    <w:rsid w:val="007C395C"/>
    <w:rsid w:val="007C399C"/>
    <w:rsid w:val="007C39AA"/>
    <w:rsid w:val="007C3B3E"/>
    <w:rsid w:val="007C3E09"/>
    <w:rsid w:val="007C3F18"/>
    <w:rsid w:val="007C41D5"/>
    <w:rsid w:val="007C4312"/>
    <w:rsid w:val="007C444D"/>
    <w:rsid w:val="007C4470"/>
    <w:rsid w:val="007C44F3"/>
    <w:rsid w:val="007C4503"/>
    <w:rsid w:val="007C456C"/>
    <w:rsid w:val="007C45AE"/>
    <w:rsid w:val="007C46AF"/>
    <w:rsid w:val="007C47E0"/>
    <w:rsid w:val="007C4961"/>
    <w:rsid w:val="007C4B7E"/>
    <w:rsid w:val="007C4BC9"/>
    <w:rsid w:val="007C4C78"/>
    <w:rsid w:val="007C4D22"/>
    <w:rsid w:val="007C4D2F"/>
    <w:rsid w:val="007C4F3A"/>
    <w:rsid w:val="007C50C4"/>
    <w:rsid w:val="007C53C9"/>
    <w:rsid w:val="007C5487"/>
    <w:rsid w:val="007C557C"/>
    <w:rsid w:val="007C5610"/>
    <w:rsid w:val="007C584C"/>
    <w:rsid w:val="007C589B"/>
    <w:rsid w:val="007C58C1"/>
    <w:rsid w:val="007C58E5"/>
    <w:rsid w:val="007C5A02"/>
    <w:rsid w:val="007C5A19"/>
    <w:rsid w:val="007C5ACD"/>
    <w:rsid w:val="007C5C46"/>
    <w:rsid w:val="007C5D3B"/>
    <w:rsid w:val="007C5E68"/>
    <w:rsid w:val="007C5EC9"/>
    <w:rsid w:val="007C5F59"/>
    <w:rsid w:val="007C5F64"/>
    <w:rsid w:val="007C5F79"/>
    <w:rsid w:val="007C5FAA"/>
    <w:rsid w:val="007C6088"/>
    <w:rsid w:val="007C6116"/>
    <w:rsid w:val="007C615A"/>
    <w:rsid w:val="007C6244"/>
    <w:rsid w:val="007C63EF"/>
    <w:rsid w:val="007C641A"/>
    <w:rsid w:val="007C6424"/>
    <w:rsid w:val="007C643D"/>
    <w:rsid w:val="007C6746"/>
    <w:rsid w:val="007C6AA0"/>
    <w:rsid w:val="007C6BDD"/>
    <w:rsid w:val="007C6CFD"/>
    <w:rsid w:val="007C7013"/>
    <w:rsid w:val="007C7255"/>
    <w:rsid w:val="007C75A4"/>
    <w:rsid w:val="007C7639"/>
    <w:rsid w:val="007C769C"/>
    <w:rsid w:val="007C76EB"/>
    <w:rsid w:val="007C789A"/>
    <w:rsid w:val="007C78D0"/>
    <w:rsid w:val="007C7B2A"/>
    <w:rsid w:val="007C7B42"/>
    <w:rsid w:val="007D0047"/>
    <w:rsid w:val="007D0101"/>
    <w:rsid w:val="007D02CF"/>
    <w:rsid w:val="007D0384"/>
    <w:rsid w:val="007D062D"/>
    <w:rsid w:val="007D0643"/>
    <w:rsid w:val="007D0864"/>
    <w:rsid w:val="007D0896"/>
    <w:rsid w:val="007D0AC1"/>
    <w:rsid w:val="007D0CE6"/>
    <w:rsid w:val="007D0CE8"/>
    <w:rsid w:val="007D0F12"/>
    <w:rsid w:val="007D0F14"/>
    <w:rsid w:val="007D0F4C"/>
    <w:rsid w:val="007D0F63"/>
    <w:rsid w:val="007D0F86"/>
    <w:rsid w:val="007D10DD"/>
    <w:rsid w:val="007D1307"/>
    <w:rsid w:val="007D1553"/>
    <w:rsid w:val="007D1576"/>
    <w:rsid w:val="007D158C"/>
    <w:rsid w:val="007D1635"/>
    <w:rsid w:val="007D1680"/>
    <w:rsid w:val="007D171C"/>
    <w:rsid w:val="007D176B"/>
    <w:rsid w:val="007D1803"/>
    <w:rsid w:val="007D1A17"/>
    <w:rsid w:val="007D1BCC"/>
    <w:rsid w:val="007D1C99"/>
    <w:rsid w:val="007D1D3F"/>
    <w:rsid w:val="007D1E15"/>
    <w:rsid w:val="007D1F0B"/>
    <w:rsid w:val="007D1F1C"/>
    <w:rsid w:val="007D1F4E"/>
    <w:rsid w:val="007D1F98"/>
    <w:rsid w:val="007D200A"/>
    <w:rsid w:val="007D203E"/>
    <w:rsid w:val="007D2193"/>
    <w:rsid w:val="007D2219"/>
    <w:rsid w:val="007D225E"/>
    <w:rsid w:val="007D26FD"/>
    <w:rsid w:val="007D2711"/>
    <w:rsid w:val="007D271B"/>
    <w:rsid w:val="007D2791"/>
    <w:rsid w:val="007D28A3"/>
    <w:rsid w:val="007D290B"/>
    <w:rsid w:val="007D29BD"/>
    <w:rsid w:val="007D2A1F"/>
    <w:rsid w:val="007D2B1D"/>
    <w:rsid w:val="007D2B96"/>
    <w:rsid w:val="007D2D49"/>
    <w:rsid w:val="007D2DFD"/>
    <w:rsid w:val="007D2E3F"/>
    <w:rsid w:val="007D2EC9"/>
    <w:rsid w:val="007D2ED1"/>
    <w:rsid w:val="007D3109"/>
    <w:rsid w:val="007D3142"/>
    <w:rsid w:val="007D318C"/>
    <w:rsid w:val="007D31D2"/>
    <w:rsid w:val="007D32F3"/>
    <w:rsid w:val="007D33DE"/>
    <w:rsid w:val="007D33F7"/>
    <w:rsid w:val="007D3446"/>
    <w:rsid w:val="007D357F"/>
    <w:rsid w:val="007D3623"/>
    <w:rsid w:val="007D36E6"/>
    <w:rsid w:val="007D3925"/>
    <w:rsid w:val="007D3987"/>
    <w:rsid w:val="007D3BAF"/>
    <w:rsid w:val="007D3CDF"/>
    <w:rsid w:val="007D3D72"/>
    <w:rsid w:val="007D3E73"/>
    <w:rsid w:val="007D3FEC"/>
    <w:rsid w:val="007D4016"/>
    <w:rsid w:val="007D40B6"/>
    <w:rsid w:val="007D432A"/>
    <w:rsid w:val="007D43B6"/>
    <w:rsid w:val="007D43E0"/>
    <w:rsid w:val="007D4781"/>
    <w:rsid w:val="007D48D4"/>
    <w:rsid w:val="007D49B2"/>
    <w:rsid w:val="007D49D7"/>
    <w:rsid w:val="007D4AEB"/>
    <w:rsid w:val="007D4B01"/>
    <w:rsid w:val="007D4C1F"/>
    <w:rsid w:val="007D4C36"/>
    <w:rsid w:val="007D4C51"/>
    <w:rsid w:val="007D4CA5"/>
    <w:rsid w:val="007D4CBA"/>
    <w:rsid w:val="007D4D4F"/>
    <w:rsid w:val="007D5019"/>
    <w:rsid w:val="007D513F"/>
    <w:rsid w:val="007D516A"/>
    <w:rsid w:val="007D516C"/>
    <w:rsid w:val="007D51FF"/>
    <w:rsid w:val="007D52E5"/>
    <w:rsid w:val="007D569F"/>
    <w:rsid w:val="007D56E8"/>
    <w:rsid w:val="007D58B0"/>
    <w:rsid w:val="007D5904"/>
    <w:rsid w:val="007D5994"/>
    <w:rsid w:val="007D59A8"/>
    <w:rsid w:val="007D5BF6"/>
    <w:rsid w:val="007D5C6B"/>
    <w:rsid w:val="007D60C3"/>
    <w:rsid w:val="007D60C9"/>
    <w:rsid w:val="007D61B1"/>
    <w:rsid w:val="007D61E0"/>
    <w:rsid w:val="007D6213"/>
    <w:rsid w:val="007D622F"/>
    <w:rsid w:val="007D62C2"/>
    <w:rsid w:val="007D635D"/>
    <w:rsid w:val="007D6567"/>
    <w:rsid w:val="007D6644"/>
    <w:rsid w:val="007D66D9"/>
    <w:rsid w:val="007D68F5"/>
    <w:rsid w:val="007D6932"/>
    <w:rsid w:val="007D69CC"/>
    <w:rsid w:val="007D6B47"/>
    <w:rsid w:val="007D6B9D"/>
    <w:rsid w:val="007D6BCE"/>
    <w:rsid w:val="007D6CB0"/>
    <w:rsid w:val="007D6CE1"/>
    <w:rsid w:val="007D6DED"/>
    <w:rsid w:val="007D6FB2"/>
    <w:rsid w:val="007D70DC"/>
    <w:rsid w:val="007D72B3"/>
    <w:rsid w:val="007D7467"/>
    <w:rsid w:val="007D75FF"/>
    <w:rsid w:val="007D7624"/>
    <w:rsid w:val="007D7650"/>
    <w:rsid w:val="007D7699"/>
    <w:rsid w:val="007D7708"/>
    <w:rsid w:val="007D78C7"/>
    <w:rsid w:val="007D79A3"/>
    <w:rsid w:val="007D79FA"/>
    <w:rsid w:val="007D7ABA"/>
    <w:rsid w:val="007D7C25"/>
    <w:rsid w:val="007D7C82"/>
    <w:rsid w:val="007D7CAE"/>
    <w:rsid w:val="007D7CFC"/>
    <w:rsid w:val="007D7D7D"/>
    <w:rsid w:val="007D7F48"/>
    <w:rsid w:val="007D7F63"/>
    <w:rsid w:val="007D7F76"/>
    <w:rsid w:val="007D7F9E"/>
    <w:rsid w:val="007D7FC9"/>
    <w:rsid w:val="007D7FF8"/>
    <w:rsid w:val="007E0235"/>
    <w:rsid w:val="007E035F"/>
    <w:rsid w:val="007E0367"/>
    <w:rsid w:val="007E03D8"/>
    <w:rsid w:val="007E04AD"/>
    <w:rsid w:val="007E0504"/>
    <w:rsid w:val="007E05E6"/>
    <w:rsid w:val="007E05E8"/>
    <w:rsid w:val="007E0739"/>
    <w:rsid w:val="007E0831"/>
    <w:rsid w:val="007E0854"/>
    <w:rsid w:val="007E087E"/>
    <w:rsid w:val="007E08CC"/>
    <w:rsid w:val="007E092D"/>
    <w:rsid w:val="007E095F"/>
    <w:rsid w:val="007E09CD"/>
    <w:rsid w:val="007E09D1"/>
    <w:rsid w:val="007E0B9C"/>
    <w:rsid w:val="007E0DC4"/>
    <w:rsid w:val="007E0E4D"/>
    <w:rsid w:val="007E0E5B"/>
    <w:rsid w:val="007E0E97"/>
    <w:rsid w:val="007E0FD3"/>
    <w:rsid w:val="007E10F1"/>
    <w:rsid w:val="007E118A"/>
    <w:rsid w:val="007E1195"/>
    <w:rsid w:val="007E1408"/>
    <w:rsid w:val="007E1683"/>
    <w:rsid w:val="007E16AA"/>
    <w:rsid w:val="007E1790"/>
    <w:rsid w:val="007E1839"/>
    <w:rsid w:val="007E189F"/>
    <w:rsid w:val="007E19FD"/>
    <w:rsid w:val="007E1A73"/>
    <w:rsid w:val="007E1AD5"/>
    <w:rsid w:val="007E1BD8"/>
    <w:rsid w:val="007E1C9D"/>
    <w:rsid w:val="007E1DD7"/>
    <w:rsid w:val="007E1F32"/>
    <w:rsid w:val="007E1F57"/>
    <w:rsid w:val="007E1FBE"/>
    <w:rsid w:val="007E20DD"/>
    <w:rsid w:val="007E2100"/>
    <w:rsid w:val="007E21B4"/>
    <w:rsid w:val="007E21DB"/>
    <w:rsid w:val="007E2385"/>
    <w:rsid w:val="007E2732"/>
    <w:rsid w:val="007E28EA"/>
    <w:rsid w:val="007E2A84"/>
    <w:rsid w:val="007E2AE2"/>
    <w:rsid w:val="007E2B05"/>
    <w:rsid w:val="007E2BA1"/>
    <w:rsid w:val="007E2D82"/>
    <w:rsid w:val="007E2E78"/>
    <w:rsid w:val="007E31F6"/>
    <w:rsid w:val="007E32A5"/>
    <w:rsid w:val="007E3325"/>
    <w:rsid w:val="007E3372"/>
    <w:rsid w:val="007E35E4"/>
    <w:rsid w:val="007E362F"/>
    <w:rsid w:val="007E373D"/>
    <w:rsid w:val="007E3772"/>
    <w:rsid w:val="007E3834"/>
    <w:rsid w:val="007E3848"/>
    <w:rsid w:val="007E3868"/>
    <w:rsid w:val="007E3969"/>
    <w:rsid w:val="007E397A"/>
    <w:rsid w:val="007E3AD4"/>
    <w:rsid w:val="007E3BC2"/>
    <w:rsid w:val="007E3C23"/>
    <w:rsid w:val="007E3CDC"/>
    <w:rsid w:val="007E3D0A"/>
    <w:rsid w:val="007E3DC1"/>
    <w:rsid w:val="007E407D"/>
    <w:rsid w:val="007E4187"/>
    <w:rsid w:val="007E4244"/>
    <w:rsid w:val="007E4307"/>
    <w:rsid w:val="007E4395"/>
    <w:rsid w:val="007E43F6"/>
    <w:rsid w:val="007E442B"/>
    <w:rsid w:val="007E44B3"/>
    <w:rsid w:val="007E456A"/>
    <w:rsid w:val="007E46A5"/>
    <w:rsid w:val="007E476E"/>
    <w:rsid w:val="007E4948"/>
    <w:rsid w:val="007E49D9"/>
    <w:rsid w:val="007E4D5E"/>
    <w:rsid w:val="007E4DBF"/>
    <w:rsid w:val="007E4E77"/>
    <w:rsid w:val="007E4FC7"/>
    <w:rsid w:val="007E5028"/>
    <w:rsid w:val="007E539C"/>
    <w:rsid w:val="007E53C4"/>
    <w:rsid w:val="007E542B"/>
    <w:rsid w:val="007E5503"/>
    <w:rsid w:val="007E55CF"/>
    <w:rsid w:val="007E564A"/>
    <w:rsid w:val="007E56E7"/>
    <w:rsid w:val="007E5728"/>
    <w:rsid w:val="007E573D"/>
    <w:rsid w:val="007E58B5"/>
    <w:rsid w:val="007E5907"/>
    <w:rsid w:val="007E591D"/>
    <w:rsid w:val="007E5990"/>
    <w:rsid w:val="007E59B7"/>
    <w:rsid w:val="007E5A92"/>
    <w:rsid w:val="007E5AA8"/>
    <w:rsid w:val="007E5CD6"/>
    <w:rsid w:val="007E5D7E"/>
    <w:rsid w:val="007E60C7"/>
    <w:rsid w:val="007E61E8"/>
    <w:rsid w:val="007E6289"/>
    <w:rsid w:val="007E62C9"/>
    <w:rsid w:val="007E63F5"/>
    <w:rsid w:val="007E6515"/>
    <w:rsid w:val="007E6641"/>
    <w:rsid w:val="007E6679"/>
    <w:rsid w:val="007E66A9"/>
    <w:rsid w:val="007E6724"/>
    <w:rsid w:val="007E6796"/>
    <w:rsid w:val="007E6896"/>
    <w:rsid w:val="007E69F2"/>
    <w:rsid w:val="007E6A19"/>
    <w:rsid w:val="007E6A3E"/>
    <w:rsid w:val="007E6A87"/>
    <w:rsid w:val="007E6B13"/>
    <w:rsid w:val="007E6B14"/>
    <w:rsid w:val="007E6C3F"/>
    <w:rsid w:val="007E6D81"/>
    <w:rsid w:val="007E6DC0"/>
    <w:rsid w:val="007E6F88"/>
    <w:rsid w:val="007E704F"/>
    <w:rsid w:val="007E70EE"/>
    <w:rsid w:val="007E7117"/>
    <w:rsid w:val="007E7152"/>
    <w:rsid w:val="007E7210"/>
    <w:rsid w:val="007E72B3"/>
    <w:rsid w:val="007E72E5"/>
    <w:rsid w:val="007E73E6"/>
    <w:rsid w:val="007E73FF"/>
    <w:rsid w:val="007E7444"/>
    <w:rsid w:val="007E754B"/>
    <w:rsid w:val="007E76E3"/>
    <w:rsid w:val="007E7783"/>
    <w:rsid w:val="007E7803"/>
    <w:rsid w:val="007E7820"/>
    <w:rsid w:val="007E7AA3"/>
    <w:rsid w:val="007E7AC9"/>
    <w:rsid w:val="007E7AF2"/>
    <w:rsid w:val="007E7AF5"/>
    <w:rsid w:val="007E7B16"/>
    <w:rsid w:val="007E7BD3"/>
    <w:rsid w:val="007E7F28"/>
    <w:rsid w:val="007E7FED"/>
    <w:rsid w:val="007F0134"/>
    <w:rsid w:val="007F0315"/>
    <w:rsid w:val="007F031E"/>
    <w:rsid w:val="007F0464"/>
    <w:rsid w:val="007F04CC"/>
    <w:rsid w:val="007F05A6"/>
    <w:rsid w:val="007F05DA"/>
    <w:rsid w:val="007F0600"/>
    <w:rsid w:val="007F0605"/>
    <w:rsid w:val="007F09B1"/>
    <w:rsid w:val="007F09B5"/>
    <w:rsid w:val="007F09C5"/>
    <w:rsid w:val="007F09D2"/>
    <w:rsid w:val="007F0AE3"/>
    <w:rsid w:val="007F0F3B"/>
    <w:rsid w:val="007F1141"/>
    <w:rsid w:val="007F114E"/>
    <w:rsid w:val="007F1180"/>
    <w:rsid w:val="007F11B5"/>
    <w:rsid w:val="007F1513"/>
    <w:rsid w:val="007F1567"/>
    <w:rsid w:val="007F15CD"/>
    <w:rsid w:val="007F160A"/>
    <w:rsid w:val="007F1620"/>
    <w:rsid w:val="007F18B3"/>
    <w:rsid w:val="007F19AF"/>
    <w:rsid w:val="007F1A27"/>
    <w:rsid w:val="007F1A32"/>
    <w:rsid w:val="007F1D34"/>
    <w:rsid w:val="007F1D4B"/>
    <w:rsid w:val="007F1DC8"/>
    <w:rsid w:val="007F1DFB"/>
    <w:rsid w:val="007F21C4"/>
    <w:rsid w:val="007F2406"/>
    <w:rsid w:val="007F2591"/>
    <w:rsid w:val="007F27C7"/>
    <w:rsid w:val="007F2C18"/>
    <w:rsid w:val="007F2CBC"/>
    <w:rsid w:val="007F2E35"/>
    <w:rsid w:val="007F2F73"/>
    <w:rsid w:val="007F2FD3"/>
    <w:rsid w:val="007F3113"/>
    <w:rsid w:val="007F3178"/>
    <w:rsid w:val="007F31C2"/>
    <w:rsid w:val="007F32D0"/>
    <w:rsid w:val="007F33DC"/>
    <w:rsid w:val="007F3745"/>
    <w:rsid w:val="007F378A"/>
    <w:rsid w:val="007F386C"/>
    <w:rsid w:val="007F3974"/>
    <w:rsid w:val="007F3B11"/>
    <w:rsid w:val="007F3D7F"/>
    <w:rsid w:val="007F3E55"/>
    <w:rsid w:val="007F3FA5"/>
    <w:rsid w:val="007F40E8"/>
    <w:rsid w:val="007F4216"/>
    <w:rsid w:val="007F4590"/>
    <w:rsid w:val="007F459B"/>
    <w:rsid w:val="007F47E8"/>
    <w:rsid w:val="007F4902"/>
    <w:rsid w:val="007F4A2C"/>
    <w:rsid w:val="007F4E08"/>
    <w:rsid w:val="007F4E98"/>
    <w:rsid w:val="007F4F3F"/>
    <w:rsid w:val="007F4F95"/>
    <w:rsid w:val="007F50C5"/>
    <w:rsid w:val="007F51A7"/>
    <w:rsid w:val="007F52D8"/>
    <w:rsid w:val="007F5305"/>
    <w:rsid w:val="007F5353"/>
    <w:rsid w:val="007F539E"/>
    <w:rsid w:val="007F55A3"/>
    <w:rsid w:val="007F5624"/>
    <w:rsid w:val="007F5674"/>
    <w:rsid w:val="007F5A74"/>
    <w:rsid w:val="007F5AD2"/>
    <w:rsid w:val="007F5D66"/>
    <w:rsid w:val="007F5FAC"/>
    <w:rsid w:val="007F60E4"/>
    <w:rsid w:val="007F6119"/>
    <w:rsid w:val="007F65BA"/>
    <w:rsid w:val="007F6743"/>
    <w:rsid w:val="007F678E"/>
    <w:rsid w:val="007F6AB4"/>
    <w:rsid w:val="007F6D2B"/>
    <w:rsid w:val="007F6DD1"/>
    <w:rsid w:val="007F7059"/>
    <w:rsid w:val="007F7254"/>
    <w:rsid w:val="007F72B7"/>
    <w:rsid w:val="007F73D1"/>
    <w:rsid w:val="007F7485"/>
    <w:rsid w:val="007F757B"/>
    <w:rsid w:val="007F75F7"/>
    <w:rsid w:val="007F767A"/>
    <w:rsid w:val="007F7846"/>
    <w:rsid w:val="007F7920"/>
    <w:rsid w:val="007F795E"/>
    <w:rsid w:val="007F7978"/>
    <w:rsid w:val="007F7A36"/>
    <w:rsid w:val="007F7B16"/>
    <w:rsid w:val="007F7B81"/>
    <w:rsid w:val="007F7BD6"/>
    <w:rsid w:val="007F7C99"/>
    <w:rsid w:val="007F7D9E"/>
    <w:rsid w:val="007F7DDC"/>
    <w:rsid w:val="007F7F76"/>
    <w:rsid w:val="007F7FDC"/>
    <w:rsid w:val="008000F9"/>
    <w:rsid w:val="00800114"/>
    <w:rsid w:val="00800147"/>
    <w:rsid w:val="008002D4"/>
    <w:rsid w:val="008003CF"/>
    <w:rsid w:val="008004CF"/>
    <w:rsid w:val="008005E1"/>
    <w:rsid w:val="0080080E"/>
    <w:rsid w:val="00800866"/>
    <w:rsid w:val="008008EB"/>
    <w:rsid w:val="00800A22"/>
    <w:rsid w:val="00800A46"/>
    <w:rsid w:val="00800C81"/>
    <w:rsid w:val="00800EF3"/>
    <w:rsid w:val="00800F4C"/>
    <w:rsid w:val="0080131C"/>
    <w:rsid w:val="00801425"/>
    <w:rsid w:val="0080150B"/>
    <w:rsid w:val="008015E4"/>
    <w:rsid w:val="008017E9"/>
    <w:rsid w:val="008018E9"/>
    <w:rsid w:val="0080199B"/>
    <w:rsid w:val="008019EE"/>
    <w:rsid w:val="00801B4F"/>
    <w:rsid w:val="00801B59"/>
    <w:rsid w:val="00801BCF"/>
    <w:rsid w:val="00801C27"/>
    <w:rsid w:val="00801CC4"/>
    <w:rsid w:val="00801D03"/>
    <w:rsid w:val="00801FD3"/>
    <w:rsid w:val="00802157"/>
    <w:rsid w:val="008021AB"/>
    <w:rsid w:val="008021F3"/>
    <w:rsid w:val="00802231"/>
    <w:rsid w:val="00802336"/>
    <w:rsid w:val="0080234D"/>
    <w:rsid w:val="008023A1"/>
    <w:rsid w:val="008023AB"/>
    <w:rsid w:val="00802653"/>
    <w:rsid w:val="008026B2"/>
    <w:rsid w:val="00802764"/>
    <w:rsid w:val="00802972"/>
    <w:rsid w:val="00802A18"/>
    <w:rsid w:val="00802CBD"/>
    <w:rsid w:val="00802D4A"/>
    <w:rsid w:val="00802E8A"/>
    <w:rsid w:val="00802E94"/>
    <w:rsid w:val="00802FC6"/>
    <w:rsid w:val="008031A8"/>
    <w:rsid w:val="0080326A"/>
    <w:rsid w:val="008032EF"/>
    <w:rsid w:val="00803421"/>
    <w:rsid w:val="008034E1"/>
    <w:rsid w:val="00803641"/>
    <w:rsid w:val="00803839"/>
    <w:rsid w:val="0080396E"/>
    <w:rsid w:val="0080397A"/>
    <w:rsid w:val="00803BA7"/>
    <w:rsid w:val="00803BE4"/>
    <w:rsid w:val="00803F60"/>
    <w:rsid w:val="00803FC7"/>
    <w:rsid w:val="00804012"/>
    <w:rsid w:val="008041FF"/>
    <w:rsid w:val="0080438F"/>
    <w:rsid w:val="008043A5"/>
    <w:rsid w:val="008043E8"/>
    <w:rsid w:val="00804418"/>
    <w:rsid w:val="008045C6"/>
    <w:rsid w:val="00804768"/>
    <w:rsid w:val="0080485E"/>
    <w:rsid w:val="00804AF8"/>
    <w:rsid w:val="00804BCB"/>
    <w:rsid w:val="00804CDD"/>
    <w:rsid w:val="00804D30"/>
    <w:rsid w:val="00804D7B"/>
    <w:rsid w:val="0080504B"/>
    <w:rsid w:val="0080514F"/>
    <w:rsid w:val="00805416"/>
    <w:rsid w:val="008054C5"/>
    <w:rsid w:val="00805596"/>
    <w:rsid w:val="008058EA"/>
    <w:rsid w:val="00805A25"/>
    <w:rsid w:val="00805A79"/>
    <w:rsid w:val="00805AD8"/>
    <w:rsid w:val="00805B34"/>
    <w:rsid w:val="00805B4A"/>
    <w:rsid w:val="00805CDA"/>
    <w:rsid w:val="00805DA8"/>
    <w:rsid w:val="00806096"/>
    <w:rsid w:val="0080636A"/>
    <w:rsid w:val="0080643A"/>
    <w:rsid w:val="00806557"/>
    <w:rsid w:val="0080655C"/>
    <w:rsid w:val="0080656D"/>
    <w:rsid w:val="008065D3"/>
    <w:rsid w:val="008066F0"/>
    <w:rsid w:val="0080674A"/>
    <w:rsid w:val="00806812"/>
    <w:rsid w:val="008068C3"/>
    <w:rsid w:val="008069D8"/>
    <w:rsid w:val="00806BE4"/>
    <w:rsid w:val="00806CB6"/>
    <w:rsid w:val="00806ED0"/>
    <w:rsid w:val="00806EDE"/>
    <w:rsid w:val="00806F73"/>
    <w:rsid w:val="00807036"/>
    <w:rsid w:val="0080706D"/>
    <w:rsid w:val="0080707D"/>
    <w:rsid w:val="0080724A"/>
    <w:rsid w:val="008072D4"/>
    <w:rsid w:val="00807366"/>
    <w:rsid w:val="008073B4"/>
    <w:rsid w:val="0080767D"/>
    <w:rsid w:val="008079C7"/>
    <w:rsid w:val="00807A74"/>
    <w:rsid w:val="00807B10"/>
    <w:rsid w:val="00807B52"/>
    <w:rsid w:val="00807BFA"/>
    <w:rsid w:val="0081001B"/>
    <w:rsid w:val="00810149"/>
    <w:rsid w:val="008101B7"/>
    <w:rsid w:val="008101CB"/>
    <w:rsid w:val="00810237"/>
    <w:rsid w:val="0081034A"/>
    <w:rsid w:val="00810410"/>
    <w:rsid w:val="0081062B"/>
    <w:rsid w:val="00810A58"/>
    <w:rsid w:val="00810ABB"/>
    <w:rsid w:val="00810CC4"/>
    <w:rsid w:val="00810FDB"/>
    <w:rsid w:val="00811019"/>
    <w:rsid w:val="0081111E"/>
    <w:rsid w:val="00811134"/>
    <w:rsid w:val="00811385"/>
    <w:rsid w:val="008113D6"/>
    <w:rsid w:val="00811473"/>
    <w:rsid w:val="008114C2"/>
    <w:rsid w:val="008114FA"/>
    <w:rsid w:val="0081157E"/>
    <w:rsid w:val="0081162F"/>
    <w:rsid w:val="008119D0"/>
    <w:rsid w:val="008119E4"/>
    <w:rsid w:val="00811B1E"/>
    <w:rsid w:val="00811B3A"/>
    <w:rsid w:val="00811B56"/>
    <w:rsid w:val="00811BA0"/>
    <w:rsid w:val="00811C47"/>
    <w:rsid w:val="00811D81"/>
    <w:rsid w:val="00811E03"/>
    <w:rsid w:val="00811F94"/>
    <w:rsid w:val="0081225D"/>
    <w:rsid w:val="008122A2"/>
    <w:rsid w:val="008122B8"/>
    <w:rsid w:val="00812338"/>
    <w:rsid w:val="0081238C"/>
    <w:rsid w:val="008124A4"/>
    <w:rsid w:val="0081260F"/>
    <w:rsid w:val="00812653"/>
    <w:rsid w:val="00812696"/>
    <w:rsid w:val="008126F0"/>
    <w:rsid w:val="008127DB"/>
    <w:rsid w:val="00812850"/>
    <w:rsid w:val="00812906"/>
    <w:rsid w:val="00812A31"/>
    <w:rsid w:val="00812AC0"/>
    <w:rsid w:val="00812C73"/>
    <w:rsid w:val="00812C83"/>
    <w:rsid w:val="00812CAF"/>
    <w:rsid w:val="00812D0E"/>
    <w:rsid w:val="00812F7D"/>
    <w:rsid w:val="00812FCB"/>
    <w:rsid w:val="008131DF"/>
    <w:rsid w:val="0081332D"/>
    <w:rsid w:val="00813385"/>
    <w:rsid w:val="0081347F"/>
    <w:rsid w:val="0081348E"/>
    <w:rsid w:val="00813594"/>
    <w:rsid w:val="008135DA"/>
    <w:rsid w:val="00813775"/>
    <w:rsid w:val="008139D7"/>
    <w:rsid w:val="008139ED"/>
    <w:rsid w:val="008139FB"/>
    <w:rsid w:val="008139FC"/>
    <w:rsid w:val="00813A02"/>
    <w:rsid w:val="00813A87"/>
    <w:rsid w:val="00813AE9"/>
    <w:rsid w:val="00813BC1"/>
    <w:rsid w:val="00813C01"/>
    <w:rsid w:val="00813E22"/>
    <w:rsid w:val="00813EAF"/>
    <w:rsid w:val="00813F52"/>
    <w:rsid w:val="00814071"/>
    <w:rsid w:val="00814111"/>
    <w:rsid w:val="00814138"/>
    <w:rsid w:val="008141E3"/>
    <w:rsid w:val="008142C8"/>
    <w:rsid w:val="0081432F"/>
    <w:rsid w:val="0081435B"/>
    <w:rsid w:val="00814361"/>
    <w:rsid w:val="00814382"/>
    <w:rsid w:val="008144CF"/>
    <w:rsid w:val="00814588"/>
    <w:rsid w:val="008145C6"/>
    <w:rsid w:val="00814616"/>
    <w:rsid w:val="0081466B"/>
    <w:rsid w:val="00814745"/>
    <w:rsid w:val="008147E9"/>
    <w:rsid w:val="008148A7"/>
    <w:rsid w:val="008148B3"/>
    <w:rsid w:val="008148CD"/>
    <w:rsid w:val="00814CAC"/>
    <w:rsid w:val="00814EB4"/>
    <w:rsid w:val="00814F29"/>
    <w:rsid w:val="00815116"/>
    <w:rsid w:val="00815124"/>
    <w:rsid w:val="00815207"/>
    <w:rsid w:val="00815344"/>
    <w:rsid w:val="008153C9"/>
    <w:rsid w:val="0081549F"/>
    <w:rsid w:val="008154DB"/>
    <w:rsid w:val="00815633"/>
    <w:rsid w:val="008156E9"/>
    <w:rsid w:val="00815900"/>
    <w:rsid w:val="0081590B"/>
    <w:rsid w:val="008159E2"/>
    <w:rsid w:val="00815B4B"/>
    <w:rsid w:val="00815B4C"/>
    <w:rsid w:val="00815BB4"/>
    <w:rsid w:val="00815CF1"/>
    <w:rsid w:val="00815D27"/>
    <w:rsid w:val="00815DCD"/>
    <w:rsid w:val="00815F4A"/>
    <w:rsid w:val="00815F70"/>
    <w:rsid w:val="008160B5"/>
    <w:rsid w:val="008162DC"/>
    <w:rsid w:val="00816445"/>
    <w:rsid w:val="008164D4"/>
    <w:rsid w:val="008164DD"/>
    <w:rsid w:val="0081688C"/>
    <w:rsid w:val="00816971"/>
    <w:rsid w:val="008169F1"/>
    <w:rsid w:val="00816D58"/>
    <w:rsid w:val="00816DE8"/>
    <w:rsid w:val="00816E3D"/>
    <w:rsid w:val="00816E5E"/>
    <w:rsid w:val="00816EBD"/>
    <w:rsid w:val="00816F16"/>
    <w:rsid w:val="00816FA5"/>
    <w:rsid w:val="00817052"/>
    <w:rsid w:val="00817096"/>
    <w:rsid w:val="0081717B"/>
    <w:rsid w:val="00817242"/>
    <w:rsid w:val="00817634"/>
    <w:rsid w:val="0081767A"/>
    <w:rsid w:val="00817719"/>
    <w:rsid w:val="00817725"/>
    <w:rsid w:val="00817850"/>
    <w:rsid w:val="00817917"/>
    <w:rsid w:val="00817A91"/>
    <w:rsid w:val="00817AA0"/>
    <w:rsid w:val="00817D78"/>
    <w:rsid w:val="00817DD8"/>
    <w:rsid w:val="00817F0A"/>
    <w:rsid w:val="008203D4"/>
    <w:rsid w:val="008204B2"/>
    <w:rsid w:val="008204C4"/>
    <w:rsid w:val="0082050B"/>
    <w:rsid w:val="008206CA"/>
    <w:rsid w:val="00820734"/>
    <w:rsid w:val="00820791"/>
    <w:rsid w:val="0082098B"/>
    <w:rsid w:val="008209F7"/>
    <w:rsid w:val="00820A6B"/>
    <w:rsid w:val="00820B62"/>
    <w:rsid w:val="00820B6D"/>
    <w:rsid w:val="00820C51"/>
    <w:rsid w:val="00820E29"/>
    <w:rsid w:val="00820E3E"/>
    <w:rsid w:val="00820E42"/>
    <w:rsid w:val="00820EEE"/>
    <w:rsid w:val="00820EF9"/>
    <w:rsid w:val="00820F00"/>
    <w:rsid w:val="00820F7F"/>
    <w:rsid w:val="008210A7"/>
    <w:rsid w:val="0082118C"/>
    <w:rsid w:val="008211BF"/>
    <w:rsid w:val="0082124D"/>
    <w:rsid w:val="00821271"/>
    <w:rsid w:val="008212EA"/>
    <w:rsid w:val="00821311"/>
    <w:rsid w:val="00821362"/>
    <w:rsid w:val="00821397"/>
    <w:rsid w:val="00821444"/>
    <w:rsid w:val="0082151E"/>
    <w:rsid w:val="00821550"/>
    <w:rsid w:val="0082156E"/>
    <w:rsid w:val="00821574"/>
    <w:rsid w:val="00821873"/>
    <w:rsid w:val="008218C9"/>
    <w:rsid w:val="0082193E"/>
    <w:rsid w:val="008219FA"/>
    <w:rsid w:val="00821AAB"/>
    <w:rsid w:val="00821C01"/>
    <w:rsid w:val="00821C9A"/>
    <w:rsid w:val="00821D1E"/>
    <w:rsid w:val="00821DB2"/>
    <w:rsid w:val="00821E40"/>
    <w:rsid w:val="00822090"/>
    <w:rsid w:val="00822129"/>
    <w:rsid w:val="00822220"/>
    <w:rsid w:val="00822437"/>
    <w:rsid w:val="00822648"/>
    <w:rsid w:val="0082265E"/>
    <w:rsid w:val="00822693"/>
    <w:rsid w:val="008226C4"/>
    <w:rsid w:val="008226FB"/>
    <w:rsid w:val="008228DF"/>
    <w:rsid w:val="00822D42"/>
    <w:rsid w:val="00822EB3"/>
    <w:rsid w:val="00822F6B"/>
    <w:rsid w:val="00822F9A"/>
    <w:rsid w:val="0082323E"/>
    <w:rsid w:val="00823346"/>
    <w:rsid w:val="0082336D"/>
    <w:rsid w:val="00823449"/>
    <w:rsid w:val="0082345B"/>
    <w:rsid w:val="008234E0"/>
    <w:rsid w:val="00823553"/>
    <w:rsid w:val="008235CF"/>
    <w:rsid w:val="0082361E"/>
    <w:rsid w:val="008236B2"/>
    <w:rsid w:val="0082370E"/>
    <w:rsid w:val="0082376A"/>
    <w:rsid w:val="00823868"/>
    <w:rsid w:val="00823A17"/>
    <w:rsid w:val="00823BE6"/>
    <w:rsid w:val="00823D97"/>
    <w:rsid w:val="00823DE5"/>
    <w:rsid w:val="00823DEA"/>
    <w:rsid w:val="00823E54"/>
    <w:rsid w:val="00823EE7"/>
    <w:rsid w:val="00823EF4"/>
    <w:rsid w:val="00823EFC"/>
    <w:rsid w:val="00823F94"/>
    <w:rsid w:val="00823FF7"/>
    <w:rsid w:val="0082408F"/>
    <w:rsid w:val="008240C8"/>
    <w:rsid w:val="0082416E"/>
    <w:rsid w:val="00824252"/>
    <w:rsid w:val="0082426E"/>
    <w:rsid w:val="008242BA"/>
    <w:rsid w:val="00824336"/>
    <w:rsid w:val="0082461C"/>
    <w:rsid w:val="0082478C"/>
    <w:rsid w:val="008247F8"/>
    <w:rsid w:val="00824897"/>
    <w:rsid w:val="008248B9"/>
    <w:rsid w:val="0082494D"/>
    <w:rsid w:val="00824A21"/>
    <w:rsid w:val="00824B19"/>
    <w:rsid w:val="00824B81"/>
    <w:rsid w:val="00824C72"/>
    <w:rsid w:val="00824CE0"/>
    <w:rsid w:val="00824D32"/>
    <w:rsid w:val="00824F24"/>
    <w:rsid w:val="00825003"/>
    <w:rsid w:val="0082515A"/>
    <w:rsid w:val="00825263"/>
    <w:rsid w:val="008252FC"/>
    <w:rsid w:val="008253BF"/>
    <w:rsid w:val="00825405"/>
    <w:rsid w:val="008254C7"/>
    <w:rsid w:val="0082568B"/>
    <w:rsid w:val="0082580A"/>
    <w:rsid w:val="00825AA7"/>
    <w:rsid w:val="00825AC0"/>
    <w:rsid w:val="00825AED"/>
    <w:rsid w:val="00825CE9"/>
    <w:rsid w:val="00825CFF"/>
    <w:rsid w:val="00825DCB"/>
    <w:rsid w:val="00825E5C"/>
    <w:rsid w:val="00825E6D"/>
    <w:rsid w:val="00825E8D"/>
    <w:rsid w:val="00825ECD"/>
    <w:rsid w:val="00825F7C"/>
    <w:rsid w:val="008260F7"/>
    <w:rsid w:val="008261C8"/>
    <w:rsid w:val="0082627E"/>
    <w:rsid w:val="008262E6"/>
    <w:rsid w:val="008262F4"/>
    <w:rsid w:val="00826300"/>
    <w:rsid w:val="00826305"/>
    <w:rsid w:val="00826377"/>
    <w:rsid w:val="00826495"/>
    <w:rsid w:val="0082657F"/>
    <w:rsid w:val="008266FF"/>
    <w:rsid w:val="008267C0"/>
    <w:rsid w:val="00826862"/>
    <w:rsid w:val="0082699C"/>
    <w:rsid w:val="008269B0"/>
    <w:rsid w:val="008269C5"/>
    <w:rsid w:val="00826B16"/>
    <w:rsid w:val="00826C28"/>
    <w:rsid w:val="00826C6D"/>
    <w:rsid w:val="00826C92"/>
    <w:rsid w:val="00826F3D"/>
    <w:rsid w:val="00826FBD"/>
    <w:rsid w:val="0082706C"/>
    <w:rsid w:val="00827225"/>
    <w:rsid w:val="00827421"/>
    <w:rsid w:val="00827545"/>
    <w:rsid w:val="00827652"/>
    <w:rsid w:val="0082783F"/>
    <w:rsid w:val="00827946"/>
    <w:rsid w:val="00827AC9"/>
    <w:rsid w:val="00827AE1"/>
    <w:rsid w:val="00827AFD"/>
    <w:rsid w:val="00827B45"/>
    <w:rsid w:val="00827BF4"/>
    <w:rsid w:val="00830079"/>
    <w:rsid w:val="0083040C"/>
    <w:rsid w:val="0083054A"/>
    <w:rsid w:val="0083055F"/>
    <w:rsid w:val="0083059B"/>
    <w:rsid w:val="008306B2"/>
    <w:rsid w:val="0083099C"/>
    <w:rsid w:val="008309BF"/>
    <w:rsid w:val="00830C7A"/>
    <w:rsid w:val="00830CC5"/>
    <w:rsid w:val="00830CD9"/>
    <w:rsid w:val="00830DB5"/>
    <w:rsid w:val="00830DEA"/>
    <w:rsid w:val="00830DFF"/>
    <w:rsid w:val="00830E5B"/>
    <w:rsid w:val="00830F15"/>
    <w:rsid w:val="00831025"/>
    <w:rsid w:val="00831070"/>
    <w:rsid w:val="008310C0"/>
    <w:rsid w:val="008312B0"/>
    <w:rsid w:val="00831344"/>
    <w:rsid w:val="0083162B"/>
    <w:rsid w:val="0083173B"/>
    <w:rsid w:val="0083176D"/>
    <w:rsid w:val="00831B0A"/>
    <w:rsid w:val="00831C4F"/>
    <w:rsid w:val="00831D66"/>
    <w:rsid w:val="00831E1D"/>
    <w:rsid w:val="00831E36"/>
    <w:rsid w:val="00831F2F"/>
    <w:rsid w:val="0083246F"/>
    <w:rsid w:val="008327FE"/>
    <w:rsid w:val="008328A9"/>
    <w:rsid w:val="00832916"/>
    <w:rsid w:val="008329F3"/>
    <w:rsid w:val="00832A61"/>
    <w:rsid w:val="00832A72"/>
    <w:rsid w:val="00832A99"/>
    <w:rsid w:val="00832B3E"/>
    <w:rsid w:val="00832B9D"/>
    <w:rsid w:val="00832DA0"/>
    <w:rsid w:val="00832E69"/>
    <w:rsid w:val="00832E82"/>
    <w:rsid w:val="00832E85"/>
    <w:rsid w:val="00832ECF"/>
    <w:rsid w:val="00832EFE"/>
    <w:rsid w:val="00832F7A"/>
    <w:rsid w:val="00832F80"/>
    <w:rsid w:val="00832FC8"/>
    <w:rsid w:val="0083310B"/>
    <w:rsid w:val="00833191"/>
    <w:rsid w:val="0083326C"/>
    <w:rsid w:val="008333B8"/>
    <w:rsid w:val="008336AA"/>
    <w:rsid w:val="00833775"/>
    <w:rsid w:val="0083378F"/>
    <w:rsid w:val="00833875"/>
    <w:rsid w:val="0083394D"/>
    <w:rsid w:val="008339DB"/>
    <w:rsid w:val="00833AD7"/>
    <w:rsid w:val="00833B2D"/>
    <w:rsid w:val="00833B5E"/>
    <w:rsid w:val="00833C98"/>
    <w:rsid w:val="00833D7E"/>
    <w:rsid w:val="00833E11"/>
    <w:rsid w:val="00833E3E"/>
    <w:rsid w:val="00834122"/>
    <w:rsid w:val="008341AA"/>
    <w:rsid w:val="00834281"/>
    <w:rsid w:val="00834413"/>
    <w:rsid w:val="00834492"/>
    <w:rsid w:val="008344E8"/>
    <w:rsid w:val="008344F2"/>
    <w:rsid w:val="00834511"/>
    <w:rsid w:val="00834915"/>
    <w:rsid w:val="0083493B"/>
    <w:rsid w:val="00834973"/>
    <w:rsid w:val="00834B25"/>
    <w:rsid w:val="00834B9F"/>
    <w:rsid w:val="00834BA7"/>
    <w:rsid w:val="00834BCB"/>
    <w:rsid w:val="00834C4D"/>
    <w:rsid w:val="00834DBC"/>
    <w:rsid w:val="00834E07"/>
    <w:rsid w:val="00834FA8"/>
    <w:rsid w:val="008350B5"/>
    <w:rsid w:val="0083513D"/>
    <w:rsid w:val="008351EC"/>
    <w:rsid w:val="00835455"/>
    <w:rsid w:val="0083546C"/>
    <w:rsid w:val="00835689"/>
    <w:rsid w:val="008357E3"/>
    <w:rsid w:val="0083587E"/>
    <w:rsid w:val="008358D4"/>
    <w:rsid w:val="00835903"/>
    <w:rsid w:val="00835B1F"/>
    <w:rsid w:val="00835B29"/>
    <w:rsid w:val="00835B68"/>
    <w:rsid w:val="00835D3F"/>
    <w:rsid w:val="00835D68"/>
    <w:rsid w:val="00835DE2"/>
    <w:rsid w:val="00835E3D"/>
    <w:rsid w:val="00835FAA"/>
    <w:rsid w:val="00836285"/>
    <w:rsid w:val="00836286"/>
    <w:rsid w:val="0083628B"/>
    <w:rsid w:val="008362FA"/>
    <w:rsid w:val="00836644"/>
    <w:rsid w:val="008366F2"/>
    <w:rsid w:val="0083670D"/>
    <w:rsid w:val="008368E3"/>
    <w:rsid w:val="0083693B"/>
    <w:rsid w:val="0083694E"/>
    <w:rsid w:val="0083699D"/>
    <w:rsid w:val="00836AAF"/>
    <w:rsid w:val="00836DD4"/>
    <w:rsid w:val="00836F03"/>
    <w:rsid w:val="00836FB7"/>
    <w:rsid w:val="0083709B"/>
    <w:rsid w:val="008370D3"/>
    <w:rsid w:val="008370D6"/>
    <w:rsid w:val="00837185"/>
    <w:rsid w:val="008371A9"/>
    <w:rsid w:val="00837205"/>
    <w:rsid w:val="00837249"/>
    <w:rsid w:val="008372C3"/>
    <w:rsid w:val="008374D3"/>
    <w:rsid w:val="008374DB"/>
    <w:rsid w:val="008376E0"/>
    <w:rsid w:val="00837785"/>
    <w:rsid w:val="008377AD"/>
    <w:rsid w:val="00837AE2"/>
    <w:rsid w:val="00837B8D"/>
    <w:rsid w:val="00837F3B"/>
    <w:rsid w:val="0084000B"/>
    <w:rsid w:val="00840197"/>
    <w:rsid w:val="008401CA"/>
    <w:rsid w:val="00840211"/>
    <w:rsid w:val="00840483"/>
    <w:rsid w:val="008404F6"/>
    <w:rsid w:val="0084069F"/>
    <w:rsid w:val="00840816"/>
    <w:rsid w:val="008409BA"/>
    <w:rsid w:val="008409D7"/>
    <w:rsid w:val="008409DB"/>
    <w:rsid w:val="00840CD0"/>
    <w:rsid w:val="00840D23"/>
    <w:rsid w:val="00840E73"/>
    <w:rsid w:val="00840EC9"/>
    <w:rsid w:val="00840F65"/>
    <w:rsid w:val="00840FC3"/>
    <w:rsid w:val="0084139D"/>
    <w:rsid w:val="00841426"/>
    <w:rsid w:val="0084150E"/>
    <w:rsid w:val="00841616"/>
    <w:rsid w:val="0084174C"/>
    <w:rsid w:val="008418CB"/>
    <w:rsid w:val="0084194A"/>
    <w:rsid w:val="00841A62"/>
    <w:rsid w:val="00841AD3"/>
    <w:rsid w:val="00841C3C"/>
    <w:rsid w:val="00841D07"/>
    <w:rsid w:val="00841DFA"/>
    <w:rsid w:val="00841FA5"/>
    <w:rsid w:val="008420C6"/>
    <w:rsid w:val="008421B9"/>
    <w:rsid w:val="008424E0"/>
    <w:rsid w:val="008425E3"/>
    <w:rsid w:val="00842632"/>
    <w:rsid w:val="00842AB1"/>
    <w:rsid w:val="00842B75"/>
    <w:rsid w:val="00842D56"/>
    <w:rsid w:val="00842DE6"/>
    <w:rsid w:val="00842F23"/>
    <w:rsid w:val="00843090"/>
    <w:rsid w:val="00843111"/>
    <w:rsid w:val="0084320C"/>
    <w:rsid w:val="00843238"/>
    <w:rsid w:val="008433AA"/>
    <w:rsid w:val="008433D1"/>
    <w:rsid w:val="008433EB"/>
    <w:rsid w:val="008434CD"/>
    <w:rsid w:val="0084351F"/>
    <w:rsid w:val="00843522"/>
    <w:rsid w:val="008436C7"/>
    <w:rsid w:val="008436D3"/>
    <w:rsid w:val="008436DC"/>
    <w:rsid w:val="00843766"/>
    <w:rsid w:val="0084387B"/>
    <w:rsid w:val="008438D2"/>
    <w:rsid w:val="0084393D"/>
    <w:rsid w:val="008439EC"/>
    <w:rsid w:val="008439FA"/>
    <w:rsid w:val="00843F67"/>
    <w:rsid w:val="00843F6F"/>
    <w:rsid w:val="00844036"/>
    <w:rsid w:val="008440E5"/>
    <w:rsid w:val="008441E4"/>
    <w:rsid w:val="00844258"/>
    <w:rsid w:val="00844300"/>
    <w:rsid w:val="00844414"/>
    <w:rsid w:val="00844418"/>
    <w:rsid w:val="00844524"/>
    <w:rsid w:val="0084457D"/>
    <w:rsid w:val="008445C9"/>
    <w:rsid w:val="0084473D"/>
    <w:rsid w:val="00844764"/>
    <w:rsid w:val="00844804"/>
    <w:rsid w:val="00844AFA"/>
    <w:rsid w:val="00844C78"/>
    <w:rsid w:val="00844E3C"/>
    <w:rsid w:val="00844E43"/>
    <w:rsid w:val="00844F21"/>
    <w:rsid w:val="00844F84"/>
    <w:rsid w:val="00845070"/>
    <w:rsid w:val="00845140"/>
    <w:rsid w:val="008451F0"/>
    <w:rsid w:val="008454A8"/>
    <w:rsid w:val="008454CC"/>
    <w:rsid w:val="008454D0"/>
    <w:rsid w:val="008454FC"/>
    <w:rsid w:val="0084555C"/>
    <w:rsid w:val="0084560C"/>
    <w:rsid w:val="00845879"/>
    <w:rsid w:val="00845CDB"/>
    <w:rsid w:val="00845F0B"/>
    <w:rsid w:val="0084636F"/>
    <w:rsid w:val="00846371"/>
    <w:rsid w:val="008464C4"/>
    <w:rsid w:val="00846502"/>
    <w:rsid w:val="00846553"/>
    <w:rsid w:val="00846659"/>
    <w:rsid w:val="00846678"/>
    <w:rsid w:val="008466EA"/>
    <w:rsid w:val="0084675D"/>
    <w:rsid w:val="00846797"/>
    <w:rsid w:val="008468E4"/>
    <w:rsid w:val="00846979"/>
    <w:rsid w:val="008469C7"/>
    <w:rsid w:val="00846B4A"/>
    <w:rsid w:val="00846C40"/>
    <w:rsid w:val="00846C4D"/>
    <w:rsid w:val="00846D29"/>
    <w:rsid w:val="00846E2D"/>
    <w:rsid w:val="00846E8A"/>
    <w:rsid w:val="00846EA9"/>
    <w:rsid w:val="00846F10"/>
    <w:rsid w:val="0084704D"/>
    <w:rsid w:val="0084707C"/>
    <w:rsid w:val="00847083"/>
    <w:rsid w:val="008470EC"/>
    <w:rsid w:val="00847492"/>
    <w:rsid w:val="008475B5"/>
    <w:rsid w:val="00847660"/>
    <w:rsid w:val="00847745"/>
    <w:rsid w:val="008478CF"/>
    <w:rsid w:val="00847B54"/>
    <w:rsid w:val="00847C0C"/>
    <w:rsid w:val="00847FAB"/>
    <w:rsid w:val="00847FED"/>
    <w:rsid w:val="008500C3"/>
    <w:rsid w:val="008500E2"/>
    <w:rsid w:val="008501B6"/>
    <w:rsid w:val="0085031A"/>
    <w:rsid w:val="008503BD"/>
    <w:rsid w:val="008504CC"/>
    <w:rsid w:val="00850591"/>
    <w:rsid w:val="008506A0"/>
    <w:rsid w:val="00850826"/>
    <w:rsid w:val="00850931"/>
    <w:rsid w:val="00850B34"/>
    <w:rsid w:val="00850B91"/>
    <w:rsid w:val="00850BBC"/>
    <w:rsid w:val="00850BC4"/>
    <w:rsid w:val="00850D6E"/>
    <w:rsid w:val="00850EC4"/>
    <w:rsid w:val="00850EC8"/>
    <w:rsid w:val="008510A7"/>
    <w:rsid w:val="008511F0"/>
    <w:rsid w:val="00851394"/>
    <w:rsid w:val="00851473"/>
    <w:rsid w:val="0085153C"/>
    <w:rsid w:val="008515DE"/>
    <w:rsid w:val="008515F6"/>
    <w:rsid w:val="00851607"/>
    <w:rsid w:val="008517F9"/>
    <w:rsid w:val="00851968"/>
    <w:rsid w:val="00851DC2"/>
    <w:rsid w:val="00851E62"/>
    <w:rsid w:val="00851EE6"/>
    <w:rsid w:val="00851EFB"/>
    <w:rsid w:val="00851FFB"/>
    <w:rsid w:val="008520EE"/>
    <w:rsid w:val="00852227"/>
    <w:rsid w:val="008522A9"/>
    <w:rsid w:val="008522F8"/>
    <w:rsid w:val="00852470"/>
    <w:rsid w:val="00852646"/>
    <w:rsid w:val="0085277B"/>
    <w:rsid w:val="008527BF"/>
    <w:rsid w:val="00852C3E"/>
    <w:rsid w:val="00852E9D"/>
    <w:rsid w:val="00852F38"/>
    <w:rsid w:val="00852FF0"/>
    <w:rsid w:val="008531C4"/>
    <w:rsid w:val="008532AA"/>
    <w:rsid w:val="008534D9"/>
    <w:rsid w:val="0085359F"/>
    <w:rsid w:val="00853642"/>
    <w:rsid w:val="008537B1"/>
    <w:rsid w:val="008538EF"/>
    <w:rsid w:val="00853923"/>
    <w:rsid w:val="008539A0"/>
    <w:rsid w:val="00853BBC"/>
    <w:rsid w:val="00853C7D"/>
    <w:rsid w:val="00853CA4"/>
    <w:rsid w:val="00853DBA"/>
    <w:rsid w:val="00853DDC"/>
    <w:rsid w:val="00853EC6"/>
    <w:rsid w:val="00853F02"/>
    <w:rsid w:val="00853F9A"/>
    <w:rsid w:val="00854117"/>
    <w:rsid w:val="00854150"/>
    <w:rsid w:val="0085422D"/>
    <w:rsid w:val="0085427A"/>
    <w:rsid w:val="00854289"/>
    <w:rsid w:val="008544AA"/>
    <w:rsid w:val="0085454D"/>
    <w:rsid w:val="008545EC"/>
    <w:rsid w:val="0085471B"/>
    <w:rsid w:val="0085479A"/>
    <w:rsid w:val="008549B2"/>
    <w:rsid w:val="00854B76"/>
    <w:rsid w:val="00854C3C"/>
    <w:rsid w:val="00854CF4"/>
    <w:rsid w:val="00854E20"/>
    <w:rsid w:val="00854F07"/>
    <w:rsid w:val="008550DE"/>
    <w:rsid w:val="00855112"/>
    <w:rsid w:val="00855124"/>
    <w:rsid w:val="00855147"/>
    <w:rsid w:val="00855219"/>
    <w:rsid w:val="00855246"/>
    <w:rsid w:val="008553BC"/>
    <w:rsid w:val="00855507"/>
    <w:rsid w:val="008555F0"/>
    <w:rsid w:val="0085572B"/>
    <w:rsid w:val="0085582B"/>
    <w:rsid w:val="0085583D"/>
    <w:rsid w:val="008558FE"/>
    <w:rsid w:val="00855914"/>
    <w:rsid w:val="00855B50"/>
    <w:rsid w:val="00855D2F"/>
    <w:rsid w:val="00855DDB"/>
    <w:rsid w:val="00855F17"/>
    <w:rsid w:val="008560F5"/>
    <w:rsid w:val="0085634B"/>
    <w:rsid w:val="008565B5"/>
    <w:rsid w:val="0085674A"/>
    <w:rsid w:val="008567BA"/>
    <w:rsid w:val="008568F2"/>
    <w:rsid w:val="008569AA"/>
    <w:rsid w:val="00856BBE"/>
    <w:rsid w:val="00856BE5"/>
    <w:rsid w:val="00856BEE"/>
    <w:rsid w:val="00856CB6"/>
    <w:rsid w:val="00856DB9"/>
    <w:rsid w:val="00856E1C"/>
    <w:rsid w:val="00856FB2"/>
    <w:rsid w:val="00856FE0"/>
    <w:rsid w:val="008570A4"/>
    <w:rsid w:val="00857211"/>
    <w:rsid w:val="0085729D"/>
    <w:rsid w:val="00857353"/>
    <w:rsid w:val="008574F3"/>
    <w:rsid w:val="0085750B"/>
    <w:rsid w:val="0085770D"/>
    <w:rsid w:val="00857843"/>
    <w:rsid w:val="00857915"/>
    <w:rsid w:val="0085792D"/>
    <w:rsid w:val="00857993"/>
    <w:rsid w:val="00857B28"/>
    <w:rsid w:val="00857F76"/>
    <w:rsid w:val="00857F92"/>
    <w:rsid w:val="00857F9D"/>
    <w:rsid w:val="0086003B"/>
    <w:rsid w:val="0086009C"/>
    <w:rsid w:val="008600B2"/>
    <w:rsid w:val="00860352"/>
    <w:rsid w:val="0086037B"/>
    <w:rsid w:val="0086049C"/>
    <w:rsid w:val="008604B4"/>
    <w:rsid w:val="00860654"/>
    <w:rsid w:val="00860716"/>
    <w:rsid w:val="008609D7"/>
    <w:rsid w:val="008609FC"/>
    <w:rsid w:val="00860A6A"/>
    <w:rsid w:val="00860A93"/>
    <w:rsid w:val="00860AF5"/>
    <w:rsid w:val="00860AFB"/>
    <w:rsid w:val="00860DDC"/>
    <w:rsid w:val="00860EA4"/>
    <w:rsid w:val="00860EDF"/>
    <w:rsid w:val="00860EE7"/>
    <w:rsid w:val="00860EF5"/>
    <w:rsid w:val="00861137"/>
    <w:rsid w:val="008611B5"/>
    <w:rsid w:val="008612C5"/>
    <w:rsid w:val="008612C7"/>
    <w:rsid w:val="00861390"/>
    <w:rsid w:val="008614BD"/>
    <w:rsid w:val="008614C4"/>
    <w:rsid w:val="0086188F"/>
    <w:rsid w:val="008618B5"/>
    <w:rsid w:val="0086196B"/>
    <w:rsid w:val="00861B40"/>
    <w:rsid w:val="00861D96"/>
    <w:rsid w:val="00861DE3"/>
    <w:rsid w:val="00861F26"/>
    <w:rsid w:val="00862273"/>
    <w:rsid w:val="008622AE"/>
    <w:rsid w:val="0086234E"/>
    <w:rsid w:val="00862351"/>
    <w:rsid w:val="00862513"/>
    <w:rsid w:val="008626C5"/>
    <w:rsid w:val="008627D4"/>
    <w:rsid w:val="008629FC"/>
    <w:rsid w:val="00862AAD"/>
    <w:rsid w:val="00862AE2"/>
    <w:rsid w:val="00862B93"/>
    <w:rsid w:val="00862E19"/>
    <w:rsid w:val="00862EC2"/>
    <w:rsid w:val="0086314E"/>
    <w:rsid w:val="008631C6"/>
    <w:rsid w:val="008632BF"/>
    <w:rsid w:val="00863397"/>
    <w:rsid w:val="0086342A"/>
    <w:rsid w:val="008636B1"/>
    <w:rsid w:val="008638BF"/>
    <w:rsid w:val="00863A37"/>
    <w:rsid w:val="00863A62"/>
    <w:rsid w:val="00863B2C"/>
    <w:rsid w:val="00863B92"/>
    <w:rsid w:val="00863CBD"/>
    <w:rsid w:val="00863D70"/>
    <w:rsid w:val="00863DD3"/>
    <w:rsid w:val="00864202"/>
    <w:rsid w:val="0086425C"/>
    <w:rsid w:val="00864282"/>
    <w:rsid w:val="00864405"/>
    <w:rsid w:val="00864451"/>
    <w:rsid w:val="008644D0"/>
    <w:rsid w:val="00864574"/>
    <w:rsid w:val="00864583"/>
    <w:rsid w:val="008645AA"/>
    <w:rsid w:val="008647A3"/>
    <w:rsid w:val="0086482E"/>
    <w:rsid w:val="00864984"/>
    <w:rsid w:val="00864A06"/>
    <w:rsid w:val="00864A26"/>
    <w:rsid w:val="00864A64"/>
    <w:rsid w:val="00864B37"/>
    <w:rsid w:val="00864B48"/>
    <w:rsid w:val="00864C3A"/>
    <w:rsid w:val="00864DAF"/>
    <w:rsid w:val="00864DB7"/>
    <w:rsid w:val="00865199"/>
    <w:rsid w:val="008651EC"/>
    <w:rsid w:val="0086526B"/>
    <w:rsid w:val="008652D3"/>
    <w:rsid w:val="00865417"/>
    <w:rsid w:val="00865470"/>
    <w:rsid w:val="00865684"/>
    <w:rsid w:val="0086599F"/>
    <w:rsid w:val="008659DA"/>
    <w:rsid w:val="008659EB"/>
    <w:rsid w:val="00865A3F"/>
    <w:rsid w:val="00865A43"/>
    <w:rsid w:val="00865BF1"/>
    <w:rsid w:val="00865C14"/>
    <w:rsid w:val="00865D74"/>
    <w:rsid w:val="00865F26"/>
    <w:rsid w:val="008662AD"/>
    <w:rsid w:val="00866392"/>
    <w:rsid w:val="008663ED"/>
    <w:rsid w:val="00866662"/>
    <w:rsid w:val="0086678B"/>
    <w:rsid w:val="0086694F"/>
    <w:rsid w:val="008669CA"/>
    <w:rsid w:val="00866B69"/>
    <w:rsid w:val="00866B84"/>
    <w:rsid w:val="00866C42"/>
    <w:rsid w:val="00866D44"/>
    <w:rsid w:val="00866D92"/>
    <w:rsid w:val="00866E5A"/>
    <w:rsid w:val="00866F8B"/>
    <w:rsid w:val="00867012"/>
    <w:rsid w:val="008672EB"/>
    <w:rsid w:val="00867372"/>
    <w:rsid w:val="00867409"/>
    <w:rsid w:val="0086750E"/>
    <w:rsid w:val="008675C4"/>
    <w:rsid w:val="008676E7"/>
    <w:rsid w:val="008677FB"/>
    <w:rsid w:val="00867B3B"/>
    <w:rsid w:val="00867C1F"/>
    <w:rsid w:val="00867CA0"/>
    <w:rsid w:val="00867CDD"/>
    <w:rsid w:val="00867D2A"/>
    <w:rsid w:val="00867F57"/>
    <w:rsid w:val="00867FC9"/>
    <w:rsid w:val="008700B1"/>
    <w:rsid w:val="008700BA"/>
    <w:rsid w:val="008701B3"/>
    <w:rsid w:val="00870244"/>
    <w:rsid w:val="0087024E"/>
    <w:rsid w:val="00870334"/>
    <w:rsid w:val="008703CF"/>
    <w:rsid w:val="008703EC"/>
    <w:rsid w:val="008705EA"/>
    <w:rsid w:val="008706D9"/>
    <w:rsid w:val="008706DF"/>
    <w:rsid w:val="00870714"/>
    <w:rsid w:val="008707E0"/>
    <w:rsid w:val="00870858"/>
    <w:rsid w:val="008708AB"/>
    <w:rsid w:val="008709B5"/>
    <w:rsid w:val="008709E0"/>
    <w:rsid w:val="00870C4E"/>
    <w:rsid w:val="00870D64"/>
    <w:rsid w:val="00870D9C"/>
    <w:rsid w:val="00871052"/>
    <w:rsid w:val="008710BD"/>
    <w:rsid w:val="0087111B"/>
    <w:rsid w:val="0087112B"/>
    <w:rsid w:val="008711DB"/>
    <w:rsid w:val="008716AA"/>
    <w:rsid w:val="008717BA"/>
    <w:rsid w:val="008718F2"/>
    <w:rsid w:val="0087191B"/>
    <w:rsid w:val="00871964"/>
    <w:rsid w:val="00871995"/>
    <w:rsid w:val="00871A20"/>
    <w:rsid w:val="00871AC6"/>
    <w:rsid w:val="00871B9B"/>
    <w:rsid w:val="00871F38"/>
    <w:rsid w:val="00872089"/>
    <w:rsid w:val="008720CB"/>
    <w:rsid w:val="00872163"/>
    <w:rsid w:val="008721D9"/>
    <w:rsid w:val="00872584"/>
    <w:rsid w:val="00872693"/>
    <w:rsid w:val="008726FE"/>
    <w:rsid w:val="00872847"/>
    <w:rsid w:val="00872977"/>
    <w:rsid w:val="008729F8"/>
    <w:rsid w:val="00872B5A"/>
    <w:rsid w:val="00872C94"/>
    <w:rsid w:val="00872D38"/>
    <w:rsid w:val="00872E6E"/>
    <w:rsid w:val="00872FB6"/>
    <w:rsid w:val="00873118"/>
    <w:rsid w:val="00873349"/>
    <w:rsid w:val="00873355"/>
    <w:rsid w:val="008733E4"/>
    <w:rsid w:val="0087383B"/>
    <w:rsid w:val="008739B9"/>
    <w:rsid w:val="00873A2C"/>
    <w:rsid w:val="00873A85"/>
    <w:rsid w:val="00873B5C"/>
    <w:rsid w:val="00873C31"/>
    <w:rsid w:val="00873DEF"/>
    <w:rsid w:val="00873E2C"/>
    <w:rsid w:val="00873EA4"/>
    <w:rsid w:val="00873F61"/>
    <w:rsid w:val="00874077"/>
    <w:rsid w:val="0087417C"/>
    <w:rsid w:val="00874291"/>
    <w:rsid w:val="008742BE"/>
    <w:rsid w:val="00874362"/>
    <w:rsid w:val="00874537"/>
    <w:rsid w:val="00874756"/>
    <w:rsid w:val="00874786"/>
    <w:rsid w:val="00874862"/>
    <w:rsid w:val="00874863"/>
    <w:rsid w:val="008748DD"/>
    <w:rsid w:val="0087493D"/>
    <w:rsid w:val="0087497B"/>
    <w:rsid w:val="00874AE9"/>
    <w:rsid w:val="00874B31"/>
    <w:rsid w:val="00874BAF"/>
    <w:rsid w:val="00874BB1"/>
    <w:rsid w:val="00874C25"/>
    <w:rsid w:val="00874CF2"/>
    <w:rsid w:val="00874CFF"/>
    <w:rsid w:val="00875014"/>
    <w:rsid w:val="0087506E"/>
    <w:rsid w:val="0087535F"/>
    <w:rsid w:val="0087537E"/>
    <w:rsid w:val="0087547F"/>
    <w:rsid w:val="008754F8"/>
    <w:rsid w:val="0087559E"/>
    <w:rsid w:val="008755F4"/>
    <w:rsid w:val="00875614"/>
    <w:rsid w:val="00875657"/>
    <w:rsid w:val="0087592C"/>
    <w:rsid w:val="00875A68"/>
    <w:rsid w:val="00875ABC"/>
    <w:rsid w:val="00875C2F"/>
    <w:rsid w:val="00875C51"/>
    <w:rsid w:val="00875DE4"/>
    <w:rsid w:val="00875E3F"/>
    <w:rsid w:val="00875F82"/>
    <w:rsid w:val="00875F88"/>
    <w:rsid w:val="00875FE1"/>
    <w:rsid w:val="00875FFE"/>
    <w:rsid w:val="00876197"/>
    <w:rsid w:val="0087630F"/>
    <w:rsid w:val="008763DA"/>
    <w:rsid w:val="00876612"/>
    <w:rsid w:val="0087666D"/>
    <w:rsid w:val="008766E0"/>
    <w:rsid w:val="008768BA"/>
    <w:rsid w:val="00876922"/>
    <w:rsid w:val="00876928"/>
    <w:rsid w:val="00876B2C"/>
    <w:rsid w:val="00876C33"/>
    <w:rsid w:val="00876C5E"/>
    <w:rsid w:val="00876C68"/>
    <w:rsid w:val="00876EFE"/>
    <w:rsid w:val="0087707E"/>
    <w:rsid w:val="008770C9"/>
    <w:rsid w:val="00877155"/>
    <w:rsid w:val="008773D9"/>
    <w:rsid w:val="008773E0"/>
    <w:rsid w:val="008773E6"/>
    <w:rsid w:val="00877448"/>
    <w:rsid w:val="00877592"/>
    <w:rsid w:val="008775F6"/>
    <w:rsid w:val="0087771A"/>
    <w:rsid w:val="008777B4"/>
    <w:rsid w:val="0087780C"/>
    <w:rsid w:val="00877822"/>
    <w:rsid w:val="00877843"/>
    <w:rsid w:val="008778B1"/>
    <w:rsid w:val="0087796F"/>
    <w:rsid w:val="00877A65"/>
    <w:rsid w:val="00877BFC"/>
    <w:rsid w:val="00877C3D"/>
    <w:rsid w:val="00877C59"/>
    <w:rsid w:val="00877CD7"/>
    <w:rsid w:val="00877DB2"/>
    <w:rsid w:val="00877DD9"/>
    <w:rsid w:val="00877F4D"/>
    <w:rsid w:val="0088012B"/>
    <w:rsid w:val="008801B2"/>
    <w:rsid w:val="0088032C"/>
    <w:rsid w:val="008805B4"/>
    <w:rsid w:val="00880683"/>
    <w:rsid w:val="008806BB"/>
    <w:rsid w:val="0088079D"/>
    <w:rsid w:val="00880966"/>
    <w:rsid w:val="00880A9F"/>
    <w:rsid w:val="00880AA8"/>
    <w:rsid w:val="00880AF5"/>
    <w:rsid w:val="00880B15"/>
    <w:rsid w:val="00880B66"/>
    <w:rsid w:val="00880CDA"/>
    <w:rsid w:val="00880DF5"/>
    <w:rsid w:val="00880E7F"/>
    <w:rsid w:val="00880F53"/>
    <w:rsid w:val="00880F65"/>
    <w:rsid w:val="00880FFB"/>
    <w:rsid w:val="0088137C"/>
    <w:rsid w:val="0088160F"/>
    <w:rsid w:val="008819EA"/>
    <w:rsid w:val="00881AEB"/>
    <w:rsid w:val="00881B49"/>
    <w:rsid w:val="00881D0B"/>
    <w:rsid w:val="00881DC8"/>
    <w:rsid w:val="00881F72"/>
    <w:rsid w:val="00881FBF"/>
    <w:rsid w:val="0088204B"/>
    <w:rsid w:val="008821ED"/>
    <w:rsid w:val="00882467"/>
    <w:rsid w:val="00882531"/>
    <w:rsid w:val="0088255B"/>
    <w:rsid w:val="0088298E"/>
    <w:rsid w:val="008829C4"/>
    <w:rsid w:val="00882A89"/>
    <w:rsid w:val="00882C4D"/>
    <w:rsid w:val="00882C8D"/>
    <w:rsid w:val="00882CC6"/>
    <w:rsid w:val="00882CE7"/>
    <w:rsid w:val="00882CFE"/>
    <w:rsid w:val="00882E41"/>
    <w:rsid w:val="00883090"/>
    <w:rsid w:val="0088325F"/>
    <w:rsid w:val="008832E5"/>
    <w:rsid w:val="0088332B"/>
    <w:rsid w:val="00883379"/>
    <w:rsid w:val="0088338E"/>
    <w:rsid w:val="008834B8"/>
    <w:rsid w:val="008834CE"/>
    <w:rsid w:val="0088351A"/>
    <w:rsid w:val="00883530"/>
    <w:rsid w:val="008835B6"/>
    <w:rsid w:val="008835E8"/>
    <w:rsid w:val="00883695"/>
    <w:rsid w:val="008836C1"/>
    <w:rsid w:val="008838A4"/>
    <w:rsid w:val="008839EB"/>
    <w:rsid w:val="00883B3E"/>
    <w:rsid w:val="00883C35"/>
    <w:rsid w:val="00883D12"/>
    <w:rsid w:val="00883D38"/>
    <w:rsid w:val="00883DD0"/>
    <w:rsid w:val="00883F3F"/>
    <w:rsid w:val="00883F63"/>
    <w:rsid w:val="0088419F"/>
    <w:rsid w:val="00884421"/>
    <w:rsid w:val="00884435"/>
    <w:rsid w:val="00884451"/>
    <w:rsid w:val="00884505"/>
    <w:rsid w:val="00884698"/>
    <w:rsid w:val="0088470D"/>
    <w:rsid w:val="00884717"/>
    <w:rsid w:val="00884752"/>
    <w:rsid w:val="0088484C"/>
    <w:rsid w:val="008849FD"/>
    <w:rsid w:val="00884BB9"/>
    <w:rsid w:val="00884BFE"/>
    <w:rsid w:val="00884CD7"/>
    <w:rsid w:val="00884EF8"/>
    <w:rsid w:val="00884F8B"/>
    <w:rsid w:val="0088512F"/>
    <w:rsid w:val="00885493"/>
    <w:rsid w:val="008854CD"/>
    <w:rsid w:val="0088571A"/>
    <w:rsid w:val="00885755"/>
    <w:rsid w:val="00885847"/>
    <w:rsid w:val="008858D2"/>
    <w:rsid w:val="008858EF"/>
    <w:rsid w:val="00885A5B"/>
    <w:rsid w:val="00885DD0"/>
    <w:rsid w:val="00885E0B"/>
    <w:rsid w:val="00885E4C"/>
    <w:rsid w:val="00886144"/>
    <w:rsid w:val="00886257"/>
    <w:rsid w:val="0088631B"/>
    <w:rsid w:val="008863E0"/>
    <w:rsid w:val="0088649D"/>
    <w:rsid w:val="008864E5"/>
    <w:rsid w:val="0088660D"/>
    <w:rsid w:val="00886696"/>
    <w:rsid w:val="008866CF"/>
    <w:rsid w:val="00886746"/>
    <w:rsid w:val="008867E5"/>
    <w:rsid w:val="0088694B"/>
    <w:rsid w:val="00886B40"/>
    <w:rsid w:val="00886BCE"/>
    <w:rsid w:val="00886C15"/>
    <w:rsid w:val="00886C6F"/>
    <w:rsid w:val="00886D89"/>
    <w:rsid w:val="00886E10"/>
    <w:rsid w:val="00886EC4"/>
    <w:rsid w:val="00886F84"/>
    <w:rsid w:val="00887074"/>
    <w:rsid w:val="00887075"/>
    <w:rsid w:val="008872AB"/>
    <w:rsid w:val="00887479"/>
    <w:rsid w:val="008875A1"/>
    <w:rsid w:val="0088763D"/>
    <w:rsid w:val="00887669"/>
    <w:rsid w:val="008876D3"/>
    <w:rsid w:val="008878BC"/>
    <w:rsid w:val="00887927"/>
    <w:rsid w:val="00887AA0"/>
    <w:rsid w:val="00887B6F"/>
    <w:rsid w:val="00887BDA"/>
    <w:rsid w:val="00887C19"/>
    <w:rsid w:val="00887C6A"/>
    <w:rsid w:val="00887D78"/>
    <w:rsid w:val="00887E37"/>
    <w:rsid w:val="00887E4D"/>
    <w:rsid w:val="0089001A"/>
    <w:rsid w:val="00890026"/>
    <w:rsid w:val="0089010B"/>
    <w:rsid w:val="00890129"/>
    <w:rsid w:val="00890342"/>
    <w:rsid w:val="00890617"/>
    <w:rsid w:val="008906D1"/>
    <w:rsid w:val="0089080F"/>
    <w:rsid w:val="008909C2"/>
    <w:rsid w:val="008909C7"/>
    <w:rsid w:val="00890B4A"/>
    <w:rsid w:val="00890DA3"/>
    <w:rsid w:val="00890E7D"/>
    <w:rsid w:val="00891034"/>
    <w:rsid w:val="0089107C"/>
    <w:rsid w:val="008910FC"/>
    <w:rsid w:val="00891109"/>
    <w:rsid w:val="00891143"/>
    <w:rsid w:val="00891190"/>
    <w:rsid w:val="0089119D"/>
    <w:rsid w:val="008912EC"/>
    <w:rsid w:val="00891683"/>
    <w:rsid w:val="008916F6"/>
    <w:rsid w:val="00891701"/>
    <w:rsid w:val="00891849"/>
    <w:rsid w:val="00891A24"/>
    <w:rsid w:val="00891B10"/>
    <w:rsid w:val="00891D03"/>
    <w:rsid w:val="00891DBB"/>
    <w:rsid w:val="00891DF4"/>
    <w:rsid w:val="00891E44"/>
    <w:rsid w:val="00891E8D"/>
    <w:rsid w:val="00891EE7"/>
    <w:rsid w:val="00891F1C"/>
    <w:rsid w:val="00891F8E"/>
    <w:rsid w:val="00891FA5"/>
    <w:rsid w:val="0089227D"/>
    <w:rsid w:val="00892317"/>
    <w:rsid w:val="0089245D"/>
    <w:rsid w:val="00892541"/>
    <w:rsid w:val="00892551"/>
    <w:rsid w:val="0089260E"/>
    <w:rsid w:val="008927C4"/>
    <w:rsid w:val="008927E1"/>
    <w:rsid w:val="00892854"/>
    <w:rsid w:val="008928A5"/>
    <w:rsid w:val="0089291A"/>
    <w:rsid w:val="00892A28"/>
    <w:rsid w:val="00892C70"/>
    <w:rsid w:val="00892D19"/>
    <w:rsid w:val="00892D38"/>
    <w:rsid w:val="00893090"/>
    <w:rsid w:val="00893100"/>
    <w:rsid w:val="008931CC"/>
    <w:rsid w:val="0089321F"/>
    <w:rsid w:val="00893293"/>
    <w:rsid w:val="00893300"/>
    <w:rsid w:val="00893310"/>
    <w:rsid w:val="0089333D"/>
    <w:rsid w:val="00893359"/>
    <w:rsid w:val="0089343E"/>
    <w:rsid w:val="0089348D"/>
    <w:rsid w:val="008935B3"/>
    <w:rsid w:val="0089360E"/>
    <w:rsid w:val="008936A3"/>
    <w:rsid w:val="008937D8"/>
    <w:rsid w:val="008938C1"/>
    <w:rsid w:val="0089393F"/>
    <w:rsid w:val="00893B14"/>
    <w:rsid w:val="00893C9A"/>
    <w:rsid w:val="00893F18"/>
    <w:rsid w:val="00893F35"/>
    <w:rsid w:val="00893F44"/>
    <w:rsid w:val="00893F87"/>
    <w:rsid w:val="00893F8E"/>
    <w:rsid w:val="00893FED"/>
    <w:rsid w:val="00894003"/>
    <w:rsid w:val="0089408C"/>
    <w:rsid w:val="00894095"/>
    <w:rsid w:val="00894159"/>
    <w:rsid w:val="0089424D"/>
    <w:rsid w:val="008942BA"/>
    <w:rsid w:val="00894467"/>
    <w:rsid w:val="008945E6"/>
    <w:rsid w:val="008946CC"/>
    <w:rsid w:val="00894760"/>
    <w:rsid w:val="00894765"/>
    <w:rsid w:val="008948EC"/>
    <w:rsid w:val="008949F1"/>
    <w:rsid w:val="00894B39"/>
    <w:rsid w:val="00894B48"/>
    <w:rsid w:val="00894BA9"/>
    <w:rsid w:val="00894D92"/>
    <w:rsid w:val="00894DAB"/>
    <w:rsid w:val="00894DED"/>
    <w:rsid w:val="00894DFC"/>
    <w:rsid w:val="00894E08"/>
    <w:rsid w:val="00894E71"/>
    <w:rsid w:val="00894FD5"/>
    <w:rsid w:val="008950DB"/>
    <w:rsid w:val="00895245"/>
    <w:rsid w:val="00895573"/>
    <w:rsid w:val="00895691"/>
    <w:rsid w:val="008957CE"/>
    <w:rsid w:val="00895813"/>
    <w:rsid w:val="008958AC"/>
    <w:rsid w:val="008958EC"/>
    <w:rsid w:val="00895AE3"/>
    <w:rsid w:val="00895B07"/>
    <w:rsid w:val="00895B83"/>
    <w:rsid w:val="00895D13"/>
    <w:rsid w:val="00895DCE"/>
    <w:rsid w:val="00895E03"/>
    <w:rsid w:val="00896234"/>
    <w:rsid w:val="00896390"/>
    <w:rsid w:val="008963B2"/>
    <w:rsid w:val="00896414"/>
    <w:rsid w:val="008965FA"/>
    <w:rsid w:val="00896787"/>
    <w:rsid w:val="00896870"/>
    <w:rsid w:val="008968C0"/>
    <w:rsid w:val="00896926"/>
    <w:rsid w:val="00896955"/>
    <w:rsid w:val="00896971"/>
    <w:rsid w:val="00896A04"/>
    <w:rsid w:val="00896B7A"/>
    <w:rsid w:val="00896C16"/>
    <w:rsid w:val="00896CDD"/>
    <w:rsid w:val="00896D3D"/>
    <w:rsid w:val="00896E30"/>
    <w:rsid w:val="00896EB7"/>
    <w:rsid w:val="00896ED3"/>
    <w:rsid w:val="00896F73"/>
    <w:rsid w:val="00896FC9"/>
    <w:rsid w:val="00897024"/>
    <w:rsid w:val="00897115"/>
    <w:rsid w:val="00897454"/>
    <w:rsid w:val="00897479"/>
    <w:rsid w:val="0089750A"/>
    <w:rsid w:val="008976FC"/>
    <w:rsid w:val="00897770"/>
    <w:rsid w:val="008977D4"/>
    <w:rsid w:val="008977F8"/>
    <w:rsid w:val="0089783D"/>
    <w:rsid w:val="00897893"/>
    <w:rsid w:val="00897A1F"/>
    <w:rsid w:val="00897A50"/>
    <w:rsid w:val="00897BE3"/>
    <w:rsid w:val="00897D09"/>
    <w:rsid w:val="00897EB7"/>
    <w:rsid w:val="00897EBC"/>
    <w:rsid w:val="00897EE6"/>
    <w:rsid w:val="00897F4C"/>
    <w:rsid w:val="00897FB1"/>
    <w:rsid w:val="008A005E"/>
    <w:rsid w:val="008A012D"/>
    <w:rsid w:val="008A0250"/>
    <w:rsid w:val="008A0269"/>
    <w:rsid w:val="008A035F"/>
    <w:rsid w:val="008A0449"/>
    <w:rsid w:val="008A049C"/>
    <w:rsid w:val="008A05A4"/>
    <w:rsid w:val="008A078A"/>
    <w:rsid w:val="008A0810"/>
    <w:rsid w:val="008A0821"/>
    <w:rsid w:val="008A084C"/>
    <w:rsid w:val="008A0859"/>
    <w:rsid w:val="008A0D01"/>
    <w:rsid w:val="008A0E09"/>
    <w:rsid w:val="008A0E4C"/>
    <w:rsid w:val="008A0E5F"/>
    <w:rsid w:val="008A0E83"/>
    <w:rsid w:val="008A0F63"/>
    <w:rsid w:val="008A1163"/>
    <w:rsid w:val="008A1175"/>
    <w:rsid w:val="008A138D"/>
    <w:rsid w:val="008A138F"/>
    <w:rsid w:val="008A14C8"/>
    <w:rsid w:val="008A14CC"/>
    <w:rsid w:val="008A151F"/>
    <w:rsid w:val="008A16BF"/>
    <w:rsid w:val="008A1742"/>
    <w:rsid w:val="008A1808"/>
    <w:rsid w:val="008A1855"/>
    <w:rsid w:val="008A18A1"/>
    <w:rsid w:val="008A1AE7"/>
    <w:rsid w:val="008A1B16"/>
    <w:rsid w:val="008A1CF3"/>
    <w:rsid w:val="008A1DE5"/>
    <w:rsid w:val="008A1F0F"/>
    <w:rsid w:val="008A1F21"/>
    <w:rsid w:val="008A2067"/>
    <w:rsid w:val="008A20F7"/>
    <w:rsid w:val="008A21BA"/>
    <w:rsid w:val="008A21E6"/>
    <w:rsid w:val="008A2238"/>
    <w:rsid w:val="008A22DA"/>
    <w:rsid w:val="008A23C9"/>
    <w:rsid w:val="008A23F4"/>
    <w:rsid w:val="008A2641"/>
    <w:rsid w:val="008A277C"/>
    <w:rsid w:val="008A2A11"/>
    <w:rsid w:val="008A2D26"/>
    <w:rsid w:val="008A2EFC"/>
    <w:rsid w:val="008A2F54"/>
    <w:rsid w:val="008A31B6"/>
    <w:rsid w:val="008A336C"/>
    <w:rsid w:val="008A348F"/>
    <w:rsid w:val="008A3643"/>
    <w:rsid w:val="008A364A"/>
    <w:rsid w:val="008A370B"/>
    <w:rsid w:val="008A3875"/>
    <w:rsid w:val="008A3956"/>
    <w:rsid w:val="008A39C5"/>
    <w:rsid w:val="008A3A06"/>
    <w:rsid w:val="008A3A08"/>
    <w:rsid w:val="008A3A70"/>
    <w:rsid w:val="008A3AA6"/>
    <w:rsid w:val="008A3ADC"/>
    <w:rsid w:val="008A3B66"/>
    <w:rsid w:val="008A3F3E"/>
    <w:rsid w:val="008A3F49"/>
    <w:rsid w:val="008A3FF0"/>
    <w:rsid w:val="008A40FE"/>
    <w:rsid w:val="008A412F"/>
    <w:rsid w:val="008A4317"/>
    <w:rsid w:val="008A45F6"/>
    <w:rsid w:val="008A46C3"/>
    <w:rsid w:val="008A4987"/>
    <w:rsid w:val="008A49F9"/>
    <w:rsid w:val="008A4AC2"/>
    <w:rsid w:val="008A4AD0"/>
    <w:rsid w:val="008A4B95"/>
    <w:rsid w:val="008A4CBC"/>
    <w:rsid w:val="008A4D7B"/>
    <w:rsid w:val="008A4DB7"/>
    <w:rsid w:val="008A4E76"/>
    <w:rsid w:val="008A4EAD"/>
    <w:rsid w:val="008A4EDC"/>
    <w:rsid w:val="008A4FD2"/>
    <w:rsid w:val="008A51F8"/>
    <w:rsid w:val="008A52F4"/>
    <w:rsid w:val="008A534F"/>
    <w:rsid w:val="008A551F"/>
    <w:rsid w:val="008A55E8"/>
    <w:rsid w:val="008A56F3"/>
    <w:rsid w:val="008A58AC"/>
    <w:rsid w:val="008A58FB"/>
    <w:rsid w:val="008A5AE7"/>
    <w:rsid w:val="008A5CB4"/>
    <w:rsid w:val="008A5D11"/>
    <w:rsid w:val="008A5DE9"/>
    <w:rsid w:val="008A609C"/>
    <w:rsid w:val="008A6154"/>
    <w:rsid w:val="008A61AA"/>
    <w:rsid w:val="008A61F1"/>
    <w:rsid w:val="008A61FC"/>
    <w:rsid w:val="008A6263"/>
    <w:rsid w:val="008A6379"/>
    <w:rsid w:val="008A6384"/>
    <w:rsid w:val="008A6513"/>
    <w:rsid w:val="008A6641"/>
    <w:rsid w:val="008A67FC"/>
    <w:rsid w:val="008A690A"/>
    <w:rsid w:val="008A6A12"/>
    <w:rsid w:val="008A6AEC"/>
    <w:rsid w:val="008A6EB7"/>
    <w:rsid w:val="008A6F98"/>
    <w:rsid w:val="008A70FF"/>
    <w:rsid w:val="008A7157"/>
    <w:rsid w:val="008A726C"/>
    <w:rsid w:val="008A745C"/>
    <w:rsid w:val="008A745D"/>
    <w:rsid w:val="008A753B"/>
    <w:rsid w:val="008A75C3"/>
    <w:rsid w:val="008A7653"/>
    <w:rsid w:val="008A77BE"/>
    <w:rsid w:val="008A7852"/>
    <w:rsid w:val="008A78B3"/>
    <w:rsid w:val="008A7917"/>
    <w:rsid w:val="008A7945"/>
    <w:rsid w:val="008A7A41"/>
    <w:rsid w:val="008A7B9A"/>
    <w:rsid w:val="008A7DEE"/>
    <w:rsid w:val="008A7FB6"/>
    <w:rsid w:val="008B021F"/>
    <w:rsid w:val="008B02B5"/>
    <w:rsid w:val="008B03AC"/>
    <w:rsid w:val="008B0473"/>
    <w:rsid w:val="008B04ED"/>
    <w:rsid w:val="008B084F"/>
    <w:rsid w:val="008B08D8"/>
    <w:rsid w:val="008B09D7"/>
    <w:rsid w:val="008B0A69"/>
    <w:rsid w:val="008B0B14"/>
    <w:rsid w:val="008B0B50"/>
    <w:rsid w:val="008B0BE4"/>
    <w:rsid w:val="008B0FDF"/>
    <w:rsid w:val="008B10E4"/>
    <w:rsid w:val="008B11DB"/>
    <w:rsid w:val="008B1327"/>
    <w:rsid w:val="008B13B1"/>
    <w:rsid w:val="008B155A"/>
    <w:rsid w:val="008B15F1"/>
    <w:rsid w:val="008B1682"/>
    <w:rsid w:val="008B172D"/>
    <w:rsid w:val="008B1833"/>
    <w:rsid w:val="008B18EB"/>
    <w:rsid w:val="008B1916"/>
    <w:rsid w:val="008B1B43"/>
    <w:rsid w:val="008B1DE9"/>
    <w:rsid w:val="008B1E3A"/>
    <w:rsid w:val="008B201E"/>
    <w:rsid w:val="008B2038"/>
    <w:rsid w:val="008B2068"/>
    <w:rsid w:val="008B21C7"/>
    <w:rsid w:val="008B23F5"/>
    <w:rsid w:val="008B27DB"/>
    <w:rsid w:val="008B27EA"/>
    <w:rsid w:val="008B27EC"/>
    <w:rsid w:val="008B2804"/>
    <w:rsid w:val="008B2979"/>
    <w:rsid w:val="008B2B06"/>
    <w:rsid w:val="008B2CD4"/>
    <w:rsid w:val="008B2E47"/>
    <w:rsid w:val="008B2F42"/>
    <w:rsid w:val="008B2F71"/>
    <w:rsid w:val="008B2F97"/>
    <w:rsid w:val="008B324D"/>
    <w:rsid w:val="008B36C7"/>
    <w:rsid w:val="008B3787"/>
    <w:rsid w:val="008B38F6"/>
    <w:rsid w:val="008B3B6B"/>
    <w:rsid w:val="008B3D1B"/>
    <w:rsid w:val="008B3DAD"/>
    <w:rsid w:val="008B3DB5"/>
    <w:rsid w:val="008B3DD2"/>
    <w:rsid w:val="008B3FB9"/>
    <w:rsid w:val="008B4379"/>
    <w:rsid w:val="008B4597"/>
    <w:rsid w:val="008B4801"/>
    <w:rsid w:val="008B4842"/>
    <w:rsid w:val="008B488C"/>
    <w:rsid w:val="008B4901"/>
    <w:rsid w:val="008B4C6C"/>
    <w:rsid w:val="008B4C9D"/>
    <w:rsid w:val="008B4D6D"/>
    <w:rsid w:val="008B4EEB"/>
    <w:rsid w:val="008B4F28"/>
    <w:rsid w:val="008B501D"/>
    <w:rsid w:val="008B51B9"/>
    <w:rsid w:val="008B52D8"/>
    <w:rsid w:val="008B53AF"/>
    <w:rsid w:val="008B53BB"/>
    <w:rsid w:val="008B53E3"/>
    <w:rsid w:val="008B5406"/>
    <w:rsid w:val="008B5549"/>
    <w:rsid w:val="008B55C9"/>
    <w:rsid w:val="008B567F"/>
    <w:rsid w:val="008B569C"/>
    <w:rsid w:val="008B56D5"/>
    <w:rsid w:val="008B5707"/>
    <w:rsid w:val="008B58D3"/>
    <w:rsid w:val="008B58DA"/>
    <w:rsid w:val="008B5A28"/>
    <w:rsid w:val="008B5A5C"/>
    <w:rsid w:val="008B5B77"/>
    <w:rsid w:val="008B5C40"/>
    <w:rsid w:val="008B5CC5"/>
    <w:rsid w:val="008B5E26"/>
    <w:rsid w:val="008B5E35"/>
    <w:rsid w:val="008B5EF3"/>
    <w:rsid w:val="008B602F"/>
    <w:rsid w:val="008B6053"/>
    <w:rsid w:val="008B6075"/>
    <w:rsid w:val="008B6388"/>
    <w:rsid w:val="008B63D4"/>
    <w:rsid w:val="008B6415"/>
    <w:rsid w:val="008B650C"/>
    <w:rsid w:val="008B651E"/>
    <w:rsid w:val="008B6530"/>
    <w:rsid w:val="008B6542"/>
    <w:rsid w:val="008B66D0"/>
    <w:rsid w:val="008B6745"/>
    <w:rsid w:val="008B694C"/>
    <w:rsid w:val="008B6A53"/>
    <w:rsid w:val="008B6CC5"/>
    <w:rsid w:val="008B6E9F"/>
    <w:rsid w:val="008B6FBC"/>
    <w:rsid w:val="008B70BC"/>
    <w:rsid w:val="008B711C"/>
    <w:rsid w:val="008B712F"/>
    <w:rsid w:val="008B7217"/>
    <w:rsid w:val="008B748C"/>
    <w:rsid w:val="008B7490"/>
    <w:rsid w:val="008B74E9"/>
    <w:rsid w:val="008B77A2"/>
    <w:rsid w:val="008B7836"/>
    <w:rsid w:val="008B784A"/>
    <w:rsid w:val="008B793E"/>
    <w:rsid w:val="008B7946"/>
    <w:rsid w:val="008B79ED"/>
    <w:rsid w:val="008B7AA7"/>
    <w:rsid w:val="008B7C20"/>
    <w:rsid w:val="008B7C65"/>
    <w:rsid w:val="008B7D40"/>
    <w:rsid w:val="008B7E54"/>
    <w:rsid w:val="008B7FD0"/>
    <w:rsid w:val="008C0042"/>
    <w:rsid w:val="008C00CE"/>
    <w:rsid w:val="008C024D"/>
    <w:rsid w:val="008C0250"/>
    <w:rsid w:val="008C0525"/>
    <w:rsid w:val="008C05AE"/>
    <w:rsid w:val="008C06AD"/>
    <w:rsid w:val="008C06ED"/>
    <w:rsid w:val="008C0915"/>
    <w:rsid w:val="008C0937"/>
    <w:rsid w:val="008C0B71"/>
    <w:rsid w:val="008C0C49"/>
    <w:rsid w:val="008C0C72"/>
    <w:rsid w:val="008C0D49"/>
    <w:rsid w:val="008C0DAC"/>
    <w:rsid w:val="008C0E28"/>
    <w:rsid w:val="008C0E60"/>
    <w:rsid w:val="008C0E78"/>
    <w:rsid w:val="008C0E97"/>
    <w:rsid w:val="008C0EC5"/>
    <w:rsid w:val="008C0F75"/>
    <w:rsid w:val="008C0F76"/>
    <w:rsid w:val="008C1051"/>
    <w:rsid w:val="008C11FD"/>
    <w:rsid w:val="008C12DF"/>
    <w:rsid w:val="008C13CA"/>
    <w:rsid w:val="008C1504"/>
    <w:rsid w:val="008C1578"/>
    <w:rsid w:val="008C186B"/>
    <w:rsid w:val="008C1884"/>
    <w:rsid w:val="008C19F3"/>
    <w:rsid w:val="008C1CF6"/>
    <w:rsid w:val="008C1D22"/>
    <w:rsid w:val="008C1D65"/>
    <w:rsid w:val="008C1EA4"/>
    <w:rsid w:val="008C1F10"/>
    <w:rsid w:val="008C1F26"/>
    <w:rsid w:val="008C1FD5"/>
    <w:rsid w:val="008C200D"/>
    <w:rsid w:val="008C2070"/>
    <w:rsid w:val="008C20F0"/>
    <w:rsid w:val="008C20FA"/>
    <w:rsid w:val="008C222E"/>
    <w:rsid w:val="008C22C3"/>
    <w:rsid w:val="008C23DC"/>
    <w:rsid w:val="008C2466"/>
    <w:rsid w:val="008C256F"/>
    <w:rsid w:val="008C2696"/>
    <w:rsid w:val="008C26B2"/>
    <w:rsid w:val="008C2762"/>
    <w:rsid w:val="008C28AE"/>
    <w:rsid w:val="008C28FB"/>
    <w:rsid w:val="008C2A94"/>
    <w:rsid w:val="008C2B86"/>
    <w:rsid w:val="008C2B8A"/>
    <w:rsid w:val="008C2C6B"/>
    <w:rsid w:val="008C2D67"/>
    <w:rsid w:val="008C2DAC"/>
    <w:rsid w:val="008C3069"/>
    <w:rsid w:val="008C31D8"/>
    <w:rsid w:val="008C31FA"/>
    <w:rsid w:val="008C3344"/>
    <w:rsid w:val="008C3352"/>
    <w:rsid w:val="008C34B5"/>
    <w:rsid w:val="008C3531"/>
    <w:rsid w:val="008C357F"/>
    <w:rsid w:val="008C35A4"/>
    <w:rsid w:val="008C3669"/>
    <w:rsid w:val="008C37A5"/>
    <w:rsid w:val="008C37BF"/>
    <w:rsid w:val="008C382C"/>
    <w:rsid w:val="008C3928"/>
    <w:rsid w:val="008C3987"/>
    <w:rsid w:val="008C3A05"/>
    <w:rsid w:val="008C3AD1"/>
    <w:rsid w:val="008C3CA2"/>
    <w:rsid w:val="008C3D20"/>
    <w:rsid w:val="008C3DF3"/>
    <w:rsid w:val="008C3E7E"/>
    <w:rsid w:val="008C40C8"/>
    <w:rsid w:val="008C40D1"/>
    <w:rsid w:val="008C4460"/>
    <w:rsid w:val="008C446E"/>
    <w:rsid w:val="008C4481"/>
    <w:rsid w:val="008C4499"/>
    <w:rsid w:val="008C44F5"/>
    <w:rsid w:val="008C4502"/>
    <w:rsid w:val="008C45CB"/>
    <w:rsid w:val="008C466E"/>
    <w:rsid w:val="008C4687"/>
    <w:rsid w:val="008C46B3"/>
    <w:rsid w:val="008C46D4"/>
    <w:rsid w:val="008C4787"/>
    <w:rsid w:val="008C488B"/>
    <w:rsid w:val="008C4900"/>
    <w:rsid w:val="008C4934"/>
    <w:rsid w:val="008C4A45"/>
    <w:rsid w:val="008C4AE5"/>
    <w:rsid w:val="008C4B53"/>
    <w:rsid w:val="008C4B5A"/>
    <w:rsid w:val="008C4BB1"/>
    <w:rsid w:val="008C4BD6"/>
    <w:rsid w:val="008C4C9F"/>
    <w:rsid w:val="008C4CE9"/>
    <w:rsid w:val="008C4D44"/>
    <w:rsid w:val="008C4F05"/>
    <w:rsid w:val="008C4F42"/>
    <w:rsid w:val="008C51D1"/>
    <w:rsid w:val="008C5258"/>
    <w:rsid w:val="008C54EB"/>
    <w:rsid w:val="008C55EE"/>
    <w:rsid w:val="008C5796"/>
    <w:rsid w:val="008C58AF"/>
    <w:rsid w:val="008C5AC6"/>
    <w:rsid w:val="008C5B20"/>
    <w:rsid w:val="008C5D03"/>
    <w:rsid w:val="008C5DA9"/>
    <w:rsid w:val="008C5EB4"/>
    <w:rsid w:val="008C60DD"/>
    <w:rsid w:val="008C61C7"/>
    <w:rsid w:val="008C64EE"/>
    <w:rsid w:val="008C6500"/>
    <w:rsid w:val="008C6566"/>
    <w:rsid w:val="008C6598"/>
    <w:rsid w:val="008C68D6"/>
    <w:rsid w:val="008C695B"/>
    <w:rsid w:val="008C6B15"/>
    <w:rsid w:val="008C6B18"/>
    <w:rsid w:val="008C6B4B"/>
    <w:rsid w:val="008C6B7E"/>
    <w:rsid w:val="008C6CDA"/>
    <w:rsid w:val="008C6DA7"/>
    <w:rsid w:val="008C6DFE"/>
    <w:rsid w:val="008C6F36"/>
    <w:rsid w:val="008C6F72"/>
    <w:rsid w:val="008C7238"/>
    <w:rsid w:val="008C7288"/>
    <w:rsid w:val="008C72B7"/>
    <w:rsid w:val="008C7309"/>
    <w:rsid w:val="008C737A"/>
    <w:rsid w:val="008C74D3"/>
    <w:rsid w:val="008C751B"/>
    <w:rsid w:val="008C7654"/>
    <w:rsid w:val="008C76A2"/>
    <w:rsid w:val="008C7865"/>
    <w:rsid w:val="008C7A1F"/>
    <w:rsid w:val="008C7AE4"/>
    <w:rsid w:val="008C7AE7"/>
    <w:rsid w:val="008C7B86"/>
    <w:rsid w:val="008C7D88"/>
    <w:rsid w:val="008C7DED"/>
    <w:rsid w:val="008C7EF0"/>
    <w:rsid w:val="008D024C"/>
    <w:rsid w:val="008D0285"/>
    <w:rsid w:val="008D03B2"/>
    <w:rsid w:val="008D03FD"/>
    <w:rsid w:val="008D043D"/>
    <w:rsid w:val="008D04C5"/>
    <w:rsid w:val="008D0547"/>
    <w:rsid w:val="008D06D9"/>
    <w:rsid w:val="008D0843"/>
    <w:rsid w:val="008D08FB"/>
    <w:rsid w:val="008D0901"/>
    <w:rsid w:val="008D0AC2"/>
    <w:rsid w:val="008D0B2E"/>
    <w:rsid w:val="008D0B79"/>
    <w:rsid w:val="008D0C51"/>
    <w:rsid w:val="008D0C6C"/>
    <w:rsid w:val="008D0C92"/>
    <w:rsid w:val="008D0CCA"/>
    <w:rsid w:val="008D0CD7"/>
    <w:rsid w:val="008D0CEF"/>
    <w:rsid w:val="008D0D74"/>
    <w:rsid w:val="008D0E6C"/>
    <w:rsid w:val="008D0EEE"/>
    <w:rsid w:val="008D0FEB"/>
    <w:rsid w:val="008D11A3"/>
    <w:rsid w:val="008D121D"/>
    <w:rsid w:val="008D1288"/>
    <w:rsid w:val="008D1309"/>
    <w:rsid w:val="008D1397"/>
    <w:rsid w:val="008D13C6"/>
    <w:rsid w:val="008D13CC"/>
    <w:rsid w:val="008D13FF"/>
    <w:rsid w:val="008D1453"/>
    <w:rsid w:val="008D159A"/>
    <w:rsid w:val="008D16BA"/>
    <w:rsid w:val="008D1740"/>
    <w:rsid w:val="008D17CB"/>
    <w:rsid w:val="008D1959"/>
    <w:rsid w:val="008D1974"/>
    <w:rsid w:val="008D1A3C"/>
    <w:rsid w:val="008D1AC2"/>
    <w:rsid w:val="008D1CAD"/>
    <w:rsid w:val="008D1CB0"/>
    <w:rsid w:val="008D1CE8"/>
    <w:rsid w:val="008D1DA8"/>
    <w:rsid w:val="008D1E32"/>
    <w:rsid w:val="008D1EC7"/>
    <w:rsid w:val="008D216D"/>
    <w:rsid w:val="008D22CC"/>
    <w:rsid w:val="008D22E0"/>
    <w:rsid w:val="008D2430"/>
    <w:rsid w:val="008D2723"/>
    <w:rsid w:val="008D2769"/>
    <w:rsid w:val="008D2A06"/>
    <w:rsid w:val="008D2B0A"/>
    <w:rsid w:val="008D2C38"/>
    <w:rsid w:val="008D2DB2"/>
    <w:rsid w:val="008D2DCA"/>
    <w:rsid w:val="008D2E61"/>
    <w:rsid w:val="008D2E8D"/>
    <w:rsid w:val="008D2FB9"/>
    <w:rsid w:val="008D30B2"/>
    <w:rsid w:val="008D3106"/>
    <w:rsid w:val="008D3285"/>
    <w:rsid w:val="008D32EF"/>
    <w:rsid w:val="008D3509"/>
    <w:rsid w:val="008D37C2"/>
    <w:rsid w:val="008D3815"/>
    <w:rsid w:val="008D3833"/>
    <w:rsid w:val="008D391B"/>
    <w:rsid w:val="008D3BF1"/>
    <w:rsid w:val="008D3D83"/>
    <w:rsid w:val="008D3E0E"/>
    <w:rsid w:val="008D3EC0"/>
    <w:rsid w:val="008D40B3"/>
    <w:rsid w:val="008D41E8"/>
    <w:rsid w:val="008D4423"/>
    <w:rsid w:val="008D44CE"/>
    <w:rsid w:val="008D450A"/>
    <w:rsid w:val="008D4693"/>
    <w:rsid w:val="008D4734"/>
    <w:rsid w:val="008D47A0"/>
    <w:rsid w:val="008D4827"/>
    <w:rsid w:val="008D498D"/>
    <w:rsid w:val="008D49D6"/>
    <w:rsid w:val="008D4BE8"/>
    <w:rsid w:val="008D4C1F"/>
    <w:rsid w:val="008D4D11"/>
    <w:rsid w:val="008D4D32"/>
    <w:rsid w:val="008D4E6B"/>
    <w:rsid w:val="008D4EBB"/>
    <w:rsid w:val="008D4F00"/>
    <w:rsid w:val="008D4FEB"/>
    <w:rsid w:val="008D52AC"/>
    <w:rsid w:val="008D5535"/>
    <w:rsid w:val="008D5620"/>
    <w:rsid w:val="008D5697"/>
    <w:rsid w:val="008D571D"/>
    <w:rsid w:val="008D5746"/>
    <w:rsid w:val="008D57BC"/>
    <w:rsid w:val="008D57C5"/>
    <w:rsid w:val="008D58DB"/>
    <w:rsid w:val="008D592D"/>
    <w:rsid w:val="008D5A0A"/>
    <w:rsid w:val="008D5A2E"/>
    <w:rsid w:val="008D5BCF"/>
    <w:rsid w:val="008D5C28"/>
    <w:rsid w:val="008D5C72"/>
    <w:rsid w:val="008D5C73"/>
    <w:rsid w:val="008D5D23"/>
    <w:rsid w:val="008D60D5"/>
    <w:rsid w:val="008D6629"/>
    <w:rsid w:val="008D66E9"/>
    <w:rsid w:val="008D69CD"/>
    <w:rsid w:val="008D6E1B"/>
    <w:rsid w:val="008D6E4C"/>
    <w:rsid w:val="008D6E9B"/>
    <w:rsid w:val="008D6EAA"/>
    <w:rsid w:val="008D6EEA"/>
    <w:rsid w:val="008D6F51"/>
    <w:rsid w:val="008D7017"/>
    <w:rsid w:val="008D713C"/>
    <w:rsid w:val="008D7292"/>
    <w:rsid w:val="008D741C"/>
    <w:rsid w:val="008D76DB"/>
    <w:rsid w:val="008D7736"/>
    <w:rsid w:val="008D7824"/>
    <w:rsid w:val="008D786E"/>
    <w:rsid w:val="008D7945"/>
    <w:rsid w:val="008D79EE"/>
    <w:rsid w:val="008D7AB2"/>
    <w:rsid w:val="008D7B87"/>
    <w:rsid w:val="008D7C33"/>
    <w:rsid w:val="008D7D97"/>
    <w:rsid w:val="008D7EB2"/>
    <w:rsid w:val="008D7EB8"/>
    <w:rsid w:val="008D7F13"/>
    <w:rsid w:val="008D7F80"/>
    <w:rsid w:val="008E0019"/>
    <w:rsid w:val="008E00F8"/>
    <w:rsid w:val="008E02CE"/>
    <w:rsid w:val="008E0324"/>
    <w:rsid w:val="008E0333"/>
    <w:rsid w:val="008E03E2"/>
    <w:rsid w:val="008E044F"/>
    <w:rsid w:val="008E0475"/>
    <w:rsid w:val="008E07FA"/>
    <w:rsid w:val="008E0941"/>
    <w:rsid w:val="008E0965"/>
    <w:rsid w:val="008E0B5A"/>
    <w:rsid w:val="008E0D0A"/>
    <w:rsid w:val="008E0D5E"/>
    <w:rsid w:val="008E0D8F"/>
    <w:rsid w:val="008E0DEA"/>
    <w:rsid w:val="008E0E22"/>
    <w:rsid w:val="008E0E72"/>
    <w:rsid w:val="008E0E77"/>
    <w:rsid w:val="008E0EA4"/>
    <w:rsid w:val="008E0EBC"/>
    <w:rsid w:val="008E0F45"/>
    <w:rsid w:val="008E0F58"/>
    <w:rsid w:val="008E0F69"/>
    <w:rsid w:val="008E0FA3"/>
    <w:rsid w:val="008E1096"/>
    <w:rsid w:val="008E10D2"/>
    <w:rsid w:val="008E117A"/>
    <w:rsid w:val="008E1224"/>
    <w:rsid w:val="008E1291"/>
    <w:rsid w:val="008E12FD"/>
    <w:rsid w:val="008E134E"/>
    <w:rsid w:val="008E145C"/>
    <w:rsid w:val="008E14BE"/>
    <w:rsid w:val="008E155C"/>
    <w:rsid w:val="008E15AE"/>
    <w:rsid w:val="008E1655"/>
    <w:rsid w:val="008E168F"/>
    <w:rsid w:val="008E1698"/>
    <w:rsid w:val="008E186A"/>
    <w:rsid w:val="008E18C6"/>
    <w:rsid w:val="008E19C6"/>
    <w:rsid w:val="008E1A71"/>
    <w:rsid w:val="008E1AC7"/>
    <w:rsid w:val="008E1B64"/>
    <w:rsid w:val="008E1BF4"/>
    <w:rsid w:val="008E1C24"/>
    <w:rsid w:val="008E1C26"/>
    <w:rsid w:val="008E1C77"/>
    <w:rsid w:val="008E1D10"/>
    <w:rsid w:val="008E1D50"/>
    <w:rsid w:val="008E1D63"/>
    <w:rsid w:val="008E1E84"/>
    <w:rsid w:val="008E1F27"/>
    <w:rsid w:val="008E2056"/>
    <w:rsid w:val="008E2128"/>
    <w:rsid w:val="008E2152"/>
    <w:rsid w:val="008E2384"/>
    <w:rsid w:val="008E23EA"/>
    <w:rsid w:val="008E2549"/>
    <w:rsid w:val="008E258A"/>
    <w:rsid w:val="008E2665"/>
    <w:rsid w:val="008E270F"/>
    <w:rsid w:val="008E27A4"/>
    <w:rsid w:val="008E2A21"/>
    <w:rsid w:val="008E2A26"/>
    <w:rsid w:val="008E2A75"/>
    <w:rsid w:val="008E2B76"/>
    <w:rsid w:val="008E2E67"/>
    <w:rsid w:val="008E2EAC"/>
    <w:rsid w:val="008E2F33"/>
    <w:rsid w:val="008E2FD1"/>
    <w:rsid w:val="008E3142"/>
    <w:rsid w:val="008E32F2"/>
    <w:rsid w:val="008E3363"/>
    <w:rsid w:val="008E33CE"/>
    <w:rsid w:val="008E34A9"/>
    <w:rsid w:val="008E3575"/>
    <w:rsid w:val="008E35A9"/>
    <w:rsid w:val="008E362C"/>
    <w:rsid w:val="008E36DE"/>
    <w:rsid w:val="008E36E4"/>
    <w:rsid w:val="008E375F"/>
    <w:rsid w:val="008E393F"/>
    <w:rsid w:val="008E3ADF"/>
    <w:rsid w:val="008E3AE6"/>
    <w:rsid w:val="008E3B19"/>
    <w:rsid w:val="008E3EBB"/>
    <w:rsid w:val="008E4080"/>
    <w:rsid w:val="008E416C"/>
    <w:rsid w:val="008E41F1"/>
    <w:rsid w:val="008E4305"/>
    <w:rsid w:val="008E455B"/>
    <w:rsid w:val="008E459F"/>
    <w:rsid w:val="008E4622"/>
    <w:rsid w:val="008E468E"/>
    <w:rsid w:val="008E471D"/>
    <w:rsid w:val="008E474E"/>
    <w:rsid w:val="008E47F8"/>
    <w:rsid w:val="008E4A1F"/>
    <w:rsid w:val="008E4A4C"/>
    <w:rsid w:val="008E4A84"/>
    <w:rsid w:val="008E4ADA"/>
    <w:rsid w:val="008E4BA7"/>
    <w:rsid w:val="008E4BDB"/>
    <w:rsid w:val="008E4E0B"/>
    <w:rsid w:val="008E4EA9"/>
    <w:rsid w:val="008E4F06"/>
    <w:rsid w:val="008E515E"/>
    <w:rsid w:val="008E535E"/>
    <w:rsid w:val="008E5543"/>
    <w:rsid w:val="008E5580"/>
    <w:rsid w:val="008E55F9"/>
    <w:rsid w:val="008E5671"/>
    <w:rsid w:val="008E5691"/>
    <w:rsid w:val="008E5706"/>
    <w:rsid w:val="008E5738"/>
    <w:rsid w:val="008E5938"/>
    <w:rsid w:val="008E5BF9"/>
    <w:rsid w:val="008E5C45"/>
    <w:rsid w:val="008E5C52"/>
    <w:rsid w:val="008E5C6B"/>
    <w:rsid w:val="008E5D04"/>
    <w:rsid w:val="008E5D6B"/>
    <w:rsid w:val="008E5F53"/>
    <w:rsid w:val="008E5FCB"/>
    <w:rsid w:val="008E6010"/>
    <w:rsid w:val="008E6012"/>
    <w:rsid w:val="008E6017"/>
    <w:rsid w:val="008E6047"/>
    <w:rsid w:val="008E6053"/>
    <w:rsid w:val="008E6054"/>
    <w:rsid w:val="008E60B7"/>
    <w:rsid w:val="008E62C2"/>
    <w:rsid w:val="008E62E8"/>
    <w:rsid w:val="008E6440"/>
    <w:rsid w:val="008E6708"/>
    <w:rsid w:val="008E6730"/>
    <w:rsid w:val="008E677C"/>
    <w:rsid w:val="008E677D"/>
    <w:rsid w:val="008E67EE"/>
    <w:rsid w:val="008E680F"/>
    <w:rsid w:val="008E688A"/>
    <w:rsid w:val="008E6CBA"/>
    <w:rsid w:val="008E6E0E"/>
    <w:rsid w:val="008E6E67"/>
    <w:rsid w:val="008E6F18"/>
    <w:rsid w:val="008E6F1F"/>
    <w:rsid w:val="008E6F9E"/>
    <w:rsid w:val="008E7171"/>
    <w:rsid w:val="008E7279"/>
    <w:rsid w:val="008E7309"/>
    <w:rsid w:val="008E7356"/>
    <w:rsid w:val="008E7359"/>
    <w:rsid w:val="008E7380"/>
    <w:rsid w:val="008E73CA"/>
    <w:rsid w:val="008E73DD"/>
    <w:rsid w:val="008E75CA"/>
    <w:rsid w:val="008E7618"/>
    <w:rsid w:val="008E78B4"/>
    <w:rsid w:val="008E79BC"/>
    <w:rsid w:val="008E79ED"/>
    <w:rsid w:val="008E7AC2"/>
    <w:rsid w:val="008E7CE0"/>
    <w:rsid w:val="008E7D1F"/>
    <w:rsid w:val="008E7D44"/>
    <w:rsid w:val="008E7EA3"/>
    <w:rsid w:val="008E7F41"/>
    <w:rsid w:val="008F0040"/>
    <w:rsid w:val="008F00C3"/>
    <w:rsid w:val="008F00E3"/>
    <w:rsid w:val="008F01EF"/>
    <w:rsid w:val="008F0202"/>
    <w:rsid w:val="008F03CB"/>
    <w:rsid w:val="008F053C"/>
    <w:rsid w:val="008F06B9"/>
    <w:rsid w:val="008F07DB"/>
    <w:rsid w:val="008F0996"/>
    <w:rsid w:val="008F09F8"/>
    <w:rsid w:val="008F0B79"/>
    <w:rsid w:val="008F0D08"/>
    <w:rsid w:val="008F0D13"/>
    <w:rsid w:val="008F0D40"/>
    <w:rsid w:val="008F0D61"/>
    <w:rsid w:val="008F0D6A"/>
    <w:rsid w:val="008F0DB1"/>
    <w:rsid w:val="008F1261"/>
    <w:rsid w:val="008F1534"/>
    <w:rsid w:val="008F1820"/>
    <w:rsid w:val="008F18A3"/>
    <w:rsid w:val="008F18F1"/>
    <w:rsid w:val="008F198E"/>
    <w:rsid w:val="008F19D7"/>
    <w:rsid w:val="008F1A04"/>
    <w:rsid w:val="008F1B0B"/>
    <w:rsid w:val="008F1D03"/>
    <w:rsid w:val="008F1D0D"/>
    <w:rsid w:val="008F1D95"/>
    <w:rsid w:val="008F1E91"/>
    <w:rsid w:val="008F1F00"/>
    <w:rsid w:val="008F228D"/>
    <w:rsid w:val="008F2440"/>
    <w:rsid w:val="008F24BC"/>
    <w:rsid w:val="008F24F9"/>
    <w:rsid w:val="008F2614"/>
    <w:rsid w:val="008F2672"/>
    <w:rsid w:val="008F26FC"/>
    <w:rsid w:val="008F273E"/>
    <w:rsid w:val="008F283D"/>
    <w:rsid w:val="008F29B3"/>
    <w:rsid w:val="008F2B2F"/>
    <w:rsid w:val="008F2B3A"/>
    <w:rsid w:val="008F2BB2"/>
    <w:rsid w:val="008F2C54"/>
    <w:rsid w:val="008F2DFB"/>
    <w:rsid w:val="008F2E52"/>
    <w:rsid w:val="008F2EDC"/>
    <w:rsid w:val="008F2FE7"/>
    <w:rsid w:val="008F318C"/>
    <w:rsid w:val="008F3221"/>
    <w:rsid w:val="008F3251"/>
    <w:rsid w:val="008F327A"/>
    <w:rsid w:val="008F32D0"/>
    <w:rsid w:val="008F3395"/>
    <w:rsid w:val="008F3515"/>
    <w:rsid w:val="008F3524"/>
    <w:rsid w:val="008F3543"/>
    <w:rsid w:val="008F3799"/>
    <w:rsid w:val="008F3913"/>
    <w:rsid w:val="008F39DB"/>
    <w:rsid w:val="008F39FC"/>
    <w:rsid w:val="008F3B33"/>
    <w:rsid w:val="008F3D92"/>
    <w:rsid w:val="008F3DB0"/>
    <w:rsid w:val="008F3EEF"/>
    <w:rsid w:val="008F3F4B"/>
    <w:rsid w:val="008F4017"/>
    <w:rsid w:val="008F447A"/>
    <w:rsid w:val="008F4694"/>
    <w:rsid w:val="008F46CD"/>
    <w:rsid w:val="008F4700"/>
    <w:rsid w:val="008F4CD8"/>
    <w:rsid w:val="008F4D41"/>
    <w:rsid w:val="008F4D5E"/>
    <w:rsid w:val="008F4E03"/>
    <w:rsid w:val="008F4F2D"/>
    <w:rsid w:val="008F51D8"/>
    <w:rsid w:val="008F51EC"/>
    <w:rsid w:val="008F5217"/>
    <w:rsid w:val="008F5315"/>
    <w:rsid w:val="008F541C"/>
    <w:rsid w:val="008F546B"/>
    <w:rsid w:val="008F546D"/>
    <w:rsid w:val="008F54E7"/>
    <w:rsid w:val="008F55AA"/>
    <w:rsid w:val="008F564F"/>
    <w:rsid w:val="008F57CE"/>
    <w:rsid w:val="008F58E4"/>
    <w:rsid w:val="008F594F"/>
    <w:rsid w:val="008F5A34"/>
    <w:rsid w:val="008F5BBC"/>
    <w:rsid w:val="008F5CB7"/>
    <w:rsid w:val="008F5EA6"/>
    <w:rsid w:val="008F5FC3"/>
    <w:rsid w:val="008F5FF8"/>
    <w:rsid w:val="008F6073"/>
    <w:rsid w:val="008F6109"/>
    <w:rsid w:val="008F62C6"/>
    <w:rsid w:val="008F62DC"/>
    <w:rsid w:val="008F63E9"/>
    <w:rsid w:val="008F654F"/>
    <w:rsid w:val="008F66F2"/>
    <w:rsid w:val="008F6740"/>
    <w:rsid w:val="008F67CC"/>
    <w:rsid w:val="008F686D"/>
    <w:rsid w:val="008F68D0"/>
    <w:rsid w:val="008F693F"/>
    <w:rsid w:val="008F6ABD"/>
    <w:rsid w:val="008F6B00"/>
    <w:rsid w:val="008F6BD9"/>
    <w:rsid w:val="008F6CB9"/>
    <w:rsid w:val="008F6D9E"/>
    <w:rsid w:val="008F6EA5"/>
    <w:rsid w:val="008F7063"/>
    <w:rsid w:val="008F71D7"/>
    <w:rsid w:val="008F7254"/>
    <w:rsid w:val="008F72A6"/>
    <w:rsid w:val="008F736C"/>
    <w:rsid w:val="008F74F5"/>
    <w:rsid w:val="008F7896"/>
    <w:rsid w:val="008F7908"/>
    <w:rsid w:val="008F7A7C"/>
    <w:rsid w:val="008F7C07"/>
    <w:rsid w:val="008F7D3D"/>
    <w:rsid w:val="008F7F05"/>
    <w:rsid w:val="008F7FC2"/>
    <w:rsid w:val="008F7FC6"/>
    <w:rsid w:val="00900021"/>
    <w:rsid w:val="009003C8"/>
    <w:rsid w:val="00900426"/>
    <w:rsid w:val="00900492"/>
    <w:rsid w:val="009005F2"/>
    <w:rsid w:val="0090065E"/>
    <w:rsid w:val="009006A1"/>
    <w:rsid w:val="0090079B"/>
    <w:rsid w:val="009008E6"/>
    <w:rsid w:val="009009D6"/>
    <w:rsid w:val="009009F1"/>
    <w:rsid w:val="00900BC3"/>
    <w:rsid w:val="00900C30"/>
    <w:rsid w:val="00900DA4"/>
    <w:rsid w:val="00900E68"/>
    <w:rsid w:val="0090105C"/>
    <w:rsid w:val="00901142"/>
    <w:rsid w:val="0090128B"/>
    <w:rsid w:val="009012F5"/>
    <w:rsid w:val="00901321"/>
    <w:rsid w:val="0090182F"/>
    <w:rsid w:val="0090184E"/>
    <w:rsid w:val="009018E1"/>
    <w:rsid w:val="00901928"/>
    <w:rsid w:val="0090195B"/>
    <w:rsid w:val="00901A8F"/>
    <w:rsid w:val="00901C5B"/>
    <w:rsid w:val="00901C68"/>
    <w:rsid w:val="00901D7D"/>
    <w:rsid w:val="00901DC2"/>
    <w:rsid w:val="00901E89"/>
    <w:rsid w:val="009020E2"/>
    <w:rsid w:val="009020EF"/>
    <w:rsid w:val="00902359"/>
    <w:rsid w:val="00902450"/>
    <w:rsid w:val="00902566"/>
    <w:rsid w:val="009026BC"/>
    <w:rsid w:val="009026C1"/>
    <w:rsid w:val="009026DF"/>
    <w:rsid w:val="00902822"/>
    <w:rsid w:val="00902876"/>
    <w:rsid w:val="00902901"/>
    <w:rsid w:val="00902B1B"/>
    <w:rsid w:val="00902B56"/>
    <w:rsid w:val="00902B7B"/>
    <w:rsid w:val="00902BCF"/>
    <w:rsid w:val="00902BDF"/>
    <w:rsid w:val="00902DB0"/>
    <w:rsid w:val="00902F60"/>
    <w:rsid w:val="00902FDA"/>
    <w:rsid w:val="00903207"/>
    <w:rsid w:val="00903255"/>
    <w:rsid w:val="00903279"/>
    <w:rsid w:val="0090347E"/>
    <w:rsid w:val="0090349C"/>
    <w:rsid w:val="009034CF"/>
    <w:rsid w:val="0090354A"/>
    <w:rsid w:val="009035AE"/>
    <w:rsid w:val="009035BB"/>
    <w:rsid w:val="0090360C"/>
    <w:rsid w:val="009036D8"/>
    <w:rsid w:val="009038CA"/>
    <w:rsid w:val="00903A13"/>
    <w:rsid w:val="00903C53"/>
    <w:rsid w:val="00903C86"/>
    <w:rsid w:val="00903D31"/>
    <w:rsid w:val="00903D4A"/>
    <w:rsid w:val="00903D7B"/>
    <w:rsid w:val="00903EBF"/>
    <w:rsid w:val="00903FFC"/>
    <w:rsid w:val="009040F0"/>
    <w:rsid w:val="0090418B"/>
    <w:rsid w:val="0090422D"/>
    <w:rsid w:val="009042BB"/>
    <w:rsid w:val="0090446C"/>
    <w:rsid w:val="009045BC"/>
    <w:rsid w:val="009045F1"/>
    <w:rsid w:val="00904671"/>
    <w:rsid w:val="009046BA"/>
    <w:rsid w:val="009048E7"/>
    <w:rsid w:val="0090499E"/>
    <w:rsid w:val="00904A06"/>
    <w:rsid w:val="00904A4A"/>
    <w:rsid w:val="00904AD7"/>
    <w:rsid w:val="00904C14"/>
    <w:rsid w:val="00904D6A"/>
    <w:rsid w:val="00904DCD"/>
    <w:rsid w:val="00904DD4"/>
    <w:rsid w:val="00904E85"/>
    <w:rsid w:val="00904E97"/>
    <w:rsid w:val="00904F15"/>
    <w:rsid w:val="0090517C"/>
    <w:rsid w:val="00905252"/>
    <w:rsid w:val="009053F3"/>
    <w:rsid w:val="00905498"/>
    <w:rsid w:val="009055B8"/>
    <w:rsid w:val="009055E9"/>
    <w:rsid w:val="009055F6"/>
    <w:rsid w:val="009056EC"/>
    <w:rsid w:val="00905804"/>
    <w:rsid w:val="00905814"/>
    <w:rsid w:val="0090584B"/>
    <w:rsid w:val="00905B20"/>
    <w:rsid w:val="00905B45"/>
    <w:rsid w:val="00905B77"/>
    <w:rsid w:val="00905C98"/>
    <w:rsid w:val="00905FFD"/>
    <w:rsid w:val="00906393"/>
    <w:rsid w:val="00906544"/>
    <w:rsid w:val="009068A2"/>
    <w:rsid w:val="00906908"/>
    <w:rsid w:val="0090699E"/>
    <w:rsid w:val="00906C41"/>
    <w:rsid w:val="00906F28"/>
    <w:rsid w:val="00906F2E"/>
    <w:rsid w:val="0090700C"/>
    <w:rsid w:val="00907068"/>
    <w:rsid w:val="00907086"/>
    <w:rsid w:val="009071BC"/>
    <w:rsid w:val="009071F6"/>
    <w:rsid w:val="009072B2"/>
    <w:rsid w:val="009072B9"/>
    <w:rsid w:val="00907580"/>
    <w:rsid w:val="0090774A"/>
    <w:rsid w:val="00907759"/>
    <w:rsid w:val="00907A9F"/>
    <w:rsid w:val="00907AF1"/>
    <w:rsid w:val="00907B06"/>
    <w:rsid w:val="00907CD4"/>
    <w:rsid w:val="00907CE4"/>
    <w:rsid w:val="00907DB8"/>
    <w:rsid w:val="00907DC4"/>
    <w:rsid w:val="00907E3F"/>
    <w:rsid w:val="00907ED8"/>
    <w:rsid w:val="00910228"/>
    <w:rsid w:val="009102E4"/>
    <w:rsid w:val="00910445"/>
    <w:rsid w:val="00910482"/>
    <w:rsid w:val="00910657"/>
    <w:rsid w:val="00910703"/>
    <w:rsid w:val="0091071F"/>
    <w:rsid w:val="00910812"/>
    <w:rsid w:val="00910899"/>
    <w:rsid w:val="00910A40"/>
    <w:rsid w:val="00910B7B"/>
    <w:rsid w:val="00910B80"/>
    <w:rsid w:val="00910BE8"/>
    <w:rsid w:val="00910EAF"/>
    <w:rsid w:val="00910F39"/>
    <w:rsid w:val="00911100"/>
    <w:rsid w:val="00911117"/>
    <w:rsid w:val="00911176"/>
    <w:rsid w:val="00911286"/>
    <w:rsid w:val="00911333"/>
    <w:rsid w:val="00911416"/>
    <w:rsid w:val="00911548"/>
    <w:rsid w:val="009116F0"/>
    <w:rsid w:val="00911734"/>
    <w:rsid w:val="009118C3"/>
    <w:rsid w:val="00911933"/>
    <w:rsid w:val="00911952"/>
    <w:rsid w:val="00911964"/>
    <w:rsid w:val="009119B1"/>
    <w:rsid w:val="00911A78"/>
    <w:rsid w:val="00911A85"/>
    <w:rsid w:val="00911AC7"/>
    <w:rsid w:val="00911B17"/>
    <w:rsid w:val="00911BE2"/>
    <w:rsid w:val="00911E1D"/>
    <w:rsid w:val="009120BC"/>
    <w:rsid w:val="0091228C"/>
    <w:rsid w:val="0091236E"/>
    <w:rsid w:val="0091239D"/>
    <w:rsid w:val="009123B9"/>
    <w:rsid w:val="0091241E"/>
    <w:rsid w:val="00912501"/>
    <w:rsid w:val="00912506"/>
    <w:rsid w:val="009125A7"/>
    <w:rsid w:val="0091266D"/>
    <w:rsid w:val="00912693"/>
    <w:rsid w:val="00912872"/>
    <w:rsid w:val="0091295E"/>
    <w:rsid w:val="00912C76"/>
    <w:rsid w:val="00912CDF"/>
    <w:rsid w:val="00912D53"/>
    <w:rsid w:val="00912EA8"/>
    <w:rsid w:val="00912EE8"/>
    <w:rsid w:val="00912FE3"/>
    <w:rsid w:val="00913131"/>
    <w:rsid w:val="0091321A"/>
    <w:rsid w:val="0091331E"/>
    <w:rsid w:val="0091337C"/>
    <w:rsid w:val="00913403"/>
    <w:rsid w:val="00913457"/>
    <w:rsid w:val="00913523"/>
    <w:rsid w:val="00913648"/>
    <w:rsid w:val="0091370B"/>
    <w:rsid w:val="009137F9"/>
    <w:rsid w:val="00913B41"/>
    <w:rsid w:val="00913D80"/>
    <w:rsid w:val="00913F51"/>
    <w:rsid w:val="00913FCF"/>
    <w:rsid w:val="0091418B"/>
    <w:rsid w:val="0091425A"/>
    <w:rsid w:val="0091434F"/>
    <w:rsid w:val="0091439E"/>
    <w:rsid w:val="009143E2"/>
    <w:rsid w:val="0091446A"/>
    <w:rsid w:val="009144EB"/>
    <w:rsid w:val="009145B3"/>
    <w:rsid w:val="009145EB"/>
    <w:rsid w:val="00914747"/>
    <w:rsid w:val="00914749"/>
    <w:rsid w:val="00914A9B"/>
    <w:rsid w:val="00914B64"/>
    <w:rsid w:val="00914B85"/>
    <w:rsid w:val="00914C03"/>
    <w:rsid w:val="00914C46"/>
    <w:rsid w:val="00914CFA"/>
    <w:rsid w:val="00914F13"/>
    <w:rsid w:val="00914FAA"/>
    <w:rsid w:val="00914FF3"/>
    <w:rsid w:val="009150B3"/>
    <w:rsid w:val="009152DE"/>
    <w:rsid w:val="00915363"/>
    <w:rsid w:val="009153F9"/>
    <w:rsid w:val="0091547D"/>
    <w:rsid w:val="00915545"/>
    <w:rsid w:val="0091576C"/>
    <w:rsid w:val="009157E8"/>
    <w:rsid w:val="00915829"/>
    <w:rsid w:val="0091584C"/>
    <w:rsid w:val="009158D2"/>
    <w:rsid w:val="009158D8"/>
    <w:rsid w:val="00915B0B"/>
    <w:rsid w:val="00915B76"/>
    <w:rsid w:val="00915C5D"/>
    <w:rsid w:val="00915CE3"/>
    <w:rsid w:val="00915E30"/>
    <w:rsid w:val="00916042"/>
    <w:rsid w:val="00916159"/>
    <w:rsid w:val="00916320"/>
    <w:rsid w:val="0091632B"/>
    <w:rsid w:val="009163F7"/>
    <w:rsid w:val="00916429"/>
    <w:rsid w:val="0091648A"/>
    <w:rsid w:val="009164C3"/>
    <w:rsid w:val="00916553"/>
    <w:rsid w:val="0091655A"/>
    <w:rsid w:val="0091656F"/>
    <w:rsid w:val="009165F4"/>
    <w:rsid w:val="0091673E"/>
    <w:rsid w:val="00916814"/>
    <w:rsid w:val="00916926"/>
    <w:rsid w:val="00916939"/>
    <w:rsid w:val="009169D1"/>
    <w:rsid w:val="00916DAA"/>
    <w:rsid w:val="00916E2C"/>
    <w:rsid w:val="00916F57"/>
    <w:rsid w:val="00916FF9"/>
    <w:rsid w:val="00917120"/>
    <w:rsid w:val="009172B1"/>
    <w:rsid w:val="009173BE"/>
    <w:rsid w:val="00917656"/>
    <w:rsid w:val="0091786B"/>
    <w:rsid w:val="00917A9C"/>
    <w:rsid w:val="00917C8D"/>
    <w:rsid w:val="00917CC9"/>
    <w:rsid w:val="00917D9B"/>
    <w:rsid w:val="00917FB1"/>
    <w:rsid w:val="00920000"/>
    <w:rsid w:val="00920032"/>
    <w:rsid w:val="00920123"/>
    <w:rsid w:val="009201DE"/>
    <w:rsid w:val="00920280"/>
    <w:rsid w:val="00920299"/>
    <w:rsid w:val="009202B9"/>
    <w:rsid w:val="009202E8"/>
    <w:rsid w:val="009204D3"/>
    <w:rsid w:val="00920550"/>
    <w:rsid w:val="009205AC"/>
    <w:rsid w:val="0092084C"/>
    <w:rsid w:val="0092088F"/>
    <w:rsid w:val="009208A0"/>
    <w:rsid w:val="00920AB0"/>
    <w:rsid w:val="00920AF9"/>
    <w:rsid w:val="00920BA6"/>
    <w:rsid w:val="00920FFF"/>
    <w:rsid w:val="009210BA"/>
    <w:rsid w:val="00921183"/>
    <w:rsid w:val="009211DF"/>
    <w:rsid w:val="00921310"/>
    <w:rsid w:val="009213B2"/>
    <w:rsid w:val="00921428"/>
    <w:rsid w:val="0092143D"/>
    <w:rsid w:val="009215E9"/>
    <w:rsid w:val="009218AF"/>
    <w:rsid w:val="009218D9"/>
    <w:rsid w:val="0092191F"/>
    <w:rsid w:val="00921A49"/>
    <w:rsid w:val="00921AA0"/>
    <w:rsid w:val="00921AA9"/>
    <w:rsid w:val="00921ADD"/>
    <w:rsid w:val="00921C5B"/>
    <w:rsid w:val="00921D8F"/>
    <w:rsid w:val="00921F84"/>
    <w:rsid w:val="0092212B"/>
    <w:rsid w:val="009222D4"/>
    <w:rsid w:val="009223AD"/>
    <w:rsid w:val="009223E6"/>
    <w:rsid w:val="00922474"/>
    <w:rsid w:val="009224F6"/>
    <w:rsid w:val="00922551"/>
    <w:rsid w:val="00922667"/>
    <w:rsid w:val="009226F1"/>
    <w:rsid w:val="00922846"/>
    <w:rsid w:val="00922B98"/>
    <w:rsid w:val="00922CAB"/>
    <w:rsid w:val="00922F54"/>
    <w:rsid w:val="0092303B"/>
    <w:rsid w:val="00923145"/>
    <w:rsid w:val="0092329B"/>
    <w:rsid w:val="009234C4"/>
    <w:rsid w:val="0092357F"/>
    <w:rsid w:val="009235DC"/>
    <w:rsid w:val="00923684"/>
    <w:rsid w:val="0092368D"/>
    <w:rsid w:val="009236D3"/>
    <w:rsid w:val="00923846"/>
    <w:rsid w:val="00923848"/>
    <w:rsid w:val="0092386B"/>
    <w:rsid w:val="009239FA"/>
    <w:rsid w:val="00923A76"/>
    <w:rsid w:val="00923A81"/>
    <w:rsid w:val="00923B05"/>
    <w:rsid w:val="00923C9A"/>
    <w:rsid w:val="00923D5C"/>
    <w:rsid w:val="00923D9B"/>
    <w:rsid w:val="00923F00"/>
    <w:rsid w:val="00923FA7"/>
    <w:rsid w:val="009240A5"/>
    <w:rsid w:val="00924145"/>
    <w:rsid w:val="009241EE"/>
    <w:rsid w:val="00924294"/>
    <w:rsid w:val="0092430D"/>
    <w:rsid w:val="009243EA"/>
    <w:rsid w:val="009244BE"/>
    <w:rsid w:val="0092483A"/>
    <w:rsid w:val="0092495B"/>
    <w:rsid w:val="00924A83"/>
    <w:rsid w:val="00924B6F"/>
    <w:rsid w:val="00924C17"/>
    <w:rsid w:val="00924E38"/>
    <w:rsid w:val="00924F8A"/>
    <w:rsid w:val="0092515E"/>
    <w:rsid w:val="0092520C"/>
    <w:rsid w:val="00925395"/>
    <w:rsid w:val="009254DE"/>
    <w:rsid w:val="009254FA"/>
    <w:rsid w:val="00925622"/>
    <w:rsid w:val="009256AE"/>
    <w:rsid w:val="00925766"/>
    <w:rsid w:val="009257DE"/>
    <w:rsid w:val="00925840"/>
    <w:rsid w:val="00925926"/>
    <w:rsid w:val="00925A02"/>
    <w:rsid w:val="00925A3C"/>
    <w:rsid w:val="00925A75"/>
    <w:rsid w:val="00925A82"/>
    <w:rsid w:val="00925B5C"/>
    <w:rsid w:val="00925B74"/>
    <w:rsid w:val="00925C01"/>
    <w:rsid w:val="00925C06"/>
    <w:rsid w:val="00925E61"/>
    <w:rsid w:val="00925F49"/>
    <w:rsid w:val="00925F7F"/>
    <w:rsid w:val="009261BA"/>
    <w:rsid w:val="009261C2"/>
    <w:rsid w:val="009261DD"/>
    <w:rsid w:val="0092626E"/>
    <w:rsid w:val="00926273"/>
    <w:rsid w:val="009264A4"/>
    <w:rsid w:val="009265C2"/>
    <w:rsid w:val="009265DB"/>
    <w:rsid w:val="009265DF"/>
    <w:rsid w:val="00926641"/>
    <w:rsid w:val="00926648"/>
    <w:rsid w:val="00926750"/>
    <w:rsid w:val="009268D7"/>
    <w:rsid w:val="009269C1"/>
    <w:rsid w:val="00926A1F"/>
    <w:rsid w:val="00926AA8"/>
    <w:rsid w:val="00926CDB"/>
    <w:rsid w:val="00926E57"/>
    <w:rsid w:val="00926ED3"/>
    <w:rsid w:val="00926F23"/>
    <w:rsid w:val="00927177"/>
    <w:rsid w:val="00927282"/>
    <w:rsid w:val="009273C6"/>
    <w:rsid w:val="00927577"/>
    <w:rsid w:val="00927732"/>
    <w:rsid w:val="00927744"/>
    <w:rsid w:val="00927786"/>
    <w:rsid w:val="00927805"/>
    <w:rsid w:val="00927870"/>
    <w:rsid w:val="0092794E"/>
    <w:rsid w:val="0092798F"/>
    <w:rsid w:val="00927BAD"/>
    <w:rsid w:val="00927CE3"/>
    <w:rsid w:val="00927F2A"/>
    <w:rsid w:val="0093023E"/>
    <w:rsid w:val="00930311"/>
    <w:rsid w:val="0093033D"/>
    <w:rsid w:val="00930503"/>
    <w:rsid w:val="00930526"/>
    <w:rsid w:val="00930658"/>
    <w:rsid w:val="00930770"/>
    <w:rsid w:val="009308AB"/>
    <w:rsid w:val="009308B4"/>
    <w:rsid w:val="00930938"/>
    <w:rsid w:val="00930B6D"/>
    <w:rsid w:val="00930BF2"/>
    <w:rsid w:val="00930C29"/>
    <w:rsid w:val="00930C2D"/>
    <w:rsid w:val="00930C97"/>
    <w:rsid w:val="00930DEF"/>
    <w:rsid w:val="00930DF7"/>
    <w:rsid w:val="00930EF2"/>
    <w:rsid w:val="009310CA"/>
    <w:rsid w:val="009310FB"/>
    <w:rsid w:val="009312CF"/>
    <w:rsid w:val="00931328"/>
    <w:rsid w:val="0093153E"/>
    <w:rsid w:val="00931717"/>
    <w:rsid w:val="009317D7"/>
    <w:rsid w:val="00931961"/>
    <w:rsid w:val="00931A92"/>
    <w:rsid w:val="00931EBB"/>
    <w:rsid w:val="00932163"/>
    <w:rsid w:val="009322DF"/>
    <w:rsid w:val="0093247E"/>
    <w:rsid w:val="009324D0"/>
    <w:rsid w:val="0093265A"/>
    <w:rsid w:val="009327FE"/>
    <w:rsid w:val="009328B4"/>
    <w:rsid w:val="00932A6C"/>
    <w:rsid w:val="00932CC2"/>
    <w:rsid w:val="00932CF7"/>
    <w:rsid w:val="00932E0E"/>
    <w:rsid w:val="00932E2B"/>
    <w:rsid w:val="00932E3E"/>
    <w:rsid w:val="00933142"/>
    <w:rsid w:val="0093315F"/>
    <w:rsid w:val="0093320B"/>
    <w:rsid w:val="00933498"/>
    <w:rsid w:val="009335CF"/>
    <w:rsid w:val="00933777"/>
    <w:rsid w:val="00933846"/>
    <w:rsid w:val="009339E6"/>
    <w:rsid w:val="00933A08"/>
    <w:rsid w:val="00933A28"/>
    <w:rsid w:val="00933AFA"/>
    <w:rsid w:val="00933C12"/>
    <w:rsid w:val="00933D4E"/>
    <w:rsid w:val="00933EA2"/>
    <w:rsid w:val="00933F5E"/>
    <w:rsid w:val="00933FB8"/>
    <w:rsid w:val="009340C6"/>
    <w:rsid w:val="00934191"/>
    <w:rsid w:val="0093436A"/>
    <w:rsid w:val="0093455D"/>
    <w:rsid w:val="009346AE"/>
    <w:rsid w:val="009346C6"/>
    <w:rsid w:val="00934752"/>
    <w:rsid w:val="00934819"/>
    <w:rsid w:val="00934950"/>
    <w:rsid w:val="0093497B"/>
    <w:rsid w:val="009349E1"/>
    <w:rsid w:val="00934B4F"/>
    <w:rsid w:val="00934C50"/>
    <w:rsid w:val="00934C8E"/>
    <w:rsid w:val="00934DA7"/>
    <w:rsid w:val="00934DEE"/>
    <w:rsid w:val="00934E37"/>
    <w:rsid w:val="00934F54"/>
    <w:rsid w:val="00934FA5"/>
    <w:rsid w:val="00934FAB"/>
    <w:rsid w:val="00935010"/>
    <w:rsid w:val="00935037"/>
    <w:rsid w:val="00935064"/>
    <w:rsid w:val="0093508B"/>
    <w:rsid w:val="00935301"/>
    <w:rsid w:val="0093535D"/>
    <w:rsid w:val="009353AB"/>
    <w:rsid w:val="00935467"/>
    <w:rsid w:val="0093575F"/>
    <w:rsid w:val="009357A0"/>
    <w:rsid w:val="00935907"/>
    <w:rsid w:val="00935910"/>
    <w:rsid w:val="00935934"/>
    <w:rsid w:val="00935952"/>
    <w:rsid w:val="00935965"/>
    <w:rsid w:val="009359A7"/>
    <w:rsid w:val="00935AB7"/>
    <w:rsid w:val="00935BE9"/>
    <w:rsid w:val="00935C58"/>
    <w:rsid w:val="00935D06"/>
    <w:rsid w:val="00935D62"/>
    <w:rsid w:val="00935E67"/>
    <w:rsid w:val="00935E9D"/>
    <w:rsid w:val="00935EE7"/>
    <w:rsid w:val="00935F5D"/>
    <w:rsid w:val="0093626B"/>
    <w:rsid w:val="0093635D"/>
    <w:rsid w:val="0093641B"/>
    <w:rsid w:val="00936698"/>
    <w:rsid w:val="00936999"/>
    <w:rsid w:val="00936B01"/>
    <w:rsid w:val="00936BF7"/>
    <w:rsid w:val="00936C50"/>
    <w:rsid w:val="00936CA7"/>
    <w:rsid w:val="00936D46"/>
    <w:rsid w:val="00936D86"/>
    <w:rsid w:val="00936DD9"/>
    <w:rsid w:val="00936F9F"/>
    <w:rsid w:val="009370FF"/>
    <w:rsid w:val="00937198"/>
    <w:rsid w:val="0093742C"/>
    <w:rsid w:val="0093742F"/>
    <w:rsid w:val="00937597"/>
    <w:rsid w:val="009375B5"/>
    <w:rsid w:val="00937740"/>
    <w:rsid w:val="0093782A"/>
    <w:rsid w:val="00937839"/>
    <w:rsid w:val="009378B9"/>
    <w:rsid w:val="0093791D"/>
    <w:rsid w:val="0093797B"/>
    <w:rsid w:val="009379D9"/>
    <w:rsid w:val="00937A7B"/>
    <w:rsid w:val="00937C07"/>
    <w:rsid w:val="00940078"/>
    <w:rsid w:val="00940104"/>
    <w:rsid w:val="00940171"/>
    <w:rsid w:val="0094018D"/>
    <w:rsid w:val="00940242"/>
    <w:rsid w:val="00940317"/>
    <w:rsid w:val="009403B1"/>
    <w:rsid w:val="009403F7"/>
    <w:rsid w:val="0094043D"/>
    <w:rsid w:val="009404ED"/>
    <w:rsid w:val="00940543"/>
    <w:rsid w:val="0094091D"/>
    <w:rsid w:val="0094092C"/>
    <w:rsid w:val="009409CB"/>
    <w:rsid w:val="00940C0B"/>
    <w:rsid w:val="00940E0E"/>
    <w:rsid w:val="00940EFD"/>
    <w:rsid w:val="009410EE"/>
    <w:rsid w:val="00941126"/>
    <w:rsid w:val="009411A1"/>
    <w:rsid w:val="009411B8"/>
    <w:rsid w:val="00941260"/>
    <w:rsid w:val="009412DC"/>
    <w:rsid w:val="009412F8"/>
    <w:rsid w:val="0094152C"/>
    <w:rsid w:val="009415CF"/>
    <w:rsid w:val="0094163E"/>
    <w:rsid w:val="00941662"/>
    <w:rsid w:val="00941689"/>
    <w:rsid w:val="0094174F"/>
    <w:rsid w:val="00941809"/>
    <w:rsid w:val="00941810"/>
    <w:rsid w:val="009418D4"/>
    <w:rsid w:val="009419B7"/>
    <w:rsid w:val="00941B02"/>
    <w:rsid w:val="00941B60"/>
    <w:rsid w:val="00941CA7"/>
    <w:rsid w:val="00941D9D"/>
    <w:rsid w:val="00941F20"/>
    <w:rsid w:val="00941F61"/>
    <w:rsid w:val="00942030"/>
    <w:rsid w:val="009420E2"/>
    <w:rsid w:val="00942126"/>
    <w:rsid w:val="00942152"/>
    <w:rsid w:val="009422C5"/>
    <w:rsid w:val="009422DA"/>
    <w:rsid w:val="009422F9"/>
    <w:rsid w:val="00942324"/>
    <w:rsid w:val="00942525"/>
    <w:rsid w:val="00942549"/>
    <w:rsid w:val="0094259D"/>
    <w:rsid w:val="009425CA"/>
    <w:rsid w:val="0094261F"/>
    <w:rsid w:val="0094269F"/>
    <w:rsid w:val="00942749"/>
    <w:rsid w:val="009429FD"/>
    <w:rsid w:val="00942A4C"/>
    <w:rsid w:val="00942A7F"/>
    <w:rsid w:val="00942ABA"/>
    <w:rsid w:val="00942C14"/>
    <w:rsid w:val="00942C3F"/>
    <w:rsid w:val="00942DBE"/>
    <w:rsid w:val="00942EA1"/>
    <w:rsid w:val="00942EC5"/>
    <w:rsid w:val="00942FD3"/>
    <w:rsid w:val="00942FFB"/>
    <w:rsid w:val="009430E8"/>
    <w:rsid w:val="00943144"/>
    <w:rsid w:val="0094337B"/>
    <w:rsid w:val="00943451"/>
    <w:rsid w:val="00943465"/>
    <w:rsid w:val="0094353F"/>
    <w:rsid w:val="00943648"/>
    <w:rsid w:val="00943776"/>
    <w:rsid w:val="009437C9"/>
    <w:rsid w:val="009437E0"/>
    <w:rsid w:val="00943A4B"/>
    <w:rsid w:val="00943A82"/>
    <w:rsid w:val="00943AB5"/>
    <w:rsid w:val="00943B0D"/>
    <w:rsid w:val="00943D9C"/>
    <w:rsid w:val="00944148"/>
    <w:rsid w:val="00944222"/>
    <w:rsid w:val="009442F1"/>
    <w:rsid w:val="00944378"/>
    <w:rsid w:val="0094437D"/>
    <w:rsid w:val="00944513"/>
    <w:rsid w:val="00944560"/>
    <w:rsid w:val="009445E8"/>
    <w:rsid w:val="00944666"/>
    <w:rsid w:val="009448F7"/>
    <w:rsid w:val="00944ACA"/>
    <w:rsid w:val="00944B42"/>
    <w:rsid w:val="00944C54"/>
    <w:rsid w:val="00944CFC"/>
    <w:rsid w:val="00944DE5"/>
    <w:rsid w:val="00944F24"/>
    <w:rsid w:val="0094509B"/>
    <w:rsid w:val="0094528C"/>
    <w:rsid w:val="00945315"/>
    <w:rsid w:val="009453D1"/>
    <w:rsid w:val="009454E6"/>
    <w:rsid w:val="009456B9"/>
    <w:rsid w:val="00945763"/>
    <w:rsid w:val="009457B4"/>
    <w:rsid w:val="00945831"/>
    <w:rsid w:val="0094583B"/>
    <w:rsid w:val="0094590D"/>
    <w:rsid w:val="00945924"/>
    <w:rsid w:val="00945AD8"/>
    <w:rsid w:val="00945BE9"/>
    <w:rsid w:val="00945CF3"/>
    <w:rsid w:val="00946037"/>
    <w:rsid w:val="009461E3"/>
    <w:rsid w:val="00946258"/>
    <w:rsid w:val="0094643C"/>
    <w:rsid w:val="0094646C"/>
    <w:rsid w:val="0094654C"/>
    <w:rsid w:val="009467D8"/>
    <w:rsid w:val="00946882"/>
    <w:rsid w:val="00946A68"/>
    <w:rsid w:val="00946ACA"/>
    <w:rsid w:val="00946CEB"/>
    <w:rsid w:val="00946E83"/>
    <w:rsid w:val="0094703A"/>
    <w:rsid w:val="0094717D"/>
    <w:rsid w:val="00947260"/>
    <w:rsid w:val="00947329"/>
    <w:rsid w:val="00947502"/>
    <w:rsid w:val="00947790"/>
    <w:rsid w:val="009477BB"/>
    <w:rsid w:val="0094787E"/>
    <w:rsid w:val="0094794E"/>
    <w:rsid w:val="00947958"/>
    <w:rsid w:val="00947A50"/>
    <w:rsid w:val="00947C76"/>
    <w:rsid w:val="00947C7B"/>
    <w:rsid w:val="00947E3F"/>
    <w:rsid w:val="00947FA7"/>
    <w:rsid w:val="00950015"/>
    <w:rsid w:val="0095007A"/>
    <w:rsid w:val="009500AB"/>
    <w:rsid w:val="009501A5"/>
    <w:rsid w:val="0095020E"/>
    <w:rsid w:val="00950355"/>
    <w:rsid w:val="0095064A"/>
    <w:rsid w:val="0095066A"/>
    <w:rsid w:val="00950776"/>
    <w:rsid w:val="00950791"/>
    <w:rsid w:val="00950804"/>
    <w:rsid w:val="00950909"/>
    <w:rsid w:val="00950918"/>
    <w:rsid w:val="00950C60"/>
    <w:rsid w:val="00950C86"/>
    <w:rsid w:val="00950CBE"/>
    <w:rsid w:val="00950E51"/>
    <w:rsid w:val="00950EE4"/>
    <w:rsid w:val="00951052"/>
    <w:rsid w:val="0095105A"/>
    <w:rsid w:val="0095108C"/>
    <w:rsid w:val="009510CA"/>
    <w:rsid w:val="00951133"/>
    <w:rsid w:val="009511AE"/>
    <w:rsid w:val="00951389"/>
    <w:rsid w:val="0095153D"/>
    <w:rsid w:val="009516D8"/>
    <w:rsid w:val="00951867"/>
    <w:rsid w:val="009518E3"/>
    <w:rsid w:val="009519AF"/>
    <w:rsid w:val="00951A32"/>
    <w:rsid w:val="00951AD3"/>
    <w:rsid w:val="00951C78"/>
    <w:rsid w:val="00951DA6"/>
    <w:rsid w:val="00951EF6"/>
    <w:rsid w:val="0095216E"/>
    <w:rsid w:val="009522AA"/>
    <w:rsid w:val="0095235E"/>
    <w:rsid w:val="00952694"/>
    <w:rsid w:val="00952706"/>
    <w:rsid w:val="0095286E"/>
    <w:rsid w:val="009529A0"/>
    <w:rsid w:val="00952A43"/>
    <w:rsid w:val="00952A4C"/>
    <w:rsid w:val="00952B02"/>
    <w:rsid w:val="00952B9C"/>
    <w:rsid w:val="00952D12"/>
    <w:rsid w:val="00952D25"/>
    <w:rsid w:val="00952F0D"/>
    <w:rsid w:val="00952F52"/>
    <w:rsid w:val="009532F3"/>
    <w:rsid w:val="009533A0"/>
    <w:rsid w:val="009536E2"/>
    <w:rsid w:val="009537E3"/>
    <w:rsid w:val="00953853"/>
    <w:rsid w:val="009538B8"/>
    <w:rsid w:val="00953901"/>
    <w:rsid w:val="0095398C"/>
    <w:rsid w:val="00953B26"/>
    <w:rsid w:val="00953DE7"/>
    <w:rsid w:val="00953F0C"/>
    <w:rsid w:val="00953FEC"/>
    <w:rsid w:val="00954019"/>
    <w:rsid w:val="009541E4"/>
    <w:rsid w:val="0095428C"/>
    <w:rsid w:val="009543C0"/>
    <w:rsid w:val="009545DC"/>
    <w:rsid w:val="009548EF"/>
    <w:rsid w:val="009549B5"/>
    <w:rsid w:val="00954AA1"/>
    <w:rsid w:val="00954AC9"/>
    <w:rsid w:val="00954B83"/>
    <w:rsid w:val="00954B9D"/>
    <w:rsid w:val="00954CC4"/>
    <w:rsid w:val="00954DEF"/>
    <w:rsid w:val="00954EDB"/>
    <w:rsid w:val="00954EFD"/>
    <w:rsid w:val="00954F31"/>
    <w:rsid w:val="00954F83"/>
    <w:rsid w:val="00955058"/>
    <w:rsid w:val="00955361"/>
    <w:rsid w:val="009554FE"/>
    <w:rsid w:val="0095554F"/>
    <w:rsid w:val="0095569E"/>
    <w:rsid w:val="009556D0"/>
    <w:rsid w:val="009556D4"/>
    <w:rsid w:val="00955711"/>
    <w:rsid w:val="00955733"/>
    <w:rsid w:val="009557B1"/>
    <w:rsid w:val="00955908"/>
    <w:rsid w:val="00955A3E"/>
    <w:rsid w:val="00955A70"/>
    <w:rsid w:val="00955C1D"/>
    <w:rsid w:val="00955C70"/>
    <w:rsid w:val="00955CE9"/>
    <w:rsid w:val="00955DF6"/>
    <w:rsid w:val="00955F96"/>
    <w:rsid w:val="0095603D"/>
    <w:rsid w:val="0095604A"/>
    <w:rsid w:val="009560C4"/>
    <w:rsid w:val="00956379"/>
    <w:rsid w:val="009564F7"/>
    <w:rsid w:val="00956555"/>
    <w:rsid w:val="00956562"/>
    <w:rsid w:val="0095660D"/>
    <w:rsid w:val="00956612"/>
    <w:rsid w:val="00956642"/>
    <w:rsid w:val="00956890"/>
    <w:rsid w:val="00956C23"/>
    <w:rsid w:val="00956CAA"/>
    <w:rsid w:val="00956CFC"/>
    <w:rsid w:val="00956D06"/>
    <w:rsid w:val="00956D1B"/>
    <w:rsid w:val="00956D3E"/>
    <w:rsid w:val="00956D9B"/>
    <w:rsid w:val="00956DF1"/>
    <w:rsid w:val="00956E15"/>
    <w:rsid w:val="00956FA3"/>
    <w:rsid w:val="00957065"/>
    <w:rsid w:val="009570A1"/>
    <w:rsid w:val="009570E1"/>
    <w:rsid w:val="00957254"/>
    <w:rsid w:val="0095730F"/>
    <w:rsid w:val="0095740E"/>
    <w:rsid w:val="009574E7"/>
    <w:rsid w:val="009575CA"/>
    <w:rsid w:val="0095763C"/>
    <w:rsid w:val="0095790E"/>
    <w:rsid w:val="00957937"/>
    <w:rsid w:val="00957967"/>
    <w:rsid w:val="00957A5B"/>
    <w:rsid w:val="00957B74"/>
    <w:rsid w:val="00957D38"/>
    <w:rsid w:val="00957DEB"/>
    <w:rsid w:val="00957E84"/>
    <w:rsid w:val="00957EBA"/>
    <w:rsid w:val="00957ECD"/>
    <w:rsid w:val="0096013B"/>
    <w:rsid w:val="00960196"/>
    <w:rsid w:val="00960387"/>
    <w:rsid w:val="00960556"/>
    <w:rsid w:val="00960682"/>
    <w:rsid w:val="0096071F"/>
    <w:rsid w:val="009608B9"/>
    <w:rsid w:val="00960970"/>
    <w:rsid w:val="00960A48"/>
    <w:rsid w:val="00960ABF"/>
    <w:rsid w:val="00960C90"/>
    <w:rsid w:val="00960CCA"/>
    <w:rsid w:val="00960CE2"/>
    <w:rsid w:val="00960D57"/>
    <w:rsid w:val="00960DC6"/>
    <w:rsid w:val="009610A6"/>
    <w:rsid w:val="009610DB"/>
    <w:rsid w:val="009612FC"/>
    <w:rsid w:val="00961302"/>
    <w:rsid w:val="00961455"/>
    <w:rsid w:val="0096151E"/>
    <w:rsid w:val="00961816"/>
    <w:rsid w:val="0096181C"/>
    <w:rsid w:val="00961955"/>
    <w:rsid w:val="00961AF6"/>
    <w:rsid w:val="00961B0D"/>
    <w:rsid w:val="00961B17"/>
    <w:rsid w:val="00961BBD"/>
    <w:rsid w:val="0096204A"/>
    <w:rsid w:val="009620BC"/>
    <w:rsid w:val="009620C1"/>
    <w:rsid w:val="00962119"/>
    <w:rsid w:val="0096211E"/>
    <w:rsid w:val="00962120"/>
    <w:rsid w:val="0096217C"/>
    <w:rsid w:val="009621A1"/>
    <w:rsid w:val="009622C6"/>
    <w:rsid w:val="0096251C"/>
    <w:rsid w:val="009625BC"/>
    <w:rsid w:val="009628B7"/>
    <w:rsid w:val="009628DB"/>
    <w:rsid w:val="00962A19"/>
    <w:rsid w:val="00962A71"/>
    <w:rsid w:val="00962C09"/>
    <w:rsid w:val="00962C50"/>
    <w:rsid w:val="00962F2B"/>
    <w:rsid w:val="009630DE"/>
    <w:rsid w:val="0096333E"/>
    <w:rsid w:val="00963479"/>
    <w:rsid w:val="00963533"/>
    <w:rsid w:val="009636B2"/>
    <w:rsid w:val="00963834"/>
    <w:rsid w:val="00963840"/>
    <w:rsid w:val="0096387F"/>
    <w:rsid w:val="0096390D"/>
    <w:rsid w:val="009639CC"/>
    <w:rsid w:val="00963BCF"/>
    <w:rsid w:val="00963BFA"/>
    <w:rsid w:val="00963C15"/>
    <w:rsid w:val="00963D50"/>
    <w:rsid w:val="00963DB3"/>
    <w:rsid w:val="00963DF2"/>
    <w:rsid w:val="00963E4C"/>
    <w:rsid w:val="00963EEC"/>
    <w:rsid w:val="00963F30"/>
    <w:rsid w:val="00964150"/>
    <w:rsid w:val="00964356"/>
    <w:rsid w:val="009644A8"/>
    <w:rsid w:val="0096460C"/>
    <w:rsid w:val="0096472C"/>
    <w:rsid w:val="00964776"/>
    <w:rsid w:val="009647B4"/>
    <w:rsid w:val="00964C17"/>
    <w:rsid w:val="00964C58"/>
    <w:rsid w:val="00964D4E"/>
    <w:rsid w:val="00964E9A"/>
    <w:rsid w:val="00964ED7"/>
    <w:rsid w:val="0096505B"/>
    <w:rsid w:val="009651A2"/>
    <w:rsid w:val="00965644"/>
    <w:rsid w:val="00965677"/>
    <w:rsid w:val="009656D1"/>
    <w:rsid w:val="0096570F"/>
    <w:rsid w:val="00965720"/>
    <w:rsid w:val="009657BB"/>
    <w:rsid w:val="00965931"/>
    <w:rsid w:val="00965965"/>
    <w:rsid w:val="00965979"/>
    <w:rsid w:val="009659EC"/>
    <w:rsid w:val="009659F7"/>
    <w:rsid w:val="00965A55"/>
    <w:rsid w:val="00965A59"/>
    <w:rsid w:val="00965BC1"/>
    <w:rsid w:val="00965CF5"/>
    <w:rsid w:val="00965D03"/>
    <w:rsid w:val="00965DF8"/>
    <w:rsid w:val="00965F8A"/>
    <w:rsid w:val="009660A8"/>
    <w:rsid w:val="009660D8"/>
    <w:rsid w:val="00966107"/>
    <w:rsid w:val="00966282"/>
    <w:rsid w:val="00966343"/>
    <w:rsid w:val="009665ED"/>
    <w:rsid w:val="0096660F"/>
    <w:rsid w:val="00966621"/>
    <w:rsid w:val="00966641"/>
    <w:rsid w:val="009666E5"/>
    <w:rsid w:val="009667D7"/>
    <w:rsid w:val="0096689C"/>
    <w:rsid w:val="00966989"/>
    <w:rsid w:val="009669CA"/>
    <w:rsid w:val="009669FA"/>
    <w:rsid w:val="00966D7A"/>
    <w:rsid w:val="00966E52"/>
    <w:rsid w:val="00966F1B"/>
    <w:rsid w:val="00966FE9"/>
    <w:rsid w:val="0096707E"/>
    <w:rsid w:val="009671AA"/>
    <w:rsid w:val="00967279"/>
    <w:rsid w:val="00967487"/>
    <w:rsid w:val="00967550"/>
    <w:rsid w:val="0096757A"/>
    <w:rsid w:val="009675B7"/>
    <w:rsid w:val="0096769A"/>
    <w:rsid w:val="009679A5"/>
    <w:rsid w:val="00967A89"/>
    <w:rsid w:val="00967A9C"/>
    <w:rsid w:val="00967B31"/>
    <w:rsid w:val="00967B7E"/>
    <w:rsid w:val="00967D52"/>
    <w:rsid w:val="00967D6C"/>
    <w:rsid w:val="00967D71"/>
    <w:rsid w:val="0096CED4"/>
    <w:rsid w:val="00970091"/>
    <w:rsid w:val="00970276"/>
    <w:rsid w:val="009702CF"/>
    <w:rsid w:val="009702FE"/>
    <w:rsid w:val="009703BF"/>
    <w:rsid w:val="009703EC"/>
    <w:rsid w:val="00970407"/>
    <w:rsid w:val="0097049D"/>
    <w:rsid w:val="009706CB"/>
    <w:rsid w:val="0097074F"/>
    <w:rsid w:val="00970764"/>
    <w:rsid w:val="00970788"/>
    <w:rsid w:val="009708DD"/>
    <w:rsid w:val="00970A6A"/>
    <w:rsid w:val="00970B7D"/>
    <w:rsid w:val="00970C63"/>
    <w:rsid w:val="00970C96"/>
    <w:rsid w:val="00970D34"/>
    <w:rsid w:val="00970DBB"/>
    <w:rsid w:val="00970EF3"/>
    <w:rsid w:val="00970F9F"/>
    <w:rsid w:val="00970FB6"/>
    <w:rsid w:val="00971071"/>
    <w:rsid w:val="0097124B"/>
    <w:rsid w:val="00971326"/>
    <w:rsid w:val="00971448"/>
    <w:rsid w:val="0097148E"/>
    <w:rsid w:val="009714C8"/>
    <w:rsid w:val="009715FA"/>
    <w:rsid w:val="00971626"/>
    <w:rsid w:val="009717EC"/>
    <w:rsid w:val="00971827"/>
    <w:rsid w:val="0097183C"/>
    <w:rsid w:val="00971887"/>
    <w:rsid w:val="00971965"/>
    <w:rsid w:val="00971ABF"/>
    <w:rsid w:val="00971DE1"/>
    <w:rsid w:val="00971E4C"/>
    <w:rsid w:val="00971ED1"/>
    <w:rsid w:val="009720FF"/>
    <w:rsid w:val="00972175"/>
    <w:rsid w:val="00972241"/>
    <w:rsid w:val="00972255"/>
    <w:rsid w:val="009722E7"/>
    <w:rsid w:val="009723ED"/>
    <w:rsid w:val="00972521"/>
    <w:rsid w:val="00972536"/>
    <w:rsid w:val="00972554"/>
    <w:rsid w:val="0097271F"/>
    <w:rsid w:val="009727F0"/>
    <w:rsid w:val="0097290B"/>
    <w:rsid w:val="009729D4"/>
    <w:rsid w:val="00972B54"/>
    <w:rsid w:val="00972C27"/>
    <w:rsid w:val="00972C6E"/>
    <w:rsid w:val="00972D44"/>
    <w:rsid w:val="00972D94"/>
    <w:rsid w:val="00972DBC"/>
    <w:rsid w:val="00972DFD"/>
    <w:rsid w:val="00972F69"/>
    <w:rsid w:val="009730F5"/>
    <w:rsid w:val="009732F1"/>
    <w:rsid w:val="009733F1"/>
    <w:rsid w:val="009734C7"/>
    <w:rsid w:val="00973524"/>
    <w:rsid w:val="009738EA"/>
    <w:rsid w:val="00973961"/>
    <w:rsid w:val="009739E2"/>
    <w:rsid w:val="00973B64"/>
    <w:rsid w:val="00973E21"/>
    <w:rsid w:val="00973E67"/>
    <w:rsid w:val="009741E1"/>
    <w:rsid w:val="00974255"/>
    <w:rsid w:val="00974368"/>
    <w:rsid w:val="009743EC"/>
    <w:rsid w:val="00974537"/>
    <w:rsid w:val="009749D5"/>
    <w:rsid w:val="00974B48"/>
    <w:rsid w:val="00974DF0"/>
    <w:rsid w:val="00974F09"/>
    <w:rsid w:val="00974F6D"/>
    <w:rsid w:val="009750AA"/>
    <w:rsid w:val="009753C5"/>
    <w:rsid w:val="0097541A"/>
    <w:rsid w:val="00975473"/>
    <w:rsid w:val="0097554A"/>
    <w:rsid w:val="0097557B"/>
    <w:rsid w:val="009755FC"/>
    <w:rsid w:val="00975605"/>
    <w:rsid w:val="0097570F"/>
    <w:rsid w:val="00975728"/>
    <w:rsid w:val="00975777"/>
    <w:rsid w:val="009757B3"/>
    <w:rsid w:val="0097586F"/>
    <w:rsid w:val="0097594E"/>
    <w:rsid w:val="00975A03"/>
    <w:rsid w:val="00975A61"/>
    <w:rsid w:val="00975B86"/>
    <w:rsid w:val="00975CD0"/>
    <w:rsid w:val="00975F19"/>
    <w:rsid w:val="00976193"/>
    <w:rsid w:val="00976219"/>
    <w:rsid w:val="0097625B"/>
    <w:rsid w:val="0097633E"/>
    <w:rsid w:val="0097639C"/>
    <w:rsid w:val="009764F6"/>
    <w:rsid w:val="0097653F"/>
    <w:rsid w:val="00976639"/>
    <w:rsid w:val="00976683"/>
    <w:rsid w:val="00976AB5"/>
    <w:rsid w:val="00976BAC"/>
    <w:rsid w:val="00976E5D"/>
    <w:rsid w:val="00976EB6"/>
    <w:rsid w:val="00976EE4"/>
    <w:rsid w:val="00976F57"/>
    <w:rsid w:val="00976FD0"/>
    <w:rsid w:val="009770BD"/>
    <w:rsid w:val="00977144"/>
    <w:rsid w:val="009771B0"/>
    <w:rsid w:val="009771BC"/>
    <w:rsid w:val="009771C9"/>
    <w:rsid w:val="009772DD"/>
    <w:rsid w:val="00977365"/>
    <w:rsid w:val="009773EB"/>
    <w:rsid w:val="009774CD"/>
    <w:rsid w:val="009774D2"/>
    <w:rsid w:val="00977500"/>
    <w:rsid w:val="00977638"/>
    <w:rsid w:val="0097764D"/>
    <w:rsid w:val="00977805"/>
    <w:rsid w:val="0097785A"/>
    <w:rsid w:val="009779F4"/>
    <w:rsid w:val="00977AD7"/>
    <w:rsid w:val="00977B44"/>
    <w:rsid w:val="00977BFA"/>
    <w:rsid w:val="00977DA1"/>
    <w:rsid w:val="00977E39"/>
    <w:rsid w:val="00977EB8"/>
    <w:rsid w:val="009801BD"/>
    <w:rsid w:val="009802D4"/>
    <w:rsid w:val="009803A1"/>
    <w:rsid w:val="00980424"/>
    <w:rsid w:val="009804AD"/>
    <w:rsid w:val="00980503"/>
    <w:rsid w:val="00980667"/>
    <w:rsid w:val="00980698"/>
    <w:rsid w:val="0098085D"/>
    <w:rsid w:val="009808BC"/>
    <w:rsid w:val="009808D9"/>
    <w:rsid w:val="00980910"/>
    <w:rsid w:val="00980BB4"/>
    <w:rsid w:val="00980D36"/>
    <w:rsid w:val="00980D73"/>
    <w:rsid w:val="00980DD1"/>
    <w:rsid w:val="00980FC7"/>
    <w:rsid w:val="0098105F"/>
    <w:rsid w:val="009810E6"/>
    <w:rsid w:val="00981273"/>
    <w:rsid w:val="00981284"/>
    <w:rsid w:val="00981449"/>
    <w:rsid w:val="00981482"/>
    <w:rsid w:val="00981510"/>
    <w:rsid w:val="009815B2"/>
    <w:rsid w:val="00981631"/>
    <w:rsid w:val="00981723"/>
    <w:rsid w:val="00981790"/>
    <w:rsid w:val="00981832"/>
    <w:rsid w:val="0098187A"/>
    <w:rsid w:val="00981886"/>
    <w:rsid w:val="0098189E"/>
    <w:rsid w:val="0098192F"/>
    <w:rsid w:val="00981A82"/>
    <w:rsid w:val="00981AB6"/>
    <w:rsid w:val="00981B5F"/>
    <w:rsid w:val="00981BDF"/>
    <w:rsid w:val="00981D08"/>
    <w:rsid w:val="00981FD2"/>
    <w:rsid w:val="00982293"/>
    <w:rsid w:val="009823E2"/>
    <w:rsid w:val="00982572"/>
    <w:rsid w:val="009825F4"/>
    <w:rsid w:val="00982669"/>
    <w:rsid w:val="0098274D"/>
    <w:rsid w:val="00982955"/>
    <w:rsid w:val="009829BA"/>
    <w:rsid w:val="00982A22"/>
    <w:rsid w:val="00982CFE"/>
    <w:rsid w:val="00982DED"/>
    <w:rsid w:val="00982E6F"/>
    <w:rsid w:val="00982EC6"/>
    <w:rsid w:val="00982FAE"/>
    <w:rsid w:val="009831CD"/>
    <w:rsid w:val="00983461"/>
    <w:rsid w:val="009834B4"/>
    <w:rsid w:val="0098357E"/>
    <w:rsid w:val="009836FC"/>
    <w:rsid w:val="0098371F"/>
    <w:rsid w:val="009837B4"/>
    <w:rsid w:val="0098385F"/>
    <w:rsid w:val="0098392D"/>
    <w:rsid w:val="00983AFE"/>
    <w:rsid w:val="00983BDC"/>
    <w:rsid w:val="00983DE1"/>
    <w:rsid w:val="00983F7F"/>
    <w:rsid w:val="00983F83"/>
    <w:rsid w:val="00984067"/>
    <w:rsid w:val="009840C0"/>
    <w:rsid w:val="009840C9"/>
    <w:rsid w:val="009840E6"/>
    <w:rsid w:val="00984156"/>
    <w:rsid w:val="00984294"/>
    <w:rsid w:val="009843B2"/>
    <w:rsid w:val="009844C8"/>
    <w:rsid w:val="00984603"/>
    <w:rsid w:val="00984770"/>
    <w:rsid w:val="00984915"/>
    <w:rsid w:val="00984B33"/>
    <w:rsid w:val="00984B9A"/>
    <w:rsid w:val="00984D5C"/>
    <w:rsid w:val="00984DD9"/>
    <w:rsid w:val="00984E77"/>
    <w:rsid w:val="00984EAC"/>
    <w:rsid w:val="00985029"/>
    <w:rsid w:val="00985040"/>
    <w:rsid w:val="00985082"/>
    <w:rsid w:val="009850D4"/>
    <w:rsid w:val="009850E7"/>
    <w:rsid w:val="00985203"/>
    <w:rsid w:val="00985228"/>
    <w:rsid w:val="00985283"/>
    <w:rsid w:val="009853E2"/>
    <w:rsid w:val="009854E2"/>
    <w:rsid w:val="009854EB"/>
    <w:rsid w:val="0098551D"/>
    <w:rsid w:val="0098555A"/>
    <w:rsid w:val="00985750"/>
    <w:rsid w:val="009858F5"/>
    <w:rsid w:val="009859FE"/>
    <w:rsid w:val="00985C5C"/>
    <w:rsid w:val="00985CC4"/>
    <w:rsid w:val="00985D09"/>
    <w:rsid w:val="00985D5D"/>
    <w:rsid w:val="00985D94"/>
    <w:rsid w:val="00985E2D"/>
    <w:rsid w:val="00985E3E"/>
    <w:rsid w:val="00985E4B"/>
    <w:rsid w:val="00985F73"/>
    <w:rsid w:val="00985F90"/>
    <w:rsid w:val="009861A8"/>
    <w:rsid w:val="0098625A"/>
    <w:rsid w:val="0098627F"/>
    <w:rsid w:val="00986314"/>
    <w:rsid w:val="0098644E"/>
    <w:rsid w:val="00986503"/>
    <w:rsid w:val="00986549"/>
    <w:rsid w:val="00986593"/>
    <w:rsid w:val="009866A9"/>
    <w:rsid w:val="009869CF"/>
    <w:rsid w:val="00986A0A"/>
    <w:rsid w:val="00986A88"/>
    <w:rsid w:val="00986AC8"/>
    <w:rsid w:val="00986B20"/>
    <w:rsid w:val="00986BB7"/>
    <w:rsid w:val="00986C09"/>
    <w:rsid w:val="00986D3D"/>
    <w:rsid w:val="00986D80"/>
    <w:rsid w:val="00986D97"/>
    <w:rsid w:val="00986DF2"/>
    <w:rsid w:val="00986F14"/>
    <w:rsid w:val="00986F54"/>
    <w:rsid w:val="009870BC"/>
    <w:rsid w:val="009870FE"/>
    <w:rsid w:val="00987338"/>
    <w:rsid w:val="009873B1"/>
    <w:rsid w:val="00987478"/>
    <w:rsid w:val="0098750E"/>
    <w:rsid w:val="0098754C"/>
    <w:rsid w:val="00987901"/>
    <w:rsid w:val="00987ACF"/>
    <w:rsid w:val="00987C47"/>
    <w:rsid w:val="00987E47"/>
    <w:rsid w:val="00987EE2"/>
    <w:rsid w:val="00987F20"/>
    <w:rsid w:val="00987F8C"/>
    <w:rsid w:val="00990042"/>
    <w:rsid w:val="009900BF"/>
    <w:rsid w:val="00990196"/>
    <w:rsid w:val="009903DD"/>
    <w:rsid w:val="00990431"/>
    <w:rsid w:val="00990572"/>
    <w:rsid w:val="00990652"/>
    <w:rsid w:val="009906C6"/>
    <w:rsid w:val="009907DA"/>
    <w:rsid w:val="009908BB"/>
    <w:rsid w:val="0099091D"/>
    <w:rsid w:val="009909A2"/>
    <w:rsid w:val="009909A9"/>
    <w:rsid w:val="00990A2A"/>
    <w:rsid w:val="00990A5F"/>
    <w:rsid w:val="00990B72"/>
    <w:rsid w:val="00990CAB"/>
    <w:rsid w:val="00990CD8"/>
    <w:rsid w:val="00990DC6"/>
    <w:rsid w:val="00990EEA"/>
    <w:rsid w:val="00991153"/>
    <w:rsid w:val="009911C1"/>
    <w:rsid w:val="0099120A"/>
    <w:rsid w:val="0099122D"/>
    <w:rsid w:val="009912EA"/>
    <w:rsid w:val="00991402"/>
    <w:rsid w:val="00991436"/>
    <w:rsid w:val="00991577"/>
    <w:rsid w:val="009916CB"/>
    <w:rsid w:val="009917AB"/>
    <w:rsid w:val="0099184C"/>
    <w:rsid w:val="00991851"/>
    <w:rsid w:val="00991874"/>
    <w:rsid w:val="00991989"/>
    <w:rsid w:val="009919C6"/>
    <w:rsid w:val="00991B2A"/>
    <w:rsid w:val="00991BB6"/>
    <w:rsid w:val="00991CA6"/>
    <w:rsid w:val="00991D7E"/>
    <w:rsid w:val="00991DA1"/>
    <w:rsid w:val="00991DBE"/>
    <w:rsid w:val="00991DF3"/>
    <w:rsid w:val="00991E1A"/>
    <w:rsid w:val="00991E30"/>
    <w:rsid w:val="00991EE7"/>
    <w:rsid w:val="00991F29"/>
    <w:rsid w:val="00991F91"/>
    <w:rsid w:val="009920BD"/>
    <w:rsid w:val="009921E2"/>
    <w:rsid w:val="00992280"/>
    <w:rsid w:val="0099231B"/>
    <w:rsid w:val="00992374"/>
    <w:rsid w:val="00992445"/>
    <w:rsid w:val="009925C0"/>
    <w:rsid w:val="009926D0"/>
    <w:rsid w:val="00992706"/>
    <w:rsid w:val="00992737"/>
    <w:rsid w:val="009927DA"/>
    <w:rsid w:val="0099287A"/>
    <w:rsid w:val="0099296B"/>
    <w:rsid w:val="00992A38"/>
    <w:rsid w:val="00992C1E"/>
    <w:rsid w:val="00992CB4"/>
    <w:rsid w:val="00992D35"/>
    <w:rsid w:val="00992D58"/>
    <w:rsid w:val="00992D79"/>
    <w:rsid w:val="00992E9D"/>
    <w:rsid w:val="00992F3C"/>
    <w:rsid w:val="00992FB1"/>
    <w:rsid w:val="00993123"/>
    <w:rsid w:val="009931A0"/>
    <w:rsid w:val="009931ED"/>
    <w:rsid w:val="00993331"/>
    <w:rsid w:val="0099348A"/>
    <w:rsid w:val="0099390E"/>
    <w:rsid w:val="00993917"/>
    <w:rsid w:val="00993925"/>
    <w:rsid w:val="00993A41"/>
    <w:rsid w:val="00993A4F"/>
    <w:rsid w:val="00993A7C"/>
    <w:rsid w:val="00993BB9"/>
    <w:rsid w:val="00993C91"/>
    <w:rsid w:val="00993DD2"/>
    <w:rsid w:val="00993E23"/>
    <w:rsid w:val="00993F00"/>
    <w:rsid w:val="00994083"/>
    <w:rsid w:val="00994088"/>
    <w:rsid w:val="00994266"/>
    <w:rsid w:val="0099429F"/>
    <w:rsid w:val="00994386"/>
    <w:rsid w:val="0099438D"/>
    <w:rsid w:val="0099456C"/>
    <w:rsid w:val="009945BC"/>
    <w:rsid w:val="009945CA"/>
    <w:rsid w:val="00994669"/>
    <w:rsid w:val="009947DA"/>
    <w:rsid w:val="009949E4"/>
    <w:rsid w:val="00994AA8"/>
    <w:rsid w:val="00994B3F"/>
    <w:rsid w:val="00994BF4"/>
    <w:rsid w:val="00994CE1"/>
    <w:rsid w:val="00994F70"/>
    <w:rsid w:val="00995134"/>
    <w:rsid w:val="009953A4"/>
    <w:rsid w:val="0099540C"/>
    <w:rsid w:val="009954C1"/>
    <w:rsid w:val="009954CF"/>
    <w:rsid w:val="009955A2"/>
    <w:rsid w:val="0099574D"/>
    <w:rsid w:val="0099584E"/>
    <w:rsid w:val="00995B92"/>
    <w:rsid w:val="00995BD6"/>
    <w:rsid w:val="00995D23"/>
    <w:rsid w:val="00995E33"/>
    <w:rsid w:val="00995F43"/>
    <w:rsid w:val="00995FF9"/>
    <w:rsid w:val="00996046"/>
    <w:rsid w:val="00996151"/>
    <w:rsid w:val="00996485"/>
    <w:rsid w:val="00996510"/>
    <w:rsid w:val="0099676F"/>
    <w:rsid w:val="009967AB"/>
    <w:rsid w:val="009968D8"/>
    <w:rsid w:val="00996999"/>
    <w:rsid w:val="00996AFC"/>
    <w:rsid w:val="00996C7A"/>
    <w:rsid w:val="00996DBE"/>
    <w:rsid w:val="00996FCF"/>
    <w:rsid w:val="00997322"/>
    <w:rsid w:val="0099741A"/>
    <w:rsid w:val="009974AE"/>
    <w:rsid w:val="00997531"/>
    <w:rsid w:val="00997604"/>
    <w:rsid w:val="009976C1"/>
    <w:rsid w:val="00997777"/>
    <w:rsid w:val="00997A85"/>
    <w:rsid w:val="00997AA7"/>
    <w:rsid w:val="00997C6C"/>
    <w:rsid w:val="00997C8A"/>
    <w:rsid w:val="00997E19"/>
    <w:rsid w:val="009A0044"/>
    <w:rsid w:val="009A01F8"/>
    <w:rsid w:val="009A03CD"/>
    <w:rsid w:val="009A040A"/>
    <w:rsid w:val="009A0707"/>
    <w:rsid w:val="009A07B8"/>
    <w:rsid w:val="009A07FC"/>
    <w:rsid w:val="009A0804"/>
    <w:rsid w:val="009A080D"/>
    <w:rsid w:val="009A0830"/>
    <w:rsid w:val="009A0B63"/>
    <w:rsid w:val="009A0C0B"/>
    <w:rsid w:val="009A0C53"/>
    <w:rsid w:val="009A0C89"/>
    <w:rsid w:val="009A0CAC"/>
    <w:rsid w:val="009A0DB7"/>
    <w:rsid w:val="009A0E43"/>
    <w:rsid w:val="009A0EDA"/>
    <w:rsid w:val="009A1045"/>
    <w:rsid w:val="009A12B6"/>
    <w:rsid w:val="009A1730"/>
    <w:rsid w:val="009A1812"/>
    <w:rsid w:val="009A1905"/>
    <w:rsid w:val="009A1A54"/>
    <w:rsid w:val="009A1B5A"/>
    <w:rsid w:val="009A1BC7"/>
    <w:rsid w:val="009A1C00"/>
    <w:rsid w:val="009A1C33"/>
    <w:rsid w:val="009A1D20"/>
    <w:rsid w:val="009A1D75"/>
    <w:rsid w:val="009A1DD4"/>
    <w:rsid w:val="009A1E19"/>
    <w:rsid w:val="009A1FAF"/>
    <w:rsid w:val="009A1FEE"/>
    <w:rsid w:val="009A2072"/>
    <w:rsid w:val="009A20C0"/>
    <w:rsid w:val="009A22B4"/>
    <w:rsid w:val="009A22BF"/>
    <w:rsid w:val="009A2326"/>
    <w:rsid w:val="009A24BE"/>
    <w:rsid w:val="009A2633"/>
    <w:rsid w:val="009A27B3"/>
    <w:rsid w:val="009A28FE"/>
    <w:rsid w:val="009A290C"/>
    <w:rsid w:val="009A2A3A"/>
    <w:rsid w:val="009A2C69"/>
    <w:rsid w:val="009A2CC7"/>
    <w:rsid w:val="009A2D07"/>
    <w:rsid w:val="009A2D50"/>
    <w:rsid w:val="009A2D8B"/>
    <w:rsid w:val="009A2DC2"/>
    <w:rsid w:val="009A2F16"/>
    <w:rsid w:val="009A3046"/>
    <w:rsid w:val="009A3075"/>
    <w:rsid w:val="009A30AD"/>
    <w:rsid w:val="009A30BF"/>
    <w:rsid w:val="009A31D8"/>
    <w:rsid w:val="009A3339"/>
    <w:rsid w:val="009A3427"/>
    <w:rsid w:val="009A345A"/>
    <w:rsid w:val="009A34E0"/>
    <w:rsid w:val="009A365A"/>
    <w:rsid w:val="009A3876"/>
    <w:rsid w:val="009A38E7"/>
    <w:rsid w:val="009A396D"/>
    <w:rsid w:val="009A3AB5"/>
    <w:rsid w:val="009A3C9B"/>
    <w:rsid w:val="009A3CCE"/>
    <w:rsid w:val="009A3EE2"/>
    <w:rsid w:val="009A3FC7"/>
    <w:rsid w:val="009A400E"/>
    <w:rsid w:val="009A418F"/>
    <w:rsid w:val="009A41FF"/>
    <w:rsid w:val="009A42EF"/>
    <w:rsid w:val="009A435B"/>
    <w:rsid w:val="009A4373"/>
    <w:rsid w:val="009A4397"/>
    <w:rsid w:val="009A478F"/>
    <w:rsid w:val="009A4816"/>
    <w:rsid w:val="009A486F"/>
    <w:rsid w:val="009A48A1"/>
    <w:rsid w:val="009A4947"/>
    <w:rsid w:val="009A4AEA"/>
    <w:rsid w:val="009A4AF0"/>
    <w:rsid w:val="009A4BDE"/>
    <w:rsid w:val="009A4BF2"/>
    <w:rsid w:val="009A4D40"/>
    <w:rsid w:val="009A4F36"/>
    <w:rsid w:val="009A4F44"/>
    <w:rsid w:val="009A4FC4"/>
    <w:rsid w:val="009A509B"/>
    <w:rsid w:val="009A5112"/>
    <w:rsid w:val="009A5132"/>
    <w:rsid w:val="009A5219"/>
    <w:rsid w:val="009A54C1"/>
    <w:rsid w:val="009A5660"/>
    <w:rsid w:val="009A56BE"/>
    <w:rsid w:val="009A5705"/>
    <w:rsid w:val="009A5709"/>
    <w:rsid w:val="009A5740"/>
    <w:rsid w:val="009A5A38"/>
    <w:rsid w:val="009A5A5B"/>
    <w:rsid w:val="009A5C2E"/>
    <w:rsid w:val="009A5C98"/>
    <w:rsid w:val="009A5CA8"/>
    <w:rsid w:val="009A5D0E"/>
    <w:rsid w:val="009A605B"/>
    <w:rsid w:val="009A60AD"/>
    <w:rsid w:val="009A610C"/>
    <w:rsid w:val="009A617F"/>
    <w:rsid w:val="009A6437"/>
    <w:rsid w:val="009A64CA"/>
    <w:rsid w:val="009A653A"/>
    <w:rsid w:val="009A65AE"/>
    <w:rsid w:val="009A6666"/>
    <w:rsid w:val="009A6682"/>
    <w:rsid w:val="009A6831"/>
    <w:rsid w:val="009A68C9"/>
    <w:rsid w:val="009A68CD"/>
    <w:rsid w:val="009A68E5"/>
    <w:rsid w:val="009A6C49"/>
    <w:rsid w:val="009A6CF4"/>
    <w:rsid w:val="009A6F92"/>
    <w:rsid w:val="009A71D7"/>
    <w:rsid w:val="009A71E1"/>
    <w:rsid w:val="009A7213"/>
    <w:rsid w:val="009A724F"/>
    <w:rsid w:val="009A72B8"/>
    <w:rsid w:val="009A73F1"/>
    <w:rsid w:val="009A740D"/>
    <w:rsid w:val="009A758C"/>
    <w:rsid w:val="009A7648"/>
    <w:rsid w:val="009A7683"/>
    <w:rsid w:val="009A78F5"/>
    <w:rsid w:val="009A7929"/>
    <w:rsid w:val="009A7B07"/>
    <w:rsid w:val="009A7D3B"/>
    <w:rsid w:val="009A7E8A"/>
    <w:rsid w:val="009A7F7A"/>
    <w:rsid w:val="009A7FAF"/>
    <w:rsid w:val="009B00BA"/>
    <w:rsid w:val="009B00F1"/>
    <w:rsid w:val="009B0123"/>
    <w:rsid w:val="009B0133"/>
    <w:rsid w:val="009B044E"/>
    <w:rsid w:val="009B05BB"/>
    <w:rsid w:val="009B05E9"/>
    <w:rsid w:val="009B0629"/>
    <w:rsid w:val="009B0708"/>
    <w:rsid w:val="009B07E7"/>
    <w:rsid w:val="009B0A39"/>
    <w:rsid w:val="009B0ADE"/>
    <w:rsid w:val="009B0BCD"/>
    <w:rsid w:val="009B0CB5"/>
    <w:rsid w:val="009B0D92"/>
    <w:rsid w:val="009B0DE8"/>
    <w:rsid w:val="009B0ED3"/>
    <w:rsid w:val="009B0F13"/>
    <w:rsid w:val="009B10D9"/>
    <w:rsid w:val="009B1227"/>
    <w:rsid w:val="009B143C"/>
    <w:rsid w:val="009B1455"/>
    <w:rsid w:val="009B1547"/>
    <w:rsid w:val="009B156D"/>
    <w:rsid w:val="009B18A6"/>
    <w:rsid w:val="009B18B0"/>
    <w:rsid w:val="009B1953"/>
    <w:rsid w:val="009B19E3"/>
    <w:rsid w:val="009B1BAA"/>
    <w:rsid w:val="009B1BF7"/>
    <w:rsid w:val="009B1C3F"/>
    <w:rsid w:val="009B1C4F"/>
    <w:rsid w:val="009B1CE8"/>
    <w:rsid w:val="009B1E6F"/>
    <w:rsid w:val="009B2125"/>
    <w:rsid w:val="009B2207"/>
    <w:rsid w:val="009B2299"/>
    <w:rsid w:val="009B2379"/>
    <w:rsid w:val="009B238B"/>
    <w:rsid w:val="009B255F"/>
    <w:rsid w:val="009B2708"/>
    <w:rsid w:val="009B27EF"/>
    <w:rsid w:val="009B2815"/>
    <w:rsid w:val="009B29EE"/>
    <w:rsid w:val="009B2CEB"/>
    <w:rsid w:val="009B2DC6"/>
    <w:rsid w:val="009B2F0B"/>
    <w:rsid w:val="009B2F19"/>
    <w:rsid w:val="009B30D0"/>
    <w:rsid w:val="009B3199"/>
    <w:rsid w:val="009B31E1"/>
    <w:rsid w:val="009B321D"/>
    <w:rsid w:val="009B32C1"/>
    <w:rsid w:val="009B3488"/>
    <w:rsid w:val="009B3537"/>
    <w:rsid w:val="009B375E"/>
    <w:rsid w:val="009B37E1"/>
    <w:rsid w:val="009B3917"/>
    <w:rsid w:val="009B3AE3"/>
    <w:rsid w:val="009B3B7F"/>
    <w:rsid w:val="009B3BBE"/>
    <w:rsid w:val="009B3BD4"/>
    <w:rsid w:val="009B3BF1"/>
    <w:rsid w:val="009B3D98"/>
    <w:rsid w:val="009B3E08"/>
    <w:rsid w:val="009B3E7E"/>
    <w:rsid w:val="009B3F64"/>
    <w:rsid w:val="009B4213"/>
    <w:rsid w:val="009B4746"/>
    <w:rsid w:val="009B47E9"/>
    <w:rsid w:val="009B47EA"/>
    <w:rsid w:val="009B4813"/>
    <w:rsid w:val="009B495C"/>
    <w:rsid w:val="009B4BB0"/>
    <w:rsid w:val="009B4D5E"/>
    <w:rsid w:val="009B4D86"/>
    <w:rsid w:val="009B4DF9"/>
    <w:rsid w:val="009B4E2B"/>
    <w:rsid w:val="009B4E31"/>
    <w:rsid w:val="009B4F97"/>
    <w:rsid w:val="009B4FD4"/>
    <w:rsid w:val="009B501A"/>
    <w:rsid w:val="009B5091"/>
    <w:rsid w:val="009B50C2"/>
    <w:rsid w:val="009B51AC"/>
    <w:rsid w:val="009B524E"/>
    <w:rsid w:val="009B5314"/>
    <w:rsid w:val="009B54E2"/>
    <w:rsid w:val="009B5580"/>
    <w:rsid w:val="009B55AF"/>
    <w:rsid w:val="009B56D3"/>
    <w:rsid w:val="009B571F"/>
    <w:rsid w:val="009B57D4"/>
    <w:rsid w:val="009B5969"/>
    <w:rsid w:val="009B597C"/>
    <w:rsid w:val="009B5A83"/>
    <w:rsid w:val="009B5AAA"/>
    <w:rsid w:val="009B5C4F"/>
    <w:rsid w:val="009B5CD2"/>
    <w:rsid w:val="009B5CE7"/>
    <w:rsid w:val="009B5EAA"/>
    <w:rsid w:val="009B5FF1"/>
    <w:rsid w:val="009B6088"/>
    <w:rsid w:val="009B626A"/>
    <w:rsid w:val="009B6361"/>
    <w:rsid w:val="009B639F"/>
    <w:rsid w:val="009B64DC"/>
    <w:rsid w:val="009B6719"/>
    <w:rsid w:val="009B675B"/>
    <w:rsid w:val="009B6A77"/>
    <w:rsid w:val="009B6AA2"/>
    <w:rsid w:val="009B6BD9"/>
    <w:rsid w:val="009B6CF3"/>
    <w:rsid w:val="009B6F18"/>
    <w:rsid w:val="009B6FA5"/>
    <w:rsid w:val="009B7176"/>
    <w:rsid w:val="009B7262"/>
    <w:rsid w:val="009B7288"/>
    <w:rsid w:val="009B7301"/>
    <w:rsid w:val="009B7408"/>
    <w:rsid w:val="009B7467"/>
    <w:rsid w:val="009B7480"/>
    <w:rsid w:val="009B74B7"/>
    <w:rsid w:val="009B74BA"/>
    <w:rsid w:val="009B7954"/>
    <w:rsid w:val="009B7AD6"/>
    <w:rsid w:val="009B7AE9"/>
    <w:rsid w:val="009B7EFC"/>
    <w:rsid w:val="009B7F98"/>
    <w:rsid w:val="009B7FCC"/>
    <w:rsid w:val="009C00D6"/>
    <w:rsid w:val="009C018A"/>
    <w:rsid w:val="009C022F"/>
    <w:rsid w:val="009C03C0"/>
    <w:rsid w:val="009C05F7"/>
    <w:rsid w:val="009C0608"/>
    <w:rsid w:val="009C062A"/>
    <w:rsid w:val="009C07DF"/>
    <w:rsid w:val="009C07FF"/>
    <w:rsid w:val="009C0928"/>
    <w:rsid w:val="009C099D"/>
    <w:rsid w:val="009C09BF"/>
    <w:rsid w:val="009C0A08"/>
    <w:rsid w:val="009C0AC3"/>
    <w:rsid w:val="009C0ACA"/>
    <w:rsid w:val="009C0CE1"/>
    <w:rsid w:val="009C0D09"/>
    <w:rsid w:val="009C0D7F"/>
    <w:rsid w:val="009C0D8C"/>
    <w:rsid w:val="009C0DB1"/>
    <w:rsid w:val="009C0EB6"/>
    <w:rsid w:val="009C0F61"/>
    <w:rsid w:val="009C0F83"/>
    <w:rsid w:val="009C1017"/>
    <w:rsid w:val="009C105F"/>
    <w:rsid w:val="009C10BA"/>
    <w:rsid w:val="009C111A"/>
    <w:rsid w:val="009C12F4"/>
    <w:rsid w:val="009C1653"/>
    <w:rsid w:val="009C1677"/>
    <w:rsid w:val="009C183C"/>
    <w:rsid w:val="009C18B4"/>
    <w:rsid w:val="009C18C3"/>
    <w:rsid w:val="009C1940"/>
    <w:rsid w:val="009C1972"/>
    <w:rsid w:val="009C197B"/>
    <w:rsid w:val="009C19C8"/>
    <w:rsid w:val="009C1A12"/>
    <w:rsid w:val="009C1AB5"/>
    <w:rsid w:val="009C1D12"/>
    <w:rsid w:val="009C1DEB"/>
    <w:rsid w:val="009C2214"/>
    <w:rsid w:val="009C2333"/>
    <w:rsid w:val="009C23E1"/>
    <w:rsid w:val="009C24A5"/>
    <w:rsid w:val="009C2570"/>
    <w:rsid w:val="009C25C7"/>
    <w:rsid w:val="009C2605"/>
    <w:rsid w:val="009C266F"/>
    <w:rsid w:val="009C26A0"/>
    <w:rsid w:val="009C28BC"/>
    <w:rsid w:val="009C29A4"/>
    <w:rsid w:val="009C2A6B"/>
    <w:rsid w:val="009C2AFD"/>
    <w:rsid w:val="009C2C46"/>
    <w:rsid w:val="009C2D43"/>
    <w:rsid w:val="009C2D48"/>
    <w:rsid w:val="009C2E26"/>
    <w:rsid w:val="009C2EEE"/>
    <w:rsid w:val="009C2F5E"/>
    <w:rsid w:val="009C3418"/>
    <w:rsid w:val="009C3541"/>
    <w:rsid w:val="009C3562"/>
    <w:rsid w:val="009C366B"/>
    <w:rsid w:val="009C3817"/>
    <w:rsid w:val="009C3882"/>
    <w:rsid w:val="009C39B6"/>
    <w:rsid w:val="009C39D5"/>
    <w:rsid w:val="009C3A6D"/>
    <w:rsid w:val="009C3C4C"/>
    <w:rsid w:val="009C3C58"/>
    <w:rsid w:val="009C3CBC"/>
    <w:rsid w:val="009C3CC0"/>
    <w:rsid w:val="009C3FC4"/>
    <w:rsid w:val="009C4122"/>
    <w:rsid w:val="009C41A6"/>
    <w:rsid w:val="009C41B0"/>
    <w:rsid w:val="009C424C"/>
    <w:rsid w:val="009C4340"/>
    <w:rsid w:val="009C4478"/>
    <w:rsid w:val="009C46D0"/>
    <w:rsid w:val="009C46D7"/>
    <w:rsid w:val="009C4775"/>
    <w:rsid w:val="009C4816"/>
    <w:rsid w:val="009C484B"/>
    <w:rsid w:val="009C4A4E"/>
    <w:rsid w:val="009C4B4C"/>
    <w:rsid w:val="009C4C76"/>
    <w:rsid w:val="009C4DCE"/>
    <w:rsid w:val="009C4DF0"/>
    <w:rsid w:val="009C4EE8"/>
    <w:rsid w:val="009C4EF7"/>
    <w:rsid w:val="009C508C"/>
    <w:rsid w:val="009C5157"/>
    <w:rsid w:val="009C5317"/>
    <w:rsid w:val="009C5342"/>
    <w:rsid w:val="009C534C"/>
    <w:rsid w:val="009C53B8"/>
    <w:rsid w:val="009C53C2"/>
    <w:rsid w:val="009C5516"/>
    <w:rsid w:val="009C5555"/>
    <w:rsid w:val="009C55B3"/>
    <w:rsid w:val="009C55E8"/>
    <w:rsid w:val="009C57F7"/>
    <w:rsid w:val="009C5848"/>
    <w:rsid w:val="009C59C8"/>
    <w:rsid w:val="009C5A45"/>
    <w:rsid w:val="009C5B13"/>
    <w:rsid w:val="009C5B61"/>
    <w:rsid w:val="009C5C19"/>
    <w:rsid w:val="009C5CE9"/>
    <w:rsid w:val="009C5D47"/>
    <w:rsid w:val="009C5DB7"/>
    <w:rsid w:val="009C5DCD"/>
    <w:rsid w:val="009C5E4A"/>
    <w:rsid w:val="009C6054"/>
    <w:rsid w:val="009C6125"/>
    <w:rsid w:val="009C61BA"/>
    <w:rsid w:val="009C61C0"/>
    <w:rsid w:val="009C6372"/>
    <w:rsid w:val="009C63E3"/>
    <w:rsid w:val="009C64D0"/>
    <w:rsid w:val="009C658D"/>
    <w:rsid w:val="009C662B"/>
    <w:rsid w:val="009C6689"/>
    <w:rsid w:val="009C686E"/>
    <w:rsid w:val="009C69AE"/>
    <w:rsid w:val="009C6A5B"/>
    <w:rsid w:val="009C6B63"/>
    <w:rsid w:val="009C6B96"/>
    <w:rsid w:val="009C6BC6"/>
    <w:rsid w:val="009C6C2E"/>
    <w:rsid w:val="009C6CD0"/>
    <w:rsid w:val="009C6CE5"/>
    <w:rsid w:val="009C6E7C"/>
    <w:rsid w:val="009C700F"/>
    <w:rsid w:val="009C70BD"/>
    <w:rsid w:val="009C71E9"/>
    <w:rsid w:val="009C7421"/>
    <w:rsid w:val="009C7443"/>
    <w:rsid w:val="009C7447"/>
    <w:rsid w:val="009C750E"/>
    <w:rsid w:val="009C752F"/>
    <w:rsid w:val="009C7611"/>
    <w:rsid w:val="009C7C0B"/>
    <w:rsid w:val="009C7C6D"/>
    <w:rsid w:val="009C7D86"/>
    <w:rsid w:val="009C7DC3"/>
    <w:rsid w:val="009C7E37"/>
    <w:rsid w:val="009C7FF0"/>
    <w:rsid w:val="009C7FF8"/>
    <w:rsid w:val="009D00AD"/>
    <w:rsid w:val="009D01B6"/>
    <w:rsid w:val="009D020B"/>
    <w:rsid w:val="009D041E"/>
    <w:rsid w:val="009D0456"/>
    <w:rsid w:val="009D0619"/>
    <w:rsid w:val="009D06AB"/>
    <w:rsid w:val="009D091D"/>
    <w:rsid w:val="009D0949"/>
    <w:rsid w:val="009D097B"/>
    <w:rsid w:val="009D0B45"/>
    <w:rsid w:val="009D0BA8"/>
    <w:rsid w:val="009D0E88"/>
    <w:rsid w:val="009D0EAB"/>
    <w:rsid w:val="009D0F55"/>
    <w:rsid w:val="009D1006"/>
    <w:rsid w:val="009D123B"/>
    <w:rsid w:val="009D125C"/>
    <w:rsid w:val="009D136F"/>
    <w:rsid w:val="009D13C5"/>
    <w:rsid w:val="009D14CC"/>
    <w:rsid w:val="009D1544"/>
    <w:rsid w:val="009D1629"/>
    <w:rsid w:val="009D1649"/>
    <w:rsid w:val="009D1874"/>
    <w:rsid w:val="009D1A1F"/>
    <w:rsid w:val="009D1A28"/>
    <w:rsid w:val="009D1A45"/>
    <w:rsid w:val="009D1ADF"/>
    <w:rsid w:val="009D1AE1"/>
    <w:rsid w:val="009D1BA6"/>
    <w:rsid w:val="009D1BDB"/>
    <w:rsid w:val="009D1CE1"/>
    <w:rsid w:val="009D1D41"/>
    <w:rsid w:val="009D1D87"/>
    <w:rsid w:val="009D1DF2"/>
    <w:rsid w:val="009D1E51"/>
    <w:rsid w:val="009D1E99"/>
    <w:rsid w:val="009D1F89"/>
    <w:rsid w:val="009D2433"/>
    <w:rsid w:val="009D246E"/>
    <w:rsid w:val="009D2472"/>
    <w:rsid w:val="009D24F4"/>
    <w:rsid w:val="009D2959"/>
    <w:rsid w:val="009D2BFD"/>
    <w:rsid w:val="009D2C21"/>
    <w:rsid w:val="009D2DA0"/>
    <w:rsid w:val="009D2EED"/>
    <w:rsid w:val="009D2F35"/>
    <w:rsid w:val="009D3059"/>
    <w:rsid w:val="009D308D"/>
    <w:rsid w:val="009D315A"/>
    <w:rsid w:val="009D31CF"/>
    <w:rsid w:val="009D3407"/>
    <w:rsid w:val="009D342F"/>
    <w:rsid w:val="009D3432"/>
    <w:rsid w:val="009D34FB"/>
    <w:rsid w:val="009D35AB"/>
    <w:rsid w:val="009D381C"/>
    <w:rsid w:val="009D3898"/>
    <w:rsid w:val="009D3A7E"/>
    <w:rsid w:val="009D3B5F"/>
    <w:rsid w:val="009D3B81"/>
    <w:rsid w:val="009D3B98"/>
    <w:rsid w:val="009D3BA5"/>
    <w:rsid w:val="009D3CC6"/>
    <w:rsid w:val="009D3DDB"/>
    <w:rsid w:val="009D3F38"/>
    <w:rsid w:val="009D3FD9"/>
    <w:rsid w:val="009D40A9"/>
    <w:rsid w:val="009D4160"/>
    <w:rsid w:val="009D43E6"/>
    <w:rsid w:val="009D440C"/>
    <w:rsid w:val="009D4488"/>
    <w:rsid w:val="009D44BE"/>
    <w:rsid w:val="009D45AC"/>
    <w:rsid w:val="009D4632"/>
    <w:rsid w:val="009D4833"/>
    <w:rsid w:val="009D4ACF"/>
    <w:rsid w:val="009D4C9D"/>
    <w:rsid w:val="009D4D51"/>
    <w:rsid w:val="009D4E83"/>
    <w:rsid w:val="009D4E92"/>
    <w:rsid w:val="009D4F8D"/>
    <w:rsid w:val="009D4FBE"/>
    <w:rsid w:val="009D5048"/>
    <w:rsid w:val="009D5093"/>
    <w:rsid w:val="009D55CF"/>
    <w:rsid w:val="009D5699"/>
    <w:rsid w:val="009D56C6"/>
    <w:rsid w:val="009D57AF"/>
    <w:rsid w:val="009D58E9"/>
    <w:rsid w:val="009D59FE"/>
    <w:rsid w:val="009D5AAE"/>
    <w:rsid w:val="009D5B19"/>
    <w:rsid w:val="009D5B82"/>
    <w:rsid w:val="009D5C36"/>
    <w:rsid w:val="009D5C47"/>
    <w:rsid w:val="009D5CF0"/>
    <w:rsid w:val="009D6089"/>
    <w:rsid w:val="009D6131"/>
    <w:rsid w:val="009D61BA"/>
    <w:rsid w:val="009D61C6"/>
    <w:rsid w:val="009D6324"/>
    <w:rsid w:val="009D638A"/>
    <w:rsid w:val="009D63CF"/>
    <w:rsid w:val="009D643B"/>
    <w:rsid w:val="009D648B"/>
    <w:rsid w:val="009D6629"/>
    <w:rsid w:val="009D6644"/>
    <w:rsid w:val="009D66F1"/>
    <w:rsid w:val="009D6A40"/>
    <w:rsid w:val="009D6D4D"/>
    <w:rsid w:val="009D6D65"/>
    <w:rsid w:val="009D70FE"/>
    <w:rsid w:val="009D71AB"/>
    <w:rsid w:val="009D71EE"/>
    <w:rsid w:val="009D72A2"/>
    <w:rsid w:val="009D72EE"/>
    <w:rsid w:val="009D733D"/>
    <w:rsid w:val="009D7347"/>
    <w:rsid w:val="009D7490"/>
    <w:rsid w:val="009D7517"/>
    <w:rsid w:val="009D76F4"/>
    <w:rsid w:val="009D7701"/>
    <w:rsid w:val="009D7739"/>
    <w:rsid w:val="009D781D"/>
    <w:rsid w:val="009D7867"/>
    <w:rsid w:val="009D78CE"/>
    <w:rsid w:val="009D7902"/>
    <w:rsid w:val="009D7D15"/>
    <w:rsid w:val="009E0003"/>
    <w:rsid w:val="009E01FA"/>
    <w:rsid w:val="009E0291"/>
    <w:rsid w:val="009E0726"/>
    <w:rsid w:val="009E074F"/>
    <w:rsid w:val="009E075B"/>
    <w:rsid w:val="009E09D1"/>
    <w:rsid w:val="009E0B50"/>
    <w:rsid w:val="009E0D20"/>
    <w:rsid w:val="009E0E15"/>
    <w:rsid w:val="009E0F7F"/>
    <w:rsid w:val="009E102F"/>
    <w:rsid w:val="009E10F0"/>
    <w:rsid w:val="009E128A"/>
    <w:rsid w:val="009E1322"/>
    <w:rsid w:val="009E13EE"/>
    <w:rsid w:val="009E150E"/>
    <w:rsid w:val="009E15E5"/>
    <w:rsid w:val="009E1628"/>
    <w:rsid w:val="009E169C"/>
    <w:rsid w:val="009E16B1"/>
    <w:rsid w:val="009E175F"/>
    <w:rsid w:val="009E18FF"/>
    <w:rsid w:val="009E1955"/>
    <w:rsid w:val="009E1A98"/>
    <w:rsid w:val="009E1BDA"/>
    <w:rsid w:val="009E1C98"/>
    <w:rsid w:val="009E1D2D"/>
    <w:rsid w:val="009E1DCA"/>
    <w:rsid w:val="009E1E5A"/>
    <w:rsid w:val="009E1EDF"/>
    <w:rsid w:val="009E2169"/>
    <w:rsid w:val="009E229F"/>
    <w:rsid w:val="009E2534"/>
    <w:rsid w:val="009E25C4"/>
    <w:rsid w:val="009E26FD"/>
    <w:rsid w:val="009E2718"/>
    <w:rsid w:val="009E27A3"/>
    <w:rsid w:val="009E2921"/>
    <w:rsid w:val="009E2951"/>
    <w:rsid w:val="009E29BE"/>
    <w:rsid w:val="009E2A9B"/>
    <w:rsid w:val="009E2AB0"/>
    <w:rsid w:val="009E2AD7"/>
    <w:rsid w:val="009E2E4C"/>
    <w:rsid w:val="009E2F07"/>
    <w:rsid w:val="009E3299"/>
    <w:rsid w:val="009E32C0"/>
    <w:rsid w:val="009E332E"/>
    <w:rsid w:val="009E33FA"/>
    <w:rsid w:val="009E3451"/>
    <w:rsid w:val="009E376E"/>
    <w:rsid w:val="009E3912"/>
    <w:rsid w:val="009E39E4"/>
    <w:rsid w:val="009E3BCB"/>
    <w:rsid w:val="009E3BEE"/>
    <w:rsid w:val="009E3C57"/>
    <w:rsid w:val="009E3D00"/>
    <w:rsid w:val="009E3D20"/>
    <w:rsid w:val="009E3DA6"/>
    <w:rsid w:val="009E3F7B"/>
    <w:rsid w:val="009E3FDC"/>
    <w:rsid w:val="009E401D"/>
    <w:rsid w:val="009E4507"/>
    <w:rsid w:val="009E4524"/>
    <w:rsid w:val="009E456D"/>
    <w:rsid w:val="009E461F"/>
    <w:rsid w:val="009E46D4"/>
    <w:rsid w:val="009E46DB"/>
    <w:rsid w:val="009E4712"/>
    <w:rsid w:val="009E4724"/>
    <w:rsid w:val="009E4734"/>
    <w:rsid w:val="009E48A7"/>
    <w:rsid w:val="009E48B1"/>
    <w:rsid w:val="009E4932"/>
    <w:rsid w:val="009E4A6E"/>
    <w:rsid w:val="009E4A93"/>
    <w:rsid w:val="009E4BC5"/>
    <w:rsid w:val="009E4F2A"/>
    <w:rsid w:val="009E4FA9"/>
    <w:rsid w:val="009E500A"/>
    <w:rsid w:val="009E5163"/>
    <w:rsid w:val="009E5249"/>
    <w:rsid w:val="009E52DC"/>
    <w:rsid w:val="009E5328"/>
    <w:rsid w:val="009E5395"/>
    <w:rsid w:val="009E5489"/>
    <w:rsid w:val="009E572B"/>
    <w:rsid w:val="009E5733"/>
    <w:rsid w:val="009E58BD"/>
    <w:rsid w:val="009E59A7"/>
    <w:rsid w:val="009E5B83"/>
    <w:rsid w:val="009E5BE4"/>
    <w:rsid w:val="009E5BFC"/>
    <w:rsid w:val="009E5C97"/>
    <w:rsid w:val="009E5E08"/>
    <w:rsid w:val="009E60D9"/>
    <w:rsid w:val="009E61BF"/>
    <w:rsid w:val="009E61FD"/>
    <w:rsid w:val="009E6244"/>
    <w:rsid w:val="009E62B9"/>
    <w:rsid w:val="009E62D6"/>
    <w:rsid w:val="009E662E"/>
    <w:rsid w:val="009E6980"/>
    <w:rsid w:val="009E6B73"/>
    <w:rsid w:val="009E6F88"/>
    <w:rsid w:val="009E70A9"/>
    <w:rsid w:val="009E7140"/>
    <w:rsid w:val="009E71DB"/>
    <w:rsid w:val="009E7283"/>
    <w:rsid w:val="009E7391"/>
    <w:rsid w:val="009E743F"/>
    <w:rsid w:val="009E753A"/>
    <w:rsid w:val="009E7600"/>
    <w:rsid w:val="009E7635"/>
    <w:rsid w:val="009E766E"/>
    <w:rsid w:val="009E78A8"/>
    <w:rsid w:val="009E78AF"/>
    <w:rsid w:val="009E78B5"/>
    <w:rsid w:val="009E7900"/>
    <w:rsid w:val="009E795D"/>
    <w:rsid w:val="009E7C67"/>
    <w:rsid w:val="009E7CF7"/>
    <w:rsid w:val="009E7D32"/>
    <w:rsid w:val="009E7D82"/>
    <w:rsid w:val="009E7F65"/>
    <w:rsid w:val="009E7FF9"/>
    <w:rsid w:val="009F001F"/>
    <w:rsid w:val="009F013C"/>
    <w:rsid w:val="009F0210"/>
    <w:rsid w:val="009F0322"/>
    <w:rsid w:val="009F0408"/>
    <w:rsid w:val="009F043E"/>
    <w:rsid w:val="009F058A"/>
    <w:rsid w:val="009F05B7"/>
    <w:rsid w:val="009F067B"/>
    <w:rsid w:val="009F0744"/>
    <w:rsid w:val="009F07A7"/>
    <w:rsid w:val="009F09F7"/>
    <w:rsid w:val="009F0B6D"/>
    <w:rsid w:val="009F0D00"/>
    <w:rsid w:val="009F0D60"/>
    <w:rsid w:val="009F0D92"/>
    <w:rsid w:val="009F0E16"/>
    <w:rsid w:val="009F0F0E"/>
    <w:rsid w:val="009F1005"/>
    <w:rsid w:val="009F107A"/>
    <w:rsid w:val="009F13DE"/>
    <w:rsid w:val="009F1427"/>
    <w:rsid w:val="009F1683"/>
    <w:rsid w:val="009F1785"/>
    <w:rsid w:val="009F18EE"/>
    <w:rsid w:val="009F19B5"/>
    <w:rsid w:val="009F19C3"/>
    <w:rsid w:val="009F1A55"/>
    <w:rsid w:val="009F1A87"/>
    <w:rsid w:val="009F1DF0"/>
    <w:rsid w:val="009F1FE3"/>
    <w:rsid w:val="009F2053"/>
    <w:rsid w:val="009F20F1"/>
    <w:rsid w:val="009F2197"/>
    <w:rsid w:val="009F21E4"/>
    <w:rsid w:val="009F23EB"/>
    <w:rsid w:val="009F256F"/>
    <w:rsid w:val="009F25EA"/>
    <w:rsid w:val="009F262A"/>
    <w:rsid w:val="009F265D"/>
    <w:rsid w:val="009F26B0"/>
    <w:rsid w:val="009F271C"/>
    <w:rsid w:val="009F2759"/>
    <w:rsid w:val="009F278F"/>
    <w:rsid w:val="009F28EA"/>
    <w:rsid w:val="009F28FD"/>
    <w:rsid w:val="009F28FF"/>
    <w:rsid w:val="009F292A"/>
    <w:rsid w:val="009F29A9"/>
    <w:rsid w:val="009F2E18"/>
    <w:rsid w:val="009F2E43"/>
    <w:rsid w:val="009F30A4"/>
    <w:rsid w:val="009F33ED"/>
    <w:rsid w:val="009F3432"/>
    <w:rsid w:val="009F35E8"/>
    <w:rsid w:val="009F3612"/>
    <w:rsid w:val="009F39B8"/>
    <w:rsid w:val="009F39DA"/>
    <w:rsid w:val="009F3A22"/>
    <w:rsid w:val="009F3AC7"/>
    <w:rsid w:val="009F3B45"/>
    <w:rsid w:val="009F3BD5"/>
    <w:rsid w:val="009F3C3C"/>
    <w:rsid w:val="009F3C85"/>
    <w:rsid w:val="009F3EB6"/>
    <w:rsid w:val="009F3F09"/>
    <w:rsid w:val="009F40EE"/>
    <w:rsid w:val="009F44E3"/>
    <w:rsid w:val="009F4502"/>
    <w:rsid w:val="009F4795"/>
    <w:rsid w:val="009F48DD"/>
    <w:rsid w:val="009F493F"/>
    <w:rsid w:val="009F4A1B"/>
    <w:rsid w:val="009F4A3E"/>
    <w:rsid w:val="009F4A8C"/>
    <w:rsid w:val="009F4B8A"/>
    <w:rsid w:val="009F4F03"/>
    <w:rsid w:val="009F501F"/>
    <w:rsid w:val="009F5117"/>
    <w:rsid w:val="009F51BC"/>
    <w:rsid w:val="009F5244"/>
    <w:rsid w:val="009F5309"/>
    <w:rsid w:val="009F5338"/>
    <w:rsid w:val="009F5471"/>
    <w:rsid w:val="009F5634"/>
    <w:rsid w:val="009F573A"/>
    <w:rsid w:val="009F590C"/>
    <w:rsid w:val="009F5965"/>
    <w:rsid w:val="009F59D9"/>
    <w:rsid w:val="009F5C2F"/>
    <w:rsid w:val="009F5C9A"/>
    <w:rsid w:val="009F5D52"/>
    <w:rsid w:val="009F5E71"/>
    <w:rsid w:val="009F5FFB"/>
    <w:rsid w:val="009F6083"/>
    <w:rsid w:val="009F60E9"/>
    <w:rsid w:val="009F6217"/>
    <w:rsid w:val="009F6252"/>
    <w:rsid w:val="009F629D"/>
    <w:rsid w:val="009F63BE"/>
    <w:rsid w:val="009F64F1"/>
    <w:rsid w:val="009F6513"/>
    <w:rsid w:val="009F6701"/>
    <w:rsid w:val="009F6708"/>
    <w:rsid w:val="009F6774"/>
    <w:rsid w:val="009F6A45"/>
    <w:rsid w:val="009F6A4D"/>
    <w:rsid w:val="009F6A8B"/>
    <w:rsid w:val="009F6B37"/>
    <w:rsid w:val="009F6B40"/>
    <w:rsid w:val="009F6DC8"/>
    <w:rsid w:val="009F6E1C"/>
    <w:rsid w:val="009F6F21"/>
    <w:rsid w:val="009F7067"/>
    <w:rsid w:val="009F7087"/>
    <w:rsid w:val="009F70E7"/>
    <w:rsid w:val="009F710C"/>
    <w:rsid w:val="009F7216"/>
    <w:rsid w:val="009F7269"/>
    <w:rsid w:val="009F72DA"/>
    <w:rsid w:val="009F737A"/>
    <w:rsid w:val="009F7411"/>
    <w:rsid w:val="009F7455"/>
    <w:rsid w:val="009F74D8"/>
    <w:rsid w:val="009F750D"/>
    <w:rsid w:val="009F7592"/>
    <w:rsid w:val="009F75AF"/>
    <w:rsid w:val="009F7601"/>
    <w:rsid w:val="009F7894"/>
    <w:rsid w:val="009F78D0"/>
    <w:rsid w:val="009F796E"/>
    <w:rsid w:val="009F7988"/>
    <w:rsid w:val="009F7AD0"/>
    <w:rsid w:val="009F7B1E"/>
    <w:rsid w:val="009F7D13"/>
    <w:rsid w:val="009F7DEF"/>
    <w:rsid w:val="009F7DF0"/>
    <w:rsid w:val="009F7DF2"/>
    <w:rsid w:val="009F7E5D"/>
    <w:rsid w:val="00A001E4"/>
    <w:rsid w:val="00A00352"/>
    <w:rsid w:val="00A003A9"/>
    <w:rsid w:val="00A0044D"/>
    <w:rsid w:val="00A004E0"/>
    <w:rsid w:val="00A004EE"/>
    <w:rsid w:val="00A00573"/>
    <w:rsid w:val="00A005D5"/>
    <w:rsid w:val="00A006C3"/>
    <w:rsid w:val="00A007A2"/>
    <w:rsid w:val="00A008BB"/>
    <w:rsid w:val="00A00BA7"/>
    <w:rsid w:val="00A00C0A"/>
    <w:rsid w:val="00A00DA8"/>
    <w:rsid w:val="00A00E4A"/>
    <w:rsid w:val="00A010CA"/>
    <w:rsid w:val="00A010EE"/>
    <w:rsid w:val="00A01162"/>
    <w:rsid w:val="00A0118D"/>
    <w:rsid w:val="00A01347"/>
    <w:rsid w:val="00A0141C"/>
    <w:rsid w:val="00A01781"/>
    <w:rsid w:val="00A019C5"/>
    <w:rsid w:val="00A019CB"/>
    <w:rsid w:val="00A01B6B"/>
    <w:rsid w:val="00A01BDA"/>
    <w:rsid w:val="00A01D86"/>
    <w:rsid w:val="00A01EA7"/>
    <w:rsid w:val="00A01EBC"/>
    <w:rsid w:val="00A01EEB"/>
    <w:rsid w:val="00A01F97"/>
    <w:rsid w:val="00A02011"/>
    <w:rsid w:val="00A0214E"/>
    <w:rsid w:val="00A0228E"/>
    <w:rsid w:val="00A022B5"/>
    <w:rsid w:val="00A022EC"/>
    <w:rsid w:val="00A02392"/>
    <w:rsid w:val="00A023D8"/>
    <w:rsid w:val="00A02656"/>
    <w:rsid w:val="00A026C0"/>
    <w:rsid w:val="00A02790"/>
    <w:rsid w:val="00A027AD"/>
    <w:rsid w:val="00A02808"/>
    <w:rsid w:val="00A0282F"/>
    <w:rsid w:val="00A029AE"/>
    <w:rsid w:val="00A02A0E"/>
    <w:rsid w:val="00A02A6A"/>
    <w:rsid w:val="00A02A74"/>
    <w:rsid w:val="00A02A83"/>
    <w:rsid w:val="00A02B38"/>
    <w:rsid w:val="00A02B88"/>
    <w:rsid w:val="00A02EBD"/>
    <w:rsid w:val="00A02EF1"/>
    <w:rsid w:val="00A02FBF"/>
    <w:rsid w:val="00A030E1"/>
    <w:rsid w:val="00A0313F"/>
    <w:rsid w:val="00A032F1"/>
    <w:rsid w:val="00A032F7"/>
    <w:rsid w:val="00A03344"/>
    <w:rsid w:val="00A034EC"/>
    <w:rsid w:val="00A03579"/>
    <w:rsid w:val="00A03597"/>
    <w:rsid w:val="00A035B4"/>
    <w:rsid w:val="00A036AE"/>
    <w:rsid w:val="00A0370D"/>
    <w:rsid w:val="00A03749"/>
    <w:rsid w:val="00A03885"/>
    <w:rsid w:val="00A03894"/>
    <w:rsid w:val="00A038F4"/>
    <w:rsid w:val="00A03953"/>
    <w:rsid w:val="00A03A05"/>
    <w:rsid w:val="00A03B24"/>
    <w:rsid w:val="00A03D77"/>
    <w:rsid w:val="00A03D8F"/>
    <w:rsid w:val="00A03E0A"/>
    <w:rsid w:val="00A03EBD"/>
    <w:rsid w:val="00A03F01"/>
    <w:rsid w:val="00A03FA1"/>
    <w:rsid w:val="00A040D3"/>
    <w:rsid w:val="00A041DB"/>
    <w:rsid w:val="00A04267"/>
    <w:rsid w:val="00A04280"/>
    <w:rsid w:val="00A04507"/>
    <w:rsid w:val="00A0466B"/>
    <w:rsid w:val="00A04746"/>
    <w:rsid w:val="00A04894"/>
    <w:rsid w:val="00A04912"/>
    <w:rsid w:val="00A04BBD"/>
    <w:rsid w:val="00A04BF3"/>
    <w:rsid w:val="00A04C4E"/>
    <w:rsid w:val="00A04EA0"/>
    <w:rsid w:val="00A05068"/>
    <w:rsid w:val="00A0506D"/>
    <w:rsid w:val="00A05210"/>
    <w:rsid w:val="00A052EF"/>
    <w:rsid w:val="00A05364"/>
    <w:rsid w:val="00A055A6"/>
    <w:rsid w:val="00A055FC"/>
    <w:rsid w:val="00A056F6"/>
    <w:rsid w:val="00A05817"/>
    <w:rsid w:val="00A0593B"/>
    <w:rsid w:val="00A0597D"/>
    <w:rsid w:val="00A05A01"/>
    <w:rsid w:val="00A05B06"/>
    <w:rsid w:val="00A05B2D"/>
    <w:rsid w:val="00A05B82"/>
    <w:rsid w:val="00A05C33"/>
    <w:rsid w:val="00A05D2B"/>
    <w:rsid w:val="00A05FD5"/>
    <w:rsid w:val="00A061AF"/>
    <w:rsid w:val="00A061F2"/>
    <w:rsid w:val="00A0623E"/>
    <w:rsid w:val="00A06410"/>
    <w:rsid w:val="00A0676D"/>
    <w:rsid w:val="00A0681B"/>
    <w:rsid w:val="00A06974"/>
    <w:rsid w:val="00A06AAE"/>
    <w:rsid w:val="00A06B47"/>
    <w:rsid w:val="00A06B84"/>
    <w:rsid w:val="00A06D94"/>
    <w:rsid w:val="00A06DA1"/>
    <w:rsid w:val="00A06DDC"/>
    <w:rsid w:val="00A06ED0"/>
    <w:rsid w:val="00A06F92"/>
    <w:rsid w:val="00A06FD6"/>
    <w:rsid w:val="00A06FF6"/>
    <w:rsid w:val="00A0715D"/>
    <w:rsid w:val="00A0719C"/>
    <w:rsid w:val="00A071DF"/>
    <w:rsid w:val="00A0724F"/>
    <w:rsid w:val="00A075D2"/>
    <w:rsid w:val="00A077AF"/>
    <w:rsid w:val="00A07885"/>
    <w:rsid w:val="00A078A4"/>
    <w:rsid w:val="00A078D5"/>
    <w:rsid w:val="00A079D4"/>
    <w:rsid w:val="00A07A6A"/>
    <w:rsid w:val="00A07CAC"/>
    <w:rsid w:val="00A07CB3"/>
    <w:rsid w:val="00A07DA0"/>
    <w:rsid w:val="00A07EAC"/>
    <w:rsid w:val="00A07EDA"/>
    <w:rsid w:val="00A07FDF"/>
    <w:rsid w:val="00A10012"/>
    <w:rsid w:val="00A1007D"/>
    <w:rsid w:val="00A100D5"/>
    <w:rsid w:val="00A1025B"/>
    <w:rsid w:val="00A1028B"/>
    <w:rsid w:val="00A103DA"/>
    <w:rsid w:val="00A1049B"/>
    <w:rsid w:val="00A104CA"/>
    <w:rsid w:val="00A104FA"/>
    <w:rsid w:val="00A1054A"/>
    <w:rsid w:val="00A10554"/>
    <w:rsid w:val="00A10809"/>
    <w:rsid w:val="00A10939"/>
    <w:rsid w:val="00A10B41"/>
    <w:rsid w:val="00A10B52"/>
    <w:rsid w:val="00A10C23"/>
    <w:rsid w:val="00A10D18"/>
    <w:rsid w:val="00A10FF2"/>
    <w:rsid w:val="00A11008"/>
    <w:rsid w:val="00A1112A"/>
    <w:rsid w:val="00A11156"/>
    <w:rsid w:val="00A11322"/>
    <w:rsid w:val="00A114EA"/>
    <w:rsid w:val="00A11526"/>
    <w:rsid w:val="00A115DD"/>
    <w:rsid w:val="00A115F6"/>
    <w:rsid w:val="00A116F9"/>
    <w:rsid w:val="00A117A0"/>
    <w:rsid w:val="00A117EE"/>
    <w:rsid w:val="00A11863"/>
    <w:rsid w:val="00A118D3"/>
    <w:rsid w:val="00A11A9A"/>
    <w:rsid w:val="00A11BCD"/>
    <w:rsid w:val="00A11C17"/>
    <w:rsid w:val="00A11D33"/>
    <w:rsid w:val="00A11DEF"/>
    <w:rsid w:val="00A11DFD"/>
    <w:rsid w:val="00A11E58"/>
    <w:rsid w:val="00A11FBC"/>
    <w:rsid w:val="00A11FD0"/>
    <w:rsid w:val="00A120ED"/>
    <w:rsid w:val="00A121D6"/>
    <w:rsid w:val="00A121E3"/>
    <w:rsid w:val="00A12232"/>
    <w:rsid w:val="00A122DD"/>
    <w:rsid w:val="00A1230D"/>
    <w:rsid w:val="00A1239E"/>
    <w:rsid w:val="00A1246F"/>
    <w:rsid w:val="00A124B9"/>
    <w:rsid w:val="00A12540"/>
    <w:rsid w:val="00A12592"/>
    <w:rsid w:val="00A12600"/>
    <w:rsid w:val="00A1271F"/>
    <w:rsid w:val="00A12BFE"/>
    <w:rsid w:val="00A12C09"/>
    <w:rsid w:val="00A12C28"/>
    <w:rsid w:val="00A12E84"/>
    <w:rsid w:val="00A13315"/>
    <w:rsid w:val="00A133E0"/>
    <w:rsid w:val="00A13402"/>
    <w:rsid w:val="00A13500"/>
    <w:rsid w:val="00A13527"/>
    <w:rsid w:val="00A1357D"/>
    <w:rsid w:val="00A1361A"/>
    <w:rsid w:val="00A13752"/>
    <w:rsid w:val="00A13765"/>
    <w:rsid w:val="00A137CA"/>
    <w:rsid w:val="00A13D06"/>
    <w:rsid w:val="00A13D44"/>
    <w:rsid w:val="00A13D84"/>
    <w:rsid w:val="00A13DAA"/>
    <w:rsid w:val="00A13DB4"/>
    <w:rsid w:val="00A13F55"/>
    <w:rsid w:val="00A1405B"/>
    <w:rsid w:val="00A140ED"/>
    <w:rsid w:val="00A1412F"/>
    <w:rsid w:val="00A144AE"/>
    <w:rsid w:val="00A144D3"/>
    <w:rsid w:val="00A14580"/>
    <w:rsid w:val="00A14754"/>
    <w:rsid w:val="00A1477F"/>
    <w:rsid w:val="00A1482A"/>
    <w:rsid w:val="00A14857"/>
    <w:rsid w:val="00A14B0E"/>
    <w:rsid w:val="00A14BA4"/>
    <w:rsid w:val="00A14D1D"/>
    <w:rsid w:val="00A14D9B"/>
    <w:rsid w:val="00A14EA6"/>
    <w:rsid w:val="00A15038"/>
    <w:rsid w:val="00A150A0"/>
    <w:rsid w:val="00A151B1"/>
    <w:rsid w:val="00A151CD"/>
    <w:rsid w:val="00A1535F"/>
    <w:rsid w:val="00A15398"/>
    <w:rsid w:val="00A154F2"/>
    <w:rsid w:val="00A155C3"/>
    <w:rsid w:val="00A155CD"/>
    <w:rsid w:val="00A155E1"/>
    <w:rsid w:val="00A157D9"/>
    <w:rsid w:val="00A15850"/>
    <w:rsid w:val="00A15870"/>
    <w:rsid w:val="00A15910"/>
    <w:rsid w:val="00A15937"/>
    <w:rsid w:val="00A159ED"/>
    <w:rsid w:val="00A15B60"/>
    <w:rsid w:val="00A15C23"/>
    <w:rsid w:val="00A15D57"/>
    <w:rsid w:val="00A15DD1"/>
    <w:rsid w:val="00A15E17"/>
    <w:rsid w:val="00A15EDB"/>
    <w:rsid w:val="00A15FDE"/>
    <w:rsid w:val="00A1603A"/>
    <w:rsid w:val="00A1609C"/>
    <w:rsid w:val="00A160E7"/>
    <w:rsid w:val="00A1629D"/>
    <w:rsid w:val="00A162D1"/>
    <w:rsid w:val="00A162EA"/>
    <w:rsid w:val="00A16339"/>
    <w:rsid w:val="00A163D6"/>
    <w:rsid w:val="00A16460"/>
    <w:rsid w:val="00A165D5"/>
    <w:rsid w:val="00A165E4"/>
    <w:rsid w:val="00A167C7"/>
    <w:rsid w:val="00A168BF"/>
    <w:rsid w:val="00A16969"/>
    <w:rsid w:val="00A16A4C"/>
    <w:rsid w:val="00A16D0F"/>
    <w:rsid w:val="00A16D8A"/>
    <w:rsid w:val="00A16DA1"/>
    <w:rsid w:val="00A16DB6"/>
    <w:rsid w:val="00A16F4E"/>
    <w:rsid w:val="00A16FCA"/>
    <w:rsid w:val="00A16FFA"/>
    <w:rsid w:val="00A17051"/>
    <w:rsid w:val="00A172F3"/>
    <w:rsid w:val="00A1730E"/>
    <w:rsid w:val="00A17357"/>
    <w:rsid w:val="00A1736C"/>
    <w:rsid w:val="00A17539"/>
    <w:rsid w:val="00A17635"/>
    <w:rsid w:val="00A1765D"/>
    <w:rsid w:val="00A177E8"/>
    <w:rsid w:val="00A17935"/>
    <w:rsid w:val="00A179C7"/>
    <w:rsid w:val="00A17B06"/>
    <w:rsid w:val="00A17B8E"/>
    <w:rsid w:val="00A17BFC"/>
    <w:rsid w:val="00A17F00"/>
    <w:rsid w:val="00A17F58"/>
    <w:rsid w:val="00A20091"/>
    <w:rsid w:val="00A200F1"/>
    <w:rsid w:val="00A20110"/>
    <w:rsid w:val="00A201BA"/>
    <w:rsid w:val="00A201FC"/>
    <w:rsid w:val="00A2020C"/>
    <w:rsid w:val="00A2020F"/>
    <w:rsid w:val="00A20279"/>
    <w:rsid w:val="00A20387"/>
    <w:rsid w:val="00A204BB"/>
    <w:rsid w:val="00A204D6"/>
    <w:rsid w:val="00A204E4"/>
    <w:rsid w:val="00A204FD"/>
    <w:rsid w:val="00A20573"/>
    <w:rsid w:val="00A2057B"/>
    <w:rsid w:val="00A2062E"/>
    <w:rsid w:val="00A206ED"/>
    <w:rsid w:val="00A208AB"/>
    <w:rsid w:val="00A2099C"/>
    <w:rsid w:val="00A20A1E"/>
    <w:rsid w:val="00A20A81"/>
    <w:rsid w:val="00A20AA4"/>
    <w:rsid w:val="00A20BDB"/>
    <w:rsid w:val="00A20FEB"/>
    <w:rsid w:val="00A2100C"/>
    <w:rsid w:val="00A210A6"/>
    <w:rsid w:val="00A211CB"/>
    <w:rsid w:val="00A213AB"/>
    <w:rsid w:val="00A21478"/>
    <w:rsid w:val="00A214A7"/>
    <w:rsid w:val="00A21503"/>
    <w:rsid w:val="00A21835"/>
    <w:rsid w:val="00A21930"/>
    <w:rsid w:val="00A2199F"/>
    <w:rsid w:val="00A21A00"/>
    <w:rsid w:val="00A21A3C"/>
    <w:rsid w:val="00A21B99"/>
    <w:rsid w:val="00A21DCC"/>
    <w:rsid w:val="00A21F2E"/>
    <w:rsid w:val="00A21F56"/>
    <w:rsid w:val="00A2203B"/>
    <w:rsid w:val="00A22051"/>
    <w:rsid w:val="00A22060"/>
    <w:rsid w:val="00A221BC"/>
    <w:rsid w:val="00A22319"/>
    <w:rsid w:val="00A22472"/>
    <w:rsid w:val="00A22576"/>
    <w:rsid w:val="00A22844"/>
    <w:rsid w:val="00A22963"/>
    <w:rsid w:val="00A22A30"/>
    <w:rsid w:val="00A22A72"/>
    <w:rsid w:val="00A22BE7"/>
    <w:rsid w:val="00A22CA4"/>
    <w:rsid w:val="00A22CA9"/>
    <w:rsid w:val="00A22D6A"/>
    <w:rsid w:val="00A22E8C"/>
    <w:rsid w:val="00A22EB7"/>
    <w:rsid w:val="00A2303B"/>
    <w:rsid w:val="00A23061"/>
    <w:rsid w:val="00A2318D"/>
    <w:rsid w:val="00A231E0"/>
    <w:rsid w:val="00A23368"/>
    <w:rsid w:val="00A23426"/>
    <w:rsid w:val="00A234BA"/>
    <w:rsid w:val="00A235A0"/>
    <w:rsid w:val="00A2365B"/>
    <w:rsid w:val="00A23688"/>
    <w:rsid w:val="00A23720"/>
    <w:rsid w:val="00A239B7"/>
    <w:rsid w:val="00A239C7"/>
    <w:rsid w:val="00A23DD4"/>
    <w:rsid w:val="00A23FBA"/>
    <w:rsid w:val="00A24096"/>
    <w:rsid w:val="00A241DA"/>
    <w:rsid w:val="00A241F8"/>
    <w:rsid w:val="00A243D5"/>
    <w:rsid w:val="00A24691"/>
    <w:rsid w:val="00A246E0"/>
    <w:rsid w:val="00A247C1"/>
    <w:rsid w:val="00A248BB"/>
    <w:rsid w:val="00A24CC5"/>
    <w:rsid w:val="00A24EE8"/>
    <w:rsid w:val="00A24EF2"/>
    <w:rsid w:val="00A25158"/>
    <w:rsid w:val="00A25171"/>
    <w:rsid w:val="00A25285"/>
    <w:rsid w:val="00A253E0"/>
    <w:rsid w:val="00A254C8"/>
    <w:rsid w:val="00A255A5"/>
    <w:rsid w:val="00A25867"/>
    <w:rsid w:val="00A258A8"/>
    <w:rsid w:val="00A259BF"/>
    <w:rsid w:val="00A25B71"/>
    <w:rsid w:val="00A25BB8"/>
    <w:rsid w:val="00A25C86"/>
    <w:rsid w:val="00A25D22"/>
    <w:rsid w:val="00A25EEA"/>
    <w:rsid w:val="00A25F52"/>
    <w:rsid w:val="00A25FFC"/>
    <w:rsid w:val="00A260BC"/>
    <w:rsid w:val="00A26168"/>
    <w:rsid w:val="00A26367"/>
    <w:rsid w:val="00A263D3"/>
    <w:rsid w:val="00A26623"/>
    <w:rsid w:val="00A2678A"/>
    <w:rsid w:val="00A2691F"/>
    <w:rsid w:val="00A26A03"/>
    <w:rsid w:val="00A26AE3"/>
    <w:rsid w:val="00A26C88"/>
    <w:rsid w:val="00A26CE4"/>
    <w:rsid w:val="00A26CEE"/>
    <w:rsid w:val="00A26D2E"/>
    <w:rsid w:val="00A2708D"/>
    <w:rsid w:val="00A27125"/>
    <w:rsid w:val="00A27215"/>
    <w:rsid w:val="00A27380"/>
    <w:rsid w:val="00A27396"/>
    <w:rsid w:val="00A274E6"/>
    <w:rsid w:val="00A2757C"/>
    <w:rsid w:val="00A276A3"/>
    <w:rsid w:val="00A27727"/>
    <w:rsid w:val="00A27803"/>
    <w:rsid w:val="00A278A6"/>
    <w:rsid w:val="00A27913"/>
    <w:rsid w:val="00A27A03"/>
    <w:rsid w:val="00A27A05"/>
    <w:rsid w:val="00A27B3D"/>
    <w:rsid w:val="00A27BF2"/>
    <w:rsid w:val="00A27C5E"/>
    <w:rsid w:val="00A27C9F"/>
    <w:rsid w:val="00A27E36"/>
    <w:rsid w:val="00A27E87"/>
    <w:rsid w:val="00A3011F"/>
    <w:rsid w:val="00A30365"/>
    <w:rsid w:val="00A30423"/>
    <w:rsid w:val="00A30593"/>
    <w:rsid w:val="00A30729"/>
    <w:rsid w:val="00A30763"/>
    <w:rsid w:val="00A307A1"/>
    <w:rsid w:val="00A307D7"/>
    <w:rsid w:val="00A307FA"/>
    <w:rsid w:val="00A30A95"/>
    <w:rsid w:val="00A30B1D"/>
    <w:rsid w:val="00A30D23"/>
    <w:rsid w:val="00A30D95"/>
    <w:rsid w:val="00A30D9A"/>
    <w:rsid w:val="00A30DD3"/>
    <w:rsid w:val="00A30ED9"/>
    <w:rsid w:val="00A30F0E"/>
    <w:rsid w:val="00A30F15"/>
    <w:rsid w:val="00A30FB2"/>
    <w:rsid w:val="00A30FE9"/>
    <w:rsid w:val="00A31179"/>
    <w:rsid w:val="00A311BA"/>
    <w:rsid w:val="00A3120E"/>
    <w:rsid w:val="00A31309"/>
    <w:rsid w:val="00A31408"/>
    <w:rsid w:val="00A3143F"/>
    <w:rsid w:val="00A3147B"/>
    <w:rsid w:val="00A3165B"/>
    <w:rsid w:val="00A31673"/>
    <w:rsid w:val="00A316DA"/>
    <w:rsid w:val="00A31860"/>
    <w:rsid w:val="00A318A9"/>
    <w:rsid w:val="00A31957"/>
    <w:rsid w:val="00A31AE2"/>
    <w:rsid w:val="00A31B34"/>
    <w:rsid w:val="00A31B4D"/>
    <w:rsid w:val="00A31C58"/>
    <w:rsid w:val="00A31DD4"/>
    <w:rsid w:val="00A31F0F"/>
    <w:rsid w:val="00A31FDD"/>
    <w:rsid w:val="00A320E0"/>
    <w:rsid w:val="00A320E6"/>
    <w:rsid w:val="00A321FC"/>
    <w:rsid w:val="00A322D4"/>
    <w:rsid w:val="00A32422"/>
    <w:rsid w:val="00A32450"/>
    <w:rsid w:val="00A325CE"/>
    <w:rsid w:val="00A325FA"/>
    <w:rsid w:val="00A3265B"/>
    <w:rsid w:val="00A326E6"/>
    <w:rsid w:val="00A32763"/>
    <w:rsid w:val="00A32764"/>
    <w:rsid w:val="00A3282C"/>
    <w:rsid w:val="00A328F2"/>
    <w:rsid w:val="00A32967"/>
    <w:rsid w:val="00A32994"/>
    <w:rsid w:val="00A32A5F"/>
    <w:rsid w:val="00A32B6A"/>
    <w:rsid w:val="00A32C69"/>
    <w:rsid w:val="00A32C83"/>
    <w:rsid w:val="00A32D26"/>
    <w:rsid w:val="00A32D88"/>
    <w:rsid w:val="00A32DA0"/>
    <w:rsid w:val="00A32EAE"/>
    <w:rsid w:val="00A32FAD"/>
    <w:rsid w:val="00A33119"/>
    <w:rsid w:val="00A331C3"/>
    <w:rsid w:val="00A331E5"/>
    <w:rsid w:val="00A331FA"/>
    <w:rsid w:val="00A332A0"/>
    <w:rsid w:val="00A3330F"/>
    <w:rsid w:val="00A333BA"/>
    <w:rsid w:val="00A3355F"/>
    <w:rsid w:val="00A335BE"/>
    <w:rsid w:val="00A33632"/>
    <w:rsid w:val="00A336F5"/>
    <w:rsid w:val="00A336F6"/>
    <w:rsid w:val="00A33844"/>
    <w:rsid w:val="00A338CD"/>
    <w:rsid w:val="00A33C5D"/>
    <w:rsid w:val="00A33DBE"/>
    <w:rsid w:val="00A33DC4"/>
    <w:rsid w:val="00A33EE5"/>
    <w:rsid w:val="00A33FAC"/>
    <w:rsid w:val="00A3413B"/>
    <w:rsid w:val="00A3416B"/>
    <w:rsid w:val="00A34196"/>
    <w:rsid w:val="00A34214"/>
    <w:rsid w:val="00A342A7"/>
    <w:rsid w:val="00A342AA"/>
    <w:rsid w:val="00A3436B"/>
    <w:rsid w:val="00A3447B"/>
    <w:rsid w:val="00A34613"/>
    <w:rsid w:val="00A346D5"/>
    <w:rsid w:val="00A346EC"/>
    <w:rsid w:val="00A347BE"/>
    <w:rsid w:val="00A34957"/>
    <w:rsid w:val="00A34A2C"/>
    <w:rsid w:val="00A34AEC"/>
    <w:rsid w:val="00A34C20"/>
    <w:rsid w:val="00A34C69"/>
    <w:rsid w:val="00A34C81"/>
    <w:rsid w:val="00A34D68"/>
    <w:rsid w:val="00A34ED5"/>
    <w:rsid w:val="00A34FAA"/>
    <w:rsid w:val="00A34FDE"/>
    <w:rsid w:val="00A3504B"/>
    <w:rsid w:val="00A3530E"/>
    <w:rsid w:val="00A3534A"/>
    <w:rsid w:val="00A3578E"/>
    <w:rsid w:val="00A35812"/>
    <w:rsid w:val="00A3588C"/>
    <w:rsid w:val="00A35944"/>
    <w:rsid w:val="00A3594E"/>
    <w:rsid w:val="00A35D02"/>
    <w:rsid w:val="00A35E14"/>
    <w:rsid w:val="00A35E24"/>
    <w:rsid w:val="00A35E8C"/>
    <w:rsid w:val="00A35ECF"/>
    <w:rsid w:val="00A35FCF"/>
    <w:rsid w:val="00A36026"/>
    <w:rsid w:val="00A36171"/>
    <w:rsid w:val="00A361B1"/>
    <w:rsid w:val="00A3626F"/>
    <w:rsid w:val="00A363DB"/>
    <w:rsid w:val="00A36480"/>
    <w:rsid w:val="00A3648A"/>
    <w:rsid w:val="00A36887"/>
    <w:rsid w:val="00A368C7"/>
    <w:rsid w:val="00A3693D"/>
    <w:rsid w:val="00A36957"/>
    <w:rsid w:val="00A36A18"/>
    <w:rsid w:val="00A36C52"/>
    <w:rsid w:val="00A36C55"/>
    <w:rsid w:val="00A36DE9"/>
    <w:rsid w:val="00A36EA6"/>
    <w:rsid w:val="00A36F4F"/>
    <w:rsid w:val="00A37204"/>
    <w:rsid w:val="00A37274"/>
    <w:rsid w:val="00A374A8"/>
    <w:rsid w:val="00A374D1"/>
    <w:rsid w:val="00A37514"/>
    <w:rsid w:val="00A37562"/>
    <w:rsid w:val="00A3779D"/>
    <w:rsid w:val="00A37CBA"/>
    <w:rsid w:val="00A37D79"/>
    <w:rsid w:val="00A37D7A"/>
    <w:rsid w:val="00A37E40"/>
    <w:rsid w:val="00A37E8A"/>
    <w:rsid w:val="00A37F64"/>
    <w:rsid w:val="00A37F67"/>
    <w:rsid w:val="00A37F75"/>
    <w:rsid w:val="00A400F7"/>
    <w:rsid w:val="00A401C5"/>
    <w:rsid w:val="00A403A2"/>
    <w:rsid w:val="00A404AB"/>
    <w:rsid w:val="00A40598"/>
    <w:rsid w:val="00A4062E"/>
    <w:rsid w:val="00A4063F"/>
    <w:rsid w:val="00A406CF"/>
    <w:rsid w:val="00A407CB"/>
    <w:rsid w:val="00A4080B"/>
    <w:rsid w:val="00A409BA"/>
    <w:rsid w:val="00A40A1C"/>
    <w:rsid w:val="00A40B6E"/>
    <w:rsid w:val="00A40B90"/>
    <w:rsid w:val="00A40C84"/>
    <w:rsid w:val="00A40D06"/>
    <w:rsid w:val="00A40D7E"/>
    <w:rsid w:val="00A40E39"/>
    <w:rsid w:val="00A40EBB"/>
    <w:rsid w:val="00A40F0A"/>
    <w:rsid w:val="00A40FA9"/>
    <w:rsid w:val="00A41075"/>
    <w:rsid w:val="00A41148"/>
    <w:rsid w:val="00A4129B"/>
    <w:rsid w:val="00A414E5"/>
    <w:rsid w:val="00A415EB"/>
    <w:rsid w:val="00A41616"/>
    <w:rsid w:val="00A41696"/>
    <w:rsid w:val="00A41697"/>
    <w:rsid w:val="00A416A3"/>
    <w:rsid w:val="00A41BCC"/>
    <w:rsid w:val="00A41DA2"/>
    <w:rsid w:val="00A41DB0"/>
    <w:rsid w:val="00A41DD4"/>
    <w:rsid w:val="00A41DFF"/>
    <w:rsid w:val="00A42141"/>
    <w:rsid w:val="00A42669"/>
    <w:rsid w:val="00A426D5"/>
    <w:rsid w:val="00A426F2"/>
    <w:rsid w:val="00A427D7"/>
    <w:rsid w:val="00A42817"/>
    <w:rsid w:val="00A428C5"/>
    <w:rsid w:val="00A42952"/>
    <w:rsid w:val="00A4299E"/>
    <w:rsid w:val="00A429A7"/>
    <w:rsid w:val="00A42C67"/>
    <w:rsid w:val="00A42D0B"/>
    <w:rsid w:val="00A42DF3"/>
    <w:rsid w:val="00A42E7C"/>
    <w:rsid w:val="00A42F05"/>
    <w:rsid w:val="00A4319D"/>
    <w:rsid w:val="00A431BA"/>
    <w:rsid w:val="00A431F0"/>
    <w:rsid w:val="00A4323A"/>
    <w:rsid w:val="00A43360"/>
    <w:rsid w:val="00A43495"/>
    <w:rsid w:val="00A43664"/>
    <w:rsid w:val="00A438F9"/>
    <w:rsid w:val="00A439C9"/>
    <w:rsid w:val="00A439F6"/>
    <w:rsid w:val="00A43A4C"/>
    <w:rsid w:val="00A43A63"/>
    <w:rsid w:val="00A43AA9"/>
    <w:rsid w:val="00A43B6C"/>
    <w:rsid w:val="00A43BFF"/>
    <w:rsid w:val="00A43CAB"/>
    <w:rsid w:val="00A43DDE"/>
    <w:rsid w:val="00A43E1E"/>
    <w:rsid w:val="00A43EE3"/>
    <w:rsid w:val="00A43F51"/>
    <w:rsid w:val="00A43F82"/>
    <w:rsid w:val="00A43F8E"/>
    <w:rsid w:val="00A440A7"/>
    <w:rsid w:val="00A44260"/>
    <w:rsid w:val="00A4448A"/>
    <w:rsid w:val="00A4453F"/>
    <w:rsid w:val="00A44548"/>
    <w:rsid w:val="00A4462B"/>
    <w:rsid w:val="00A449FF"/>
    <w:rsid w:val="00A44A36"/>
    <w:rsid w:val="00A44ABB"/>
    <w:rsid w:val="00A44BDF"/>
    <w:rsid w:val="00A44C48"/>
    <w:rsid w:val="00A44C7F"/>
    <w:rsid w:val="00A44DA2"/>
    <w:rsid w:val="00A44E3B"/>
    <w:rsid w:val="00A44EB0"/>
    <w:rsid w:val="00A44FE2"/>
    <w:rsid w:val="00A45061"/>
    <w:rsid w:val="00A452FB"/>
    <w:rsid w:val="00A45510"/>
    <w:rsid w:val="00A45665"/>
    <w:rsid w:val="00A4566D"/>
    <w:rsid w:val="00A456D5"/>
    <w:rsid w:val="00A45770"/>
    <w:rsid w:val="00A4583C"/>
    <w:rsid w:val="00A45A57"/>
    <w:rsid w:val="00A45BD1"/>
    <w:rsid w:val="00A45BEE"/>
    <w:rsid w:val="00A45BF3"/>
    <w:rsid w:val="00A45C7C"/>
    <w:rsid w:val="00A45DAB"/>
    <w:rsid w:val="00A45EC8"/>
    <w:rsid w:val="00A45FF7"/>
    <w:rsid w:val="00A4600B"/>
    <w:rsid w:val="00A4609B"/>
    <w:rsid w:val="00A4609E"/>
    <w:rsid w:val="00A46266"/>
    <w:rsid w:val="00A46336"/>
    <w:rsid w:val="00A4633B"/>
    <w:rsid w:val="00A46378"/>
    <w:rsid w:val="00A463DE"/>
    <w:rsid w:val="00A4647C"/>
    <w:rsid w:val="00A464B0"/>
    <w:rsid w:val="00A4663D"/>
    <w:rsid w:val="00A467B5"/>
    <w:rsid w:val="00A46868"/>
    <w:rsid w:val="00A4688F"/>
    <w:rsid w:val="00A46A30"/>
    <w:rsid w:val="00A46BE0"/>
    <w:rsid w:val="00A46C22"/>
    <w:rsid w:val="00A46C34"/>
    <w:rsid w:val="00A46EAC"/>
    <w:rsid w:val="00A46F26"/>
    <w:rsid w:val="00A471ED"/>
    <w:rsid w:val="00A4728E"/>
    <w:rsid w:val="00A473DC"/>
    <w:rsid w:val="00A47473"/>
    <w:rsid w:val="00A4747E"/>
    <w:rsid w:val="00A474ED"/>
    <w:rsid w:val="00A4756B"/>
    <w:rsid w:val="00A47646"/>
    <w:rsid w:val="00A477F6"/>
    <w:rsid w:val="00A478A3"/>
    <w:rsid w:val="00A47922"/>
    <w:rsid w:val="00A4793B"/>
    <w:rsid w:val="00A4796E"/>
    <w:rsid w:val="00A4797C"/>
    <w:rsid w:val="00A47A98"/>
    <w:rsid w:val="00A47CCE"/>
    <w:rsid w:val="00A47E74"/>
    <w:rsid w:val="00A47F31"/>
    <w:rsid w:val="00A47FC6"/>
    <w:rsid w:val="00A50015"/>
    <w:rsid w:val="00A500C6"/>
    <w:rsid w:val="00A50269"/>
    <w:rsid w:val="00A50275"/>
    <w:rsid w:val="00A50386"/>
    <w:rsid w:val="00A5043C"/>
    <w:rsid w:val="00A50444"/>
    <w:rsid w:val="00A505D6"/>
    <w:rsid w:val="00A505EE"/>
    <w:rsid w:val="00A508BE"/>
    <w:rsid w:val="00A50A4F"/>
    <w:rsid w:val="00A50B3A"/>
    <w:rsid w:val="00A50C1E"/>
    <w:rsid w:val="00A50CEA"/>
    <w:rsid w:val="00A50D9D"/>
    <w:rsid w:val="00A50DA2"/>
    <w:rsid w:val="00A50DB7"/>
    <w:rsid w:val="00A50E22"/>
    <w:rsid w:val="00A50E78"/>
    <w:rsid w:val="00A510F9"/>
    <w:rsid w:val="00A51135"/>
    <w:rsid w:val="00A511A1"/>
    <w:rsid w:val="00A511A8"/>
    <w:rsid w:val="00A51238"/>
    <w:rsid w:val="00A5130A"/>
    <w:rsid w:val="00A51410"/>
    <w:rsid w:val="00A515E3"/>
    <w:rsid w:val="00A515E8"/>
    <w:rsid w:val="00A51701"/>
    <w:rsid w:val="00A5185A"/>
    <w:rsid w:val="00A5185F"/>
    <w:rsid w:val="00A518E5"/>
    <w:rsid w:val="00A51943"/>
    <w:rsid w:val="00A519A5"/>
    <w:rsid w:val="00A51D73"/>
    <w:rsid w:val="00A51DCF"/>
    <w:rsid w:val="00A51F86"/>
    <w:rsid w:val="00A51F9B"/>
    <w:rsid w:val="00A52158"/>
    <w:rsid w:val="00A52204"/>
    <w:rsid w:val="00A5224A"/>
    <w:rsid w:val="00A52297"/>
    <w:rsid w:val="00A523A7"/>
    <w:rsid w:val="00A523AA"/>
    <w:rsid w:val="00A5245C"/>
    <w:rsid w:val="00A52595"/>
    <w:rsid w:val="00A525C0"/>
    <w:rsid w:val="00A52635"/>
    <w:rsid w:val="00A52658"/>
    <w:rsid w:val="00A526EA"/>
    <w:rsid w:val="00A5277D"/>
    <w:rsid w:val="00A52C1D"/>
    <w:rsid w:val="00A52F2A"/>
    <w:rsid w:val="00A52F34"/>
    <w:rsid w:val="00A530C6"/>
    <w:rsid w:val="00A530F4"/>
    <w:rsid w:val="00A53162"/>
    <w:rsid w:val="00A53309"/>
    <w:rsid w:val="00A535BC"/>
    <w:rsid w:val="00A5361A"/>
    <w:rsid w:val="00A5373F"/>
    <w:rsid w:val="00A537B7"/>
    <w:rsid w:val="00A539C0"/>
    <w:rsid w:val="00A539ED"/>
    <w:rsid w:val="00A53A3A"/>
    <w:rsid w:val="00A53A82"/>
    <w:rsid w:val="00A53B12"/>
    <w:rsid w:val="00A53B3E"/>
    <w:rsid w:val="00A53B75"/>
    <w:rsid w:val="00A53B8E"/>
    <w:rsid w:val="00A53BB7"/>
    <w:rsid w:val="00A53BFC"/>
    <w:rsid w:val="00A53DF5"/>
    <w:rsid w:val="00A53F1C"/>
    <w:rsid w:val="00A53F7A"/>
    <w:rsid w:val="00A542DE"/>
    <w:rsid w:val="00A54349"/>
    <w:rsid w:val="00A544BD"/>
    <w:rsid w:val="00A54524"/>
    <w:rsid w:val="00A54586"/>
    <w:rsid w:val="00A547FE"/>
    <w:rsid w:val="00A548ED"/>
    <w:rsid w:val="00A549CD"/>
    <w:rsid w:val="00A549E0"/>
    <w:rsid w:val="00A54B99"/>
    <w:rsid w:val="00A54C6F"/>
    <w:rsid w:val="00A54D38"/>
    <w:rsid w:val="00A54E61"/>
    <w:rsid w:val="00A54FB8"/>
    <w:rsid w:val="00A5502E"/>
    <w:rsid w:val="00A551B6"/>
    <w:rsid w:val="00A5527B"/>
    <w:rsid w:val="00A553D2"/>
    <w:rsid w:val="00A5556F"/>
    <w:rsid w:val="00A555C6"/>
    <w:rsid w:val="00A55711"/>
    <w:rsid w:val="00A55753"/>
    <w:rsid w:val="00A5585D"/>
    <w:rsid w:val="00A55905"/>
    <w:rsid w:val="00A5592E"/>
    <w:rsid w:val="00A55966"/>
    <w:rsid w:val="00A55A99"/>
    <w:rsid w:val="00A55BC1"/>
    <w:rsid w:val="00A55C25"/>
    <w:rsid w:val="00A55E04"/>
    <w:rsid w:val="00A55F37"/>
    <w:rsid w:val="00A56180"/>
    <w:rsid w:val="00A56188"/>
    <w:rsid w:val="00A561D8"/>
    <w:rsid w:val="00A56406"/>
    <w:rsid w:val="00A5653B"/>
    <w:rsid w:val="00A566BD"/>
    <w:rsid w:val="00A566BF"/>
    <w:rsid w:val="00A56737"/>
    <w:rsid w:val="00A567D5"/>
    <w:rsid w:val="00A567D6"/>
    <w:rsid w:val="00A568A5"/>
    <w:rsid w:val="00A568B9"/>
    <w:rsid w:val="00A5691A"/>
    <w:rsid w:val="00A56A4E"/>
    <w:rsid w:val="00A56AE4"/>
    <w:rsid w:val="00A56C40"/>
    <w:rsid w:val="00A56C51"/>
    <w:rsid w:val="00A56C79"/>
    <w:rsid w:val="00A56EAA"/>
    <w:rsid w:val="00A56F1C"/>
    <w:rsid w:val="00A57022"/>
    <w:rsid w:val="00A57034"/>
    <w:rsid w:val="00A571AB"/>
    <w:rsid w:val="00A57353"/>
    <w:rsid w:val="00A5745F"/>
    <w:rsid w:val="00A57472"/>
    <w:rsid w:val="00A57485"/>
    <w:rsid w:val="00A5750C"/>
    <w:rsid w:val="00A577BC"/>
    <w:rsid w:val="00A579EC"/>
    <w:rsid w:val="00A57AAF"/>
    <w:rsid w:val="00A57CA2"/>
    <w:rsid w:val="00A57E40"/>
    <w:rsid w:val="00A57F32"/>
    <w:rsid w:val="00A60074"/>
    <w:rsid w:val="00A60107"/>
    <w:rsid w:val="00A6015B"/>
    <w:rsid w:val="00A6015F"/>
    <w:rsid w:val="00A601D1"/>
    <w:rsid w:val="00A60378"/>
    <w:rsid w:val="00A60550"/>
    <w:rsid w:val="00A60557"/>
    <w:rsid w:val="00A6074D"/>
    <w:rsid w:val="00A607E0"/>
    <w:rsid w:val="00A608DE"/>
    <w:rsid w:val="00A60927"/>
    <w:rsid w:val="00A60A74"/>
    <w:rsid w:val="00A60B69"/>
    <w:rsid w:val="00A60C67"/>
    <w:rsid w:val="00A60CA7"/>
    <w:rsid w:val="00A60D0D"/>
    <w:rsid w:val="00A60D89"/>
    <w:rsid w:val="00A60E7A"/>
    <w:rsid w:val="00A60EA4"/>
    <w:rsid w:val="00A60FB1"/>
    <w:rsid w:val="00A60FC2"/>
    <w:rsid w:val="00A611B7"/>
    <w:rsid w:val="00A61268"/>
    <w:rsid w:val="00A612B4"/>
    <w:rsid w:val="00A61320"/>
    <w:rsid w:val="00A61348"/>
    <w:rsid w:val="00A619B5"/>
    <w:rsid w:val="00A61A54"/>
    <w:rsid w:val="00A61C0A"/>
    <w:rsid w:val="00A61D5A"/>
    <w:rsid w:val="00A61ECF"/>
    <w:rsid w:val="00A61ED1"/>
    <w:rsid w:val="00A6228A"/>
    <w:rsid w:val="00A6229E"/>
    <w:rsid w:val="00A6232C"/>
    <w:rsid w:val="00A6238A"/>
    <w:rsid w:val="00A623D0"/>
    <w:rsid w:val="00A6255E"/>
    <w:rsid w:val="00A626FC"/>
    <w:rsid w:val="00A627BF"/>
    <w:rsid w:val="00A629C8"/>
    <w:rsid w:val="00A62A00"/>
    <w:rsid w:val="00A62A09"/>
    <w:rsid w:val="00A62B1A"/>
    <w:rsid w:val="00A62B73"/>
    <w:rsid w:val="00A62BF1"/>
    <w:rsid w:val="00A62C8D"/>
    <w:rsid w:val="00A62D77"/>
    <w:rsid w:val="00A62EF9"/>
    <w:rsid w:val="00A632D8"/>
    <w:rsid w:val="00A633ED"/>
    <w:rsid w:val="00A63400"/>
    <w:rsid w:val="00A63650"/>
    <w:rsid w:val="00A63725"/>
    <w:rsid w:val="00A63888"/>
    <w:rsid w:val="00A63AA7"/>
    <w:rsid w:val="00A63ECC"/>
    <w:rsid w:val="00A6400F"/>
    <w:rsid w:val="00A64134"/>
    <w:rsid w:val="00A64138"/>
    <w:rsid w:val="00A64375"/>
    <w:rsid w:val="00A64473"/>
    <w:rsid w:val="00A6466B"/>
    <w:rsid w:val="00A64783"/>
    <w:rsid w:val="00A6478A"/>
    <w:rsid w:val="00A647B3"/>
    <w:rsid w:val="00A648C9"/>
    <w:rsid w:val="00A6498D"/>
    <w:rsid w:val="00A64997"/>
    <w:rsid w:val="00A64ADF"/>
    <w:rsid w:val="00A64AF7"/>
    <w:rsid w:val="00A64BDA"/>
    <w:rsid w:val="00A64C8C"/>
    <w:rsid w:val="00A64D2D"/>
    <w:rsid w:val="00A64D36"/>
    <w:rsid w:val="00A64D6B"/>
    <w:rsid w:val="00A64D83"/>
    <w:rsid w:val="00A64DD1"/>
    <w:rsid w:val="00A64DEF"/>
    <w:rsid w:val="00A64F0F"/>
    <w:rsid w:val="00A6503E"/>
    <w:rsid w:val="00A651BC"/>
    <w:rsid w:val="00A65634"/>
    <w:rsid w:val="00A6584B"/>
    <w:rsid w:val="00A659DF"/>
    <w:rsid w:val="00A65A03"/>
    <w:rsid w:val="00A65A5F"/>
    <w:rsid w:val="00A65C21"/>
    <w:rsid w:val="00A65D92"/>
    <w:rsid w:val="00A65E78"/>
    <w:rsid w:val="00A65F7A"/>
    <w:rsid w:val="00A6605D"/>
    <w:rsid w:val="00A66074"/>
    <w:rsid w:val="00A66236"/>
    <w:rsid w:val="00A6623A"/>
    <w:rsid w:val="00A6625A"/>
    <w:rsid w:val="00A66283"/>
    <w:rsid w:val="00A6632A"/>
    <w:rsid w:val="00A6635D"/>
    <w:rsid w:val="00A66455"/>
    <w:rsid w:val="00A66477"/>
    <w:rsid w:val="00A664AA"/>
    <w:rsid w:val="00A664E3"/>
    <w:rsid w:val="00A664E4"/>
    <w:rsid w:val="00A66547"/>
    <w:rsid w:val="00A665A0"/>
    <w:rsid w:val="00A666AB"/>
    <w:rsid w:val="00A666E7"/>
    <w:rsid w:val="00A66775"/>
    <w:rsid w:val="00A66933"/>
    <w:rsid w:val="00A66A2C"/>
    <w:rsid w:val="00A66B29"/>
    <w:rsid w:val="00A66B3D"/>
    <w:rsid w:val="00A66BAC"/>
    <w:rsid w:val="00A66BFA"/>
    <w:rsid w:val="00A66D4A"/>
    <w:rsid w:val="00A66EA9"/>
    <w:rsid w:val="00A66ED8"/>
    <w:rsid w:val="00A66F12"/>
    <w:rsid w:val="00A6714E"/>
    <w:rsid w:val="00A6728C"/>
    <w:rsid w:val="00A67290"/>
    <w:rsid w:val="00A67341"/>
    <w:rsid w:val="00A673C9"/>
    <w:rsid w:val="00A674B4"/>
    <w:rsid w:val="00A675E1"/>
    <w:rsid w:val="00A67721"/>
    <w:rsid w:val="00A677A0"/>
    <w:rsid w:val="00A67813"/>
    <w:rsid w:val="00A67846"/>
    <w:rsid w:val="00A6795F"/>
    <w:rsid w:val="00A67A89"/>
    <w:rsid w:val="00A67AAB"/>
    <w:rsid w:val="00A67C02"/>
    <w:rsid w:val="00A67C3F"/>
    <w:rsid w:val="00A67D1A"/>
    <w:rsid w:val="00A67D53"/>
    <w:rsid w:val="00A67DCE"/>
    <w:rsid w:val="00A67E09"/>
    <w:rsid w:val="00A67F42"/>
    <w:rsid w:val="00A70009"/>
    <w:rsid w:val="00A700C6"/>
    <w:rsid w:val="00A7016E"/>
    <w:rsid w:val="00A701A9"/>
    <w:rsid w:val="00A7027F"/>
    <w:rsid w:val="00A70395"/>
    <w:rsid w:val="00A705A7"/>
    <w:rsid w:val="00A7069D"/>
    <w:rsid w:val="00A706DB"/>
    <w:rsid w:val="00A70974"/>
    <w:rsid w:val="00A709B6"/>
    <w:rsid w:val="00A70A64"/>
    <w:rsid w:val="00A70BEA"/>
    <w:rsid w:val="00A70C28"/>
    <w:rsid w:val="00A70C68"/>
    <w:rsid w:val="00A70F40"/>
    <w:rsid w:val="00A71155"/>
    <w:rsid w:val="00A7122B"/>
    <w:rsid w:val="00A712B2"/>
    <w:rsid w:val="00A712DD"/>
    <w:rsid w:val="00A7137B"/>
    <w:rsid w:val="00A713AD"/>
    <w:rsid w:val="00A713B8"/>
    <w:rsid w:val="00A713BB"/>
    <w:rsid w:val="00A71413"/>
    <w:rsid w:val="00A71491"/>
    <w:rsid w:val="00A714B8"/>
    <w:rsid w:val="00A71598"/>
    <w:rsid w:val="00A71614"/>
    <w:rsid w:val="00A716D3"/>
    <w:rsid w:val="00A71802"/>
    <w:rsid w:val="00A718A5"/>
    <w:rsid w:val="00A71951"/>
    <w:rsid w:val="00A71DA5"/>
    <w:rsid w:val="00A71DD9"/>
    <w:rsid w:val="00A7206A"/>
    <w:rsid w:val="00A720FC"/>
    <w:rsid w:val="00A72172"/>
    <w:rsid w:val="00A72259"/>
    <w:rsid w:val="00A72286"/>
    <w:rsid w:val="00A722FC"/>
    <w:rsid w:val="00A723D1"/>
    <w:rsid w:val="00A7241B"/>
    <w:rsid w:val="00A72460"/>
    <w:rsid w:val="00A72482"/>
    <w:rsid w:val="00A724A0"/>
    <w:rsid w:val="00A7251E"/>
    <w:rsid w:val="00A725BE"/>
    <w:rsid w:val="00A725D6"/>
    <w:rsid w:val="00A72836"/>
    <w:rsid w:val="00A72DD8"/>
    <w:rsid w:val="00A72E08"/>
    <w:rsid w:val="00A72FBA"/>
    <w:rsid w:val="00A72FD8"/>
    <w:rsid w:val="00A7302D"/>
    <w:rsid w:val="00A73050"/>
    <w:rsid w:val="00A7317F"/>
    <w:rsid w:val="00A734F3"/>
    <w:rsid w:val="00A7352E"/>
    <w:rsid w:val="00A73589"/>
    <w:rsid w:val="00A73681"/>
    <w:rsid w:val="00A73AAF"/>
    <w:rsid w:val="00A73ABF"/>
    <w:rsid w:val="00A73AF7"/>
    <w:rsid w:val="00A73BCC"/>
    <w:rsid w:val="00A73C1C"/>
    <w:rsid w:val="00A73C50"/>
    <w:rsid w:val="00A73DF3"/>
    <w:rsid w:val="00A73E01"/>
    <w:rsid w:val="00A73F1E"/>
    <w:rsid w:val="00A74061"/>
    <w:rsid w:val="00A7406F"/>
    <w:rsid w:val="00A74096"/>
    <w:rsid w:val="00A740F1"/>
    <w:rsid w:val="00A74101"/>
    <w:rsid w:val="00A7411E"/>
    <w:rsid w:val="00A7426C"/>
    <w:rsid w:val="00A7429C"/>
    <w:rsid w:val="00A7430E"/>
    <w:rsid w:val="00A7434A"/>
    <w:rsid w:val="00A74353"/>
    <w:rsid w:val="00A744EB"/>
    <w:rsid w:val="00A74554"/>
    <w:rsid w:val="00A746AB"/>
    <w:rsid w:val="00A747A0"/>
    <w:rsid w:val="00A747B2"/>
    <w:rsid w:val="00A7486E"/>
    <w:rsid w:val="00A749FC"/>
    <w:rsid w:val="00A74A1F"/>
    <w:rsid w:val="00A74B0D"/>
    <w:rsid w:val="00A74C3A"/>
    <w:rsid w:val="00A74E09"/>
    <w:rsid w:val="00A74ED2"/>
    <w:rsid w:val="00A74F7D"/>
    <w:rsid w:val="00A75015"/>
    <w:rsid w:val="00A75027"/>
    <w:rsid w:val="00A75138"/>
    <w:rsid w:val="00A7517E"/>
    <w:rsid w:val="00A7518F"/>
    <w:rsid w:val="00A751FE"/>
    <w:rsid w:val="00A75286"/>
    <w:rsid w:val="00A752AB"/>
    <w:rsid w:val="00A75365"/>
    <w:rsid w:val="00A75434"/>
    <w:rsid w:val="00A75487"/>
    <w:rsid w:val="00A755EC"/>
    <w:rsid w:val="00A757B0"/>
    <w:rsid w:val="00A757B4"/>
    <w:rsid w:val="00A7589E"/>
    <w:rsid w:val="00A758D3"/>
    <w:rsid w:val="00A758EF"/>
    <w:rsid w:val="00A759AA"/>
    <w:rsid w:val="00A759E7"/>
    <w:rsid w:val="00A759F1"/>
    <w:rsid w:val="00A759FF"/>
    <w:rsid w:val="00A75A41"/>
    <w:rsid w:val="00A75A65"/>
    <w:rsid w:val="00A75A73"/>
    <w:rsid w:val="00A75AC5"/>
    <w:rsid w:val="00A75B7F"/>
    <w:rsid w:val="00A75BBE"/>
    <w:rsid w:val="00A75DE7"/>
    <w:rsid w:val="00A75DFB"/>
    <w:rsid w:val="00A75EA3"/>
    <w:rsid w:val="00A75EAF"/>
    <w:rsid w:val="00A75F19"/>
    <w:rsid w:val="00A75F3B"/>
    <w:rsid w:val="00A761A9"/>
    <w:rsid w:val="00A761B9"/>
    <w:rsid w:val="00A76265"/>
    <w:rsid w:val="00A762A0"/>
    <w:rsid w:val="00A762E2"/>
    <w:rsid w:val="00A76388"/>
    <w:rsid w:val="00A76433"/>
    <w:rsid w:val="00A76472"/>
    <w:rsid w:val="00A7654E"/>
    <w:rsid w:val="00A76560"/>
    <w:rsid w:val="00A768E5"/>
    <w:rsid w:val="00A769AF"/>
    <w:rsid w:val="00A76C64"/>
    <w:rsid w:val="00A76CFA"/>
    <w:rsid w:val="00A76F4C"/>
    <w:rsid w:val="00A77073"/>
    <w:rsid w:val="00A77105"/>
    <w:rsid w:val="00A7727E"/>
    <w:rsid w:val="00A774D4"/>
    <w:rsid w:val="00A77842"/>
    <w:rsid w:val="00A778B7"/>
    <w:rsid w:val="00A77AA9"/>
    <w:rsid w:val="00A77B1C"/>
    <w:rsid w:val="00A77B76"/>
    <w:rsid w:val="00A77D86"/>
    <w:rsid w:val="00A77E16"/>
    <w:rsid w:val="00A77F1C"/>
    <w:rsid w:val="00A77FE2"/>
    <w:rsid w:val="00A801D0"/>
    <w:rsid w:val="00A80286"/>
    <w:rsid w:val="00A80445"/>
    <w:rsid w:val="00A804AB"/>
    <w:rsid w:val="00A804C5"/>
    <w:rsid w:val="00A8058D"/>
    <w:rsid w:val="00A805AD"/>
    <w:rsid w:val="00A806BD"/>
    <w:rsid w:val="00A8079B"/>
    <w:rsid w:val="00A807E2"/>
    <w:rsid w:val="00A808D1"/>
    <w:rsid w:val="00A80A8D"/>
    <w:rsid w:val="00A80B0C"/>
    <w:rsid w:val="00A80B70"/>
    <w:rsid w:val="00A80BAB"/>
    <w:rsid w:val="00A80BC3"/>
    <w:rsid w:val="00A80C1E"/>
    <w:rsid w:val="00A80CB8"/>
    <w:rsid w:val="00A80CEA"/>
    <w:rsid w:val="00A80D98"/>
    <w:rsid w:val="00A80E4B"/>
    <w:rsid w:val="00A80E92"/>
    <w:rsid w:val="00A80EF3"/>
    <w:rsid w:val="00A80F21"/>
    <w:rsid w:val="00A81014"/>
    <w:rsid w:val="00A8101E"/>
    <w:rsid w:val="00A81035"/>
    <w:rsid w:val="00A8104E"/>
    <w:rsid w:val="00A81170"/>
    <w:rsid w:val="00A81544"/>
    <w:rsid w:val="00A816D1"/>
    <w:rsid w:val="00A816FC"/>
    <w:rsid w:val="00A8176F"/>
    <w:rsid w:val="00A819EE"/>
    <w:rsid w:val="00A81BBF"/>
    <w:rsid w:val="00A81BC3"/>
    <w:rsid w:val="00A81BF7"/>
    <w:rsid w:val="00A81DA9"/>
    <w:rsid w:val="00A81FD6"/>
    <w:rsid w:val="00A81FE5"/>
    <w:rsid w:val="00A82008"/>
    <w:rsid w:val="00A82096"/>
    <w:rsid w:val="00A820F4"/>
    <w:rsid w:val="00A82224"/>
    <w:rsid w:val="00A8227C"/>
    <w:rsid w:val="00A8228F"/>
    <w:rsid w:val="00A8230A"/>
    <w:rsid w:val="00A82351"/>
    <w:rsid w:val="00A824D7"/>
    <w:rsid w:val="00A82541"/>
    <w:rsid w:val="00A8256D"/>
    <w:rsid w:val="00A827B8"/>
    <w:rsid w:val="00A828B5"/>
    <w:rsid w:val="00A82936"/>
    <w:rsid w:val="00A82996"/>
    <w:rsid w:val="00A82A7D"/>
    <w:rsid w:val="00A82B23"/>
    <w:rsid w:val="00A82B29"/>
    <w:rsid w:val="00A82BDF"/>
    <w:rsid w:val="00A82C0B"/>
    <w:rsid w:val="00A82C31"/>
    <w:rsid w:val="00A82C44"/>
    <w:rsid w:val="00A82D2C"/>
    <w:rsid w:val="00A82F48"/>
    <w:rsid w:val="00A83168"/>
    <w:rsid w:val="00A831B4"/>
    <w:rsid w:val="00A8326D"/>
    <w:rsid w:val="00A832BB"/>
    <w:rsid w:val="00A83519"/>
    <w:rsid w:val="00A83565"/>
    <w:rsid w:val="00A836B9"/>
    <w:rsid w:val="00A83759"/>
    <w:rsid w:val="00A837DC"/>
    <w:rsid w:val="00A83800"/>
    <w:rsid w:val="00A83C33"/>
    <w:rsid w:val="00A83D19"/>
    <w:rsid w:val="00A83D6D"/>
    <w:rsid w:val="00A83DF5"/>
    <w:rsid w:val="00A83EC7"/>
    <w:rsid w:val="00A84013"/>
    <w:rsid w:val="00A8408F"/>
    <w:rsid w:val="00A840B1"/>
    <w:rsid w:val="00A8418B"/>
    <w:rsid w:val="00A84205"/>
    <w:rsid w:val="00A84233"/>
    <w:rsid w:val="00A8426B"/>
    <w:rsid w:val="00A8427A"/>
    <w:rsid w:val="00A84344"/>
    <w:rsid w:val="00A8437F"/>
    <w:rsid w:val="00A844DC"/>
    <w:rsid w:val="00A8455E"/>
    <w:rsid w:val="00A845B0"/>
    <w:rsid w:val="00A845F0"/>
    <w:rsid w:val="00A84671"/>
    <w:rsid w:val="00A84BBF"/>
    <w:rsid w:val="00A84C25"/>
    <w:rsid w:val="00A84D12"/>
    <w:rsid w:val="00A84DDA"/>
    <w:rsid w:val="00A84E3C"/>
    <w:rsid w:val="00A85065"/>
    <w:rsid w:val="00A850A1"/>
    <w:rsid w:val="00A853A8"/>
    <w:rsid w:val="00A8552F"/>
    <w:rsid w:val="00A855C3"/>
    <w:rsid w:val="00A856FE"/>
    <w:rsid w:val="00A85782"/>
    <w:rsid w:val="00A858A3"/>
    <w:rsid w:val="00A85903"/>
    <w:rsid w:val="00A85925"/>
    <w:rsid w:val="00A85994"/>
    <w:rsid w:val="00A8599B"/>
    <w:rsid w:val="00A859AC"/>
    <w:rsid w:val="00A85BA5"/>
    <w:rsid w:val="00A85C68"/>
    <w:rsid w:val="00A85CD0"/>
    <w:rsid w:val="00A85D03"/>
    <w:rsid w:val="00A85D3B"/>
    <w:rsid w:val="00A85D82"/>
    <w:rsid w:val="00A85EB4"/>
    <w:rsid w:val="00A85FEE"/>
    <w:rsid w:val="00A8600C"/>
    <w:rsid w:val="00A8602B"/>
    <w:rsid w:val="00A86122"/>
    <w:rsid w:val="00A862C6"/>
    <w:rsid w:val="00A86318"/>
    <w:rsid w:val="00A8631A"/>
    <w:rsid w:val="00A863E0"/>
    <w:rsid w:val="00A8640D"/>
    <w:rsid w:val="00A86412"/>
    <w:rsid w:val="00A86808"/>
    <w:rsid w:val="00A86E33"/>
    <w:rsid w:val="00A86EF2"/>
    <w:rsid w:val="00A86F23"/>
    <w:rsid w:val="00A87022"/>
    <w:rsid w:val="00A870A0"/>
    <w:rsid w:val="00A871BE"/>
    <w:rsid w:val="00A871C7"/>
    <w:rsid w:val="00A871E9"/>
    <w:rsid w:val="00A8725E"/>
    <w:rsid w:val="00A87378"/>
    <w:rsid w:val="00A874D8"/>
    <w:rsid w:val="00A87749"/>
    <w:rsid w:val="00A8781E"/>
    <w:rsid w:val="00A87882"/>
    <w:rsid w:val="00A878AE"/>
    <w:rsid w:val="00A87A22"/>
    <w:rsid w:val="00A87A3D"/>
    <w:rsid w:val="00A87B12"/>
    <w:rsid w:val="00A87C31"/>
    <w:rsid w:val="00A87C5C"/>
    <w:rsid w:val="00A87D4F"/>
    <w:rsid w:val="00A87E43"/>
    <w:rsid w:val="00A87FA8"/>
    <w:rsid w:val="00A87FE7"/>
    <w:rsid w:val="00A9007C"/>
    <w:rsid w:val="00A900E2"/>
    <w:rsid w:val="00A90117"/>
    <w:rsid w:val="00A90197"/>
    <w:rsid w:val="00A90339"/>
    <w:rsid w:val="00A90484"/>
    <w:rsid w:val="00A904B3"/>
    <w:rsid w:val="00A90528"/>
    <w:rsid w:val="00A90749"/>
    <w:rsid w:val="00A90787"/>
    <w:rsid w:val="00A907F5"/>
    <w:rsid w:val="00A90801"/>
    <w:rsid w:val="00A9081F"/>
    <w:rsid w:val="00A90891"/>
    <w:rsid w:val="00A9090F"/>
    <w:rsid w:val="00A909A6"/>
    <w:rsid w:val="00A909DE"/>
    <w:rsid w:val="00A90BFE"/>
    <w:rsid w:val="00A90CF0"/>
    <w:rsid w:val="00A90D9A"/>
    <w:rsid w:val="00A90DA5"/>
    <w:rsid w:val="00A90E13"/>
    <w:rsid w:val="00A90FB1"/>
    <w:rsid w:val="00A910CB"/>
    <w:rsid w:val="00A9119B"/>
    <w:rsid w:val="00A911A4"/>
    <w:rsid w:val="00A91284"/>
    <w:rsid w:val="00A912FB"/>
    <w:rsid w:val="00A9134D"/>
    <w:rsid w:val="00A913F0"/>
    <w:rsid w:val="00A9160E"/>
    <w:rsid w:val="00A91652"/>
    <w:rsid w:val="00A91706"/>
    <w:rsid w:val="00A917E0"/>
    <w:rsid w:val="00A91941"/>
    <w:rsid w:val="00A9197A"/>
    <w:rsid w:val="00A91AB7"/>
    <w:rsid w:val="00A91B36"/>
    <w:rsid w:val="00A91CE0"/>
    <w:rsid w:val="00A91D01"/>
    <w:rsid w:val="00A91E10"/>
    <w:rsid w:val="00A91E30"/>
    <w:rsid w:val="00A91E45"/>
    <w:rsid w:val="00A91EE0"/>
    <w:rsid w:val="00A91EEA"/>
    <w:rsid w:val="00A92089"/>
    <w:rsid w:val="00A9213A"/>
    <w:rsid w:val="00A92243"/>
    <w:rsid w:val="00A922A8"/>
    <w:rsid w:val="00A924E5"/>
    <w:rsid w:val="00A925AA"/>
    <w:rsid w:val="00A9265C"/>
    <w:rsid w:val="00A926D0"/>
    <w:rsid w:val="00A927DE"/>
    <w:rsid w:val="00A92811"/>
    <w:rsid w:val="00A928AA"/>
    <w:rsid w:val="00A92924"/>
    <w:rsid w:val="00A929F9"/>
    <w:rsid w:val="00A92AB4"/>
    <w:rsid w:val="00A92B8F"/>
    <w:rsid w:val="00A92C2A"/>
    <w:rsid w:val="00A92CB7"/>
    <w:rsid w:val="00A92D48"/>
    <w:rsid w:val="00A92D4A"/>
    <w:rsid w:val="00A92E01"/>
    <w:rsid w:val="00A92ED9"/>
    <w:rsid w:val="00A930E1"/>
    <w:rsid w:val="00A93167"/>
    <w:rsid w:val="00A931DF"/>
    <w:rsid w:val="00A931F9"/>
    <w:rsid w:val="00A932CC"/>
    <w:rsid w:val="00A935ED"/>
    <w:rsid w:val="00A9360E"/>
    <w:rsid w:val="00A937A3"/>
    <w:rsid w:val="00A93985"/>
    <w:rsid w:val="00A93B14"/>
    <w:rsid w:val="00A93B2B"/>
    <w:rsid w:val="00A93B8B"/>
    <w:rsid w:val="00A93BA4"/>
    <w:rsid w:val="00A93D96"/>
    <w:rsid w:val="00A93DED"/>
    <w:rsid w:val="00A93E8D"/>
    <w:rsid w:val="00A93EDF"/>
    <w:rsid w:val="00A94072"/>
    <w:rsid w:val="00A94147"/>
    <w:rsid w:val="00A94210"/>
    <w:rsid w:val="00A943DE"/>
    <w:rsid w:val="00A94477"/>
    <w:rsid w:val="00A94589"/>
    <w:rsid w:val="00A94646"/>
    <w:rsid w:val="00A946EF"/>
    <w:rsid w:val="00A94888"/>
    <w:rsid w:val="00A94951"/>
    <w:rsid w:val="00A94B2F"/>
    <w:rsid w:val="00A94D30"/>
    <w:rsid w:val="00A94D86"/>
    <w:rsid w:val="00A95045"/>
    <w:rsid w:val="00A9504A"/>
    <w:rsid w:val="00A9525B"/>
    <w:rsid w:val="00A952B9"/>
    <w:rsid w:val="00A95395"/>
    <w:rsid w:val="00A953D0"/>
    <w:rsid w:val="00A95430"/>
    <w:rsid w:val="00A95508"/>
    <w:rsid w:val="00A9560B"/>
    <w:rsid w:val="00A95650"/>
    <w:rsid w:val="00A95741"/>
    <w:rsid w:val="00A957FA"/>
    <w:rsid w:val="00A9584B"/>
    <w:rsid w:val="00A95856"/>
    <w:rsid w:val="00A9589B"/>
    <w:rsid w:val="00A958B6"/>
    <w:rsid w:val="00A95D27"/>
    <w:rsid w:val="00A95E01"/>
    <w:rsid w:val="00A95E2A"/>
    <w:rsid w:val="00A95EA3"/>
    <w:rsid w:val="00A95ECC"/>
    <w:rsid w:val="00A95EE0"/>
    <w:rsid w:val="00A96147"/>
    <w:rsid w:val="00A96349"/>
    <w:rsid w:val="00A96400"/>
    <w:rsid w:val="00A9647B"/>
    <w:rsid w:val="00A9655F"/>
    <w:rsid w:val="00A9656B"/>
    <w:rsid w:val="00A9656E"/>
    <w:rsid w:val="00A9662C"/>
    <w:rsid w:val="00A966E8"/>
    <w:rsid w:val="00A96817"/>
    <w:rsid w:val="00A96AD8"/>
    <w:rsid w:val="00A96BC8"/>
    <w:rsid w:val="00A96C0B"/>
    <w:rsid w:val="00A96CA5"/>
    <w:rsid w:val="00A96CFD"/>
    <w:rsid w:val="00A9705C"/>
    <w:rsid w:val="00A970BE"/>
    <w:rsid w:val="00A97227"/>
    <w:rsid w:val="00A9738B"/>
    <w:rsid w:val="00A9741B"/>
    <w:rsid w:val="00A9777A"/>
    <w:rsid w:val="00A97893"/>
    <w:rsid w:val="00A97A76"/>
    <w:rsid w:val="00A97B97"/>
    <w:rsid w:val="00A97C24"/>
    <w:rsid w:val="00A97D26"/>
    <w:rsid w:val="00A97D2F"/>
    <w:rsid w:val="00A97DD2"/>
    <w:rsid w:val="00A97E29"/>
    <w:rsid w:val="00A97E90"/>
    <w:rsid w:val="00A97EC7"/>
    <w:rsid w:val="00AA0019"/>
    <w:rsid w:val="00AA00A2"/>
    <w:rsid w:val="00AA0130"/>
    <w:rsid w:val="00AA0149"/>
    <w:rsid w:val="00AA021E"/>
    <w:rsid w:val="00AA024A"/>
    <w:rsid w:val="00AA02CF"/>
    <w:rsid w:val="00AA0498"/>
    <w:rsid w:val="00AA050C"/>
    <w:rsid w:val="00AA053E"/>
    <w:rsid w:val="00AA0667"/>
    <w:rsid w:val="00AA07F8"/>
    <w:rsid w:val="00AA0842"/>
    <w:rsid w:val="00AA08C3"/>
    <w:rsid w:val="00AA09DE"/>
    <w:rsid w:val="00AA0AB1"/>
    <w:rsid w:val="00AA0CAE"/>
    <w:rsid w:val="00AA0D12"/>
    <w:rsid w:val="00AA0DDA"/>
    <w:rsid w:val="00AA0E89"/>
    <w:rsid w:val="00AA0EC7"/>
    <w:rsid w:val="00AA0FAE"/>
    <w:rsid w:val="00AA106D"/>
    <w:rsid w:val="00AA11F4"/>
    <w:rsid w:val="00AA12D9"/>
    <w:rsid w:val="00AA13EF"/>
    <w:rsid w:val="00AA1454"/>
    <w:rsid w:val="00AA1562"/>
    <w:rsid w:val="00AA1569"/>
    <w:rsid w:val="00AA1572"/>
    <w:rsid w:val="00AA166F"/>
    <w:rsid w:val="00AA167B"/>
    <w:rsid w:val="00AA1982"/>
    <w:rsid w:val="00AA1A66"/>
    <w:rsid w:val="00AA1AA5"/>
    <w:rsid w:val="00AA1ADC"/>
    <w:rsid w:val="00AA1D52"/>
    <w:rsid w:val="00AA1F36"/>
    <w:rsid w:val="00AA1F49"/>
    <w:rsid w:val="00AA1F64"/>
    <w:rsid w:val="00AA23DE"/>
    <w:rsid w:val="00AA2411"/>
    <w:rsid w:val="00AA2426"/>
    <w:rsid w:val="00AA25CC"/>
    <w:rsid w:val="00AA261D"/>
    <w:rsid w:val="00AA275D"/>
    <w:rsid w:val="00AA2869"/>
    <w:rsid w:val="00AA28A5"/>
    <w:rsid w:val="00AA28A7"/>
    <w:rsid w:val="00AA2A19"/>
    <w:rsid w:val="00AA2BAB"/>
    <w:rsid w:val="00AA2CBE"/>
    <w:rsid w:val="00AA2CCC"/>
    <w:rsid w:val="00AA2D38"/>
    <w:rsid w:val="00AA2E7B"/>
    <w:rsid w:val="00AA2E9B"/>
    <w:rsid w:val="00AA2F0E"/>
    <w:rsid w:val="00AA3004"/>
    <w:rsid w:val="00AA300E"/>
    <w:rsid w:val="00AA31FF"/>
    <w:rsid w:val="00AA3204"/>
    <w:rsid w:val="00AA3217"/>
    <w:rsid w:val="00AA330D"/>
    <w:rsid w:val="00AA3315"/>
    <w:rsid w:val="00AA3350"/>
    <w:rsid w:val="00AA363D"/>
    <w:rsid w:val="00AA3640"/>
    <w:rsid w:val="00AA37A3"/>
    <w:rsid w:val="00AA37B9"/>
    <w:rsid w:val="00AA387F"/>
    <w:rsid w:val="00AA38C5"/>
    <w:rsid w:val="00AA3910"/>
    <w:rsid w:val="00AA39B3"/>
    <w:rsid w:val="00AA39EB"/>
    <w:rsid w:val="00AA3A01"/>
    <w:rsid w:val="00AA3A54"/>
    <w:rsid w:val="00AA3A62"/>
    <w:rsid w:val="00AA3AC4"/>
    <w:rsid w:val="00AA3BC8"/>
    <w:rsid w:val="00AA3CEE"/>
    <w:rsid w:val="00AA3D3D"/>
    <w:rsid w:val="00AA3DF4"/>
    <w:rsid w:val="00AA3E72"/>
    <w:rsid w:val="00AA3F66"/>
    <w:rsid w:val="00AA3FEC"/>
    <w:rsid w:val="00AA4335"/>
    <w:rsid w:val="00AA439E"/>
    <w:rsid w:val="00AA43B0"/>
    <w:rsid w:val="00AA43ED"/>
    <w:rsid w:val="00AA447A"/>
    <w:rsid w:val="00AA4531"/>
    <w:rsid w:val="00AA4554"/>
    <w:rsid w:val="00AA45FE"/>
    <w:rsid w:val="00AA4735"/>
    <w:rsid w:val="00AA4A51"/>
    <w:rsid w:val="00AA4AF5"/>
    <w:rsid w:val="00AA4E5F"/>
    <w:rsid w:val="00AA4EC3"/>
    <w:rsid w:val="00AA512A"/>
    <w:rsid w:val="00AA5239"/>
    <w:rsid w:val="00AA5409"/>
    <w:rsid w:val="00AA5700"/>
    <w:rsid w:val="00AA5942"/>
    <w:rsid w:val="00AA599C"/>
    <w:rsid w:val="00AA59D8"/>
    <w:rsid w:val="00AA59FF"/>
    <w:rsid w:val="00AA5ADD"/>
    <w:rsid w:val="00AA5C1E"/>
    <w:rsid w:val="00AA5DD9"/>
    <w:rsid w:val="00AA5EA2"/>
    <w:rsid w:val="00AA5F1A"/>
    <w:rsid w:val="00AA5FEE"/>
    <w:rsid w:val="00AA6258"/>
    <w:rsid w:val="00AA626C"/>
    <w:rsid w:val="00AA6287"/>
    <w:rsid w:val="00AA630A"/>
    <w:rsid w:val="00AA63B2"/>
    <w:rsid w:val="00AA6415"/>
    <w:rsid w:val="00AA64D3"/>
    <w:rsid w:val="00AA65EE"/>
    <w:rsid w:val="00AA6759"/>
    <w:rsid w:val="00AA68C1"/>
    <w:rsid w:val="00AA68FC"/>
    <w:rsid w:val="00AA6913"/>
    <w:rsid w:val="00AA6AE6"/>
    <w:rsid w:val="00AA6B45"/>
    <w:rsid w:val="00AA6B88"/>
    <w:rsid w:val="00AA6B98"/>
    <w:rsid w:val="00AA6D92"/>
    <w:rsid w:val="00AA6DDE"/>
    <w:rsid w:val="00AA6F4C"/>
    <w:rsid w:val="00AA70D3"/>
    <w:rsid w:val="00AA71BF"/>
    <w:rsid w:val="00AA7306"/>
    <w:rsid w:val="00AA73AC"/>
    <w:rsid w:val="00AA73F0"/>
    <w:rsid w:val="00AA75A5"/>
    <w:rsid w:val="00AA75CA"/>
    <w:rsid w:val="00AA773B"/>
    <w:rsid w:val="00AA7808"/>
    <w:rsid w:val="00AA7A35"/>
    <w:rsid w:val="00AA7A36"/>
    <w:rsid w:val="00AA7ABE"/>
    <w:rsid w:val="00AA7B6D"/>
    <w:rsid w:val="00AA7CDB"/>
    <w:rsid w:val="00AA7D4A"/>
    <w:rsid w:val="00AA7D6E"/>
    <w:rsid w:val="00AA7DB9"/>
    <w:rsid w:val="00AA7DCA"/>
    <w:rsid w:val="00AA7E04"/>
    <w:rsid w:val="00AA7E98"/>
    <w:rsid w:val="00AA7EB3"/>
    <w:rsid w:val="00AB0212"/>
    <w:rsid w:val="00AB048C"/>
    <w:rsid w:val="00AB04D1"/>
    <w:rsid w:val="00AB06FB"/>
    <w:rsid w:val="00AB07AA"/>
    <w:rsid w:val="00AB0856"/>
    <w:rsid w:val="00AB0A41"/>
    <w:rsid w:val="00AB0DF9"/>
    <w:rsid w:val="00AB0EEF"/>
    <w:rsid w:val="00AB0F9B"/>
    <w:rsid w:val="00AB11E4"/>
    <w:rsid w:val="00AB12DD"/>
    <w:rsid w:val="00AB144B"/>
    <w:rsid w:val="00AB152D"/>
    <w:rsid w:val="00AB1559"/>
    <w:rsid w:val="00AB16F1"/>
    <w:rsid w:val="00AB16FD"/>
    <w:rsid w:val="00AB18B4"/>
    <w:rsid w:val="00AB1970"/>
    <w:rsid w:val="00AB1C1A"/>
    <w:rsid w:val="00AB1CA1"/>
    <w:rsid w:val="00AB1F17"/>
    <w:rsid w:val="00AB213A"/>
    <w:rsid w:val="00AB2291"/>
    <w:rsid w:val="00AB25EE"/>
    <w:rsid w:val="00AB25FE"/>
    <w:rsid w:val="00AB2683"/>
    <w:rsid w:val="00AB28B0"/>
    <w:rsid w:val="00AB28FE"/>
    <w:rsid w:val="00AB29CD"/>
    <w:rsid w:val="00AB2AEA"/>
    <w:rsid w:val="00AB2B1D"/>
    <w:rsid w:val="00AB2BCD"/>
    <w:rsid w:val="00AB2CAD"/>
    <w:rsid w:val="00AB2CC6"/>
    <w:rsid w:val="00AB2D2B"/>
    <w:rsid w:val="00AB2DD3"/>
    <w:rsid w:val="00AB2F52"/>
    <w:rsid w:val="00AB3005"/>
    <w:rsid w:val="00AB3046"/>
    <w:rsid w:val="00AB3089"/>
    <w:rsid w:val="00AB3128"/>
    <w:rsid w:val="00AB313E"/>
    <w:rsid w:val="00AB32BF"/>
    <w:rsid w:val="00AB334A"/>
    <w:rsid w:val="00AB33BC"/>
    <w:rsid w:val="00AB343C"/>
    <w:rsid w:val="00AB34F1"/>
    <w:rsid w:val="00AB35A1"/>
    <w:rsid w:val="00AB35F9"/>
    <w:rsid w:val="00AB363E"/>
    <w:rsid w:val="00AB367B"/>
    <w:rsid w:val="00AB3D91"/>
    <w:rsid w:val="00AB3DC8"/>
    <w:rsid w:val="00AB3E16"/>
    <w:rsid w:val="00AB3F9A"/>
    <w:rsid w:val="00AB4016"/>
    <w:rsid w:val="00AB401F"/>
    <w:rsid w:val="00AB4231"/>
    <w:rsid w:val="00AB42DE"/>
    <w:rsid w:val="00AB42FF"/>
    <w:rsid w:val="00AB43D0"/>
    <w:rsid w:val="00AB4486"/>
    <w:rsid w:val="00AB4527"/>
    <w:rsid w:val="00AB46E1"/>
    <w:rsid w:val="00AB47B2"/>
    <w:rsid w:val="00AB4809"/>
    <w:rsid w:val="00AB488D"/>
    <w:rsid w:val="00AB48A4"/>
    <w:rsid w:val="00AB491F"/>
    <w:rsid w:val="00AB495B"/>
    <w:rsid w:val="00AB49AB"/>
    <w:rsid w:val="00AB4A36"/>
    <w:rsid w:val="00AB4A9C"/>
    <w:rsid w:val="00AB4D17"/>
    <w:rsid w:val="00AB4D6A"/>
    <w:rsid w:val="00AB509F"/>
    <w:rsid w:val="00AB50ED"/>
    <w:rsid w:val="00AB5253"/>
    <w:rsid w:val="00AB526C"/>
    <w:rsid w:val="00AB5335"/>
    <w:rsid w:val="00AB5452"/>
    <w:rsid w:val="00AB54FB"/>
    <w:rsid w:val="00AB557A"/>
    <w:rsid w:val="00AB55F9"/>
    <w:rsid w:val="00AB568B"/>
    <w:rsid w:val="00AB5725"/>
    <w:rsid w:val="00AB58E7"/>
    <w:rsid w:val="00AB5AE4"/>
    <w:rsid w:val="00AB5AEA"/>
    <w:rsid w:val="00AB5C5E"/>
    <w:rsid w:val="00AB5E00"/>
    <w:rsid w:val="00AB5E60"/>
    <w:rsid w:val="00AB60E3"/>
    <w:rsid w:val="00AB617A"/>
    <w:rsid w:val="00AB61A1"/>
    <w:rsid w:val="00AB63E2"/>
    <w:rsid w:val="00AB6420"/>
    <w:rsid w:val="00AB645F"/>
    <w:rsid w:val="00AB66F5"/>
    <w:rsid w:val="00AB6829"/>
    <w:rsid w:val="00AB69FB"/>
    <w:rsid w:val="00AB6BEE"/>
    <w:rsid w:val="00AB6C59"/>
    <w:rsid w:val="00AB6D7E"/>
    <w:rsid w:val="00AB6E62"/>
    <w:rsid w:val="00AB6E7B"/>
    <w:rsid w:val="00AB6EDB"/>
    <w:rsid w:val="00AB6EE4"/>
    <w:rsid w:val="00AB6F58"/>
    <w:rsid w:val="00AB7167"/>
    <w:rsid w:val="00AB716A"/>
    <w:rsid w:val="00AB7231"/>
    <w:rsid w:val="00AB7305"/>
    <w:rsid w:val="00AB739A"/>
    <w:rsid w:val="00AB74BC"/>
    <w:rsid w:val="00AB75C8"/>
    <w:rsid w:val="00AB7612"/>
    <w:rsid w:val="00AB77AE"/>
    <w:rsid w:val="00AB77C0"/>
    <w:rsid w:val="00AB7A06"/>
    <w:rsid w:val="00AB7A6B"/>
    <w:rsid w:val="00AB7A92"/>
    <w:rsid w:val="00AB7C48"/>
    <w:rsid w:val="00AB7D42"/>
    <w:rsid w:val="00AB7D8F"/>
    <w:rsid w:val="00AB7DC4"/>
    <w:rsid w:val="00AB7DE5"/>
    <w:rsid w:val="00AB7F4E"/>
    <w:rsid w:val="00AC015A"/>
    <w:rsid w:val="00AC03D4"/>
    <w:rsid w:val="00AC0408"/>
    <w:rsid w:val="00AC0446"/>
    <w:rsid w:val="00AC0485"/>
    <w:rsid w:val="00AC0599"/>
    <w:rsid w:val="00AC0639"/>
    <w:rsid w:val="00AC0737"/>
    <w:rsid w:val="00AC0B94"/>
    <w:rsid w:val="00AC0C33"/>
    <w:rsid w:val="00AC0FFA"/>
    <w:rsid w:val="00AC10C4"/>
    <w:rsid w:val="00AC11E6"/>
    <w:rsid w:val="00AC12D2"/>
    <w:rsid w:val="00AC1605"/>
    <w:rsid w:val="00AC16AD"/>
    <w:rsid w:val="00AC180A"/>
    <w:rsid w:val="00AC19C7"/>
    <w:rsid w:val="00AC1B71"/>
    <w:rsid w:val="00AC1B7D"/>
    <w:rsid w:val="00AC1CEC"/>
    <w:rsid w:val="00AC1DB2"/>
    <w:rsid w:val="00AC1DBA"/>
    <w:rsid w:val="00AC1DDC"/>
    <w:rsid w:val="00AC1E34"/>
    <w:rsid w:val="00AC1E4E"/>
    <w:rsid w:val="00AC1EDB"/>
    <w:rsid w:val="00AC1EEE"/>
    <w:rsid w:val="00AC1FE2"/>
    <w:rsid w:val="00AC2042"/>
    <w:rsid w:val="00AC21AD"/>
    <w:rsid w:val="00AC22D1"/>
    <w:rsid w:val="00AC23EC"/>
    <w:rsid w:val="00AC259F"/>
    <w:rsid w:val="00AC2631"/>
    <w:rsid w:val="00AC263E"/>
    <w:rsid w:val="00AC26E6"/>
    <w:rsid w:val="00AC2811"/>
    <w:rsid w:val="00AC2830"/>
    <w:rsid w:val="00AC2947"/>
    <w:rsid w:val="00AC2A87"/>
    <w:rsid w:val="00AC2ADF"/>
    <w:rsid w:val="00AC2B33"/>
    <w:rsid w:val="00AC2BE7"/>
    <w:rsid w:val="00AC2C4C"/>
    <w:rsid w:val="00AC2CF4"/>
    <w:rsid w:val="00AC2D98"/>
    <w:rsid w:val="00AC2EE0"/>
    <w:rsid w:val="00AC2FAA"/>
    <w:rsid w:val="00AC3024"/>
    <w:rsid w:val="00AC3255"/>
    <w:rsid w:val="00AC3280"/>
    <w:rsid w:val="00AC32A3"/>
    <w:rsid w:val="00AC3408"/>
    <w:rsid w:val="00AC36F4"/>
    <w:rsid w:val="00AC375B"/>
    <w:rsid w:val="00AC39B9"/>
    <w:rsid w:val="00AC3AD5"/>
    <w:rsid w:val="00AC3B0F"/>
    <w:rsid w:val="00AC3CBA"/>
    <w:rsid w:val="00AC3ED9"/>
    <w:rsid w:val="00AC3FB4"/>
    <w:rsid w:val="00AC415E"/>
    <w:rsid w:val="00AC416C"/>
    <w:rsid w:val="00AC41E0"/>
    <w:rsid w:val="00AC4285"/>
    <w:rsid w:val="00AC4373"/>
    <w:rsid w:val="00AC448D"/>
    <w:rsid w:val="00AC448E"/>
    <w:rsid w:val="00AC45A7"/>
    <w:rsid w:val="00AC4748"/>
    <w:rsid w:val="00AC48F2"/>
    <w:rsid w:val="00AC4A0B"/>
    <w:rsid w:val="00AC4ACB"/>
    <w:rsid w:val="00AC4B54"/>
    <w:rsid w:val="00AC4BA0"/>
    <w:rsid w:val="00AC4D91"/>
    <w:rsid w:val="00AC4DBE"/>
    <w:rsid w:val="00AC4E84"/>
    <w:rsid w:val="00AC4ED7"/>
    <w:rsid w:val="00AC4F9D"/>
    <w:rsid w:val="00AC5030"/>
    <w:rsid w:val="00AC505B"/>
    <w:rsid w:val="00AC511D"/>
    <w:rsid w:val="00AC51B8"/>
    <w:rsid w:val="00AC52B2"/>
    <w:rsid w:val="00AC52E7"/>
    <w:rsid w:val="00AC5340"/>
    <w:rsid w:val="00AC53AC"/>
    <w:rsid w:val="00AC53E0"/>
    <w:rsid w:val="00AC5637"/>
    <w:rsid w:val="00AC5746"/>
    <w:rsid w:val="00AC57C3"/>
    <w:rsid w:val="00AC59A6"/>
    <w:rsid w:val="00AC5A6F"/>
    <w:rsid w:val="00AC5AB3"/>
    <w:rsid w:val="00AC5BA8"/>
    <w:rsid w:val="00AC5BCB"/>
    <w:rsid w:val="00AC5BFE"/>
    <w:rsid w:val="00AC5C03"/>
    <w:rsid w:val="00AC5CA8"/>
    <w:rsid w:val="00AC5DB8"/>
    <w:rsid w:val="00AC5EBD"/>
    <w:rsid w:val="00AC614E"/>
    <w:rsid w:val="00AC621B"/>
    <w:rsid w:val="00AC622A"/>
    <w:rsid w:val="00AC6312"/>
    <w:rsid w:val="00AC63A3"/>
    <w:rsid w:val="00AC63B3"/>
    <w:rsid w:val="00AC63C5"/>
    <w:rsid w:val="00AC63F3"/>
    <w:rsid w:val="00AC6407"/>
    <w:rsid w:val="00AC6485"/>
    <w:rsid w:val="00AC6527"/>
    <w:rsid w:val="00AC65F9"/>
    <w:rsid w:val="00AC6717"/>
    <w:rsid w:val="00AC68CB"/>
    <w:rsid w:val="00AC68EF"/>
    <w:rsid w:val="00AC6A0A"/>
    <w:rsid w:val="00AC6B17"/>
    <w:rsid w:val="00AC6B5D"/>
    <w:rsid w:val="00AC6B8C"/>
    <w:rsid w:val="00AC6C4E"/>
    <w:rsid w:val="00AC6D9F"/>
    <w:rsid w:val="00AC6DB0"/>
    <w:rsid w:val="00AC6E26"/>
    <w:rsid w:val="00AC6F61"/>
    <w:rsid w:val="00AC708F"/>
    <w:rsid w:val="00AC70CC"/>
    <w:rsid w:val="00AC737A"/>
    <w:rsid w:val="00AC73B1"/>
    <w:rsid w:val="00AC73B3"/>
    <w:rsid w:val="00AC74FE"/>
    <w:rsid w:val="00AC77D1"/>
    <w:rsid w:val="00AC77E9"/>
    <w:rsid w:val="00AC7906"/>
    <w:rsid w:val="00AC7911"/>
    <w:rsid w:val="00AC7A6D"/>
    <w:rsid w:val="00AC7C3D"/>
    <w:rsid w:val="00AC7D13"/>
    <w:rsid w:val="00AC7D6E"/>
    <w:rsid w:val="00AC7FB7"/>
    <w:rsid w:val="00AD001F"/>
    <w:rsid w:val="00AD0051"/>
    <w:rsid w:val="00AD0259"/>
    <w:rsid w:val="00AD0572"/>
    <w:rsid w:val="00AD0642"/>
    <w:rsid w:val="00AD0770"/>
    <w:rsid w:val="00AD0948"/>
    <w:rsid w:val="00AD0980"/>
    <w:rsid w:val="00AD0C2B"/>
    <w:rsid w:val="00AD0D9B"/>
    <w:rsid w:val="00AD0E66"/>
    <w:rsid w:val="00AD0ED0"/>
    <w:rsid w:val="00AD0F61"/>
    <w:rsid w:val="00AD1046"/>
    <w:rsid w:val="00AD104F"/>
    <w:rsid w:val="00AD10BB"/>
    <w:rsid w:val="00AD110D"/>
    <w:rsid w:val="00AD1170"/>
    <w:rsid w:val="00AD1206"/>
    <w:rsid w:val="00AD127B"/>
    <w:rsid w:val="00AD13D2"/>
    <w:rsid w:val="00AD150D"/>
    <w:rsid w:val="00AD1564"/>
    <w:rsid w:val="00AD1625"/>
    <w:rsid w:val="00AD1661"/>
    <w:rsid w:val="00AD1698"/>
    <w:rsid w:val="00AD1756"/>
    <w:rsid w:val="00AD1786"/>
    <w:rsid w:val="00AD1B01"/>
    <w:rsid w:val="00AD1B2B"/>
    <w:rsid w:val="00AD1B81"/>
    <w:rsid w:val="00AD1C4B"/>
    <w:rsid w:val="00AD1C54"/>
    <w:rsid w:val="00AD1D63"/>
    <w:rsid w:val="00AD1DB1"/>
    <w:rsid w:val="00AD2131"/>
    <w:rsid w:val="00AD2271"/>
    <w:rsid w:val="00AD22BF"/>
    <w:rsid w:val="00AD23A8"/>
    <w:rsid w:val="00AD23F5"/>
    <w:rsid w:val="00AD2429"/>
    <w:rsid w:val="00AD2485"/>
    <w:rsid w:val="00AD251C"/>
    <w:rsid w:val="00AD256E"/>
    <w:rsid w:val="00AD2598"/>
    <w:rsid w:val="00AD26F7"/>
    <w:rsid w:val="00AD274A"/>
    <w:rsid w:val="00AD27EF"/>
    <w:rsid w:val="00AD2819"/>
    <w:rsid w:val="00AD29D3"/>
    <w:rsid w:val="00AD2CBF"/>
    <w:rsid w:val="00AD2D82"/>
    <w:rsid w:val="00AD3025"/>
    <w:rsid w:val="00AD3105"/>
    <w:rsid w:val="00AD325D"/>
    <w:rsid w:val="00AD33C2"/>
    <w:rsid w:val="00AD36F7"/>
    <w:rsid w:val="00AD370F"/>
    <w:rsid w:val="00AD380E"/>
    <w:rsid w:val="00AD38A2"/>
    <w:rsid w:val="00AD3A03"/>
    <w:rsid w:val="00AD3A6A"/>
    <w:rsid w:val="00AD3B18"/>
    <w:rsid w:val="00AD3B2F"/>
    <w:rsid w:val="00AD3C12"/>
    <w:rsid w:val="00AD3E18"/>
    <w:rsid w:val="00AD3E5F"/>
    <w:rsid w:val="00AD3F51"/>
    <w:rsid w:val="00AD411B"/>
    <w:rsid w:val="00AD4154"/>
    <w:rsid w:val="00AD41D8"/>
    <w:rsid w:val="00AD42B6"/>
    <w:rsid w:val="00AD446F"/>
    <w:rsid w:val="00AD449F"/>
    <w:rsid w:val="00AD454E"/>
    <w:rsid w:val="00AD46F6"/>
    <w:rsid w:val="00AD47B4"/>
    <w:rsid w:val="00AD4805"/>
    <w:rsid w:val="00AD4924"/>
    <w:rsid w:val="00AD49B0"/>
    <w:rsid w:val="00AD4A1A"/>
    <w:rsid w:val="00AD4B54"/>
    <w:rsid w:val="00AD4B5E"/>
    <w:rsid w:val="00AD4D0E"/>
    <w:rsid w:val="00AD4E9E"/>
    <w:rsid w:val="00AD52DC"/>
    <w:rsid w:val="00AD54C8"/>
    <w:rsid w:val="00AD5529"/>
    <w:rsid w:val="00AD5605"/>
    <w:rsid w:val="00AD5672"/>
    <w:rsid w:val="00AD59BE"/>
    <w:rsid w:val="00AD59C8"/>
    <w:rsid w:val="00AD5BAE"/>
    <w:rsid w:val="00AD5CB6"/>
    <w:rsid w:val="00AD5D0A"/>
    <w:rsid w:val="00AD5E92"/>
    <w:rsid w:val="00AD5EFE"/>
    <w:rsid w:val="00AD6105"/>
    <w:rsid w:val="00AD6115"/>
    <w:rsid w:val="00AD61D2"/>
    <w:rsid w:val="00AD631A"/>
    <w:rsid w:val="00AD6373"/>
    <w:rsid w:val="00AD6375"/>
    <w:rsid w:val="00AD6414"/>
    <w:rsid w:val="00AD66A9"/>
    <w:rsid w:val="00AD66FA"/>
    <w:rsid w:val="00AD6AF9"/>
    <w:rsid w:val="00AD6B36"/>
    <w:rsid w:val="00AD6B98"/>
    <w:rsid w:val="00AD6BD2"/>
    <w:rsid w:val="00AD6BDE"/>
    <w:rsid w:val="00AD6CC1"/>
    <w:rsid w:val="00AD6DC6"/>
    <w:rsid w:val="00AD7058"/>
    <w:rsid w:val="00AD7179"/>
    <w:rsid w:val="00AD725D"/>
    <w:rsid w:val="00AD72F6"/>
    <w:rsid w:val="00AD7368"/>
    <w:rsid w:val="00AD748F"/>
    <w:rsid w:val="00AD760B"/>
    <w:rsid w:val="00AD7779"/>
    <w:rsid w:val="00AD787E"/>
    <w:rsid w:val="00AD7910"/>
    <w:rsid w:val="00AD7CDA"/>
    <w:rsid w:val="00AD7D73"/>
    <w:rsid w:val="00AD7D84"/>
    <w:rsid w:val="00AD7FB8"/>
    <w:rsid w:val="00AD7FFE"/>
    <w:rsid w:val="00AE0187"/>
    <w:rsid w:val="00AE01A6"/>
    <w:rsid w:val="00AE02D1"/>
    <w:rsid w:val="00AE033E"/>
    <w:rsid w:val="00AE04E7"/>
    <w:rsid w:val="00AE0559"/>
    <w:rsid w:val="00AE09AF"/>
    <w:rsid w:val="00AE0A2D"/>
    <w:rsid w:val="00AE0B05"/>
    <w:rsid w:val="00AE0B07"/>
    <w:rsid w:val="00AE0B5C"/>
    <w:rsid w:val="00AE0BCE"/>
    <w:rsid w:val="00AE0BE9"/>
    <w:rsid w:val="00AE0C7D"/>
    <w:rsid w:val="00AE0D8C"/>
    <w:rsid w:val="00AE0E01"/>
    <w:rsid w:val="00AE0F03"/>
    <w:rsid w:val="00AE0F9B"/>
    <w:rsid w:val="00AE0FB2"/>
    <w:rsid w:val="00AE0FBE"/>
    <w:rsid w:val="00AE1040"/>
    <w:rsid w:val="00AE10F4"/>
    <w:rsid w:val="00AE1132"/>
    <w:rsid w:val="00AE115C"/>
    <w:rsid w:val="00AE11AF"/>
    <w:rsid w:val="00AE11CE"/>
    <w:rsid w:val="00AE1312"/>
    <w:rsid w:val="00AE13A4"/>
    <w:rsid w:val="00AE15C4"/>
    <w:rsid w:val="00AE1667"/>
    <w:rsid w:val="00AE171E"/>
    <w:rsid w:val="00AE179C"/>
    <w:rsid w:val="00AE17B9"/>
    <w:rsid w:val="00AE1803"/>
    <w:rsid w:val="00AE1835"/>
    <w:rsid w:val="00AE18DA"/>
    <w:rsid w:val="00AE1922"/>
    <w:rsid w:val="00AE1A53"/>
    <w:rsid w:val="00AE1A92"/>
    <w:rsid w:val="00AE1BC6"/>
    <w:rsid w:val="00AE1BEB"/>
    <w:rsid w:val="00AE1CC9"/>
    <w:rsid w:val="00AE1D5C"/>
    <w:rsid w:val="00AE21C2"/>
    <w:rsid w:val="00AE21CB"/>
    <w:rsid w:val="00AE2274"/>
    <w:rsid w:val="00AE2328"/>
    <w:rsid w:val="00AE235D"/>
    <w:rsid w:val="00AE258B"/>
    <w:rsid w:val="00AE268A"/>
    <w:rsid w:val="00AE26A3"/>
    <w:rsid w:val="00AE26E3"/>
    <w:rsid w:val="00AE274A"/>
    <w:rsid w:val="00AE29DF"/>
    <w:rsid w:val="00AE2B54"/>
    <w:rsid w:val="00AE2B7E"/>
    <w:rsid w:val="00AE2CF3"/>
    <w:rsid w:val="00AE2E08"/>
    <w:rsid w:val="00AE2E4A"/>
    <w:rsid w:val="00AE2E69"/>
    <w:rsid w:val="00AE2E6C"/>
    <w:rsid w:val="00AE2E73"/>
    <w:rsid w:val="00AE2E79"/>
    <w:rsid w:val="00AE2EC7"/>
    <w:rsid w:val="00AE2F16"/>
    <w:rsid w:val="00AE2F33"/>
    <w:rsid w:val="00AE2F6F"/>
    <w:rsid w:val="00AE30B0"/>
    <w:rsid w:val="00AE32E4"/>
    <w:rsid w:val="00AE3453"/>
    <w:rsid w:val="00AE348F"/>
    <w:rsid w:val="00AE34EC"/>
    <w:rsid w:val="00AE36AC"/>
    <w:rsid w:val="00AE371B"/>
    <w:rsid w:val="00AE377B"/>
    <w:rsid w:val="00AE37CD"/>
    <w:rsid w:val="00AE3877"/>
    <w:rsid w:val="00AE38BA"/>
    <w:rsid w:val="00AE399C"/>
    <w:rsid w:val="00AE3AB9"/>
    <w:rsid w:val="00AE3BFA"/>
    <w:rsid w:val="00AE3E56"/>
    <w:rsid w:val="00AE3F2E"/>
    <w:rsid w:val="00AE3F37"/>
    <w:rsid w:val="00AE3F93"/>
    <w:rsid w:val="00AE417A"/>
    <w:rsid w:val="00AE41A5"/>
    <w:rsid w:val="00AE41DE"/>
    <w:rsid w:val="00AE4211"/>
    <w:rsid w:val="00AE42D0"/>
    <w:rsid w:val="00AE437C"/>
    <w:rsid w:val="00AE43BE"/>
    <w:rsid w:val="00AE4413"/>
    <w:rsid w:val="00AE45E5"/>
    <w:rsid w:val="00AE4760"/>
    <w:rsid w:val="00AE4927"/>
    <w:rsid w:val="00AE49D5"/>
    <w:rsid w:val="00AE4A05"/>
    <w:rsid w:val="00AE4B09"/>
    <w:rsid w:val="00AE4B26"/>
    <w:rsid w:val="00AE4B4D"/>
    <w:rsid w:val="00AE4B62"/>
    <w:rsid w:val="00AE4C03"/>
    <w:rsid w:val="00AE4CCD"/>
    <w:rsid w:val="00AE4D8D"/>
    <w:rsid w:val="00AE4DE6"/>
    <w:rsid w:val="00AE4E99"/>
    <w:rsid w:val="00AE4F62"/>
    <w:rsid w:val="00AE508E"/>
    <w:rsid w:val="00AE5279"/>
    <w:rsid w:val="00AE52E3"/>
    <w:rsid w:val="00AE5533"/>
    <w:rsid w:val="00AE5764"/>
    <w:rsid w:val="00AE5857"/>
    <w:rsid w:val="00AE5868"/>
    <w:rsid w:val="00AE5A11"/>
    <w:rsid w:val="00AE5A29"/>
    <w:rsid w:val="00AE5A2E"/>
    <w:rsid w:val="00AE5C0D"/>
    <w:rsid w:val="00AE5C8E"/>
    <w:rsid w:val="00AE5D36"/>
    <w:rsid w:val="00AE6085"/>
    <w:rsid w:val="00AE62BC"/>
    <w:rsid w:val="00AE62EC"/>
    <w:rsid w:val="00AE640F"/>
    <w:rsid w:val="00AE64FE"/>
    <w:rsid w:val="00AE66BC"/>
    <w:rsid w:val="00AE672F"/>
    <w:rsid w:val="00AE6893"/>
    <w:rsid w:val="00AE6916"/>
    <w:rsid w:val="00AE6976"/>
    <w:rsid w:val="00AE6A62"/>
    <w:rsid w:val="00AE6B0E"/>
    <w:rsid w:val="00AE6C51"/>
    <w:rsid w:val="00AE6CC4"/>
    <w:rsid w:val="00AE6CFD"/>
    <w:rsid w:val="00AE6E7C"/>
    <w:rsid w:val="00AE6ECF"/>
    <w:rsid w:val="00AE7053"/>
    <w:rsid w:val="00AE70A2"/>
    <w:rsid w:val="00AE70C1"/>
    <w:rsid w:val="00AE7228"/>
    <w:rsid w:val="00AE7260"/>
    <w:rsid w:val="00AE7359"/>
    <w:rsid w:val="00AE75E3"/>
    <w:rsid w:val="00AE7673"/>
    <w:rsid w:val="00AE775C"/>
    <w:rsid w:val="00AE779E"/>
    <w:rsid w:val="00AE7A47"/>
    <w:rsid w:val="00AE7B6B"/>
    <w:rsid w:val="00AE7D7D"/>
    <w:rsid w:val="00AE7EE8"/>
    <w:rsid w:val="00AF001A"/>
    <w:rsid w:val="00AF074C"/>
    <w:rsid w:val="00AF0778"/>
    <w:rsid w:val="00AF07CB"/>
    <w:rsid w:val="00AF0889"/>
    <w:rsid w:val="00AF0995"/>
    <w:rsid w:val="00AF0A8B"/>
    <w:rsid w:val="00AF0A98"/>
    <w:rsid w:val="00AF0AD6"/>
    <w:rsid w:val="00AF0C99"/>
    <w:rsid w:val="00AF0E69"/>
    <w:rsid w:val="00AF0F2C"/>
    <w:rsid w:val="00AF0F44"/>
    <w:rsid w:val="00AF12F1"/>
    <w:rsid w:val="00AF132D"/>
    <w:rsid w:val="00AF14C4"/>
    <w:rsid w:val="00AF15EA"/>
    <w:rsid w:val="00AF160C"/>
    <w:rsid w:val="00AF16D2"/>
    <w:rsid w:val="00AF16EF"/>
    <w:rsid w:val="00AF17AD"/>
    <w:rsid w:val="00AF19C1"/>
    <w:rsid w:val="00AF1CBA"/>
    <w:rsid w:val="00AF1CE3"/>
    <w:rsid w:val="00AF1DDA"/>
    <w:rsid w:val="00AF1DEC"/>
    <w:rsid w:val="00AF1E58"/>
    <w:rsid w:val="00AF1EBC"/>
    <w:rsid w:val="00AF2030"/>
    <w:rsid w:val="00AF20D7"/>
    <w:rsid w:val="00AF2111"/>
    <w:rsid w:val="00AF214C"/>
    <w:rsid w:val="00AF2228"/>
    <w:rsid w:val="00AF2292"/>
    <w:rsid w:val="00AF2390"/>
    <w:rsid w:val="00AF23BF"/>
    <w:rsid w:val="00AF23F7"/>
    <w:rsid w:val="00AF25A4"/>
    <w:rsid w:val="00AF27A4"/>
    <w:rsid w:val="00AF28DC"/>
    <w:rsid w:val="00AF2ABF"/>
    <w:rsid w:val="00AF2BE1"/>
    <w:rsid w:val="00AF2C8C"/>
    <w:rsid w:val="00AF2CD5"/>
    <w:rsid w:val="00AF2E0D"/>
    <w:rsid w:val="00AF2E90"/>
    <w:rsid w:val="00AF2EBA"/>
    <w:rsid w:val="00AF3030"/>
    <w:rsid w:val="00AF30F8"/>
    <w:rsid w:val="00AF31F6"/>
    <w:rsid w:val="00AF320A"/>
    <w:rsid w:val="00AF3340"/>
    <w:rsid w:val="00AF338C"/>
    <w:rsid w:val="00AF33C0"/>
    <w:rsid w:val="00AF34F9"/>
    <w:rsid w:val="00AF3532"/>
    <w:rsid w:val="00AF374F"/>
    <w:rsid w:val="00AF3A68"/>
    <w:rsid w:val="00AF3BC9"/>
    <w:rsid w:val="00AF3D4A"/>
    <w:rsid w:val="00AF3D9C"/>
    <w:rsid w:val="00AF3E7F"/>
    <w:rsid w:val="00AF3EA4"/>
    <w:rsid w:val="00AF3FA6"/>
    <w:rsid w:val="00AF3FCF"/>
    <w:rsid w:val="00AF3FE6"/>
    <w:rsid w:val="00AF405A"/>
    <w:rsid w:val="00AF417E"/>
    <w:rsid w:val="00AF42A4"/>
    <w:rsid w:val="00AF4604"/>
    <w:rsid w:val="00AF46E1"/>
    <w:rsid w:val="00AF47C1"/>
    <w:rsid w:val="00AF481B"/>
    <w:rsid w:val="00AF4879"/>
    <w:rsid w:val="00AF48B5"/>
    <w:rsid w:val="00AF4919"/>
    <w:rsid w:val="00AF4970"/>
    <w:rsid w:val="00AF49BB"/>
    <w:rsid w:val="00AF4A28"/>
    <w:rsid w:val="00AF4B70"/>
    <w:rsid w:val="00AF4C82"/>
    <w:rsid w:val="00AF4E40"/>
    <w:rsid w:val="00AF4E85"/>
    <w:rsid w:val="00AF4EC4"/>
    <w:rsid w:val="00AF4ECF"/>
    <w:rsid w:val="00AF4F29"/>
    <w:rsid w:val="00AF512D"/>
    <w:rsid w:val="00AF517E"/>
    <w:rsid w:val="00AF52AE"/>
    <w:rsid w:val="00AF52BA"/>
    <w:rsid w:val="00AF53D0"/>
    <w:rsid w:val="00AF56AE"/>
    <w:rsid w:val="00AF5AB5"/>
    <w:rsid w:val="00AF5AD1"/>
    <w:rsid w:val="00AF5AD8"/>
    <w:rsid w:val="00AF5BB2"/>
    <w:rsid w:val="00AF5BD4"/>
    <w:rsid w:val="00AF5BFA"/>
    <w:rsid w:val="00AF5C0C"/>
    <w:rsid w:val="00AF5C26"/>
    <w:rsid w:val="00AF5DA8"/>
    <w:rsid w:val="00AF5E7D"/>
    <w:rsid w:val="00AF5FD6"/>
    <w:rsid w:val="00AF60FC"/>
    <w:rsid w:val="00AF6168"/>
    <w:rsid w:val="00AF644B"/>
    <w:rsid w:val="00AF6829"/>
    <w:rsid w:val="00AF6892"/>
    <w:rsid w:val="00AF68A8"/>
    <w:rsid w:val="00AF68BA"/>
    <w:rsid w:val="00AF6938"/>
    <w:rsid w:val="00AF69D3"/>
    <w:rsid w:val="00AF6AAB"/>
    <w:rsid w:val="00AF6B5E"/>
    <w:rsid w:val="00AF6D0E"/>
    <w:rsid w:val="00AF6D73"/>
    <w:rsid w:val="00AF6E31"/>
    <w:rsid w:val="00AF6FB1"/>
    <w:rsid w:val="00AF6FF5"/>
    <w:rsid w:val="00AF715D"/>
    <w:rsid w:val="00AF7189"/>
    <w:rsid w:val="00AF74FC"/>
    <w:rsid w:val="00AF7733"/>
    <w:rsid w:val="00AF7764"/>
    <w:rsid w:val="00AF7920"/>
    <w:rsid w:val="00AF79EB"/>
    <w:rsid w:val="00AF7B7A"/>
    <w:rsid w:val="00AF7C0F"/>
    <w:rsid w:val="00AF7C63"/>
    <w:rsid w:val="00AF7CF1"/>
    <w:rsid w:val="00AF7D75"/>
    <w:rsid w:val="00AF7E04"/>
    <w:rsid w:val="00AF7E20"/>
    <w:rsid w:val="00B00647"/>
    <w:rsid w:val="00B007FA"/>
    <w:rsid w:val="00B0080C"/>
    <w:rsid w:val="00B00811"/>
    <w:rsid w:val="00B0094E"/>
    <w:rsid w:val="00B00C39"/>
    <w:rsid w:val="00B00D47"/>
    <w:rsid w:val="00B00D9D"/>
    <w:rsid w:val="00B01012"/>
    <w:rsid w:val="00B01248"/>
    <w:rsid w:val="00B0125A"/>
    <w:rsid w:val="00B01299"/>
    <w:rsid w:val="00B01346"/>
    <w:rsid w:val="00B0144B"/>
    <w:rsid w:val="00B014AD"/>
    <w:rsid w:val="00B01953"/>
    <w:rsid w:val="00B019D4"/>
    <w:rsid w:val="00B01A81"/>
    <w:rsid w:val="00B01ABD"/>
    <w:rsid w:val="00B01BAE"/>
    <w:rsid w:val="00B01D00"/>
    <w:rsid w:val="00B01D75"/>
    <w:rsid w:val="00B01EB2"/>
    <w:rsid w:val="00B01EE0"/>
    <w:rsid w:val="00B01F88"/>
    <w:rsid w:val="00B022DE"/>
    <w:rsid w:val="00B022E5"/>
    <w:rsid w:val="00B023CD"/>
    <w:rsid w:val="00B024A8"/>
    <w:rsid w:val="00B024B6"/>
    <w:rsid w:val="00B02536"/>
    <w:rsid w:val="00B02620"/>
    <w:rsid w:val="00B0278A"/>
    <w:rsid w:val="00B02810"/>
    <w:rsid w:val="00B0287A"/>
    <w:rsid w:val="00B029C1"/>
    <w:rsid w:val="00B02CC7"/>
    <w:rsid w:val="00B02CD8"/>
    <w:rsid w:val="00B02E3A"/>
    <w:rsid w:val="00B02FAF"/>
    <w:rsid w:val="00B030F9"/>
    <w:rsid w:val="00B0314B"/>
    <w:rsid w:val="00B031E3"/>
    <w:rsid w:val="00B03224"/>
    <w:rsid w:val="00B0328C"/>
    <w:rsid w:val="00B032EB"/>
    <w:rsid w:val="00B033EE"/>
    <w:rsid w:val="00B0346C"/>
    <w:rsid w:val="00B03562"/>
    <w:rsid w:val="00B03665"/>
    <w:rsid w:val="00B037A4"/>
    <w:rsid w:val="00B0382E"/>
    <w:rsid w:val="00B03A03"/>
    <w:rsid w:val="00B03A90"/>
    <w:rsid w:val="00B03ACC"/>
    <w:rsid w:val="00B03FE0"/>
    <w:rsid w:val="00B0402B"/>
    <w:rsid w:val="00B04181"/>
    <w:rsid w:val="00B041A3"/>
    <w:rsid w:val="00B042A3"/>
    <w:rsid w:val="00B044B9"/>
    <w:rsid w:val="00B0455B"/>
    <w:rsid w:val="00B04564"/>
    <w:rsid w:val="00B04585"/>
    <w:rsid w:val="00B047A1"/>
    <w:rsid w:val="00B048C8"/>
    <w:rsid w:val="00B0497D"/>
    <w:rsid w:val="00B04A83"/>
    <w:rsid w:val="00B04AB2"/>
    <w:rsid w:val="00B04B29"/>
    <w:rsid w:val="00B04BBF"/>
    <w:rsid w:val="00B04C13"/>
    <w:rsid w:val="00B04CB6"/>
    <w:rsid w:val="00B04E5B"/>
    <w:rsid w:val="00B04F59"/>
    <w:rsid w:val="00B04FB8"/>
    <w:rsid w:val="00B0516D"/>
    <w:rsid w:val="00B05420"/>
    <w:rsid w:val="00B055A4"/>
    <w:rsid w:val="00B055FA"/>
    <w:rsid w:val="00B05936"/>
    <w:rsid w:val="00B0597C"/>
    <w:rsid w:val="00B059D3"/>
    <w:rsid w:val="00B059DF"/>
    <w:rsid w:val="00B059E5"/>
    <w:rsid w:val="00B059EB"/>
    <w:rsid w:val="00B05B3F"/>
    <w:rsid w:val="00B05C28"/>
    <w:rsid w:val="00B05CA0"/>
    <w:rsid w:val="00B05CB0"/>
    <w:rsid w:val="00B05E6A"/>
    <w:rsid w:val="00B05F95"/>
    <w:rsid w:val="00B06118"/>
    <w:rsid w:val="00B0616B"/>
    <w:rsid w:val="00B0617A"/>
    <w:rsid w:val="00B061B0"/>
    <w:rsid w:val="00B061D4"/>
    <w:rsid w:val="00B0631B"/>
    <w:rsid w:val="00B065CD"/>
    <w:rsid w:val="00B0661E"/>
    <w:rsid w:val="00B0663E"/>
    <w:rsid w:val="00B0666B"/>
    <w:rsid w:val="00B06728"/>
    <w:rsid w:val="00B06765"/>
    <w:rsid w:val="00B0678D"/>
    <w:rsid w:val="00B067DC"/>
    <w:rsid w:val="00B06A48"/>
    <w:rsid w:val="00B06A79"/>
    <w:rsid w:val="00B06C34"/>
    <w:rsid w:val="00B06D23"/>
    <w:rsid w:val="00B06E3E"/>
    <w:rsid w:val="00B072B1"/>
    <w:rsid w:val="00B072E0"/>
    <w:rsid w:val="00B07359"/>
    <w:rsid w:val="00B07392"/>
    <w:rsid w:val="00B073C2"/>
    <w:rsid w:val="00B075ED"/>
    <w:rsid w:val="00B07614"/>
    <w:rsid w:val="00B07841"/>
    <w:rsid w:val="00B078D2"/>
    <w:rsid w:val="00B07923"/>
    <w:rsid w:val="00B0792A"/>
    <w:rsid w:val="00B07982"/>
    <w:rsid w:val="00B079D8"/>
    <w:rsid w:val="00B07A7A"/>
    <w:rsid w:val="00B07BBC"/>
    <w:rsid w:val="00B07CDB"/>
    <w:rsid w:val="00B07CE5"/>
    <w:rsid w:val="00B07D79"/>
    <w:rsid w:val="00B07E16"/>
    <w:rsid w:val="00B07E54"/>
    <w:rsid w:val="00B07ECC"/>
    <w:rsid w:val="00B100B8"/>
    <w:rsid w:val="00B10191"/>
    <w:rsid w:val="00B10211"/>
    <w:rsid w:val="00B1036C"/>
    <w:rsid w:val="00B103A3"/>
    <w:rsid w:val="00B103F0"/>
    <w:rsid w:val="00B10452"/>
    <w:rsid w:val="00B105AA"/>
    <w:rsid w:val="00B1062D"/>
    <w:rsid w:val="00B10631"/>
    <w:rsid w:val="00B1069D"/>
    <w:rsid w:val="00B106AF"/>
    <w:rsid w:val="00B1075F"/>
    <w:rsid w:val="00B10806"/>
    <w:rsid w:val="00B1080F"/>
    <w:rsid w:val="00B108FE"/>
    <w:rsid w:val="00B10978"/>
    <w:rsid w:val="00B10A30"/>
    <w:rsid w:val="00B10AF3"/>
    <w:rsid w:val="00B10B0C"/>
    <w:rsid w:val="00B10D1A"/>
    <w:rsid w:val="00B10D4C"/>
    <w:rsid w:val="00B10EE4"/>
    <w:rsid w:val="00B110B3"/>
    <w:rsid w:val="00B110F4"/>
    <w:rsid w:val="00B1112D"/>
    <w:rsid w:val="00B111E5"/>
    <w:rsid w:val="00B11591"/>
    <w:rsid w:val="00B119A0"/>
    <w:rsid w:val="00B11BD4"/>
    <w:rsid w:val="00B11BDD"/>
    <w:rsid w:val="00B11BE1"/>
    <w:rsid w:val="00B11DA9"/>
    <w:rsid w:val="00B11E90"/>
    <w:rsid w:val="00B11F38"/>
    <w:rsid w:val="00B1202C"/>
    <w:rsid w:val="00B1209E"/>
    <w:rsid w:val="00B12279"/>
    <w:rsid w:val="00B12300"/>
    <w:rsid w:val="00B126C6"/>
    <w:rsid w:val="00B126FD"/>
    <w:rsid w:val="00B1271C"/>
    <w:rsid w:val="00B12757"/>
    <w:rsid w:val="00B1288C"/>
    <w:rsid w:val="00B129D9"/>
    <w:rsid w:val="00B12B4D"/>
    <w:rsid w:val="00B12C84"/>
    <w:rsid w:val="00B12D98"/>
    <w:rsid w:val="00B12E9A"/>
    <w:rsid w:val="00B12F8D"/>
    <w:rsid w:val="00B13049"/>
    <w:rsid w:val="00B130AF"/>
    <w:rsid w:val="00B13114"/>
    <w:rsid w:val="00B131B8"/>
    <w:rsid w:val="00B13242"/>
    <w:rsid w:val="00B134F6"/>
    <w:rsid w:val="00B1361B"/>
    <w:rsid w:val="00B13645"/>
    <w:rsid w:val="00B13664"/>
    <w:rsid w:val="00B13755"/>
    <w:rsid w:val="00B1386D"/>
    <w:rsid w:val="00B13986"/>
    <w:rsid w:val="00B13BE5"/>
    <w:rsid w:val="00B13DD7"/>
    <w:rsid w:val="00B13F23"/>
    <w:rsid w:val="00B13F5C"/>
    <w:rsid w:val="00B13FC1"/>
    <w:rsid w:val="00B141F8"/>
    <w:rsid w:val="00B14253"/>
    <w:rsid w:val="00B14286"/>
    <w:rsid w:val="00B14297"/>
    <w:rsid w:val="00B14414"/>
    <w:rsid w:val="00B1454F"/>
    <w:rsid w:val="00B145C8"/>
    <w:rsid w:val="00B147AE"/>
    <w:rsid w:val="00B1486E"/>
    <w:rsid w:val="00B14890"/>
    <w:rsid w:val="00B148DE"/>
    <w:rsid w:val="00B14905"/>
    <w:rsid w:val="00B14A78"/>
    <w:rsid w:val="00B14C08"/>
    <w:rsid w:val="00B14C63"/>
    <w:rsid w:val="00B14D5E"/>
    <w:rsid w:val="00B14E1A"/>
    <w:rsid w:val="00B14E3C"/>
    <w:rsid w:val="00B14E52"/>
    <w:rsid w:val="00B14F54"/>
    <w:rsid w:val="00B1501E"/>
    <w:rsid w:val="00B15087"/>
    <w:rsid w:val="00B15098"/>
    <w:rsid w:val="00B15144"/>
    <w:rsid w:val="00B151B1"/>
    <w:rsid w:val="00B1521E"/>
    <w:rsid w:val="00B15386"/>
    <w:rsid w:val="00B15528"/>
    <w:rsid w:val="00B15572"/>
    <w:rsid w:val="00B155D1"/>
    <w:rsid w:val="00B15643"/>
    <w:rsid w:val="00B15649"/>
    <w:rsid w:val="00B1564D"/>
    <w:rsid w:val="00B1565F"/>
    <w:rsid w:val="00B156D1"/>
    <w:rsid w:val="00B159D2"/>
    <w:rsid w:val="00B15A3C"/>
    <w:rsid w:val="00B15B02"/>
    <w:rsid w:val="00B15BCC"/>
    <w:rsid w:val="00B15C09"/>
    <w:rsid w:val="00B15C4E"/>
    <w:rsid w:val="00B15CAC"/>
    <w:rsid w:val="00B15CB1"/>
    <w:rsid w:val="00B15DE6"/>
    <w:rsid w:val="00B15E0A"/>
    <w:rsid w:val="00B15EAF"/>
    <w:rsid w:val="00B15F38"/>
    <w:rsid w:val="00B15F72"/>
    <w:rsid w:val="00B15F9F"/>
    <w:rsid w:val="00B1604E"/>
    <w:rsid w:val="00B160B5"/>
    <w:rsid w:val="00B1617A"/>
    <w:rsid w:val="00B16281"/>
    <w:rsid w:val="00B1628D"/>
    <w:rsid w:val="00B16335"/>
    <w:rsid w:val="00B16399"/>
    <w:rsid w:val="00B16744"/>
    <w:rsid w:val="00B16AB0"/>
    <w:rsid w:val="00B16CED"/>
    <w:rsid w:val="00B16DF0"/>
    <w:rsid w:val="00B16F14"/>
    <w:rsid w:val="00B16F4B"/>
    <w:rsid w:val="00B16F59"/>
    <w:rsid w:val="00B17015"/>
    <w:rsid w:val="00B1718C"/>
    <w:rsid w:val="00B17201"/>
    <w:rsid w:val="00B172B1"/>
    <w:rsid w:val="00B17356"/>
    <w:rsid w:val="00B17391"/>
    <w:rsid w:val="00B173D7"/>
    <w:rsid w:val="00B17409"/>
    <w:rsid w:val="00B17479"/>
    <w:rsid w:val="00B17498"/>
    <w:rsid w:val="00B17544"/>
    <w:rsid w:val="00B1758C"/>
    <w:rsid w:val="00B17756"/>
    <w:rsid w:val="00B178A2"/>
    <w:rsid w:val="00B178FD"/>
    <w:rsid w:val="00B17900"/>
    <w:rsid w:val="00B17988"/>
    <w:rsid w:val="00B17A7F"/>
    <w:rsid w:val="00B17D1D"/>
    <w:rsid w:val="00B17D92"/>
    <w:rsid w:val="00B17E9B"/>
    <w:rsid w:val="00B17F7E"/>
    <w:rsid w:val="00B17FB1"/>
    <w:rsid w:val="00B17FF9"/>
    <w:rsid w:val="00B2008A"/>
    <w:rsid w:val="00B2008D"/>
    <w:rsid w:val="00B20156"/>
    <w:rsid w:val="00B201EB"/>
    <w:rsid w:val="00B202BF"/>
    <w:rsid w:val="00B204E4"/>
    <w:rsid w:val="00B20537"/>
    <w:rsid w:val="00B2054F"/>
    <w:rsid w:val="00B2060C"/>
    <w:rsid w:val="00B206ED"/>
    <w:rsid w:val="00B206FD"/>
    <w:rsid w:val="00B208BA"/>
    <w:rsid w:val="00B20A19"/>
    <w:rsid w:val="00B20B1F"/>
    <w:rsid w:val="00B20BD2"/>
    <w:rsid w:val="00B20D44"/>
    <w:rsid w:val="00B20EEA"/>
    <w:rsid w:val="00B21168"/>
    <w:rsid w:val="00B2126F"/>
    <w:rsid w:val="00B213A0"/>
    <w:rsid w:val="00B21478"/>
    <w:rsid w:val="00B21617"/>
    <w:rsid w:val="00B217BC"/>
    <w:rsid w:val="00B2190F"/>
    <w:rsid w:val="00B21A45"/>
    <w:rsid w:val="00B21AB4"/>
    <w:rsid w:val="00B21ADA"/>
    <w:rsid w:val="00B21D11"/>
    <w:rsid w:val="00B21D69"/>
    <w:rsid w:val="00B22067"/>
    <w:rsid w:val="00B22079"/>
    <w:rsid w:val="00B220A0"/>
    <w:rsid w:val="00B220D2"/>
    <w:rsid w:val="00B22181"/>
    <w:rsid w:val="00B2234B"/>
    <w:rsid w:val="00B224A3"/>
    <w:rsid w:val="00B224F1"/>
    <w:rsid w:val="00B2272E"/>
    <w:rsid w:val="00B228AF"/>
    <w:rsid w:val="00B228FD"/>
    <w:rsid w:val="00B2296C"/>
    <w:rsid w:val="00B22A3D"/>
    <w:rsid w:val="00B22A81"/>
    <w:rsid w:val="00B22B36"/>
    <w:rsid w:val="00B22B79"/>
    <w:rsid w:val="00B22CD8"/>
    <w:rsid w:val="00B22D0B"/>
    <w:rsid w:val="00B22D62"/>
    <w:rsid w:val="00B22DCB"/>
    <w:rsid w:val="00B22E52"/>
    <w:rsid w:val="00B233A3"/>
    <w:rsid w:val="00B233D1"/>
    <w:rsid w:val="00B23537"/>
    <w:rsid w:val="00B23561"/>
    <w:rsid w:val="00B23576"/>
    <w:rsid w:val="00B23600"/>
    <w:rsid w:val="00B23697"/>
    <w:rsid w:val="00B236FA"/>
    <w:rsid w:val="00B237C5"/>
    <w:rsid w:val="00B23816"/>
    <w:rsid w:val="00B2382E"/>
    <w:rsid w:val="00B23933"/>
    <w:rsid w:val="00B23939"/>
    <w:rsid w:val="00B23B12"/>
    <w:rsid w:val="00B23BF0"/>
    <w:rsid w:val="00B23D62"/>
    <w:rsid w:val="00B23DB0"/>
    <w:rsid w:val="00B23ED7"/>
    <w:rsid w:val="00B24068"/>
    <w:rsid w:val="00B24342"/>
    <w:rsid w:val="00B24398"/>
    <w:rsid w:val="00B2451E"/>
    <w:rsid w:val="00B24571"/>
    <w:rsid w:val="00B2470F"/>
    <w:rsid w:val="00B24743"/>
    <w:rsid w:val="00B2475D"/>
    <w:rsid w:val="00B248C6"/>
    <w:rsid w:val="00B24A8B"/>
    <w:rsid w:val="00B24B16"/>
    <w:rsid w:val="00B24B86"/>
    <w:rsid w:val="00B24C05"/>
    <w:rsid w:val="00B24CCE"/>
    <w:rsid w:val="00B24D3D"/>
    <w:rsid w:val="00B24D95"/>
    <w:rsid w:val="00B24DF2"/>
    <w:rsid w:val="00B24E82"/>
    <w:rsid w:val="00B24F69"/>
    <w:rsid w:val="00B24FED"/>
    <w:rsid w:val="00B25121"/>
    <w:rsid w:val="00B2517F"/>
    <w:rsid w:val="00B25247"/>
    <w:rsid w:val="00B254DE"/>
    <w:rsid w:val="00B255C8"/>
    <w:rsid w:val="00B25672"/>
    <w:rsid w:val="00B257D2"/>
    <w:rsid w:val="00B25939"/>
    <w:rsid w:val="00B25A21"/>
    <w:rsid w:val="00B25A9A"/>
    <w:rsid w:val="00B25B66"/>
    <w:rsid w:val="00B25B9E"/>
    <w:rsid w:val="00B25C42"/>
    <w:rsid w:val="00B25C7B"/>
    <w:rsid w:val="00B25D40"/>
    <w:rsid w:val="00B25E7D"/>
    <w:rsid w:val="00B25EFB"/>
    <w:rsid w:val="00B25F21"/>
    <w:rsid w:val="00B2603A"/>
    <w:rsid w:val="00B261D2"/>
    <w:rsid w:val="00B261DE"/>
    <w:rsid w:val="00B262BB"/>
    <w:rsid w:val="00B263BB"/>
    <w:rsid w:val="00B2646F"/>
    <w:rsid w:val="00B2650E"/>
    <w:rsid w:val="00B266DF"/>
    <w:rsid w:val="00B26965"/>
    <w:rsid w:val="00B26AE9"/>
    <w:rsid w:val="00B26AF9"/>
    <w:rsid w:val="00B26B9C"/>
    <w:rsid w:val="00B26BEC"/>
    <w:rsid w:val="00B26C12"/>
    <w:rsid w:val="00B26C45"/>
    <w:rsid w:val="00B26D4E"/>
    <w:rsid w:val="00B26F61"/>
    <w:rsid w:val="00B27047"/>
    <w:rsid w:val="00B27053"/>
    <w:rsid w:val="00B27223"/>
    <w:rsid w:val="00B27387"/>
    <w:rsid w:val="00B2740E"/>
    <w:rsid w:val="00B2758B"/>
    <w:rsid w:val="00B275AD"/>
    <w:rsid w:val="00B27B1E"/>
    <w:rsid w:val="00B27BD0"/>
    <w:rsid w:val="00B27BD6"/>
    <w:rsid w:val="00B27E2A"/>
    <w:rsid w:val="00B27E64"/>
    <w:rsid w:val="00B27E6F"/>
    <w:rsid w:val="00B27FC0"/>
    <w:rsid w:val="00B30040"/>
    <w:rsid w:val="00B30064"/>
    <w:rsid w:val="00B300E4"/>
    <w:rsid w:val="00B30131"/>
    <w:rsid w:val="00B30142"/>
    <w:rsid w:val="00B30389"/>
    <w:rsid w:val="00B3047F"/>
    <w:rsid w:val="00B3095C"/>
    <w:rsid w:val="00B30A89"/>
    <w:rsid w:val="00B30C2C"/>
    <w:rsid w:val="00B30C72"/>
    <w:rsid w:val="00B30D76"/>
    <w:rsid w:val="00B30ECE"/>
    <w:rsid w:val="00B30F10"/>
    <w:rsid w:val="00B31128"/>
    <w:rsid w:val="00B311E8"/>
    <w:rsid w:val="00B312B7"/>
    <w:rsid w:val="00B31537"/>
    <w:rsid w:val="00B3177D"/>
    <w:rsid w:val="00B318D6"/>
    <w:rsid w:val="00B31977"/>
    <w:rsid w:val="00B319C2"/>
    <w:rsid w:val="00B31B3D"/>
    <w:rsid w:val="00B31B63"/>
    <w:rsid w:val="00B31B8B"/>
    <w:rsid w:val="00B31BAD"/>
    <w:rsid w:val="00B31C5A"/>
    <w:rsid w:val="00B31D1C"/>
    <w:rsid w:val="00B31E0D"/>
    <w:rsid w:val="00B31EF0"/>
    <w:rsid w:val="00B31FD4"/>
    <w:rsid w:val="00B31FE6"/>
    <w:rsid w:val="00B31FE8"/>
    <w:rsid w:val="00B3200A"/>
    <w:rsid w:val="00B320D0"/>
    <w:rsid w:val="00B32206"/>
    <w:rsid w:val="00B32216"/>
    <w:rsid w:val="00B323AF"/>
    <w:rsid w:val="00B32685"/>
    <w:rsid w:val="00B326EE"/>
    <w:rsid w:val="00B3272E"/>
    <w:rsid w:val="00B32817"/>
    <w:rsid w:val="00B328FE"/>
    <w:rsid w:val="00B3296C"/>
    <w:rsid w:val="00B329A5"/>
    <w:rsid w:val="00B32A29"/>
    <w:rsid w:val="00B32A78"/>
    <w:rsid w:val="00B32AB1"/>
    <w:rsid w:val="00B32AC8"/>
    <w:rsid w:val="00B32AFB"/>
    <w:rsid w:val="00B32C05"/>
    <w:rsid w:val="00B32C64"/>
    <w:rsid w:val="00B32E7A"/>
    <w:rsid w:val="00B330C0"/>
    <w:rsid w:val="00B3317E"/>
    <w:rsid w:val="00B3321B"/>
    <w:rsid w:val="00B3322F"/>
    <w:rsid w:val="00B3338A"/>
    <w:rsid w:val="00B333A0"/>
    <w:rsid w:val="00B333D4"/>
    <w:rsid w:val="00B334B6"/>
    <w:rsid w:val="00B3354C"/>
    <w:rsid w:val="00B335AD"/>
    <w:rsid w:val="00B33688"/>
    <w:rsid w:val="00B339DB"/>
    <w:rsid w:val="00B339F9"/>
    <w:rsid w:val="00B33C46"/>
    <w:rsid w:val="00B33CFA"/>
    <w:rsid w:val="00B3411F"/>
    <w:rsid w:val="00B34193"/>
    <w:rsid w:val="00B341A9"/>
    <w:rsid w:val="00B34287"/>
    <w:rsid w:val="00B34417"/>
    <w:rsid w:val="00B344B4"/>
    <w:rsid w:val="00B344D0"/>
    <w:rsid w:val="00B345E9"/>
    <w:rsid w:val="00B34658"/>
    <w:rsid w:val="00B346B8"/>
    <w:rsid w:val="00B3486B"/>
    <w:rsid w:val="00B3493B"/>
    <w:rsid w:val="00B34A6C"/>
    <w:rsid w:val="00B34AC2"/>
    <w:rsid w:val="00B34AF7"/>
    <w:rsid w:val="00B34FDD"/>
    <w:rsid w:val="00B351EA"/>
    <w:rsid w:val="00B352EF"/>
    <w:rsid w:val="00B3538B"/>
    <w:rsid w:val="00B3557A"/>
    <w:rsid w:val="00B3586F"/>
    <w:rsid w:val="00B35909"/>
    <w:rsid w:val="00B35A22"/>
    <w:rsid w:val="00B35A5F"/>
    <w:rsid w:val="00B35B76"/>
    <w:rsid w:val="00B35C81"/>
    <w:rsid w:val="00B35D21"/>
    <w:rsid w:val="00B35D5B"/>
    <w:rsid w:val="00B35EBD"/>
    <w:rsid w:val="00B360DD"/>
    <w:rsid w:val="00B36189"/>
    <w:rsid w:val="00B3640F"/>
    <w:rsid w:val="00B364C7"/>
    <w:rsid w:val="00B36503"/>
    <w:rsid w:val="00B36505"/>
    <w:rsid w:val="00B365BF"/>
    <w:rsid w:val="00B36614"/>
    <w:rsid w:val="00B36713"/>
    <w:rsid w:val="00B36952"/>
    <w:rsid w:val="00B369B0"/>
    <w:rsid w:val="00B369E5"/>
    <w:rsid w:val="00B36A2F"/>
    <w:rsid w:val="00B36A6B"/>
    <w:rsid w:val="00B36AAB"/>
    <w:rsid w:val="00B36B0D"/>
    <w:rsid w:val="00B36C2E"/>
    <w:rsid w:val="00B36E34"/>
    <w:rsid w:val="00B36EFD"/>
    <w:rsid w:val="00B371A0"/>
    <w:rsid w:val="00B371B6"/>
    <w:rsid w:val="00B3723D"/>
    <w:rsid w:val="00B37291"/>
    <w:rsid w:val="00B372EE"/>
    <w:rsid w:val="00B3731A"/>
    <w:rsid w:val="00B3738B"/>
    <w:rsid w:val="00B37415"/>
    <w:rsid w:val="00B3765A"/>
    <w:rsid w:val="00B37761"/>
    <w:rsid w:val="00B37772"/>
    <w:rsid w:val="00B37904"/>
    <w:rsid w:val="00B37A8E"/>
    <w:rsid w:val="00B37E1A"/>
    <w:rsid w:val="00B37F03"/>
    <w:rsid w:val="00B40218"/>
    <w:rsid w:val="00B40682"/>
    <w:rsid w:val="00B40BEB"/>
    <w:rsid w:val="00B40CF2"/>
    <w:rsid w:val="00B40D90"/>
    <w:rsid w:val="00B40E1B"/>
    <w:rsid w:val="00B40F49"/>
    <w:rsid w:val="00B40F6A"/>
    <w:rsid w:val="00B41104"/>
    <w:rsid w:val="00B412BD"/>
    <w:rsid w:val="00B4135C"/>
    <w:rsid w:val="00B4136A"/>
    <w:rsid w:val="00B41382"/>
    <w:rsid w:val="00B413BB"/>
    <w:rsid w:val="00B415C6"/>
    <w:rsid w:val="00B415D0"/>
    <w:rsid w:val="00B416CD"/>
    <w:rsid w:val="00B417ED"/>
    <w:rsid w:val="00B41834"/>
    <w:rsid w:val="00B41994"/>
    <w:rsid w:val="00B419B2"/>
    <w:rsid w:val="00B41CE8"/>
    <w:rsid w:val="00B41EFB"/>
    <w:rsid w:val="00B42016"/>
    <w:rsid w:val="00B42081"/>
    <w:rsid w:val="00B4210E"/>
    <w:rsid w:val="00B42158"/>
    <w:rsid w:val="00B4224E"/>
    <w:rsid w:val="00B42298"/>
    <w:rsid w:val="00B424C5"/>
    <w:rsid w:val="00B42527"/>
    <w:rsid w:val="00B425A9"/>
    <w:rsid w:val="00B4272E"/>
    <w:rsid w:val="00B428A0"/>
    <w:rsid w:val="00B428C2"/>
    <w:rsid w:val="00B429B3"/>
    <w:rsid w:val="00B42A0B"/>
    <w:rsid w:val="00B42A39"/>
    <w:rsid w:val="00B42A63"/>
    <w:rsid w:val="00B42ADD"/>
    <w:rsid w:val="00B42B1C"/>
    <w:rsid w:val="00B42B2E"/>
    <w:rsid w:val="00B42CFA"/>
    <w:rsid w:val="00B42E07"/>
    <w:rsid w:val="00B42E5F"/>
    <w:rsid w:val="00B42E6F"/>
    <w:rsid w:val="00B42EDC"/>
    <w:rsid w:val="00B42F0F"/>
    <w:rsid w:val="00B42F9C"/>
    <w:rsid w:val="00B43267"/>
    <w:rsid w:val="00B433C4"/>
    <w:rsid w:val="00B435BF"/>
    <w:rsid w:val="00B43745"/>
    <w:rsid w:val="00B43878"/>
    <w:rsid w:val="00B43901"/>
    <w:rsid w:val="00B43A24"/>
    <w:rsid w:val="00B43A60"/>
    <w:rsid w:val="00B43B3A"/>
    <w:rsid w:val="00B43B6F"/>
    <w:rsid w:val="00B43BF1"/>
    <w:rsid w:val="00B43C47"/>
    <w:rsid w:val="00B43C71"/>
    <w:rsid w:val="00B43CA2"/>
    <w:rsid w:val="00B43DE7"/>
    <w:rsid w:val="00B43DF5"/>
    <w:rsid w:val="00B44004"/>
    <w:rsid w:val="00B4400A"/>
    <w:rsid w:val="00B4403A"/>
    <w:rsid w:val="00B4414F"/>
    <w:rsid w:val="00B44185"/>
    <w:rsid w:val="00B441CF"/>
    <w:rsid w:val="00B441DE"/>
    <w:rsid w:val="00B4479F"/>
    <w:rsid w:val="00B44825"/>
    <w:rsid w:val="00B448ED"/>
    <w:rsid w:val="00B44966"/>
    <w:rsid w:val="00B44997"/>
    <w:rsid w:val="00B44AA8"/>
    <w:rsid w:val="00B4505B"/>
    <w:rsid w:val="00B45162"/>
    <w:rsid w:val="00B45224"/>
    <w:rsid w:val="00B453C5"/>
    <w:rsid w:val="00B4543E"/>
    <w:rsid w:val="00B45694"/>
    <w:rsid w:val="00B457E7"/>
    <w:rsid w:val="00B45919"/>
    <w:rsid w:val="00B4592A"/>
    <w:rsid w:val="00B45AA7"/>
    <w:rsid w:val="00B45AFB"/>
    <w:rsid w:val="00B45B79"/>
    <w:rsid w:val="00B45C26"/>
    <w:rsid w:val="00B45C86"/>
    <w:rsid w:val="00B45D3F"/>
    <w:rsid w:val="00B45D87"/>
    <w:rsid w:val="00B45EAA"/>
    <w:rsid w:val="00B45F3D"/>
    <w:rsid w:val="00B45FAD"/>
    <w:rsid w:val="00B4619A"/>
    <w:rsid w:val="00B463AD"/>
    <w:rsid w:val="00B46424"/>
    <w:rsid w:val="00B46505"/>
    <w:rsid w:val="00B466F7"/>
    <w:rsid w:val="00B46725"/>
    <w:rsid w:val="00B467CF"/>
    <w:rsid w:val="00B46803"/>
    <w:rsid w:val="00B468E5"/>
    <w:rsid w:val="00B469FD"/>
    <w:rsid w:val="00B46A69"/>
    <w:rsid w:val="00B46B6E"/>
    <w:rsid w:val="00B46BAA"/>
    <w:rsid w:val="00B46D6A"/>
    <w:rsid w:val="00B46E42"/>
    <w:rsid w:val="00B46E4D"/>
    <w:rsid w:val="00B46E61"/>
    <w:rsid w:val="00B46EDB"/>
    <w:rsid w:val="00B46F07"/>
    <w:rsid w:val="00B471F2"/>
    <w:rsid w:val="00B47526"/>
    <w:rsid w:val="00B47542"/>
    <w:rsid w:val="00B475B4"/>
    <w:rsid w:val="00B4762B"/>
    <w:rsid w:val="00B476AD"/>
    <w:rsid w:val="00B47827"/>
    <w:rsid w:val="00B47875"/>
    <w:rsid w:val="00B479E1"/>
    <w:rsid w:val="00B47A9C"/>
    <w:rsid w:val="00B47FEB"/>
    <w:rsid w:val="00B501A1"/>
    <w:rsid w:val="00B50243"/>
    <w:rsid w:val="00B502FC"/>
    <w:rsid w:val="00B50605"/>
    <w:rsid w:val="00B506F3"/>
    <w:rsid w:val="00B507B3"/>
    <w:rsid w:val="00B507FA"/>
    <w:rsid w:val="00B508A9"/>
    <w:rsid w:val="00B50A68"/>
    <w:rsid w:val="00B50AA2"/>
    <w:rsid w:val="00B50AAA"/>
    <w:rsid w:val="00B50B17"/>
    <w:rsid w:val="00B50B2B"/>
    <w:rsid w:val="00B50BA1"/>
    <w:rsid w:val="00B50D7A"/>
    <w:rsid w:val="00B50DD7"/>
    <w:rsid w:val="00B51080"/>
    <w:rsid w:val="00B510F2"/>
    <w:rsid w:val="00B511D8"/>
    <w:rsid w:val="00B51232"/>
    <w:rsid w:val="00B512F0"/>
    <w:rsid w:val="00B51390"/>
    <w:rsid w:val="00B51541"/>
    <w:rsid w:val="00B516B2"/>
    <w:rsid w:val="00B5174C"/>
    <w:rsid w:val="00B517C5"/>
    <w:rsid w:val="00B518E4"/>
    <w:rsid w:val="00B519AC"/>
    <w:rsid w:val="00B519D9"/>
    <w:rsid w:val="00B51A05"/>
    <w:rsid w:val="00B51A58"/>
    <w:rsid w:val="00B51CDF"/>
    <w:rsid w:val="00B52041"/>
    <w:rsid w:val="00B52096"/>
    <w:rsid w:val="00B5209F"/>
    <w:rsid w:val="00B52301"/>
    <w:rsid w:val="00B52462"/>
    <w:rsid w:val="00B527A4"/>
    <w:rsid w:val="00B52814"/>
    <w:rsid w:val="00B52937"/>
    <w:rsid w:val="00B52A7B"/>
    <w:rsid w:val="00B52CE9"/>
    <w:rsid w:val="00B52E2B"/>
    <w:rsid w:val="00B52E67"/>
    <w:rsid w:val="00B53006"/>
    <w:rsid w:val="00B53018"/>
    <w:rsid w:val="00B532C2"/>
    <w:rsid w:val="00B53483"/>
    <w:rsid w:val="00B53488"/>
    <w:rsid w:val="00B53692"/>
    <w:rsid w:val="00B538E6"/>
    <w:rsid w:val="00B538FE"/>
    <w:rsid w:val="00B53B9C"/>
    <w:rsid w:val="00B53C09"/>
    <w:rsid w:val="00B53D08"/>
    <w:rsid w:val="00B53D21"/>
    <w:rsid w:val="00B53D94"/>
    <w:rsid w:val="00B53E07"/>
    <w:rsid w:val="00B53F05"/>
    <w:rsid w:val="00B5419A"/>
    <w:rsid w:val="00B541C9"/>
    <w:rsid w:val="00B542A6"/>
    <w:rsid w:val="00B542B8"/>
    <w:rsid w:val="00B5434A"/>
    <w:rsid w:val="00B5440E"/>
    <w:rsid w:val="00B5441B"/>
    <w:rsid w:val="00B5443F"/>
    <w:rsid w:val="00B5454C"/>
    <w:rsid w:val="00B54842"/>
    <w:rsid w:val="00B54897"/>
    <w:rsid w:val="00B548BF"/>
    <w:rsid w:val="00B548E6"/>
    <w:rsid w:val="00B548F6"/>
    <w:rsid w:val="00B5490F"/>
    <w:rsid w:val="00B5491E"/>
    <w:rsid w:val="00B54943"/>
    <w:rsid w:val="00B54AA5"/>
    <w:rsid w:val="00B54B4E"/>
    <w:rsid w:val="00B54BA0"/>
    <w:rsid w:val="00B54F09"/>
    <w:rsid w:val="00B54F2C"/>
    <w:rsid w:val="00B54F8E"/>
    <w:rsid w:val="00B551D7"/>
    <w:rsid w:val="00B55257"/>
    <w:rsid w:val="00B5537F"/>
    <w:rsid w:val="00B55539"/>
    <w:rsid w:val="00B5562C"/>
    <w:rsid w:val="00B5562F"/>
    <w:rsid w:val="00B5577C"/>
    <w:rsid w:val="00B55786"/>
    <w:rsid w:val="00B55A25"/>
    <w:rsid w:val="00B55AA4"/>
    <w:rsid w:val="00B55C6B"/>
    <w:rsid w:val="00B55C8C"/>
    <w:rsid w:val="00B55D5A"/>
    <w:rsid w:val="00B55E03"/>
    <w:rsid w:val="00B55E1B"/>
    <w:rsid w:val="00B55F4F"/>
    <w:rsid w:val="00B56095"/>
    <w:rsid w:val="00B56151"/>
    <w:rsid w:val="00B5616F"/>
    <w:rsid w:val="00B5621C"/>
    <w:rsid w:val="00B5629A"/>
    <w:rsid w:val="00B5634A"/>
    <w:rsid w:val="00B56550"/>
    <w:rsid w:val="00B56572"/>
    <w:rsid w:val="00B567A9"/>
    <w:rsid w:val="00B5692D"/>
    <w:rsid w:val="00B56964"/>
    <w:rsid w:val="00B569E3"/>
    <w:rsid w:val="00B56B77"/>
    <w:rsid w:val="00B56C3C"/>
    <w:rsid w:val="00B56E8F"/>
    <w:rsid w:val="00B56EEE"/>
    <w:rsid w:val="00B5701F"/>
    <w:rsid w:val="00B57123"/>
    <w:rsid w:val="00B571AB"/>
    <w:rsid w:val="00B5726F"/>
    <w:rsid w:val="00B5744B"/>
    <w:rsid w:val="00B574FC"/>
    <w:rsid w:val="00B574FD"/>
    <w:rsid w:val="00B575C3"/>
    <w:rsid w:val="00B57806"/>
    <w:rsid w:val="00B578E4"/>
    <w:rsid w:val="00B57973"/>
    <w:rsid w:val="00B579DA"/>
    <w:rsid w:val="00B57A4A"/>
    <w:rsid w:val="00B57AD3"/>
    <w:rsid w:val="00B57B3E"/>
    <w:rsid w:val="00B57B76"/>
    <w:rsid w:val="00B57C08"/>
    <w:rsid w:val="00B57CCB"/>
    <w:rsid w:val="00B57DBB"/>
    <w:rsid w:val="00B57F71"/>
    <w:rsid w:val="00B57FFC"/>
    <w:rsid w:val="00B600A3"/>
    <w:rsid w:val="00B600F2"/>
    <w:rsid w:val="00B60187"/>
    <w:rsid w:val="00B60316"/>
    <w:rsid w:val="00B603B5"/>
    <w:rsid w:val="00B60592"/>
    <w:rsid w:val="00B60890"/>
    <w:rsid w:val="00B60A00"/>
    <w:rsid w:val="00B60A2B"/>
    <w:rsid w:val="00B60ACA"/>
    <w:rsid w:val="00B60AD3"/>
    <w:rsid w:val="00B60E1D"/>
    <w:rsid w:val="00B60ECF"/>
    <w:rsid w:val="00B60FD7"/>
    <w:rsid w:val="00B610E6"/>
    <w:rsid w:val="00B61122"/>
    <w:rsid w:val="00B61129"/>
    <w:rsid w:val="00B611B2"/>
    <w:rsid w:val="00B6125F"/>
    <w:rsid w:val="00B612B0"/>
    <w:rsid w:val="00B615AE"/>
    <w:rsid w:val="00B616B0"/>
    <w:rsid w:val="00B61A93"/>
    <w:rsid w:val="00B61B8E"/>
    <w:rsid w:val="00B61E6D"/>
    <w:rsid w:val="00B61EA4"/>
    <w:rsid w:val="00B61EAA"/>
    <w:rsid w:val="00B62059"/>
    <w:rsid w:val="00B620BF"/>
    <w:rsid w:val="00B620F8"/>
    <w:rsid w:val="00B62156"/>
    <w:rsid w:val="00B62321"/>
    <w:rsid w:val="00B6261E"/>
    <w:rsid w:val="00B6273E"/>
    <w:rsid w:val="00B62847"/>
    <w:rsid w:val="00B62A7F"/>
    <w:rsid w:val="00B62A8B"/>
    <w:rsid w:val="00B62E03"/>
    <w:rsid w:val="00B62F41"/>
    <w:rsid w:val="00B6313A"/>
    <w:rsid w:val="00B6313B"/>
    <w:rsid w:val="00B6317D"/>
    <w:rsid w:val="00B631BD"/>
    <w:rsid w:val="00B631E7"/>
    <w:rsid w:val="00B63232"/>
    <w:rsid w:val="00B632A2"/>
    <w:rsid w:val="00B632BB"/>
    <w:rsid w:val="00B6364E"/>
    <w:rsid w:val="00B63877"/>
    <w:rsid w:val="00B63955"/>
    <w:rsid w:val="00B63B5C"/>
    <w:rsid w:val="00B63BDC"/>
    <w:rsid w:val="00B63C21"/>
    <w:rsid w:val="00B63C93"/>
    <w:rsid w:val="00B63CA9"/>
    <w:rsid w:val="00B63D14"/>
    <w:rsid w:val="00B63D5E"/>
    <w:rsid w:val="00B63D99"/>
    <w:rsid w:val="00B63F81"/>
    <w:rsid w:val="00B63F85"/>
    <w:rsid w:val="00B63F9F"/>
    <w:rsid w:val="00B6403E"/>
    <w:rsid w:val="00B640B9"/>
    <w:rsid w:val="00B641E5"/>
    <w:rsid w:val="00B642CA"/>
    <w:rsid w:val="00B642F1"/>
    <w:rsid w:val="00B64433"/>
    <w:rsid w:val="00B644A6"/>
    <w:rsid w:val="00B64545"/>
    <w:rsid w:val="00B6464C"/>
    <w:rsid w:val="00B64657"/>
    <w:rsid w:val="00B646EC"/>
    <w:rsid w:val="00B64731"/>
    <w:rsid w:val="00B64742"/>
    <w:rsid w:val="00B64754"/>
    <w:rsid w:val="00B6480A"/>
    <w:rsid w:val="00B64B04"/>
    <w:rsid w:val="00B64C45"/>
    <w:rsid w:val="00B64D1C"/>
    <w:rsid w:val="00B64D99"/>
    <w:rsid w:val="00B65299"/>
    <w:rsid w:val="00B652ED"/>
    <w:rsid w:val="00B6544B"/>
    <w:rsid w:val="00B654B1"/>
    <w:rsid w:val="00B655C4"/>
    <w:rsid w:val="00B65769"/>
    <w:rsid w:val="00B659CF"/>
    <w:rsid w:val="00B65A1B"/>
    <w:rsid w:val="00B65B44"/>
    <w:rsid w:val="00B65BB2"/>
    <w:rsid w:val="00B65E2C"/>
    <w:rsid w:val="00B65E9C"/>
    <w:rsid w:val="00B660BF"/>
    <w:rsid w:val="00B66115"/>
    <w:rsid w:val="00B6611A"/>
    <w:rsid w:val="00B662EE"/>
    <w:rsid w:val="00B6632B"/>
    <w:rsid w:val="00B6638A"/>
    <w:rsid w:val="00B6639F"/>
    <w:rsid w:val="00B663D6"/>
    <w:rsid w:val="00B6684B"/>
    <w:rsid w:val="00B668E3"/>
    <w:rsid w:val="00B66A62"/>
    <w:rsid w:val="00B66EBB"/>
    <w:rsid w:val="00B66F13"/>
    <w:rsid w:val="00B66F47"/>
    <w:rsid w:val="00B66FF7"/>
    <w:rsid w:val="00B67338"/>
    <w:rsid w:val="00B67398"/>
    <w:rsid w:val="00B673A7"/>
    <w:rsid w:val="00B674C8"/>
    <w:rsid w:val="00B6753A"/>
    <w:rsid w:val="00B675C2"/>
    <w:rsid w:val="00B676D7"/>
    <w:rsid w:val="00B67721"/>
    <w:rsid w:val="00B677A2"/>
    <w:rsid w:val="00B67832"/>
    <w:rsid w:val="00B67912"/>
    <w:rsid w:val="00B679E6"/>
    <w:rsid w:val="00B679EB"/>
    <w:rsid w:val="00B67B10"/>
    <w:rsid w:val="00B67B51"/>
    <w:rsid w:val="00B67B86"/>
    <w:rsid w:val="00B67BB7"/>
    <w:rsid w:val="00B67C1B"/>
    <w:rsid w:val="00B67C64"/>
    <w:rsid w:val="00B67CD3"/>
    <w:rsid w:val="00B67CD4"/>
    <w:rsid w:val="00B67DA8"/>
    <w:rsid w:val="00B67DD2"/>
    <w:rsid w:val="00B67E8C"/>
    <w:rsid w:val="00B67EFA"/>
    <w:rsid w:val="00B67F96"/>
    <w:rsid w:val="00B67FFD"/>
    <w:rsid w:val="00B6A298"/>
    <w:rsid w:val="00B70018"/>
    <w:rsid w:val="00B701F9"/>
    <w:rsid w:val="00B7029F"/>
    <w:rsid w:val="00B7050C"/>
    <w:rsid w:val="00B70569"/>
    <w:rsid w:val="00B70744"/>
    <w:rsid w:val="00B70805"/>
    <w:rsid w:val="00B708CC"/>
    <w:rsid w:val="00B708E8"/>
    <w:rsid w:val="00B70A10"/>
    <w:rsid w:val="00B70A81"/>
    <w:rsid w:val="00B70AF6"/>
    <w:rsid w:val="00B70D23"/>
    <w:rsid w:val="00B70D2F"/>
    <w:rsid w:val="00B70D99"/>
    <w:rsid w:val="00B70F32"/>
    <w:rsid w:val="00B71062"/>
    <w:rsid w:val="00B71085"/>
    <w:rsid w:val="00B7118F"/>
    <w:rsid w:val="00B712A8"/>
    <w:rsid w:val="00B713A0"/>
    <w:rsid w:val="00B7157A"/>
    <w:rsid w:val="00B715C7"/>
    <w:rsid w:val="00B71769"/>
    <w:rsid w:val="00B7177E"/>
    <w:rsid w:val="00B71838"/>
    <w:rsid w:val="00B7194A"/>
    <w:rsid w:val="00B719AA"/>
    <w:rsid w:val="00B719D8"/>
    <w:rsid w:val="00B719F8"/>
    <w:rsid w:val="00B71B06"/>
    <w:rsid w:val="00B71B0A"/>
    <w:rsid w:val="00B71BA4"/>
    <w:rsid w:val="00B71C9C"/>
    <w:rsid w:val="00B71CA8"/>
    <w:rsid w:val="00B71CD4"/>
    <w:rsid w:val="00B71D0C"/>
    <w:rsid w:val="00B71E49"/>
    <w:rsid w:val="00B72051"/>
    <w:rsid w:val="00B72095"/>
    <w:rsid w:val="00B72187"/>
    <w:rsid w:val="00B721F1"/>
    <w:rsid w:val="00B72344"/>
    <w:rsid w:val="00B7238A"/>
    <w:rsid w:val="00B724F1"/>
    <w:rsid w:val="00B7269E"/>
    <w:rsid w:val="00B72771"/>
    <w:rsid w:val="00B72900"/>
    <w:rsid w:val="00B72A05"/>
    <w:rsid w:val="00B72C11"/>
    <w:rsid w:val="00B72CE4"/>
    <w:rsid w:val="00B72DDE"/>
    <w:rsid w:val="00B72E1A"/>
    <w:rsid w:val="00B72E85"/>
    <w:rsid w:val="00B72EED"/>
    <w:rsid w:val="00B72F4F"/>
    <w:rsid w:val="00B72F7A"/>
    <w:rsid w:val="00B7314C"/>
    <w:rsid w:val="00B73435"/>
    <w:rsid w:val="00B734DB"/>
    <w:rsid w:val="00B7376D"/>
    <w:rsid w:val="00B738FC"/>
    <w:rsid w:val="00B73985"/>
    <w:rsid w:val="00B73C76"/>
    <w:rsid w:val="00B73E71"/>
    <w:rsid w:val="00B73E81"/>
    <w:rsid w:val="00B73EAF"/>
    <w:rsid w:val="00B73ED9"/>
    <w:rsid w:val="00B73EE3"/>
    <w:rsid w:val="00B73F05"/>
    <w:rsid w:val="00B74150"/>
    <w:rsid w:val="00B74297"/>
    <w:rsid w:val="00B742EE"/>
    <w:rsid w:val="00B74402"/>
    <w:rsid w:val="00B74472"/>
    <w:rsid w:val="00B74619"/>
    <w:rsid w:val="00B747AF"/>
    <w:rsid w:val="00B747F8"/>
    <w:rsid w:val="00B748CC"/>
    <w:rsid w:val="00B7493B"/>
    <w:rsid w:val="00B74C6F"/>
    <w:rsid w:val="00B74CE5"/>
    <w:rsid w:val="00B74E72"/>
    <w:rsid w:val="00B74E75"/>
    <w:rsid w:val="00B74F28"/>
    <w:rsid w:val="00B74FAE"/>
    <w:rsid w:val="00B74FCC"/>
    <w:rsid w:val="00B75102"/>
    <w:rsid w:val="00B75127"/>
    <w:rsid w:val="00B7513E"/>
    <w:rsid w:val="00B75269"/>
    <w:rsid w:val="00B75388"/>
    <w:rsid w:val="00B75433"/>
    <w:rsid w:val="00B75450"/>
    <w:rsid w:val="00B7554F"/>
    <w:rsid w:val="00B755D2"/>
    <w:rsid w:val="00B758C2"/>
    <w:rsid w:val="00B75A0F"/>
    <w:rsid w:val="00B75A76"/>
    <w:rsid w:val="00B75C01"/>
    <w:rsid w:val="00B75CAD"/>
    <w:rsid w:val="00B75CB2"/>
    <w:rsid w:val="00B75CDD"/>
    <w:rsid w:val="00B75D8B"/>
    <w:rsid w:val="00B75EFD"/>
    <w:rsid w:val="00B75F10"/>
    <w:rsid w:val="00B75F9E"/>
    <w:rsid w:val="00B7600F"/>
    <w:rsid w:val="00B760B2"/>
    <w:rsid w:val="00B76242"/>
    <w:rsid w:val="00B764CE"/>
    <w:rsid w:val="00B76731"/>
    <w:rsid w:val="00B768C3"/>
    <w:rsid w:val="00B76CAC"/>
    <w:rsid w:val="00B76D7A"/>
    <w:rsid w:val="00B76DB8"/>
    <w:rsid w:val="00B76EC0"/>
    <w:rsid w:val="00B76F2D"/>
    <w:rsid w:val="00B7717C"/>
    <w:rsid w:val="00B772AD"/>
    <w:rsid w:val="00B77489"/>
    <w:rsid w:val="00B7748B"/>
    <w:rsid w:val="00B77769"/>
    <w:rsid w:val="00B77871"/>
    <w:rsid w:val="00B779A8"/>
    <w:rsid w:val="00B77A3B"/>
    <w:rsid w:val="00B77B49"/>
    <w:rsid w:val="00B77B54"/>
    <w:rsid w:val="00B77C7C"/>
    <w:rsid w:val="00B77CC2"/>
    <w:rsid w:val="00B77CEF"/>
    <w:rsid w:val="00B80011"/>
    <w:rsid w:val="00B800FD"/>
    <w:rsid w:val="00B803BC"/>
    <w:rsid w:val="00B804F0"/>
    <w:rsid w:val="00B80507"/>
    <w:rsid w:val="00B805B2"/>
    <w:rsid w:val="00B8061B"/>
    <w:rsid w:val="00B8075A"/>
    <w:rsid w:val="00B8085F"/>
    <w:rsid w:val="00B8087F"/>
    <w:rsid w:val="00B808BF"/>
    <w:rsid w:val="00B8094C"/>
    <w:rsid w:val="00B80A6A"/>
    <w:rsid w:val="00B80A6B"/>
    <w:rsid w:val="00B80AA6"/>
    <w:rsid w:val="00B80B4B"/>
    <w:rsid w:val="00B80BC9"/>
    <w:rsid w:val="00B80C67"/>
    <w:rsid w:val="00B80C72"/>
    <w:rsid w:val="00B80D53"/>
    <w:rsid w:val="00B80DBE"/>
    <w:rsid w:val="00B80DDD"/>
    <w:rsid w:val="00B81213"/>
    <w:rsid w:val="00B81285"/>
    <w:rsid w:val="00B81289"/>
    <w:rsid w:val="00B81365"/>
    <w:rsid w:val="00B813D1"/>
    <w:rsid w:val="00B813E8"/>
    <w:rsid w:val="00B81490"/>
    <w:rsid w:val="00B814DC"/>
    <w:rsid w:val="00B81602"/>
    <w:rsid w:val="00B81A04"/>
    <w:rsid w:val="00B81AEF"/>
    <w:rsid w:val="00B81C49"/>
    <w:rsid w:val="00B81D9D"/>
    <w:rsid w:val="00B81E47"/>
    <w:rsid w:val="00B81EA3"/>
    <w:rsid w:val="00B81ECB"/>
    <w:rsid w:val="00B81F1E"/>
    <w:rsid w:val="00B81FC8"/>
    <w:rsid w:val="00B82061"/>
    <w:rsid w:val="00B820DA"/>
    <w:rsid w:val="00B82164"/>
    <w:rsid w:val="00B82528"/>
    <w:rsid w:val="00B82577"/>
    <w:rsid w:val="00B8276C"/>
    <w:rsid w:val="00B82778"/>
    <w:rsid w:val="00B82791"/>
    <w:rsid w:val="00B82BEF"/>
    <w:rsid w:val="00B82D44"/>
    <w:rsid w:val="00B832A5"/>
    <w:rsid w:val="00B832AC"/>
    <w:rsid w:val="00B832C3"/>
    <w:rsid w:val="00B832CC"/>
    <w:rsid w:val="00B8336E"/>
    <w:rsid w:val="00B83456"/>
    <w:rsid w:val="00B83490"/>
    <w:rsid w:val="00B83628"/>
    <w:rsid w:val="00B837BD"/>
    <w:rsid w:val="00B8381D"/>
    <w:rsid w:val="00B83B1A"/>
    <w:rsid w:val="00B83B9E"/>
    <w:rsid w:val="00B83BE4"/>
    <w:rsid w:val="00B83C27"/>
    <w:rsid w:val="00B83E89"/>
    <w:rsid w:val="00B83EB3"/>
    <w:rsid w:val="00B840F4"/>
    <w:rsid w:val="00B84150"/>
    <w:rsid w:val="00B84287"/>
    <w:rsid w:val="00B842B9"/>
    <w:rsid w:val="00B84375"/>
    <w:rsid w:val="00B844A8"/>
    <w:rsid w:val="00B845B8"/>
    <w:rsid w:val="00B845C0"/>
    <w:rsid w:val="00B84620"/>
    <w:rsid w:val="00B8472D"/>
    <w:rsid w:val="00B84755"/>
    <w:rsid w:val="00B848BB"/>
    <w:rsid w:val="00B848D3"/>
    <w:rsid w:val="00B84A0B"/>
    <w:rsid w:val="00B84B75"/>
    <w:rsid w:val="00B84C57"/>
    <w:rsid w:val="00B84D90"/>
    <w:rsid w:val="00B84D91"/>
    <w:rsid w:val="00B84D96"/>
    <w:rsid w:val="00B84EAF"/>
    <w:rsid w:val="00B84EE1"/>
    <w:rsid w:val="00B85028"/>
    <w:rsid w:val="00B85051"/>
    <w:rsid w:val="00B85196"/>
    <w:rsid w:val="00B851BC"/>
    <w:rsid w:val="00B851E2"/>
    <w:rsid w:val="00B852C3"/>
    <w:rsid w:val="00B8537E"/>
    <w:rsid w:val="00B853A3"/>
    <w:rsid w:val="00B857CB"/>
    <w:rsid w:val="00B8589D"/>
    <w:rsid w:val="00B858F6"/>
    <w:rsid w:val="00B85B5F"/>
    <w:rsid w:val="00B85BF8"/>
    <w:rsid w:val="00B85DEB"/>
    <w:rsid w:val="00B85EF6"/>
    <w:rsid w:val="00B86030"/>
    <w:rsid w:val="00B860C8"/>
    <w:rsid w:val="00B860EA"/>
    <w:rsid w:val="00B861AD"/>
    <w:rsid w:val="00B861DB"/>
    <w:rsid w:val="00B86231"/>
    <w:rsid w:val="00B86245"/>
    <w:rsid w:val="00B86304"/>
    <w:rsid w:val="00B863FD"/>
    <w:rsid w:val="00B867D4"/>
    <w:rsid w:val="00B868C8"/>
    <w:rsid w:val="00B868D2"/>
    <w:rsid w:val="00B86A31"/>
    <w:rsid w:val="00B86AAE"/>
    <w:rsid w:val="00B86B58"/>
    <w:rsid w:val="00B86B81"/>
    <w:rsid w:val="00B86D82"/>
    <w:rsid w:val="00B86ED0"/>
    <w:rsid w:val="00B87293"/>
    <w:rsid w:val="00B87294"/>
    <w:rsid w:val="00B872F5"/>
    <w:rsid w:val="00B8730B"/>
    <w:rsid w:val="00B8764F"/>
    <w:rsid w:val="00B87662"/>
    <w:rsid w:val="00B8768A"/>
    <w:rsid w:val="00B87976"/>
    <w:rsid w:val="00B87A90"/>
    <w:rsid w:val="00B87D18"/>
    <w:rsid w:val="00B87E1A"/>
    <w:rsid w:val="00B90070"/>
    <w:rsid w:val="00B9017B"/>
    <w:rsid w:val="00B901C6"/>
    <w:rsid w:val="00B90825"/>
    <w:rsid w:val="00B90921"/>
    <w:rsid w:val="00B9095C"/>
    <w:rsid w:val="00B9098F"/>
    <w:rsid w:val="00B90A2A"/>
    <w:rsid w:val="00B90A84"/>
    <w:rsid w:val="00B90B66"/>
    <w:rsid w:val="00B90BED"/>
    <w:rsid w:val="00B90C41"/>
    <w:rsid w:val="00B90D74"/>
    <w:rsid w:val="00B90E7B"/>
    <w:rsid w:val="00B90FE9"/>
    <w:rsid w:val="00B911CA"/>
    <w:rsid w:val="00B9142B"/>
    <w:rsid w:val="00B9143E"/>
    <w:rsid w:val="00B914B4"/>
    <w:rsid w:val="00B914F6"/>
    <w:rsid w:val="00B91576"/>
    <w:rsid w:val="00B915F8"/>
    <w:rsid w:val="00B91788"/>
    <w:rsid w:val="00B91C8B"/>
    <w:rsid w:val="00B91CD8"/>
    <w:rsid w:val="00B91D73"/>
    <w:rsid w:val="00B91D7F"/>
    <w:rsid w:val="00B91DDA"/>
    <w:rsid w:val="00B91E81"/>
    <w:rsid w:val="00B91EBE"/>
    <w:rsid w:val="00B9216D"/>
    <w:rsid w:val="00B92432"/>
    <w:rsid w:val="00B92482"/>
    <w:rsid w:val="00B924D9"/>
    <w:rsid w:val="00B92506"/>
    <w:rsid w:val="00B92550"/>
    <w:rsid w:val="00B925DC"/>
    <w:rsid w:val="00B9273C"/>
    <w:rsid w:val="00B927EC"/>
    <w:rsid w:val="00B92A30"/>
    <w:rsid w:val="00B92A98"/>
    <w:rsid w:val="00B92AE2"/>
    <w:rsid w:val="00B92B6B"/>
    <w:rsid w:val="00B92DC7"/>
    <w:rsid w:val="00B92DC9"/>
    <w:rsid w:val="00B92E28"/>
    <w:rsid w:val="00B92E33"/>
    <w:rsid w:val="00B92F52"/>
    <w:rsid w:val="00B92FD2"/>
    <w:rsid w:val="00B930EB"/>
    <w:rsid w:val="00B9322D"/>
    <w:rsid w:val="00B932E7"/>
    <w:rsid w:val="00B93371"/>
    <w:rsid w:val="00B93375"/>
    <w:rsid w:val="00B933A0"/>
    <w:rsid w:val="00B93418"/>
    <w:rsid w:val="00B934A1"/>
    <w:rsid w:val="00B93541"/>
    <w:rsid w:val="00B93572"/>
    <w:rsid w:val="00B93706"/>
    <w:rsid w:val="00B9375C"/>
    <w:rsid w:val="00B93783"/>
    <w:rsid w:val="00B937A1"/>
    <w:rsid w:val="00B937A5"/>
    <w:rsid w:val="00B93912"/>
    <w:rsid w:val="00B9395A"/>
    <w:rsid w:val="00B9398F"/>
    <w:rsid w:val="00B93A4F"/>
    <w:rsid w:val="00B93AF8"/>
    <w:rsid w:val="00B93B8E"/>
    <w:rsid w:val="00B93CAD"/>
    <w:rsid w:val="00B93D72"/>
    <w:rsid w:val="00B93FF1"/>
    <w:rsid w:val="00B94044"/>
    <w:rsid w:val="00B94055"/>
    <w:rsid w:val="00B9452D"/>
    <w:rsid w:val="00B94587"/>
    <w:rsid w:val="00B94593"/>
    <w:rsid w:val="00B94729"/>
    <w:rsid w:val="00B94A3F"/>
    <w:rsid w:val="00B94A5B"/>
    <w:rsid w:val="00B94B25"/>
    <w:rsid w:val="00B94CE9"/>
    <w:rsid w:val="00B94D65"/>
    <w:rsid w:val="00B94D98"/>
    <w:rsid w:val="00B94DD0"/>
    <w:rsid w:val="00B94E22"/>
    <w:rsid w:val="00B94E9A"/>
    <w:rsid w:val="00B94ECE"/>
    <w:rsid w:val="00B94F89"/>
    <w:rsid w:val="00B951C8"/>
    <w:rsid w:val="00B9524B"/>
    <w:rsid w:val="00B952C8"/>
    <w:rsid w:val="00B95355"/>
    <w:rsid w:val="00B95390"/>
    <w:rsid w:val="00B95811"/>
    <w:rsid w:val="00B958DE"/>
    <w:rsid w:val="00B9591F"/>
    <w:rsid w:val="00B959D2"/>
    <w:rsid w:val="00B95B31"/>
    <w:rsid w:val="00B95E04"/>
    <w:rsid w:val="00B95E88"/>
    <w:rsid w:val="00B960F2"/>
    <w:rsid w:val="00B96336"/>
    <w:rsid w:val="00B9647D"/>
    <w:rsid w:val="00B964B2"/>
    <w:rsid w:val="00B965A7"/>
    <w:rsid w:val="00B965C8"/>
    <w:rsid w:val="00B9660E"/>
    <w:rsid w:val="00B9680B"/>
    <w:rsid w:val="00B968A1"/>
    <w:rsid w:val="00B96932"/>
    <w:rsid w:val="00B969DA"/>
    <w:rsid w:val="00B96A4A"/>
    <w:rsid w:val="00B96AD1"/>
    <w:rsid w:val="00B96AD8"/>
    <w:rsid w:val="00B96BA3"/>
    <w:rsid w:val="00B96BC6"/>
    <w:rsid w:val="00B96C7D"/>
    <w:rsid w:val="00B96E95"/>
    <w:rsid w:val="00B96FAA"/>
    <w:rsid w:val="00B9706C"/>
    <w:rsid w:val="00B971A0"/>
    <w:rsid w:val="00B972A3"/>
    <w:rsid w:val="00B9740C"/>
    <w:rsid w:val="00B97632"/>
    <w:rsid w:val="00B977C5"/>
    <w:rsid w:val="00B97934"/>
    <w:rsid w:val="00B97977"/>
    <w:rsid w:val="00B97B1A"/>
    <w:rsid w:val="00B97BE0"/>
    <w:rsid w:val="00B97CB4"/>
    <w:rsid w:val="00B97DA2"/>
    <w:rsid w:val="00B97E82"/>
    <w:rsid w:val="00B97EB4"/>
    <w:rsid w:val="00B97ECA"/>
    <w:rsid w:val="00BA0118"/>
    <w:rsid w:val="00BA0147"/>
    <w:rsid w:val="00BA01A4"/>
    <w:rsid w:val="00BA0239"/>
    <w:rsid w:val="00BA0300"/>
    <w:rsid w:val="00BA0342"/>
    <w:rsid w:val="00BA03FF"/>
    <w:rsid w:val="00BA0613"/>
    <w:rsid w:val="00BA0658"/>
    <w:rsid w:val="00BA0787"/>
    <w:rsid w:val="00BA0A53"/>
    <w:rsid w:val="00BA0A94"/>
    <w:rsid w:val="00BA0AFB"/>
    <w:rsid w:val="00BA0DFE"/>
    <w:rsid w:val="00BA0E2D"/>
    <w:rsid w:val="00BA0E67"/>
    <w:rsid w:val="00BA0EC8"/>
    <w:rsid w:val="00BA105D"/>
    <w:rsid w:val="00BA1177"/>
    <w:rsid w:val="00BA11E3"/>
    <w:rsid w:val="00BA1304"/>
    <w:rsid w:val="00BA14FC"/>
    <w:rsid w:val="00BA1506"/>
    <w:rsid w:val="00BA1534"/>
    <w:rsid w:val="00BA1611"/>
    <w:rsid w:val="00BA162B"/>
    <w:rsid w:val="00BA16F7"/>
    <w:rsid w:val="00BA1771"/>
    <w:rsid w:val="00BA1868"/>
    <w:rsid w:val="00BA1917"/>
    <w:rsid w:val="00BA1AF0"/>
    <w:rsid w:val="00BA1B06"/>
    <w:rsid w:val="00BA1BAA"/>
    <w:rsid w:val="00BA1BB4"/>
    <w:rsid w:val="00BA1C54"/>
    <w:rsid w:val="00BA1C90"/>
    <w:rsid w:val="00BA1D7D"/>
    <w:rsid w:val="00BA1E5A"/>
    <w:rsid w:val="00BA1FEA"/>
    <w:rsid w:val="00BA2027"/>
    <w:rsid w:val="00BA20A7"/>
    <w:rsid w:val="00BA2125"/>
    <w:rsid w:val="00BA2196"/>
    <w:rsid w:val="00BA21A5"/>
    <w:rsid w:val="00BA220F"/>
    <w:rsid w:val="00BA22AA"/>
    <w:rsid w:val="00BA22F2"/>
    <w:rsid w:val="00BA24EF"/>
    <w:rsid w:val="00BA2968"/>
    <w:rsid w:val="00BA2AAC"/>
    <w:rsid w:val="00BA2AE0"/>
    <w:rsid w:val="00BA2B89"/>
    <w:rsid w:val="00BA2BDD"/>
    <w:rsid w:val="00BA2C91"/>
    <w:rsid w:val="00BA2CD6"/>
    <w:rsid w:val="00BA2CE3"/>
    <w:rsid w:val="00BA2D7E"/>
    <w:rsid w:val="00BA2E05"/>
    <w:rsid w:val="00BA2E11"/>
    <w:rsid w:val="00BA2FC1"/>
    <w:rsid w:val="00BA2FF7"/>
    <w:rsid w:val="00BA30CC"/>
    <w:rsid w:val="00BA3191"/>
    <w:rsid w:val="00BA3A76"/>
    <w:rsid w:val="00BA3ADB"/>
    <w:rsid w:val="00BA3C06"/>
    <w:rsid w:val="00BA3CDE"/>
    <w:rsid w:val="00BA3D6B"/>
    <w:rsid w:val="00BA3DBE"/>
    <w:rsid w:val="00BA3DD1"/>
    <w:rsid w:val="00BA3E05"/>
    <w:rsid w:val="00BA3F67"/>
    <w:rsid w:val="00BA3F8B"/>
    <w:rsid w:val="00BA3FB6"/>
    <w:rsid w:val="00BA40CD"/>
    <w:rsid w:val="00BA41E2"/>
    <w:rsid w:val="00BA42E2"/>
    <w:rsid w:val="00BA431F"/>
    <w:rsid w:val="00BA437D"/>
    <w:rsid w:val="00BA45E4"/>
    <w:rsid w:val="00BA4A82"/>
    <w:rsid w:val="00BA4C8E"/>
    <w:rsid w:val="00BA4E28"/>
    <w:rsid w:val="00BA4E3B"/>
    <w:rsid w:val="00BA4E6A"/>
    <w:rsid w:val="00BA4EA8"/>
    <w:rsid w:val="00BA4EAF"/>
    <w:rsid w:val="00BA4F5A"/>
    <w:rsid w:val="00BA4F7C"/>
    <w:rsid w:val="00BA503F"/>
    <w:rsid w:val="00BA508E"/>
    <w:rsid w:val="00BA52B2"/>
    <w:rsid w:val="00BA5301"/>
    <w:rsid w:val="00BA5354"/>
    <w:rsid w:val="00BA5420"/>
    <w:rsid w:val="00BA5451"/>
    <w:rsid w:val="00BA5490"/>
    <w:rsid w:val="00BA582C"/>
    <w:rsid w:val="00BA5C7F"/>
    <w:rsid w:val="00BA5CD7"/>
    <w:rsid w:val="00BA6155"/>
    <w:rsid w:val="00BA6165"/>
    <w:rsid w:val="00BA618A"/>
    <w:rsid w:val="00BA6496"/>
    <w:rsid w:val="00BA65F2"/>
    <w:rsid w:val="00BA65FD"/>
    <w:rsid w:val="00BA675C"/>
    <w:rsid w:val="00BA67CF"/>
    <w:rsid w:val="00BA6983"/>
    <w:rsid w:val="00BA6A6C"/>
    <w:rsid w:val="00BA6AA8"/>
    <w:rsid w:val="00BA6D15"/>
    <w:rsid w:val="00BA6DE7"/>
    <w:rsid w:val="00BA6E94"/>
    <w:rsid w:val="00BA6EBD"/>
    <w:rsid w:val="00BA6F9E"/>
    <w:rsid w:val="00BA6FF1"/>
    <w:rsid w:val="00BA727C"/>
    <w:rsid w:val="00BA72FB"/>
    <w:rsid w:val="00BA7376"/>
    <w:rsid w:val="00BA73DF"/>
    <w:rsid w:val="00BA7575"/>
    <w:rsid w:val="00BA78D7"/>
    <w:rsid w:val="00BA7A52"/>
    <w:rsid w:val="00BA7AC5"/>
    <w:rsid w:val="00BA7B4F"/>
    <w:rsid w:val="00BA7B84"/>
    <w:rsid w:val="00BA7C81"/>
    <w:rsid w:val="00BA7F0A"/>
    <w:rsid w:val="00BA7F22"/>
    <w:rsid w:val="00BA7F9B"/>
    <w:rsid w:val="00BB007B"/>
    <w:rsid w:val="00BB0201"/>
    <w:rsid w:val="00BB0231"/>
    <w:rsid w:val="00BB0702"/>
    <w:rsid w:val="00BB0723"/>
    <w:rsid w:val="00BB07F3"/>
    <w:rsid w:val="00BB08BA"/>
    <w:rsid w:val="00BB09A7"/>
    <w:rsid w:val="00BB0C11"/>
    <w:rsid w:val="00BB0C9A"/>
    <w:rsid w:val="00BB0D53"/>
    <w:rsid w:val="00BB0E4F"/>
    <w:rsid w:val="00BB0E6D"/>
    <w:rsid w:val="00BB0EA8"/>
    <w:rsid w:val="00BB0ED0"/>
    <w:rsid w:val="00BB0ED8"/>
    <w:rsid w:val="00BB0FA3"/>
    <w:rsid w:val="00BB10F5"/>
    <w:rsid w:val="00BB15AD"/>
    <w:rsid w:val="00BB160D"/>
    <w:rsid w:val="00BB187C"/>
    <w:rsid w:val="00BB18C8"/>
    <w:rsid w:val="00BB1B3C"/>
    <w:rsid w:val="00BB1D93"/>
    <w:rsid w:val="00BB1DCD"/>
    <w:rsid w:val="00BB1F90"/>
    <w:rsid w:val="00BB20D2"/>
    <w:rsid w:val="00BB2361"/>
    <w:rsid w:val="00BB2601"/>
    <w:rsid w:val="00BB261B"/>
    <w:rsid w:val="00BB262F"/>
    <w:rsid w:val="00BB2780"/>
    <w:rsid w:val="00BB27EB"/>
    <w:rsid w:val="00BB283E"/>
    <w:rsid w:val="00BB2861"/>
    <w:rsid w:val="00BB2948"/>
    <w:rsid w:val="00BB2ABE"/>
    <w:rsid w:val="00BB2AD3"/>
    <w:rsid w:val="00BB2B19"/>
    <w:rsid w:val="00BB2B63"/>
    <w:rsid w:val="00BB2D02"/>
    <w:rsid w:val="00BB2DE4"/>
    <w:rsid w:val="00BB2E00"/>
    <w:rsid w:val="00BB2EE9"/>
    <w:rsid w:val="00BB2FD6"/>
    <w:rsid w:val="00BB3006"/>
    <w:rsid w:val="00BB3167"/>
    <w:rsid w:val="00BB318D"/>
    <w:rsid w:val="00BB3197"/>
    <w:rsid w:val="00BB31E7"/>
    <w:rsid w:val="00BB323D"/>
    <w:rsid w:val="00BB3309"/>
    <w:rsid w:val="00BB35D0"/>
    <w:rsid w:val="00BB3818"/>
    <w:rsid w:val="00BB3876"/>
    <w:rsid w:val="00BB3A3A"/>
    <w:rsid w:val="00BB3B0B"/>
    <w:rsid w:val="00BB3B20"/>
    <w:rsid w:val="00BB3BA0"/>
    <w:rsid w:val="00BB3E43"/>
    <w:rsid w:val="00BB3E73"/>
    <w:rsid w:val="00BB3E82"/>
    <w:rsid w:val="00BB3FD6"/>
    <w:rsid w:val="00BB414A"/>
    <w:rsid w:val="00BB417D"/>
    <w:rsid w:val="00BB4180"/>
    <w:rsid w:val="00BB4220"/>
    <w:rsid w:val="00BB43EF"/>
    <w:rsid w:val="00BB4589"/>
    <w:rsid w:val="00BB4680"/>
    <w:rsid w:val="00BB46B6"/>
    <w:rsid w:val="00BB479C"/>
    <w:rsid w:val="00BB48D6"/>
    <w:rsid w:val="00BB4A23"/>
    <w:rsid w:val="00BB4A7E"/>
    <w:rsid w:val="00BB4B4F"/>
    <w:rsid w:val="00BB4BB3"/>
    <w:rsid w:val="00BB50DB"/>
    <w:rsid w:val="00BB5101"/>
    <w:rsid w:val="00BB54D5"/>
    <w:rsid w:val="00BB56FB"/>
    <w:rsid w:val="00BB57F3"/>
    <w:rsid w:val="00BB5A6C"/>
    <w:rsid w:val="00BB5EA3"/>
    <w:rsid w:val="00BB6140"/>
    <w:rsid w:val="00BB6171"/>
    <w:rsid w:val="00BB637D"/>
    <w:rsid w:val="00BB6392"/>
    <w:rsid w:val="00BB63A9"/>
    <w:rsid w:val="00BB65D5"/>
    <w:rsid w:val="00BB6725"/>
    <w:rsid w:val="00BB6895"/>
    <w:rsid w:val="00BB68B2"/>
    <w:rsid w:val="00BB68E1"/>
    <w:rsid w:val="00BB6B6B"/>
    <w:rsid w:val="00BB6B7C"/>
    <w:rsid w:val="00BB6C79"/>
    <w:rsid w:val="00BB6D41"/>
    <w:rsid w:val="00BB6E39"/>
    <w:rsid w:val="00BB6E8B"/>
    <w:rsid w:val="00BB70E8"/>
    <w:rsid w:val="00BB7269"/>
    <w:rsid w:val="00BB74FE"/>
    <w:rsid w:val="00BB75B0"/>
    <w:rsid w:val="00BB763B"/>
    <w:rsid w:val="00BB76DE"/>
    <w:rsid w:val="00BB775D"/>
    <w:rsid w:val="00BB7771"/>
    <w:rsid w:val="00BB7786"/>
    <w:rsid w:val="00BB7908"/>
    <w:rsid w:val="00BB795B"/>
    <w:rsid w:val="00BB7A9B"/>
    <w:rsid w:val="00BB7ACA"/>
    <w:rsid w:val="00BB7B04"/>
    <w:rsid w:val="00BB7C22"/>
    <w:rsid w:val="00BB7D0F"/>
    <w:rsid w:val="00BB7FEC"/>
    <w:rsid w:val="00BC00BE"/>
    <w:rsid w:val="00BC02FB"/>
    <w:rsid w:val="00BC0349"/>
    <w:rsid w:val="00BC0628"/>
    <w:rsid w:val="00BC0693"/>
    <w:rsid w:val="00BC0851"/>
    <w:rsid w:val="00BC08F6"/>
    <w:rsid w:val="00BC0994"/>
    <w:rsid w:val="00BC0B73"/>
    <w:rsid w:val="00BC0BBE"/>
    <w:rsid w:val="00BC0BD6"/>
    <w:rsid w:val="00BC0C3E"/>
    <w:rsid w:val="00BC0C9B"/>
    <w:rsid w:val="00BC0CE0"/>
    <w:rsid w:val="00BC0E03"/>
    <w:rsid w:val="00BC0E18"/>
    <w:rsid w:val="00BC0E24"/>
    <w:rsid w:val="00BC0EC6"/>
    <w:rsid w:val="00BC1041"/>
    <w:rsid w:val="00BC1066"/>
    <w:rsid w:val="00BC10A9"/>
    <w:rsid w:val="00BC1183"/>
    <w:rsid w:val="00BC1231"/>
    <w:rsid w:val="00BC1394"/>
    <w:rsid w:val="00BC1409"/>
    <w:rsid w:val="00BC1596"/>
    <w:rsid w:val="00BC1698"/>
    <w:rsid w:val="00BC17B6"/>
    <w:rsid w:val="00BC1865"/>
    <w:rsid w:val="00BC18D4"/>
    <w:rsid w:val="00BC192D"/>
    <w:rsid w:val="00BC19BC"/>
    <w:rsid w:val="00BC19C4"/>
    <w:rsid w:val="00BC1A52"/>
    <w:rsid w:val="00BC1AF7"/>
    <w:rsid w:val="00BC1B24"/>
    <w:rsid w:val="00BC1F44"/>
    <w:rsid w:val="00BC1F69"/>
    <w:rsid w:val="00BC1FC1"/>
    <w:rsid w:val="00BC2175"/>
    <w:rsid w:val="00BC2196"/>
    <w:rsid w:val="00BC2218"/>
    <w:rsid w:val="00BC2389"/>
    <w:rsid w:val="00BC243A"/>
    <w:rsid w:val="00BC252A"/>
    <w:rsid w:val="00BC254F"/>
    <w:rsid w:val="00BC25CA"/>
    <w:rsid w:val="00BC2A02"/>
    <w:rsid w:val="00BC2A12"/>
    <w:rsid w:val="00BC2F67"/>
    <w:rsid w:val="00BC2FFD"/>
    <w:rsid w:val="00BC3055"/>
    <w:rsid w:val="00BC3108"/>
    <w:rsid w:val="00BC3362"/>
    <w:rsid w:val="00BC3368"/>
    <w:rsid w:val="00BC340D"/>
    <w:rsid w:val="00BC355D"/>
    <w:rsid w:val="00BC35AA"/>
    <w:rsid w:val="00BC3869"/>
    <w:rsid w:val="00BC38A0"/>
    <w:rsid w:val="00BC38A1"/>
    <w:rsid w:val="00BC38B3"/>
    <w:rsid w:val="00BC391E"/>
    <w:rsid w:val="00BC39AC"/>
    <w:rsid w:val="00BC3AD1"/>
    <w:rsid w:val="00BC3CDC"/>
    <w:rsid w:val="00BC3D19"/>
    <w:rsid w:val="00BC3DA0"/>
    <w:rsid w:val="00BC3E6B"/>
    <w:rsid w:val="00BC3F27"/>
    <w:rsid w:val="00BC3F9B"/>
    <w:rsid w:val="00BC405E"/>
    <w:rsid w:val="00BC4101"/>
    <w:rsid w:val="00BC42B3"/>
    <w:rsid w:val="00BC44BE"/>
    <w:rsid w:val="00BC463A"/>
    <w:rsid w:val="00BC46C7"/>
    <w:rsid w:val="00BC46D7"/>
    <w:rsid w:val="00BC470D"/>
    <w:rsid w:val="00BC47CE"/>
    <w:rsid w:val="00BC47F6"/>
    <w:rsid w:val="00BC4927"/>
    <w:rsid w:val="00BC49A4"/>
    <w:rsid w:val="00BC4A3D"/>
    <w:rsid w:val="00BC4ADE"/>
    <w:rsid w:val="00BC4AE6"/>
    <w:rsid w:val="00BC4B1F"/>
    <w:rsid w:val="00BC4C47"/>
    <w:rsid w:val="00BC4DF0"/>
    <w:rsid w:val="00BC4EAF"/>
    <w:rsid w:val="00BC4FE3"/>
    <w:rsid w:val="00BC4FF6"/>
    <w:rsid w:val="00BC528F"/>
    <w:rsid w:val="00BC52C7"/>
    <w:rsid w:val="00BC53B6"/>
    <w:rsid w:val="00BC53C8"/>
    <w:rsid w:val="00BC53E1"/>
    <w:rsid w:val="00BC546F"/>
    <w:rsid w:val="00BC5583"/>
    <w:rsid w:val="00BC5612"/>
    <w:rsid w:val="00BC5648"/>
    <w:rsid w:val="00BC567C"/>
    <w:rsid w:val="00BC5771"/>
    <w:rsid w:val="00BC57B8"/>
    <w:rsid w:val="00BC581F"/>
    <w:rsid w:val="00BC59CD"/>
    <w:rsid w:val="00BC5ACB"/>
    <w:rsid w:val="00BC5BAC"/>
    <w:rsid w:val="00BC5C10"/>
    <w:rsid w:val="00BC5C16"/>
    <w:rsid w:val="00BC5DB8"/>
    <w:rsid w:val="00BC5EBC"/>
    <w:rsid w:val="00BC5FBE"/>
    <w:rsid w:val="00BC6149"/>
    <w:rsid w:val="00BC6346"/>
    <w:rsid w:val="00BC63F2"/>
    <w:rsid w:val="00BC648B"/>
    <w:rsid w:val="00BC6788"/>
    <w:rsid w:val="00BC68C0"/>
    <w:rsid w:val="00BC6983"/>
    <w:rsid w:val="00BC6A1F"/>
    <w:rsid w:val="00BC6C79"/>
    <w:rsid w:val="00BC6D39"/>
    <w:rsid w:val="00BC6D85"/>
    <w:rsid w:val="00BC6E8B"/>
    <w:rsid w:val="00BC6F47"/>
    <w:rsid w:val="00BC7154"/>
    <w:rsid w:val="00BC7201"/>
    <w:rsid w:val="00BC7325"/>
    <w:rsid w:val="00BC7512"/>
    <w:rsid w:val="00BC75C5"/>
    <w:rsid w:val="00BC7869"/>
    <w:rsid w:val="00BC787C"/>
    <w:rsid w:val="00BC7977"/>
    <w:rsid w:val="00BC799E"/>
    <w:rsid w:val="00BC7A24"/>
    <w:rsid w:val="00BC7AC3"/>
    <w:rsid w:val="00BC7B40"/>
    <w:rsid w:val="00BC7CB4"/>
    <w:rsid w:val="00BC7DEF"/>
    <w:rsid w:val="00BC7DFC"/>
    <w:rsid w:val="00BC7F80"/>
    <w:rsid w:val="00BD004B"/>
    <w:rsid w:val="00BD004C"/>
    <w:rsid w:val="00BD0159"/>
    <w:rsid w:val="00BD0231"/>
    <w:rsid w:val="00BD0314"/>
    <w:rsid w:val="00BD039A"/>
    <w:rsid w:val="00BD0562"/>
    <w:rsid w:val="00BD05F8"/>
    <w:rsid w:val="00BD0708"/>
    <w:rsid w:val="00BD072C"/>
    <w:rsid w:val="00BD07E1"/>
    <w:rsid w:val="00BD083D"/>
    <w:rsid w:val="00BD09D2"/>
    <w:rsid w:val="00BD0B8A"/>
    <w:rsid w:val="00BD0B8C"/>
    <w:rsid w:val="00BD0C62"/>
    <w:rsid w:val="00BD0CA7"/>
    <w:rsid w:val="00BD0D60"/>
    <w:rsid w:val="00BD0DE0"/>
    <w:rsid w:val="00BD0F99"/>
    <w:rsid w:val="00BD0FA9"/>
    <w:rsid w:val="00BD0FCE"/>
    <w:rsid w:val="00BD1061"/>
    <w:rsid w:val="00BD122E"/>
    <w:rsid w:val="00BD12E5"/>
    <w:rsid w:val="00BD1482"/>
    <w:rsid w:val="00BD14E8"/>
    <w:rsid w:val="00BD15B1"/>
    <w:rsid w:val="00BD16FC"/>
    <w:rsid w:val="00BD1917"/>
    <w:rsid w:val="00BD198B"/>
    <w:rsid w:val="00BD19CF"/>
    <w:rsid w:val="00BD1AF7"/>
    <w:rsid w:val="00BD1C04"/>
    <w:rsid w:val="00BD1C15"/>
    <w:rsid w:val="00BD1E31"/>
    <w:rsid w:val="00BD1E61"/>
    <w:rsid w:val="00BD1F44"/>
    <w:rsid w:val="00BD1F6B"/>
    <w:rsid w:val="00BD20A9"/>
    <w:rsid w:val="00BD20B8"/>
    <w:rsid w:val="00BD2104"/>
    <w:rsid w:val="00BD213C"/>
    <w:rsid w:val="00BD2181"/>
    <w:rsid w:val="00BD22E5"/>
    <w:rsid w:val="00BD2367"/>
    <w:rsid w:val="00BD2430"/>
    <w:rsid w:val="00BD246B"/>
    <w:rsid w:val="00BD25B7"/>
    <w:rsid w:val="00BD2682"/>
    <w:rsid w:val="00BD2A3B"/>
    <w:rsid w:val="00BD2A55"/>
    <w:rsid w:val="00BD2A63"/>
    <w:rsid w:val="00BD2A7F"/>
    <w:rsid w:val="00BD2B35"/>
    <w:rsid w:val="00BD2BBA"/>
    <w:rsid w:val="00BD2BDF"/>
    <w:rsid w:val="00BD2CB2"/>
    <w:rsid w:val="00BD2D33"/>
    <w:rsid w:val="00BD2D68"/>
    <w:rsid w:val="00BD2F46"/>
    <w:rsid w:val="00BD2F6D"/>
    <w:rsid w:val="00BD33BE"/>
    <w:rsid w:val="00BD348F"/>
    <w:rsid w:val="00BD3670"/>
    <w:rsid w:val="00BD374D"/>
    <w:rsid w:val="00BD378C"/>
    <w:rsid w:val="00BD39AB"/>
    <w:rsid w:val="00BD39B7"/>
    <w:rsid w:val="00BD3AA7"/>
    <w:rsid w:val="00BD3AFC"/>
    <w:rsid w:val="00BD3C65"/>
    <w:rsid w:val="00BD3E16"/>
    <w:rsid w:val="00BD3F0F"/>
    <w:rsid w:val="00BD3F68"/>
    <w:rsid w:val="00BD3F79"/>
    <w:rsid w:val="00BD412E"/>
    <w:rsid w:val="00BD41C8"/>
    <w:rsid w:val="00BD4239"/>
    <w:rsid w:val="00BD42DD"/>
    <w:rsid w:val="00BD4448"/>
    <w:rsid w:val="00BD449C"/>
    <w:rsid w:val="00BD4573"/>
    <w:rsid w:val="00BD479F"/>
    <w:rsid w:val="00BD4844"/>
    <w:rsid w:val="00BD48A9"/>
    <w:rsid w:val="00BD498B"/>
    <w:rsid w:val="00BD4C68"/>
    <w:rsid w:val="00BD4C95"/>
    <w:rsid w:val="00BD4DF5"/>
    <w:rsid w:val="00BD50DD"/>
    <w:rsid w:val="00BD511E"/>
    <w:rsid w:val="00BD51C9"/>
    <w:rsid w:val="00BD5324"/>
    <w:rsid w:val="00BD53F7"/>
    <w:rsid w:val="00BD54D7"/>
    <w:rsid w:val="00BD54F1"/>
    <w:rsid w:val="00BD5500"/>
    <w:rsid w:val="00BD55C1"/>
    <w:rsid w:val="00BD5727"/>
    <w:rsid w:val="00BD58B0"/>
    <w:rsid w:val="00BD58FA"/>
    <w:rsid w:val="00BD5A64"/>
    <w:rsid w:val="00BD5B8C"/>
    <w:rsid w:val="00BD5C86"/>
    <w:rsid w:val="00BD5CA4"/>
    <w:rsid w:val="00BD5D32"/>
    <w:rsid w:val="00BD5D7D"/>
    <w:rsid w:val="00BD5EA9"/>
    <w:rsid w:val="00BD605A"/>
    <w:rsid w:val="00BD606D"/>
    <w:rsid w:val="00BD613D"/>
    <w:rsid w:val="00BD6153"/>
    <w:rsid w:val="00BD617F"/>
    <w:rsid w:val="00BD6324"/>
    <w:rsid w:val="00BD641D"/>
    <w:rsid w:val="00BD64EA"/>
    <w:rsid w:val="00BD663C"/>
    <w:rsid w:val="00BD6803"/>
    <w:rsid w:val="00BD6853"/>
    <w:rsid w:val="00BD6985"/>
    <w:rsid w:val="00BD6D83"/>
    <w:rsid w:val="00BD6D87"/>
    <w:rsid w:val="00BD6D99"/>
    <w:rsid w:val="00BD6EE4"/>
    <w:rsid w:val="00BD6FC2"/>
    <w:rsid w:val="00BD6FD0"/>
    <w:rsid w:val="00BD715A"/>
    <w:rsid w:val="00BD723D"/>
    <w:rsid w:val="00BD73A0"/>
    <w:rsid w:val="00BD750B"/>
    <w:rsid w:val="00BD7531"/>
    <w:rsid w:val="00BD753E"/>
    <w:rsid w:val="00BD75B6"/>
    <w:rsid w:val="00BD7701"/>
    <w:rsid w:val="00BD77F8"/>
    <w:rsid w:val="00BD7826"/>
    <w:rsid w:val="00BD799D"/>
    <w:rsid w:val="00BD7A24"/>
    <w:rsid w:val="00BD7B1E"/>
    <w:rsid w:val="00BD7BED"/>
    <w:rsid w:val="00BD7E9F"/>
    <w:rsid w:val="00BD7EF7"/>
    <w:rsid w:val="00BE0009"/>
    <w:rsid w:val="00BE0020"/>
    <w:rsid w:val="00BE0089"/>
    <w:rsid w:val="00BE01A3"/>
    <w:rsid w:val="00BE0324"/>
    <w:rsid w:val="00BE0404"/>
    <w:rsid w:val="00BE044D"/>
    <w:rsid w:val="00BE046C"/>
    <w:rsid w:val="00BE0476"/>
    <w:rsid w:val="00BE0478"/>
    <w:rsid w:val="00BE04A5"/>
    <w:rsid w:val="00BE04CC"/>
    <w:rsid w:val="00BE05F4"/>
    <w:rsid w:val="00BE0675"/>
    <w:rsid w:val="00BE0752"/>
    <w:rsid w:val="00BE0810"/>
    <w:rsid w:val="00BE086B"/>
    <w:rsid w:val="00BE08E8"/>
    <w:rsid w:val="00BE0937"/>
    <w:rsid w:val="00BE0AC0"/>
    <w:rsid w:val="00BE0AFC"/>
    <w:rsid w:val="00BE0B5A"/>
    <w:rsid w:val="00BE0C37"/>
    <w:rsid w:val="00BE0CC9"/>
    <w:rsid w:val="00BE0D2D"/>
    <w:rsid w:val="00BE0E6F"/>
    <w:rsid w:val="00BE0FFF"/>
    <w:rsid w:val="00BE1032"/>
    <w:rsid w:val="00BE10CD"/>
    <w:rsid w:val="00BE11D4"/>
    <w:rsid w:val="00BE1235"/>
    <w:rsid w:val="00BE1296"/>
    <w:rsid w:val="00BE12B4"/>
    <w:rsid w:val="00BE133F"/>
    <w:rsid w:val="00BE1497"/>
    <w:rsid w:val="00BE14C2"/>
    <w:rsid w:val="00BE16A7"/>
    <w:rsid w:val="00BE17D4"/>
    <w:rsid w:val="00BE186B"/>
    <w:rsid w:val="00BE18D2"/>
    <w:rsid w:val="00BE19D7"/>
    <w:rsid w:val="00BE1A73"/>
    <w:rsid w:val="00BE1B08"/>
    <w:rsid w:val="00BE1BCD"/>
    <w:rsid w:val="00BE1BED"/>
    <w:rsid w:val="00BE1CED"/>
    <w:rsid w:val="00BE1CEF"/>
    <w:rsid w:val="00BE1D70"/>
    <w:rsid w:val="00BE1E29"/>
    <w:rsid w:val="00BE1E69"/>
    <w:rsid w:val="00BE1FF6"/>
    <w:rsid w:val="00BE210C"/>
    <w:rsid w:val="00BE2138"/>
    <w:rsid w:val="00BE218C"/>
    <w:rsid w:val="00BE21EA"/>
    <w:rsid w:val="00BE22AC"/>
    <w:rsid w:val="00BE2319"/>
    <w:rsid w:val="00BE2464"/>
    <w:rsid w:val="00BE255B"/>
    <w:rsid w:val="00BE25B9"/>
    <w:rsid w:val="00BE25DF"/>
    <w:rsid w:val="00BE26FE"/>
    <w:rsid w:val="00BE2808"/>
    <w:rsid w:val="00BE28BC"/>
    <w:rsid w:val="00BE295F"/>
    <w:rsid w:val="00BE2A50"/>
    <w:rsid w:val="00BE2ACF"/>
    <w:rsid w:val="00BE2B4B"/>
    <w:rsid w:val="00BE2BCC"/>
    <w:rsid w:val="00BE2C7F"/>
    <w:rsid w:val="00BE2CA8"/>
    <w:rsid w:val="00BE301C"/>
    <w:rsid w:val="00BE3233"/>
    <w:rsid w:val="00BE3336"/>
    <w:rsid w:val="00BE3512"/>
    <w:rsid w:val="00BE3573"/>
    <w:rsid w:val="00BE36B2"/>
    <w:rsid w:val="00BE36DB"/>
    <w:rsid w:val="00BE39B9"/>
    <w:rsid w:val="00BE3A23"/>
    <w:rsid w:val="00BE3B8C"/>
    <w:rsid w:val="00BE3D27"/>
    <w:rsid w:val="00BE3D32"/>
    <w:rsid w:val="00BE3E9D"/>
    <w:rsid w:val="00BE3F11"/>
    <w:rsid w:val="00BE3F1C"/>
    <w:rsid w:val="00BE3FBA"/>
    <w:rsid w:val="00BE406F"/>
    <w:rsid w:val="00BE40BF"/>
    <w:rsid w:val="00BE411D"/>
    <w:rsid w:val="00BE412E"/>
    <w:rsid w:val="00BE418F"/>
    <w:rsid w:val="00BE43BE"/>
    <w:rsid w:val="00BE43DF"/>
    <w:rsid w:val="00BE44AF"/>
    <w:rsid w:val="00BE4523"/>
    <w:rsid w:val="00BE464D"/>
    <w:rsid w:val="00BE464E"/>
    <w:rsid w:val="00BE4679"/>
    <w:rsid w:val="00BE48F7"/>
    <w:rsid w:val="00BE4BAF"/>
    <w:rsid w:val="00BE4C16"/>
    <w:rsid w:val="00BE4CFA"/>
    <w:rsid w:val="00BE4D27"/>
    <w:rsid w:val="00BE4F2E"/>
    <w:rsid w:val="00BE4FEB"/>
    <w:rsid w:val="00BE5137"/>
    <w:rsid w:val="00BE52FC"/>
    <w:rsid w:val="00BE5345"/>
    <w:rsid w:val="00BE536C"/>
    <w:rsid w:val="00BE538A"/>
    <w:rsid w:val="00BE54A4"/>
    <w:rsid w:val="00BE54E2"/>
    <w:rsid w:val="00BE5531"/>
    <w:rsid w:val="00BE55F6"/>
    <w:rsid w:val="00BE5611"/>
    <w:rsid w:val="00BE567C"/>
    <w:rsid w:val="00BE572C"/>
    <w:rsid w:val="00BE5829"/>
    <w:rsid w:val="00BE583E"/>
    <w:rsid w:val="00BE5A51"/>
    <w:rsid w:val="00BE5BC1"/>
    <w:rsid w:val="00BE5CFC"/>
    <w:rsid w:val="00BE5DBA"/>
    <w:rsid w:val="00BE5DE7"/>
    <w:rsid w:val="00BE5E09"/>
    <w:rsid w:val="00BE5E80"/>
    <w:rsid w:val="00BE5EDE"/>
    <w:rsid w:val="00BE5F22"/>
    <w:rsid w:val="00BE5F76"/>
    <w:rsid w:val="00BE628F"/>
    <w:rsid w:val="00BE62FD"/>
    <w:rsid w:val="00BE63CE"/>
    <w:rsid w:val="00BE6619"/>
    <w:rsid w:val="00BE66AC"/>
    <w:rsid w:val="00BE6736"/>
    <w:rsid w:val="00BE6738"/>
    <w:rsid w:val="00BE6754"/>
    <w:rsid w:val="00BE686D"/>
    <w:rsid w:val="00BE6A24"/>
    <w:rsid w:val="00BE6AE1"/>
    <w:rsid w:val="00BE6B63"/>
    <w:rsid w:val="00BE6B6C"/>
    <w:rsid w:val="00BE6B81"/>
    <w:rsid w:val="00BE6BF6"/>
    <w:rsid w:val="00BE6EE5"/>
    <w:rsid w:val="00BE6F28"/>
    <w:rsid w:val="00BE70C3"/>
    <w:rsid w:val="00BE71D8"/>
    <w:rsid w:val="00BE71FA"/>
    <w:rsid w:val="00BE72AD"/>
    <w:rsid w:val="00BE736B"/>
    <w:rsid w:val="00BE73AF"/>
    <w:rsid w:val="00BE74BB"/>
    <w:rsid w:val="00BE74E9"/>
    <w:rsid w:val="00BE7649"/>
    <w:rsid w:val="00BE76EC"/>
    <w:rsid w:val="00BE7810"/>
    <w:rsid w:val="00BE79A1"/>
    <w:rsid w:val="00BE79CB"/>
    <w:rsid w:val="00BE79EF"/>
    <w:rsid w:val="00BE7ADF"/>
    <w:rsid w:val="00BE7B36"/>
    <w:rsid w:val="00BE7BC1"/>
    <w:rsid w:val="00BE7F21"/>
    <w:rsid w:val="00BE7F27"/>
    <w:rsid w:val="00BE7FA0"/>
    <w:rsid w:val="00BE7FF5"/>
    <w:rsid w:val="00BF001A"/>
    <w:rsid w:val="00BF02D8"/>
    <w:rsid w:val="00BF05B7"/>
    <w:rsid w:val="00BF05C4"/>
    <w:rsid w:val="00BF061D"/>
    <w:rsid w:val="00BF07CD"/>
    <w:rsid w:val="00BF08A1"/>
    <w:rsid w:val="00BF08C3"/>
    <w:rsid w:val="00BF091F"/>
    <w:rsid w:val="00BF09A1"/>
    <w:rsid w:val="00BF0A8A"/>
    <w:rsid w:val="00BF0B1A"/>
    <w:rsid w:val="00BF0B73"/>
    <w:rsid w:val="00BF0C87"/>
    <w:rsid w:val="00BF0E4F"/>
    <w:rsid w:val="00BF0FDD"/>
    <w:rsid w:val="00BF10F8"/>
    <w:rsid w:val="00BF12B5"/>
    <w:rsid w:val="00BF14A3"/>
    <w:rsid w:val="00BF151C"/>
    <w:rsid w:val="00BF1564"/>
    <w:rsid w:val="00BF164D"/>
    <w:rsid w:val="00BF198E"/>
    <w:rsid w:val="00BF1993"/>
    <w:rsid w:val="00BF1A0F"/>
    <w:rsid w:val="00BF1B97"/>
    <w:rsid w:val="00BF20F2"/>
    <w:rsid w:val="00BF2110"/>
    <w:rsid w:val="00BF2125"/>
    <w:rsid w:val="00BF21AD"/>
    <w:rsid w:val="00BF22C2"/>
    <w:rsid w:val="00BF2340"/>
    <w:rsid w:val="00BF2346"/>
    <w:rsid w:val="00BF2412"/>
    <w:rsid w:val="00BF25B5"/>
    <w:rsid w:val="00BF2648"/>
    <w:rsid w:val="00BF2897"/>
    <w:rsid w:val="00BF29F4"/>
    <w:rsid w:val="00BF2A25"/>
    <w:rsid w:val="00BF2B27"/>
    <w:rsid w:val="00BF2C11"/>
    <w:rsid w:val="00BF2E68"/>
    <w:rsid w:val="00BF2F2B"/>
    <w:rsid w:val="00BF2FEB"/>
    <w:rsid w:val="00BF3294"/>
    <w:rsid w:val="00BF32CE"/>
    <w:rsid w:val="00BF32E2"/>
    <w:rsid w:val="00BF3782"/>
    <w:rsid w:val="00BF37A4"/>
    <w:rsid w:val="00BF3949"/>
    <w:rsid w:val="00BF3A12"/>
    <w:rsid w:val="00BF3A31"/>
    <w:rsid w:val="00BF3A41"/>
    <w:rsid w:val="00BF3B29"/>
    <w:rsid w:val="00BF3B92"/>
    <w:rsid w:val="00BF3C17"/>
    <w:rsid w:val="00BF3DEB"/>
    <w:rsid w:val="00BF3EC0"/>
    <w:rsid w:val="00BF3ED1"/>
    <w:rsid w:val="00BF3F04"/>
    <w:rsid w:val="00BF4101"/>
    <w:rsid w:val="00BF4141"/>
    <w:rsid w:val="00BF41D2"/>
    <w:rsid w:val="00BF420C"/>
    <w:rsid w:val="00BF4279"/>
    <w:rsid w:val="00BF4280"/>
    <w:rsid w:val="00BF44D4"/>
    <w:rsid w:val="00BF4512"/>
    <w:rsid w:val="00BF47A9"/>
    <w:rsid w:val="00BF481D"/>
    <w:rsid w:val="00BF4D2E"/>
    <w:rsid w:val="00BF4E78"/>
    <w:rsid w:val="00BF4EA8"/>
    <w:rsid w:val="00BF4F4B"/>
    <w:rsid w:val="00BF5108"/>
    <w:rsid w:val="00BF5179"/>
    <w:rsid w:val="00BF5251"/>
    <w:rsid w:val="00BF52A1"/>
    <w:rsid w:val="00BF52FB"/>
    <w:rsid w:val="00BF5393"/>
    <w:rsid w:val="00BF53E4"/>
    <w:rsid w:val="00BF542E"/>
    <w:rsid w:val="00BF544F"/>
    <w:rsid w:val="00BF5513"/>
    <w:rsid w:val="00BF552C"/>
    <w:rsid w:val="00BF5536"/>
    <w:rsid w:val="00BF558F"/>
    <w:rsid w:val="00BF5597"/>
    <w:rsid w:val="00BF562B"/>
    <w:rsid w:val="00BF5834"/>
    <w:rsid w:val="00BF5891"/>
    <w:rsid w:val="00BF5911"/>
    <w:rsid w:val="00BF59C1"/>
    <w:rsid w:val="00BF5BB0"/>
    <w:rsid w:val="00BF5DE5"/>
    <w:rsid w:val="00BF5F50"/>
    <w:rsid w:val="00BF6006"/>
    <w:rsid w:val="00BF6058"/>
    <w:rsid w:val="00BF60F5"/>
    <w:rsid w:val="00BF6285"/>
    <w:rsid w:val="00BF6383"/>
    <w:rsid w:val="00BF638B"/>
    <w:rsid w:val="00BF64AF"/>
    <w:rsid w:val="00BF64CC"/>
    <w:rsid w:val="00BF64F2"/>
    <w:rsid w:val="00BF65A8"/>
    <w:rsid w:val="00BF65B7"/>
    <w:rsid w:val="00BF6618"/>
    <w:rsid w:val="00BF6769"/>
    <w:rsid w:val="00BF68A4"/>
    <w:rsid w:val="00BF68CF"/>
    <w:rsid w:val="00BF6A29"/>
    <w:rsid w:val="00BF6AD2"/>
    <w:rsid w:val="00BF6B74"/>
    <w:rsid w:val="00BF6CAB"/>
    <w:rsid w:val="00BF6CE6"/>
    <w:rsid w:val="00BF6CF2"/>
    <w:rsid w:val="00BF6D31"/>
    <w:rsid w:val="00BF6D64"/>
    <w:rsid w:val="00BF6E62"/>
    <w:rsid w:val="00BF70C3"/>
    <w:rsid w:val="00BF730C"/>
    <w:rsid w:val="00BF7317"/>
    <w:rsid w:val="00BF7443"/>
    <w:rsid w:val="00BF7552"/>
    <w:rsid w:val="00BF7694"/>
    <w:rsid w:val="00BF76A6"/>
    <w:rsid w:val="00BF76CA"/>
    <w:rsid w:val="00BF7770"/>
    <w:rsid w:val="00BF7788"/>
    <w:rsid w:val="00BF77AC"/>
    <w:rsid w:val="00BF77C8"/>
    <w:rsid w:val="00BF78C2"/>
    <w:rsid w:val="00BF79B9"/>
    <w:rsid w:val="00BF7AD4"/>
    <w:rsid w:val="00BF7BAA"/>
    <w:rsid w:val="00BF7C30"/>
    <w:rsid w:val="00BF7CD3"/>
    <w:rsid w:val="00BF7E5D"/>
    <w:rsid w:val="00C001D8"/>
    <w:rsid w:val="00C00239"/>
    <w:rsid w:val="00C002C4"/>
    <w:rsid w:val="00C00369"/>
    <w:rsid w:val="00C0041B"/>
    <w:rsid w:val="00C009CE"/>
    <w:rsid w:val="00C00A0F"/>
    <w:rsid w:val="00C00C28"/>
    <w:rsid w:val="00C00D7B"/>
    <w:rsid w:val="00C00E01"/>
    <w:rsid w:val="00C0126A"/>
    <w:rsid w:val="00C01504"/>
    <w:rsid w:val="00C015FD"/>
    <w:rsid w:val="00C01750"/>
    <w:rsid w:val="00C01998"/>
    <w:rsid w:val="00C01A4C"/>
    <w:rsid w:val="00C01C63"/>
    <w:rsid w:val="00C01DFC"/>
    <w:rsid w:val="00C01E46"/>
    <w:rsid w:val="00C01FFC"/>
    <w:rsid w:val="00C0239B"/>
    <w:rsid w:val="00C02676"/>
    <w:rsid w:val="00C027E6"/>
    <w:rsid w:val="00C028BC"/>
    <w:rsid w:val="00C02A21"/>
    <w:rsid w:val="00C02A8A"/>
    <w:rsid w:val="00C02AE2"/>
    <w:rsid w:val="00C02C17"/>
    <w:rsid w:val="00C02C5F"/>
    <w:rsid w:val="00C02CD1"/>
    <w:rsid w:val="00C02CF6"/>
    <w:rsid w:val="00C02D6C"/>
    <w:rsid w:val="00C02E51"/>
    <w:rsid w:val="00C02F57"/>
    <w:rsid w:val="00C02FF7"/>
    <w:rsid w:val="00C03029"/>
    <w:rsid w:val="00C031CA"/>
    <w:rsid w:val="00C03298"/>
    <w:rsid w:val="00C032EB"/>
    <w:rsid w:val="00C0338C"/>
    <w:rsid w:val="00C03404"/>
    <w:rsid w:val="00C03426"/>
    <w:rsid w:val="00C03516"/>
    <w:rsid w:val="00C0357D"/>
    <w:rsid w:val="00C035DB"/>
    <w:rsid w:val="00C03690"/>
    <w:rsid w:val="00C036FD"/>
    <w:rsid w:val="00C03738"/>
    <w:rsid w:val="00C03741"/>
    <w:rsid w:val="00C038E2"/>
    <w:rsid w:val="00C0395C"/>
    <w:rsid w:val="00C03AC3"/>
    <w:rsid w:val="00C03AED"/>
    <w:rsid w:val="00C03B38"/>
    <w:rsid w:val="00C03B68"/>
    <w:rsid w:val="00C03C27"/>
    <w:rsid w:val="00C03C2F"/>
    <w:rsid w:val="00C03D45"/>
    <w:rsid w:val="00C03F6F"/>
    <w:rsid w:val="00C0400E"/>
    <w:rsid w:val="00C04331"/>
    <w:rsid w:val="00C0470E"/>
    <w:rsid w:val="00C0476B"/>
    <w:rsid w:val="00C0479B"/>
    <w:rsid w:val="00C047D9"/>
    <w:rsid w:val="00C04876"/>
    <w:rsid w:val="00C04982"/>
    <w:rsid w:val="00C04A09"/>
    <w:rsid w:val="00C04A64"/>
    <w:rsid w:val="00C04C5A"/>
    <w:rsid w:val="00C04EBF"/>
    <w:rsid w:val="00C04FFD"/>
    <w:rsid w:val="00C05002"/>
    <w:rsid w:val="00C0504B"/>
    <w:rsid w:val="00C05078"/>
    <w:rsid w:val="00C0514B"/>
    <w:rsid w:val="00C05491"/>
    <w:rsid w:val="00C05629"/>
    <w:rsid w:val="00C056A9"/>
    <w:rsid w:val="00C05800"/>
    <w:rsid w:val="00C05956"/>
    <w:rsid w:val="00C05A8B"/>
    <w:rsid w:val="00C05C7D"/>
    <w:rsid w:val="00C05CF6"/>
    <w:rsid w:val="00C05E8A"/>
    <w:rsid w:val="00C05EEF"/>
    <w:rsid w:val="00C05F0B"/>
    <w:rsid w:val="00C05F5B"/>
    <w:rsid w:val="00C05FD4"/>
    <w:rsid w:val="00C06202"/>
    <w:rsid w:val="00C062B5"/>
    <w:rsid w:val="00C06351"/>
    <w:rsid w:val="00C06533"/>
    <w:rsid w:val="00C06570"/>
    <w:rsid w:val="00C06910"/>
    <w:rsid w:val="00C0693A"/>
    <w:rsid w:val="00C069E5"/>
    <w:rsid w:val="00C06B36"/>
    <w:rsid w:val="00C06C57"/>
    <w:rsid w:val="00C06CFB"/>
    <w:rsid w:val="00C06E9A"/>
    <w:rsid w:val="00C0700C"/>
    <w:rsid w:val="00C07094"/>
    <w:rsid w:val="00C070B0"/>
    <w:rsid w:val="00C07175"/>
    <w:rsid w:val="00C071A6"/>
    <w:rsid w:val="00C07452"/>
    <w:rsid w:val="00C07461"/>
    <w:rsid w:val="00C0748E"/>
    <w:rsid w:val="00C075D3"/>
    <w:rsid w:val="00C076EF"/>
    <w:rsid w:val="00C07763"/>
    <w:rsid w:val="00C077F4"/>
    <w:rsid w:val="00C07882"/>
    <w:rsid w:val="00C07A2B"/>
    <w:rsid w:val="00C07AD6"/>
    <w:rsid w:val="00C07B10"/>
    <w:rsid w:val="00C07BA2"/>
    <w:rsid w:val="00C07C89"/>
    <w:rsid w:val="00C07D62"/>
    <w:rsid w:val="00C07D91"/>
    <w:rsid w:val="00C07DF0"/>
    <w:rsid w:val="00C1006B"/>
    <w:rsid w:val="00C10135"/>
    <w:rsid w:val="00C10141"/>
    <w:rsid w:val="00C101F0"/>
    <w:rsid w:val="00C10251"/>
    <w:rsid w:val="00C102A6"/>
    <w:rsid w:val="00C10354"/>
    <w:rsid w:val="00C1053F"/>
    <w:rsid w:val="00C106F9"/>
    <w:rsid w:val="00C10768"/>
    <w:rsid w:val="00C10859"/>
    <w:rsid w:val="00C1087E"/>
    <w:rsid w:val="00C10AB9"/>
    <w:rsid w:val="00C10BBA"/>
    <w:rsid w:val="00C10CD3"/>
    <w:rsid w:val="00C10EDF"/>
    <w:rsid w:val="00C10FAC"/>
    <w:rsid w:val="00C10FFB"/>
    <w:rsid w:val="00C11066"/>
    <w:rsid w:val="00C110C6"/>
    <w:rsid w:val="00C1113E"/>
    <w:rsid w:val="00C1116C"/>
    <w:rsid w:val="00C1129D"/>
    <w:rsid w:val="00C113E7"/>
    <w:rsid w:val="00C11550"/>
    <w:rsid w:val="00C11586"/>
    <w:rsid w:val="00C11635"/>
    <w:rsid w:val="00C11691"/>
    <w:rsid w:val="00C1179A"/>
    <w:rsid w:val="00C11A99"/>
    <w:rsid w:val="00C11B4D"/>
    <w:rsid w:val="00C11B78"/>
    <w:rsid w:val="00C11C51"/>
    <w:rsid w:val="00C11E24"/>
    <w:rsid w:val="00C11E8D"/>
    <w:rsid w:val="00C11EF1"/>
    <w:rsid w:val="00C11F05"/>
    <w:rsid w:val="00C11F66"/>
    <w:rsid w:val="00C11F6B"/>
    <w:rsid w:val="00C120A8"/>
    <w:rsid w:val="00C12199"/>
    <w:rsid w:val="00C121ED"/>
    <w:rsid w:val="00C1222B"/>
    <w:rsid w:val="00C123EA"/>
    <w:rsid w:val="00C12613"/>
    <w:rsid w:val="00C127E1"/>
    <w:rsid w:val="00C12804"/>
    <w:rsid w:val="00C1282B"/>
    <w:rsid w:val="00C129D0"/>
    <w:rsid w:val="00C12BB1"/>
    <w:rsid w:val="00C12C46"/>
    <w:rsid w:val="00C1306B"/>
    <w:rsid w:val="00C1308C"/>
    <w:rsid w:val="00C1331F"/>
    <w:rsid w:val="00C133B7"/>
    <w:rsid w:val="00C13432"/>
    <w:rsid w:val="00C1347F"/>
    <w:rsid w:val="00C134BC"/>
    <w:rsid w:val="00C135A0"/>
    <w:rsid w:val="00C13676"/>
    <w:rsid w:val="00C136FB"/>
    <w:rsid w:val="00C137BD"/>
    <w:rsid w:val="00C1382F"/>
    <w:rsid w:val="00C1392E"/>
    <w:rsid w:val="00C139BF"/>
    <w:rsid w:val="00C13B59"/>
    <w:rsid w:val="00C13B6E"/>
    <w:rsid w:val="00C13BF2"/>
    <w:rsid w:val="00C13C82"/>
    <w:rsid w:val="00C13E1D"/>
    <w:rsid w:val="00C13E42"/>
    <w:rsid w:val="00C13EF2"/>
    <w:rsid w:val="00C13F75"/>
    <w:rsid w:val="00C13F7B"/>
    <w:rsid w:val="00C14033"/>
    <w:rsid w:val="00C140CC"/>
    <w:rsid w:val="00C14159"/>
    <w:rsid w:val="00C1417C"/>
    <w:rsid w:val="00C14262"/>
    <w:rsid w:val="00C14287"/>
    <w:rsid w:val="00C14387"/>
    <w:rsid w:val="00C14419"/>
    <w:rsid w:val="00C14441"/>
    <w:rsid w:val="00C145B6"/>
    <w:rsid w:val="00C14614"/>
    <w:rsid w:val="00C14616"/>
    <w:rsid w:val="00C146F0"/>
    <w:rsid w:val="00C14738"/>
    <w:rsid w:val="00C1477D"/>
    <w:rsid w:val="00C147DD"/>
    <w:rsid w:val="00C1481D"/>
    <w:rsid w:val="00C148A2"/>
    <w:rsid w:val="00C14908"/>
    <w:rsid w:val="00C14944"/>
    <w:rsid w:val="00C14B87"/>
    <w:rsid w:val="00C14C04"/>
    <w:rsid w:val="00C14E3E"/>
    <w:rsid w:val="00C14EC6"/>
    <w:rsid w:val="00C14F02"/>
    <w:rsid w:val="00C14F6D"/>
    <w:rsid w:val="00C14F9A"/>
    <w:rsid w:val="00C14FED"/>
    <w:rsid w:val="00C15000"/>
    <w:rsid w:val="00C15057"/>
    <w:rsid w:val="00C15193"/>
    <w:rsid w:val="00C1520E"/>
    <w:rsid w:val="00C15283"/>
    <w:rsid w:val="00C152BA"/>
    <w:rsid w:val="00C154CD"/>
    <w:rsid w:val="00C15511"/>
    <w:rsid w:val="00C1578A"/>
    <w:rsid w:val="00C157A8"/>
    <w:rsid w:val="00C157D6"/>
    <w:rsid w:val="00C1589F"/>
    <w:rsid w:val="00C1596B"/>
    <w:rsid w:val="00C1597D"/>
    <w:rsid w:val="00C15CBB"/>
    <w:rsid w:val="00C15E44"/>
    <w:rsid w:val="00C15F22"/>
    <w:rsid w:val="00C15FE3"/>
    <w:rsid w:val="00C16346"/>
    <w:rsid w:val="00C163E0"/>
    <w:rsid w:val="00C163EA"/>
    <w:rsid w:val="00C1644B"/>
    <w:rsid w:val="00C164DD"/>
    <w:rsid w:val="00C1668E"/>
    <w:rsid w:val="00C167A1"/>
    <w:rsid w:val="00C16946"/>
    <w:rsid w:val="00C16A4E"/>
    <w:rsid w:val="00C16B7D"/>
    <w:rsid w:val="00C16C38"/>
    <w:rsid w:val="00C16C46"/>
    <w:rsid w:val="00C16C5F"/>
    <w:rsid w:val="00C16DC7"/>
    <w:rsid w:val="00C16EAD"/>
    <w:rsid w:val="00C17089"/>
    <w:rsid w:val="00C172F2"/>
    <w:rsid w:val="00C1740F"/>
    <w:rsid w:val="00C17590"/>
    <w:rsid w:val="00C1762E"/>
    <w:rsid w:val="00C17656"/>
    <w:rsid w:val="00C1772B"/>
    <w:rsid w:val="00C1781C"/>
    <w:rsid w:val="00C1782D"/>
    <w:rsid w:val="00C1790C"/>
    <w:rsid w:val="00C17956"/>
    <w:rsid w:val="00C17B5E"/>
    <w:rsid w:val="00C17C50"/>
    <w:rsid w:val="00C17CB1"/>
    <w:rsid w:val="00C17D99"/>
    <w:rsid w:val="00C201CD"/>
    <w:rsid w:val="00C2032B"/>
    <w:rsid w:val="00C20406"/>
    <w:rsid w:val="00C2040B"/>
    <w:rsid w:val="00C204E9"/>
    <w:rsid w:val="00C2074F"/>
    <w:rsid w:val="00C208FB"/>
    <w:rsid w:val="00C20902"/>
    <w:rsid w:val="00C20965"/>
    <w:rsid w:val="00C20B99"/>
    <w:rsid w:val="00C20C00"/>
    <w:rsid w:val="00C20D9C"/>
    <w:rsid w:val="00C210BF"/>
    <w:rsid w:val="00C2131A"/>
    <w:rsid w:val="00C213CB"/>
    <w:rsid w:val="00C2141E"/>
    <w:rsid w:val="00C214E7"/>
    <w:rsid w:val="00C215BC"/>
    <w:rsid w:val="00C21630"/>
    <w:rsid w:val="00C2168A"/>
    <w:rsid w:val="00C2178F"/>
    <w:rsid w:val="00C2191A"/>
    <w:rsid w:val="00C219E7"/>
    <w:rsid w:val="00C21C28"/>
    <w:rsid w:val="00C21CEF"/>
    <w:rsid w:val="00C21E30"/>
    <w:rsid w:val="00C21E9D"/>
    <w:rsid w:val="00C21EA4"/>
    <w:rsid w:val="00C21F27"/>
    <w:rsid w:val="00C21FA9"/>
    <w:rsid w:val="00C22102"/>
    <w:rsid w:val="00C22449"/>
    <w:rsid w:val="00C226CB"/>
    <w:rsid w:val="00C226D2"/>
    <w:rsid w:val="00C22949"/>
    <w:rsid w:val="00C229ED"/>
    <w:rsid w:val="00C22D4D"/>
    <w:rsid w:val="00C22DC9"/>
    <w:rsid w:val="00C22EC9"/>
    <w:rsid w:val="00C22F0E"/>
    <w:rsid w:val="00C22F34"/>
    <w:rsid w:val="00C22F89"/>
    <w:rsid w:val="00C22FEB"/>
    <w:rsid w:val="00C2303E"/>
    <w:rsid w:val="00C2305C"/>
    <w:rsid w:val="00C23235"/>
    <w:rsid w:val="00C23274"/>
    <w:rsid w:val="00C23388"/>
    <w:rsid w:val="00C233B4"/>
    <w:rsid w:val="00C233CC"/>
    <w:rsid w:val="00C233E4"/>
    <w:rsid w:val="00C2348B"/>
    <w:rsid w:val="00C23643"/>
    <w:rsid w:val="00C23735"/>
    <w:rsid w:val="00C238C5"/>
    <w:rsid w:val="00C238CA"/>
    <w:rsid w:val="00C2394E"/>
    <w:rsid w:val="00C23ABF"/>
    <w:rsid w:val="00C23BB7"/>
    <w:rsid w:val="00C23BFB"/>
    <w:rsid w:val="00C23C6D"/>
    <w:rsid w:val="00C23F5A"/>
    <w:rsid w:val="00C2404E"/>
    <w:rsid w:val="00C2412E"/>
    <w:rsid w:val="00C241AA"/>
    <w:rsid w:val="00C241E8"/>
    <w:rsid w:val="00C243BA"/>
    <w:rsid w:val="00C243F8"/>
    <w:rsid w:val="00C24567"/>
    <w:rsid w:val="00C247E0"/>
    <w:rsid w:val="00C2494B"/>
    <w:rsid w:val="00C249AC"/>
    <w:rsid w:val="00C24A28"/>
    <w:rsid w:val="00C24A6E"/>
    <w:rsid w:val="00C24BEE"/>
    <w:rsid w:val="00C24CBB"/>
    <w:rsid w:val="00C24D2A"/>
    <w:rsid w:val="00C24D66"/>
    <w:rsid w:val="00C24D84"/>
    <w:rsid w:val="00C24DC0"/>
    <w:rsid w:val="00C24E5B"/>
    <w:rsid w:val="00C24ECF"/>
    <w:rsid w:val="00C25376"/>
    <w:rsid w:val="00C25498"/>
    <w:rsid w:val="00C254E9"/>
    <w:rsid w:val="00C255BD"/>
    <w:rsid w:val="00C2568C"/>
    <w:rsid w:val="00C257A0"/>
    <w:rsid w:val="00C25B3A"/>
    <w:rsid w:val="00C25C9E"/>
    <w:rsid w:val="00C25D2D"/>
    <w:rsid w:val="00C26060"/>
    <w:rsid w:val="00C261F1"/>
    <w:rsid w:val="00C26288"/>
    <w:rsid w:val="00C26338"/>
    <w:rsid w:val="00C2637C"/>
    <w:rsid w:val="00C26465"/>
    <w:rsid w:val="00C264C1"/>
    <w:rsid w:val="00C267D8"/>
    <w:rsid w:val="00C267F5"/>
    <w:rsid w:val="00C2682D"/>
    <w:rsid w:val="00C26A9A"/>
    <w:rsid w:val="00C26B5F"/>
    <w:rsid w:val="00C26BDF"/>
    <w:rsid w:val="00C26BE1"/>
    <w:rsid w:val="00C26C86"/>
    <w:rsid w:val="00C26CF3"/>
    <w:rsid w:val="00C26E12"/>
    <w:rsid w:val="00C2707B"/>
    <w:rsid w:val="00C2720F"/>
    <w:rsid w:val="00C2721E"/>
    <w:rsid w:val="00C27285"/>
    <w:rsid w:val="00C27331"/>
    <w:rsid w:val="00C273A6"/>
    <w:rsid w:val="00C27438"/>
    <w:rsid w:val="00C2744B"/>
    <w:rsid w:val="00C27478"/>
    <w:rsid w:val="00C2749B"/>
    <w:rsid w:val="00C2756D"/>
    <w:rsid w:val="00C277B7"/>
    <w:rsid w:val="00C277F3"/>
    <w:rsid w:val="00C27973"/>
    <w:rsid w:val="00C279BE"/>
    <w:rsid w:val="00C27A02"/>
    <w:rsid w:val="00C27A4B"/>
    <w:rsid w:val="00C27AE2"/>
    <w:rsid w:val="00C27AEF"/>
    <w:rsid w:val="00C27B35"/>
    <w:rsid w:val="00C27C10"/>
    <w:rsid w:val="00C27C88"/>
    <w:rsid w:val="00C27CC5"/>
    <w:rsid w:val="00C27DF6"/>
    <w:rsid w:val="00C27EC2"/>
    <w:rsid w:val="00C302CC"/>
    <w:rsid w:val="00C302EE"/>
    <w:rsid w:val="00C3053F"/>
    <w:rsid w:val="00C307AD"/>
    <w:rsid w:val="00C3080A"/>
    <w:rsid w:val="00C308F5"/>
    <w:rsid w:val="00C308FA"/>
    <w:rsid w:val="00C30A1A"/>
    <w:rsid w:val="00C30A1F"/>
    <w:rsid w:val="00C30F6B"/>
    <w:rsid w:val="00C3123F"/>
    <w:rsid w:val="00C31285"/>
    <w:rsid w:val="00C31392"/>
    <w:rsid w:val="00C3149C"/>
    <w:rsid w:val="00C314BD"/>
    <w:rsid w:val="00C31574"/>
    <w:rsid w:val="00C31596"/>
    <w:rsid w:val="00C3178D"/>
    <w:rsid w:val="00C31930"/>
    <w:rsid w:val="00C31935"/>
    <w:rsid w:val="00C31A32"/>
    <w:rsid w:val="00C31AB9"/>
    <w:rsid w:val="00C31AE7"/>
    <w:rsid w:val="00C31BAA"/>
    <w:rsid w:val="00C31BCB"/>
    <w:rsid w:val="00C31C2B"/>
    <w:rsid w:val="00C31C7A"/>
    <w:rsid w:val="00C31CAA"/>
    <w:rsid w:val="00C31D04"/>
    <w:rsid w:val="00C31DC3"/>
    <w:rsid w:val="00C31DE0"/>
    <w:rsid w:val="00C31E24"/>
    <w:rsid w:val="00C31E53"/>
    <w:rsid w:val="00C31E5C"/>
    <w:rsid w:val="00C31FDF"/>
    <w:rsid w:val="00C320C0"/>
    <w:rsid w:val="00C32188"/>
    <w:rsid w:val="00C3250A"/>
    <w:rsid w:val="00C32523"/>
    <w:rsid w:val="00C325B5"/>
    <w:rsid w:val="00C3275D"/>
    <w:rsid w:val="00C327E1"/>
    <w:rsid w:val="00C32879"/>
    <w:rsid w:val="00C32964"/>
    <w:rsid w:val="00C329AE"/>
    <w:rsid w:val="00C329D7"/>
    <w:rsid w:val="00C32A3E"/>
    <w:rsid w:val="00C32A6D"/>
    <w:rsid w:val="00C32A8B"/>
    <w:rsid w:val="00C32B30"/>
    <w:rsid w:val="00C32C9F"/>
    <w:rsid w:val="00C32E1E"/>
    <w:rsid w:val="00C32E24"/>
    <w:rsid w:val="00C32F33"/>
    <w:rsid w:val="00C3306E"/>
    <w:rsid w:val="00C330C0"/>
    <w:rsid w:val="00C3313C"/>
    <w:rsid w:val="00C33177"/>
    <w:rsid w:val="00C3318F"/>
    <w:rsid w:val="00C331C1"/>
    <w:rsid w:val="00C333D7"/>
    <w:rsid w:val="00C33541"/>
    <w:rsid w:val="00C33582"/>
    <w:rsid w:val="00C335DC"/>
    <w:rsid w:val="00C33746"/>
    <w:rsid w:val="00C33947"/>
    <w:rsid w:val="00C339DB"/>
    <w:rsid w:val="00C339FD"/>
    <w:rsid w:val="00C33BCF"/>
    <w:rsid w:val="00C33D28"/>
    <w:rsid w:val="00C33D4A"/>
    <w:rsid w:val="00C33F0B"/>
    <w:rsid w:val="00C340BC"/>
    <w:rsid w:val="00C340C6"/>
    <w:rsid w:val="00C340E6"/>
    <w:rsid w:val="00C3412D"/>
    <w:rsid w:val="00C34198"/>
    <w:rsid w:val="00C341ED"/>
    <w:rsid w:val="00C34278"/>
    <w:rsid w:val="00C34313"/>
    <w:rsid w:val="00C34416"/>
    <w:rsid w:val="00C3442A"/>
    <w:rsid w:val="00C3446C"/>
    <w:rsid w:val="00C3449F"/>
    <w:rsid w:val="00C34562"/>
    <w:rsid w:val="00C34597"/>
    <w:rsid w:val="00C347C0"/>
    <w:rsid w:val="00C3486E"/>
    <w:rsid w:val="00C3493A"/>
    <w:rsid w:val="00C349AB"/>
    <w:rsid w:val="00C34AA4"/>
    <w:rsid w:val="00C34AAE"/>
    <w:rsid w:val="00C34D76"/>
    <w:rsid w:val="00C34DB4"/>
    <w:rsid w:val="00C34E94"/>
    <w:rsid w:val="00C34F2A"/>
    <w:rsid w:val="00C34F6A"/>
    <w:rsid w:val="00C35099"/>
    <w:rsid w:val="00C350E2"/>
    <w:rsid w:val="00C35116"/>
    <w:rsid w:val="00C351FC"/>
    <w:rsid w:val="00C3520B"/>
    <w:rsid w:val="00C35336"/>
    <w:rsid w:val="00C3544D"/>
    <w:rsid w:val="00C35626"/>
    <w:rsid w:val="00C3564F"/>
    <w:rsid w:val="00C3582E"/>
    <w:rsid w:val="00C35839"/>
    <w:rsid w:val="00C358F6"/>
    <w:rsid w:val="00C35A38"/>
    <w:rsid w:val="00C35D6E"/>
    <w:rsid w:val="00C35EDC"/>
    <w:rsid w:val="00C360C7"/>
    <w:rsid w:val="00C3614B"/>
    <w:rsid w:val="00C36227"/>
    <w:rsid w:val="00C362F1"/>
    <w:rsid w:val="00C3630C"/>
    <w:rsid w:val="00C36486"/>
    <w:rsid w:val="00C364FE"/>
    <w:rsid w:val="00C365E7"/>
    <w:rsid w:val="00C36632"/>
    <w:rsid w:val="00C36658"/>
    <w:rsid w:val="00C366B8"/>
    <w:rsid w:val="00C366D6"/>
    <w:rsid w:val="00C3672E"/>
    <w:rsid w:val="00C36875"/>
    <w:rsid w:val="00C369F7"/>
    <w:rsid w:val="00C36C03"/>
    <w:rsid w:val="00C36C20"/>
    <w:rsid w:val="00C36D31"/>
    <w:rsid w:val="00C36D78"/>
    <w:rsid w:val="00C36DA0"/>
    <w:rsid w:val="00C36F02"/>
    <w:rsid w:val="00C36F4B"/>
    <w:rsid w:val="00C36F75"/>
    <w:rsid w:val="00C3709E"/>
    <w:rsid w:val="00C371F3"/>
    <w:rsid w:val="00C372C6"/>
    <w:rsid w:val="00C372F3"/>
    <w:rsid w:val="00C3749B"/>
    <w:rsid w:val="00C374AF"/>
    <w:rsid w:val="00C3751E"/>
    <w:rsid w:val="00C37548"/>
    <w:rsid w:val="00C3774B"/>
    <w:rsid w:val="00C37887"/>
    <w:rsid w:val="00C379C2"/>
    <w:rsid w:val="00C37AAB"/>
    <w:rsid w:val="00C37B5E"/>
    <w:rsid w:val="00C37BCE"/>
    <w:rsid w:val="00C37C8E"/>
    <w:rsid w:val="00C37D0D"/>
    <w:rsid w:val="00C37E00"/>
    <w:rsid w:val="00C37E1C"/>
    <w:rsid w:val="00C37E77"/>
    <w:rsid w:val="00C400AB"/>
    <w:rsid w:val="00C400E0"/>
    <w:rsid w:val="00C40130"/>
    <w:rsid w:val="00C401E1"/>
    <w:rsid w:val="00C402C9"/>
    <w:rsid w:val="00C4049A"/>
    <w:rsid w:val="00C404B6"/>
    <w:rsid w:val="00C40624"/>
    <w:rsid w:val="00C40670"/>
    <w:rsid w:val="00C406B9"/>
    <w:rsid w:val="00C406D4"/>
    <w:rsid w:val="00C40746"/>
    <w:rsid w:val="00C4077A"/>
    <w:rsid w:val="00C40883"/>
    <w:rsid w:val="00C408CF"/>
    <w:rsid w:val="00C40978"/>
    <w:rsid w:val="00C40BC1"/>
    <w:rsid w:val="00C40BF2"/>
    <w:rsid w:val="00C40E32"/>
    <w:rsid w:val="00C40EF1"/>
    <w:rsid w:val="00C40F2E"/>
    <w:rsid w:val="00C40FC1"/>
    <w:rsid w:val="00C40FFE"/>
    <w:rsid w:val="00C410F2"/>
    <w:rsid w:val="00C4126D"/>
    <w:rsid w:val="00C41272"/>
    <w:rsid w:val="00C41276"/>
    <w:rsid w:val="00C413E5"/>
    <w:rsid w:val="00C414BE"/>
    <w:rsid w:val="00C415F1"/>
    <w:rsid w:val="00C41711"/>
    <w:rsid w:val="00C4177F"/>
    <w:rsid w:val="00C417FC"/>
    <w:rsid w:val="00C4182E"/>
    <w:rsid w:val="00C419CB"/>
    <w:rsid w:val="00C41A82"/>
    <w:rsid w:val="00C41AAF"/>
    <w:rsid w:val="00C41BC9"/>
    <w:rsid w:val="00C41CEC"/>
    <w:rsid w:val="00C41D28"/>
    <w:rsid w:val="00C41D3C"/>
    <w:rsid w:val="00C41DB9"/>
    <w:rsid w:val="00C41DE1"/>
    <w:rsid w:val="00C41E77"/>
    <w:rsid w:val="00C41F57"/>
    <w:rsid w:val="00C420C2"/>
    <w:rsid w:val="00C42143"/>
    <w:rsid w:val="00C421D5"/>
    <w:rsid w:val="00C42464"/>
    <w:rsid w:val="00C42465"/>
    <w:rsid w:val="00C424C7"/>
    <w:rsid w:val="00C424EC"/>
    <w:rsid w:val="00C425D1"/>
    <w:rsid w:val="00C4268A"/>
    <w:rsid w:val="00C4275E"/>
    <w:rsid w:val="00C427B8"/>
    <w:rsid w:val="00C427C7"/>
    <w:rsid w:val="00C42806"/>
    <w:rsid w:val="00C42828"/>
    <w:rsid w:val="00C4284E"/>
    <w:rsid w:val="00C4298B"/>
    <w:rsid w:val="00C429CE"/>
    <w:rsid w:val="00C42ABC"/>
    <w:rsid w:val="00C42B8B"/>
    <w:rsid w:val="00C42C19"/>
    <w:rsid w:val="00C42E56"/>
    <w:rsid w:val="00C42EA5"/>
    <w:rsid w:val="00C43298"/>
    <w:rsid w:val="00C432F4"/>
    <w:rsid w:val="00C43588"/>
    <w:rsid w:val="00C43AAC"/>
    <w:rsid w:val="00C43B22"/>
    <w:rsid w:val="00C43BA4"/>
    <w:rsid w:val="00C43C21"/>
    <w:rsid w:val="00C43C4D"/>
    <w:rsid w:val="00C43D7C"/>
    <w:rsid w:val="00C43E3E"/>
    <w:rsid w:val="00C4405E"/>
    <w:rsid w:val="00C44088"/>
    <w:rsid w:val="00C440C9"/>
    <w:rsid w:val="00C440ED"/>
    <w:rsid w:val="00C44211"/>
    <w:rsid w:val="00C4425C"/>
    <w:rsid w:val="00C442F1"/>
    <w:rsid w:val="00C443CB"/>
    <w:rsid w:val="00C443DB"/>
    <w:rsid w:val="00C444E7"/>
    <w:rsid w:val="00C444FA"/>
    <w:rsid w:val="00C44713"/>
    <w:rsid w:val="00C44748"/>
    <w:rsid w:val="00C448BD"/>
    <w:rsid w:val="00C44DC0"/>
    <w:rsid w:val="00C44F18"/>
    <w:rsid w:val="00C44FB6"/>
    <w:rsid w:val="00C450EE"/>
    <w:rsid w:val="00C45114"/>
    <w:rsid w:val="00C4515C"/>
    <w:rsid w:val="00C451A7"/>
    <w:rsid w:val="00C4523E"/>
    <w:rsid w:val="00C45463"/>
    <w:rsid w:val="00C45485"/>
    <w:rsid w:val="00C455B9"/>
    <w:rsid w:val="00C4587E"/>
    <w:rsid w:val="00C4596F"/>
    <w:rsid w:val="00C459E7"/>
    <w:rsid w:val="00C45A1F"/>
    <w:rsid w:val="00C45AA6"/>
    <w:rsid w:val="00C45C17"/>
    <w:rsid w:val="00C45CAF"/>
    <w:rsid w:val="00C45D91"/>
    <w:rsid w:val="00C45DB0"/>
    <w:rsid w:val="00C45EC3"/>
    <w:rsid w:val="00C45EEB"/>
    <w:rsid w:val="00C460DA"/>
    <w:rsid w:val="00C46143"/>
    <w:rsid w:val="00C461AA"/>
    <w:rsid w:val="00C46272"/>
    <w:rsid w:val="00C4627B"/>
    <w:rsid w:val="00C462BA"/>
    <w:rsid w:val="00C463A3"/>
    <w:rsid w:val="00C463A9"/>
    <w:rsid w:val="00C465CC"/>
    <w:rsid w:val="00C465E4"/>
    <w:rsid w:val="00C46808"/>
    <w:rsid w:val="00C468BB"/>
    <w:rsid w:val="00C468BD"/>
    <w:rsid w:val="00C46A9E"/>
    <w:rsid w:val="00C46C57"/>
    <w:rsid w:val="00C46C5D"/>
    <w:rsid w:val="00C46D26"/>
    <w:rsid w:val="00C46E1D"/>
    <w:rsid w:val="00C46ECD"/>
    <w:rsid w:val="00C46F7D"/>
    <w:rsid w:val="00C46FD6"/>
    <w:rsid w:val="00C471DE"/>
    <w:rsid w:val="00C4725D"/>
    <w:rsid w:val="00C473DA"/>
    <w:rsid w:val="00C474A8"/>
    <w:rsid w:val="00C474B7"/>
    <w:rsid w:val="00C476E8"/>
    <w:rsid w:val="00C477E5"/>
    <w:rsid w:val="00C478F3"/>
    <w:rsid w:val="00C478F7"/>
    <w:rsid w:val="00C4792A"/>
    <w:rsid w:val="00C479AD"/>
    <w:rsid w:val="00C47AAB"/>
    <w:rsid w:val="00C47AD5"/>
    <w:rsid w:val="00C47DB3"/>
    <w:rsid w:val="00C47DDA"/>
    <w:rsid w:val="00C47DF7"/>
    <w:rsid w:val="00C47EB9"/>
    <w:rsid w:val="00C47F2C"/>
    <w:rsid w:val="00C5008C"/>
    <w:rsid w:val="00C5027D"/>
    <w:rsid w:val="00C50474"/>
    <w:rsid w:val="00C50554"/>
    <w:rsid w:val="00C50717"/>
    <w:rsid w:val="00C50A83"/>
    <w:rsid w:val="00C50B4A"/>
    <w:rsid w:val="00C50BD1"/>
    <w:rsid w:val="00C50C72"/>
    <w:rsid w:val="00C50D45"/>
    <w:rsid w:val="00C50E2D"/>
    <w:rsid w:val="00C50E68"/>
    <w:rsid w:val="00C50ED7"/>
    <w:rsid w:val="00C50F51"/>
    <w:rsid w:val="00C514B3"/>
    <w:rsid w:val="00C51618"/>
    <w:rsid w:val="00C51665"/>
    <w:rsid w:val="00C516F7"/>
    <w:rsid w:val="00C51A56"/>
    <w:rsid w:val="00C51B62"/>
    <w:rsid w:val="00C51BE7"/>
    <w:rsid w:val="00C51BEC"/>
    <w:rsid w:val="00C51C1C"/>
    <w:rsid w:val="00C51CB9"/>
    <w:rsid w:val="00C51EA2"/>
    <w:rsid w:val="00C51F97"/>
    <w:rsid w:val="00C5211F"/>
    <w:rsid w:val="00C52171"/>
    <w:rsid w:val="00C521F2"/>
    <w:rsid w:val="00C52338"/>
    <w:rsid w:val="00C52359"/>
    <w:rsid w:val="00C523C8"/>
    <w:rsid w:val="00C523F1"/>
    <w:rsid w:val="00C5247C"/>
    <w:rsid w:val="00C5248B"/>
    <w:rsid w:val="00C5272F"/>
    <w:rsid w:val="00C5278F"/>
    <w:rsid w:val="00C527B5"/>
    <w:rsid w:val="00C5283D"/>
    <w:rsid w:val="00C5287E"/>
    <w:rsid w:val="00C528C6"/>
    <w:rsid w:val="00C52C94"/>
    <w:rsid w:val="00C52CAC"/>
    <w:rsid w:val="00C52D82"/>
    <w:rsid w:val="00C52DA8"/>
    <w:rsid w:val="00C52DB0"/>
    <w:rsid w:val="00C52DE2"/>
    <w:rsid w:val="00C52F21"/>
    <w:rsid w:val="00C52FB6"/>
    <w:rsid w:val="00C5300B"/>
    <w:rsid w:val="00C53067"/>
    <w:rsid w:val="00C53128"/>
    <w:rsid w:val="00C53176"/>
    <w:rsid w:val="00C53186"/>
    <w:rsid w:val="00C531E5"/>
    <w:rsid w:val="00C5331A"/>
    <w:rsid w:val="00C535AD"/>
    <w:rsid w:val="00C53903"/>
    <w:rsid w:val="00C53A72"/>
    <w:rsid w:val="00C53CF3"/>
    <w:rsid w:val="00C53D0A"/>
    <w:rsid w:val="00C53DEF"/>
    <w:rsid w:val="00C53F28"/>
    <w:rsid w:val="00C53FB8"/>
    <w:rsid w:val="00C54008"/>
    <w:rsid w:val="00C54034"/>
    <w:rsid w:val="00C54054"/>
    <w:rsid w:val="00C544AF"/>
    <w:rsid w:val="00C545CA"/>
    <w:rsid w:val="00C545FB"/>
    <w:rsid w:val="00C54827"/>
    <w:rsid w:val="00C54BF4"/>
    <w:rsid w:val="00C54D05"/>
    <w:rsid w:val="00C54E0D"/>
    <w:rsid w:val="00C54E3D"/>
    <w:rsid w:val="00C550AB"/>
    <w:rsid w:val="00C55163"/>
    <w:rsid w:val="00C55318"/>
    <w:rsid w:val="00C55488"/>
    <w:rsid w:val="00C5550C"/>
    <w:rsid w:val="00C5554D"/>
    <w:rsid w:val="00C5568A"/>
    <w:rsid w:val="00C556B2"/>
    <w:rsid w:val="00C558D2"/>
    <w:rsid w:val="00C5593E"/>
    <w:rsid w:val="00C559D8"/>
    <w:rsid w:val="00C559F3"/>
    <w:rsid w:val="00C55AE7"/>
    <w:rsid w:val="00C55BF9"/>
    <w:rsid w:val="00C55D64"/>
    <w:rsid w:val="00C55EA0"/>
    <w:rsid w:val="00C55FB4"/>
    <w:rsid w:val="00C5600F"/>
    <w:rsid w:val="00C561F3"/>
    <w:rsid w:val="00C5620C"/>
    <w:rsid w:val="00C562DF"/>
    <w:rsid w:val="00C56350"/>
    <w:rsid w:val="00C5637C"/>
    <w:rsid w:val="00C566B6"/>
    <w:rsid w:val="00C5675A"/>
    <w:rsid w:val="00C56956"/>
    <w:rsid w:val="00C5697D"/>
    <w:rsid w:val="00C569E9"/>
    <w:rsid w:val="00C56BCC"/>
    <w:rsid w:val="00C56C05"/>
    <w:rsid w:val="00C56C27"/>
    <w:rsid w:val="00C56CBF"/>
    <w:rsid w:val="00C56DCE"/>
    <w:rsid w:val="00C56EC3"/>
    <w:rsid w:val="00C56EF4"/>
    <w:rsid w:val="00C57006"/>
    <w:rsid w:val="00C570A2"/>
    <w:rsid w:val="00C570CE"/>
    <w:rsid w:val="00C5735B"/>
    <w:rsid w:val="00C57379"/>
    <w:rsid w:val="00C57443"/>
    <w:rsid w:val="00C5744E"/>
    <w:rsid w:val="00C57710"/>
    <w:rsid w:val="00C577AF"/>
    <w:rsid w:val="00C57889"/>
    <w:rsid w:val="00C579AD"/>
    <w:rsid w:val="00C57A4D"/>
    <w:rsid w:val="00C57A6E"/>
    <w:rsid w:val="00C57B96"/>
    <w:rsid w:val="00C57C88"/>
    <w:rsid w:val="00C57F5A"/>
    <w:rsid w:val="00C5A1ED"/>
    <w:rsid w:val="00C60010"/>
    <w:rsid w:val="00C60035"/>
    <w:rsid w:val="00C600D6"/>
    <w:rsid w:val="00C60219"/>
    <w:rsid w:val="00C60247"/>
    <w:rsid w:val="00C60524"/>
    <w:rsid w:val="00C6052C"/>
    <w:rsid w:val="00C6074F"/>
    <w:rsid w:val="00C60798"/>
    <w:rsid w:val="00C607E0"/>
    <w:rsid w:val="00C6085A"/>
    <w:rsid w:val="00C60A4D"/>
    <w:rsid w:val="00C60A6D"/>
    <w:rsid w:val="00C60B5C"/>
    <w:rsid w:val="00C60DE1"/>
    <w:rsid w:val="00C60E39"/>
    <w:rsid w:val="00C60F54"/>
    <w:rsid w:val="00C60F59"/>
    <w:rsid w:val="00C61045"/>
    <w:rsid w:val="00C610AA"/>
    <w:rsid w:val="00C6120C"/>
    <w:rsid w:val="00C61259"/>
    <w:rsid w:val="00C61290"/>
    <w:rsid w:val="00C61318"/>
    <w:rsid w:val="00C61432"/>
    <w:rsid w:val="00C614C0"/>
    <w:rsid w:val="00C614F6"/>
    <w:rsid w:val="00C615AD"/>
    <w:rsid w:val="00C61786"/>
    <w:rsid w:val="00C61916"/>
    <w:rsid w:val="00C61AE5"/>
    <w:rsid w:val="00C61B56"/>
    <w:rsid w:val="00C61B87"/>
    <w:rsid w:val="00C61D5D"/>
    <w:rsid w:val="00C61DE2"/>
    <w:rsid w:val="00C61E1B"/>
    <w:rsid w:val="00C61E8D"/>
    <w:rsid w:val="00C62008"/>
    <w:rsid w:val="00C6212A"/>
    <w:rsid w:val="00C62184"/>
    <w:rsid w:val="00C623C1"/>
    <w:rsid w:val="00C6253F"/>
    <w:rsid w:val="00C6281A"/>
    <w:rsid w:val="00C6289B"/>
    <w:rsid w:val="00C628D9"/>
    <w:rsid w:val="00C629ED"/>
    <w:rsid w:val="00C62B08"/>
    <w:rsid w:val="00C62C5F"/>
    <w:rsid w:val="00C62C91"/>
    <w:rsid w:val="00C62D19"/>
    <w:rsid w:val="00C62EF7"/>
    <w:rsid w:val="00C63050"/>
    <w:rsid w:val="00C630ED"/>
    <w:rsid w:val="00C63119"/>
    <w:rsid w:val="00C631C6"/>
    <w:rsid w:val="00C6338E"/>
    <w:rsid w:val="00C633A8"/>
    <w:rsid w:val="00C633CE"/>
    <w:rsid w:val="00C63404"/>
    <w:rsid w:val="00C634A8"/>
    <w:rsid w:val="00C634F9"/>
    <w:rsid w:val="00C63554"/>
    <w:rsid w:val="00C6360D"/>
    <w:rsid w:val="00C63656"/>
    <w:rsid w:val="00C6371B"/>
    <w:rsid w:val="00C6374F"/>
    <w:rsid w:val="00C63755"/>
    <w:rsid w:val="00C63760"/>
    <w:rsid w:val="00C6376B"/>
    <w:rsid w:val="00C6383F"/>
    <w:rsid w:val="00C6389A"/>
    <w:rsid w:val="00C63C58"/>
    <w:rsid w:val="00C63CB9"/>
    <w:rsid w:val="00C63CD0"/>
    <w:rsid w:val="00C63ED6"/>
    <w:rsid w:val="00C64077"/>
    <w:rsid w:val="00C6407E"/>
    <w:rsid w:val="00C64157"/>
    <w:rsid w:val="00C64180"/>
    <w:rsid w:val="00C6423F"/>
    <w:rsid w:val="00C642F8"/>
    <w:rsid w:val="00C64303"/>
    <w:rsid w:val="00C64409"/>
    <w:rsid w:val="00C64486"/>
    <w:rsid w:val="00C64623"/>
    <w:rsid w:val="00C646A7"/>
    <w:rsid w:val="00C64772"/>
    <w:rsid w:val="00C6477B"/>
    <w:rsid w:val="00C647E7"/>
    <w:rsid w:val="00C6482C"/>
    <w:rsid w:val="00C649B6"/>
    <w:rsid w:val="00C64A34"/>
    <w:rsid w:val="00C64A99"/>
    <w:rsid w:val="00C64ADA"/>
    <w:rsid w:val="00C64CE8"/>
    <w:rsid w:val="00C64CF4"/>
    <w:rsid w:val="00C65271"/>
    <w:rsid w:val="00C65360"/>
    <w:rsid w:val="00C6556A"/>
    <w:rsid w:val="00C655A2"/>
    <w:rsid w:val="00C6567F"/>
    <w:rsid w:val="00C6580E"/>
    <w:rsid w:val="00C65969"/>
    <w:rsid w:val="00C65A4B"/>
    <w:rsid w:val="00C65BC3"/>
    <w:rsid w:val="00C65CAF"/>
    <w:rsid w:val="00C65D30"/>
    <w:rsid w:val="00C65E14"/>
    <w:rsid w:val="00C65E89"/>
    <w:rsid w:val="00C65EC2"/>
    <w:rsid w:val="00C66000"/>
    <w:rsid w:val="00C66085"/>
    <w:rsid w:val="00C660C7"/>
    <w:rsid w:val="00C66276"/>
    <w:rsid w:val="00C6636B"/>
    <w:rsid w:val="00C663E5"/>
    <w:rsid w:val="00C66597"/>
    <w:rsid w:val="00C668C5"/>
    <w:rsid w:val="00C66AA0"/>
    <w:rsid w:val="00C66B02"/>
    <w:rsid w:val="00C66BEC"/>
    <w:rsid w:val="00C66BF3"/>
    <w:rsid w:val="00C66C50"/>
    <w:rsid w:val="00C66C8A"/>
    <w:rsid w:val="00C66CB4"/>
    <w:rsid w:val="00C66DEC"/>
    <w:rsid w:val="00C66E99"/>
    <w:rsid w:val="00C6712A"/>
    <w:rsid w:val="00C6713F"/>
    <w:rsid w:val="00C67178"/>
    <w:rsid w:val="00C671EB"/>
    <w:rsid w:val="00C6735E"/>
    <w:rsid w:val="00C673F9"/>
    <w:rsid w:val="00C675F1"/>
    <w:rsid w:val="00C67635"/>
    <w:rsid w:val="00C6774E"/>
    <w:rsid w:val="00C677D9"/>
    <w:rsid w:val="00C67843"/>
    <w:rsid w:val="00C67865"/>
    <w:rsid w:val="00C6786C"/>
    <w:rsid w:val="00C678BC"/>
    <w:rsid w:val="00C67A4A"/>
    <w:rsid w:val="00C67E34"/>
    <w:rsid w:val="00C67E89"/>
    <w:rsid w:val="00C70011"/>
    <w:rsid w:val="00C70059"/>
    <w:rsid w:val="00C70237"/>
    <w:rsid w:val="00C70291"/>
    <w:rsid w:val="00C702B7"/>
    <w:rsid w:val="00C7034B"/>
    <w:rsid w:val="00C70404"/>
    <w:rsid w:val="00C705A4"/>
    <w:rsid w:val="00C705B5"/>
    <w:rsid w:val="00C707CB"/>
    <w:rsid w:val="00C707E9"/>
    <w:rsid w:val="00C7084D"/>
    <w:rsid w:val="00C7088E"/>
    <w:rsid w:val="00C70AAF"/>
    <w:rsid w:val="00C70C5B"/>
    <w:rsid w:val="00C70D04"/>
    <w:rsid w:val="00C70D28"/>
    <w:rsid w:val="00C70E3B"/>
    <w:rsid w:val="00C70F6F"/>
    <w:rsid w:val="00C71087"/>
    <w:rsid w:val="00C7108B"/>
    <w:rsid w:val="00C71230"/>
    <w:rsid w:val="00C71320"/>
    <w:rsid w:val="00C716B9"/>
    <w:rsid w:val="00C717EA"/>
    <w:rsid w:val="00C71998"/>
    <w:rsid w:val="00C71A4D"/>
    <w:rsid w:val="00C71B1F"/>
    <w:rsid w:val="00C71B6E"/>
    <w:rsid w:val="00C71BE3"/>
    <w:rsid w:val="00C71D61"/>
    <w:rsid w:val="00C71DE9"/>
    <w:rsid w:val="00C71E48"/>
    <w:rsid w:val="00C71F63"/>
    <w:rsid w:val="00C720C0"/>
    <w:rsid w:val="00C72274"/>
    <w:rsid w:val="00C7253D"/>
    <w:rsid w:val="00C725BC"/>
    <w:rsid w:val="00C726A1"/>
    <w:rsid w:val="00C726D6"/>
    <w:rsid w:val="00C7273C"/>
    <w:rsid w:val="00C72823"/>
    <w:rsid w:val="00C72825"/>
    <w:rsid w:val="00C72849"/>
    <w:rsid w:val="00C72A71"/>
    <w:rsid w:val="00C72C12"/>
    <w:rsid w:val="00C72E0F"/>
    <w:rsid w:val="00C72FB5"/>
    <w:rsid w:val="00C7324D"/>
    <w:rsid w:val="00C732E1"/>
    <w:rsid w:val="00C734A9"/>
    <w:rsid w:val="00C735F5"/>
    <w:rsid w:val="00C73666"/>
    <w:rsid w:val="00C73A39"/>
    <w:rsid w:val="00C73A8F"/>
    <w:rsid w:val="00C73CFA"/>
    <w:rsid w:val="00C73D05"/>
    <w:rsid w:val="00C73D38"/>
    <w:rsid w:val="00C73D85"/>
    <w:rsid w:val="00C73E68"/>
    <w:rsid w:val="00C73EF5"/>
    <w:rsid w:val="00C73F17"/>
    <w:rsid w:val="00C7422B"/>
    <w:rsid w:val="00C742EC"/>
    <w:rsid w:val="00C742F0"/>
    <w:rsid w:val="00C74558"/>
    <w:rsid w:val="00C745AE"/>
    <w:rsid w:val="00C74648"/>
    <w:rsid w:val="00C74771"/>
    <w:rsid w:val="00C7495D"/>
    <w:rsid w:val="00C749B5"/>
    <w:rsid w:val="00C74B4A"/>
    <w:rsid w:val="00C74B93"/>
    <w:rsid w:val="00C74E3C"/>
    <w:rsid w:val="00C74FA9"/>
    <w:rsid w:val="00C750E6"/>
    <w:rsid w:val="00C7511D"/>
    <w:rsid w:val="00C751D8"/>
    <w:rsid w:val="00C75234"/>
    <w:rsid w:val="00C753D1"/>
    <w:rsid w:val="00C75462"/>
    <w:rsid w:val="00C75584"/>
    <w:rsid w:val="00C75596"/>
    <w:rsid w:val="00C7563D"/>
    <w:rsid w:val="00C75719"/>
    <w:rsid w:val="00C75820"/>
    <w:rsid w:val="00C75851"/>
    <w:rsid w:val="00C7586A"/>
    <w:rsid w:val="00C759D5"/>
    <w:rsid w:val="00C75A09"/>
    <w:rsid w:val="00C75A72"/>
    <w:rsid w:val="00C75D34"/>
    <w:rsid w:val="00C75EA8"/>
    <w:rsid w:val="00C75F9D"/>
    <w:rsid w:val="00C75FB0"/>
    <w:rsid w:val="00C76105"/>
    <w:rsid w:val="00C76159"/>
    <w:rsid w:val="00C76258"/>
    <w:rsid w:val="00C76296"/>
    <w:rsid w:val="00C7638D"/>
    <w:rsid w:val="00C763FA"/>
    <w:rsid w:val="00C76420"/>
    <w:rsid w:val="00C7647E"/>
    <w:rsid w:val="00C76542"/>
    <w:rsid w:val="00C766E8"/>
    <w:rsid w:val="00C7677A"/>
    <w:rsid w:val="00C767CA"/>
    <w:rsid w:val="00C76A3C"/>
    <w:rsid w:val="00C76A84"/>
    <w:rsid w:val="00C76A98"/>
    <w:rsid w:val="00C76B39"/>
    <w:rsid w:val="00C76CA4"/>
    <w:rsid w:val="00C76D7E"/>
    <w:rsid w:val="00C76FB9"/>
    <w:rsid w:val="00C77195"/>
    <w:rsid w:val="00C771C4"/>
    <w:rsid w:val="00C771D5"/>
    <w:rsid w:val="00C771E0"/>
    <w:rsid w:val="00C771F3"/>
    <w:rsid w:val="00C772D0"/>
    <w:rsid w:val="00C774C0"/>
    <w:rsid w:val="00C77883"/>
    <w:rsid w:val="00C77963"/>
    <w:rsid w:val="00C77A05"/>
    <w:rsid w:val="00C77A35"/>
    <w:rsid w:val="00C77A89"/>
    <w:rsid w:val="00C77AA4"/>
    <w:rsid w:val="00C77AC7"/>
    <w:rsid w:val="00C77C02"/>
    <w:rsid w:val="00C77C49"/>
    <w:rsid w:val="00C77CCA"/>
    <w:rsid w:val="00C77CEE"/>
    <w:rsid w:val="00C77D6E"/>
    <w:rsid w:val="00C77D7E"/>
    <w:rsid w:val="00C77ED4"/>
    <w:rsid w:val="00C77F75"/>
    <w:rsid w:val="00C77F80"/>
    <w:rsid w:val="00C77FBC"/>
    <w:rsid w:val="00C800F2"/>
    <w:rsid w:val="00C80349"/>
    <w:rsid w:val="00C803D8"/>
    <w:rsid w:val="00C8045F"/>
    <w:rsid w:val="00C804E3"/>
    <w:rsid w:val="00C80635"/>
    <w:rsid w:val="00C8068A"/>
    <w:rsid w:val="00C808F4"/>
    <w:rsid w:val="00C80987"/>
    <w:rsid w:val="00C809B0"/>
    <w:rsid w:val="00C809BA"/>
    <w:rsid w:val="00C80A47"/>
    <w:rsid w:val="00C80AEE"/>
    <w:rsid w:val="00C80EAA"/>
    <w:rsid w:val="00C80F7E"/>
    <w:rsid w:val="00C81084"/>
    <w:rsid w:val="00C8115D"/>
    <w:rsid w:val="00C8127F"/>
    <w:rsid w:val="00C8129A"/>
    <w:rsid w:val="00C814CF"/>
    <w:rsid w:val="00C815F8"/>
    <w:rsid w:val="00C81617"/>
    <w:rsid w:val="00C81643"/>
    <w:rsid w:val="00C81659"/>
    <w:rsid w:val="00C8166F"/>
    <w:rsid w:val="00C817C4"/>
    <w:rsid w:val="00C81894"/>
    <w:rsid w:val="00C818A3"/>
    <w:rsid w:val="00C818DB"/>
    <w:rsid w:val="00C818EE"/>
    <w:rsid w:val="00C819AE"/>
    <w:rsid w:val="00C819F5"/>
    <w:rsid w:val="00C81A31"/>
    <w:rsid w:val="00C81B3C"/>
    <w:rsid w:val="00C81C29"/>
    <w:rsid w:val="00C81C6A"/>
    <w:rsid w:val="00C81C96"/>
    <w:rsid w:val="00C81E47"/>
    <w:rsid w:val="00C81F09"/>
    <w:rsid w:val="00C822B8"/>
    <w:rsid w:val="00C8230E"/>
    <w:rsid w:val="00C82323"/>
    <w:rsid w:val="00C82398"/>
    <w:rsid w:val="00C823A5"/>
    <w:rsid w:val="00C823F8"/>
    <w:rsid w:val="00C82439"/>
    <w:rsid w:val="00C8243D"/>
    <w:rsid w:val="00C8246C"/>
    <w:rsid w:val="00C824AE"/>
    <w:rsid w:val="00C82533"/>
    <w:rsid w:val="00C8272B"/>
    <w:rsid w:val="00C82886"/>
    <w:rsid w:val="00C82989"/>
    <w:rsid w:val="00C829E9"/>
    <w:rsid w:val="00C82AA5"/>
    <w:rsid w:val="00C82B78"/>
    <w:rsid w:val="00C82BEF"/>
    <w:rsid w:val="00C82CF0"/>
    <w:rsid w:val="00C82E91"/>
    <w:rsid w:val="00C82EA3"/>
    <w:rsid w:val="00C82F6B"/>
    <w:rsid w:val="00C82FF9"/>
    <w:rsid w:val="00C831CA"/>
    <w:rsid w:val="00C83205"/>
    <w:rsid w:val="00C83255"/>
    <w:rsid w:val="00C832E5"/>
    <w:rsid w:val="00C8355D"/>
    <w:rsid w:val="00C83686"/>
    <w:rsid w:val="00C836C2"/>
    <w:rsid w:val="00C83821"/>
    <w:rsid w:val="00C8387E"/>
    <w:rsid w:val="00C83886"/>
    <w:rsid w:val="00C839B8"/>
    <w:rsid w:val="00C839EE"/>
    <w:rsid w:val="00C83AEC"/>
    <w:rsid w:val="00C83B10"/>
    <w:rsid w:val="00C83D2D"/>
    <w:rsid w:val="00C83D3F"/>
    <w:rsid w:val="00C83E03"/>
    <w:rsid w:val="00C840C0"/>
    <w:rsid w:val="00C840DA"/>
    <w:rsid w:val="00C842E0"/>
    <w:rsid w:val="00C8435E"/>
    <w:rsid w:val="00C8441C"/>
    <w:rsid w:val="00C8463B"/>
    <w:rsid w:val="00C847CF"/>
    <w:rsid w:val="00C848E0"/>
    <w:rsid w:val="00C84963"/>
    <w:rsid w:val="00C849A7"/>
    <w:rsid w:val="00C84B4F"/>
    <w:rsid w:val="00C84B53"/>
    <w:rsid w:val="00C84B83"/>
    <w:rsid w:val="00C84C7F"/>
    <w:rsid w:val="00C84D9F"/>
    <w:rsid w:val="00C84DDE"/>
    <w:rsid w:val="00C84EDD"/>
    <w:rsid w:val="00C84F2F"/>
    <w:rsid w:val="00C85018"/>
    <w:rsid w:val="00C85120"/>
    <w:rsid w:val="00C85241"/>
    <w:rsid w:val="00C8525A"/>
    <w:rsid w:val="00C8527B"/>
    <w:rsid w:val="00C8532D"/>
    <w:rsid w:val="00C85509"/>
    <w:rsid w:val="00C85518"/>
    <w:rsid w:val="00C8562C"/>
    <w:rsid w:val="00C856B0"/>
    <w:rsid w:val="00C857BF"/>
    <w:rsid w:val="00C8584C"/>
    <w:rsid w:val="00C85A04"/>
    <w:rsid w:val="00C85AB0"/>
    <w:rsid w:val="00C85AFE"/>
    <w:rsid w:val="00C85C52"/>
    <w:rsid w:val="00C85D11"/>
    <w:rsid w:val="00C85D2A"/>
    <w:rsid w:val="00C85D50"/>
    <w:rsid w:val="00C86071"/>
    <w:rsid w:val="00C86097"/>
    <w:rsid w:val="00C8609E"/>
    <w:rsid w:val="00C860D6"/>
    <w:rsid w:val="00C8613A"/>
    <w:rsid w:val="00C86233"/>
    <w:rsid w:val="00C862FE"/>
    <w:rsid w:val="00C863F1"/>
    <w:rsid w:val="00C8643B"/>
    <w:rsid w:val="00C866B7"/>
    <w:rsid w:val="00C86747"/>
    <w:rsid w:val="00C8694B"/>
    <w:rsid w:val="00C869BC"/>
    <w:rsid w:val="00C86A15"/>
    <w:rsid w:val="00C86A1A"/>
    <w:rsid w:val="00C86B8C"/>
    <w:rsid w:val="00C86BF8"/>
    <w:rsid w:val="00C86C7F"/>
    <w:rsid w:val="00C86C8C"/>
    <w:rsid w:val="00C86FBD"/>
    <w:rsid w:val="00C8705C"/>
    <w:rsid w:val="00C87143"/>
    <w:rsid w:val="00C87262"/>
    <w:rsid w:val="00C8733E"/>
    <w:rsid w:val="00C873AF"/>
    <w:rsid w:val="00C873F7"/>
    <w:rsid w:val="00C875A3"/>
    <w:rsid w:val="00C8771E"/>
    <w:rsid w:val="00C87732"/>
    <w:rsid w:val="00C87743"/>
    <w:rsid w:val="00C878F9"/>
    <w:rsid w:val="00C87AD4"/>
    <w:rsid w:val="00C87B57"/>
    <w:rsid w:val="00C87C77"/>
    <w:rsid w:val="00C87CA3"/>
    <w:rsid w:val="00C87CD0"/>
    <w:rsid w:val="00C87D7E"/>
    <w:rsid w:val="00C87F94"/>
    <w:rsid w:val="00C87FFE"/>
    <w:rsid w:val="00C9004E"/>
    <w:rsid w:val="00C90105"/>
    <w:rsid w:val="00C90147"/>
    <w:rsid w:val="00C9021A"/>
    <w:rsid w:val="00C902AE"/>
    <w:rsid w:val="00C903F9"/>
    <w:rsid w:val="00C9050B"/>
    <w:rsid w:val="00C905B0"/>
    <w:rsid w:val="00C90624"/>
    <w:rsid w:val="00C90651"/>
    <w:rsid w:val="00C906AD"/>
    <w:rsid w:val="00C907C3"/>
    <w:rsid w:val="00C90885"/>
    <w:rsid w:val="00C90908"/>
    <w:rsid w:val="00C90993"/>
    <w:rsid w:val="00C909AC"/>
    <w:rsid w:val="00C90C32"/>
    <w:rsid w:val="00C90D20"/>
    <w:rsid w:val="00C90D65"/>
    <w:rsid w:val="00C90EED"/>
    <w:rsid w:val="00C90FF3"/>
    <w:rsid w:val="00C9101A"/>
    <w:rsid w:val="00C911CD"/>
    <w:rsid w:val="00C91202"/>
    <w:rsid w:val="00C91328"/>
    <w:rsid w:val="00C913C4"/>
    <w:rsid w:val="00C915DD"/>
    <w:rsid w:val="00C918B9"/>
    <w:rsid w:val="00C91B2B"/>
    <w:rsid w:val="00C91B36"/>
    <w:rsid w:val="00C91B72"/>
    <w:rsid w:val="00C91CA2"/>
    <w:rsid w:val="00C91D76"/>
    <w:rsid w:val="00C91D79"/>
    <w:rsid w:val="00C91EA7"/>
    <w:rsid w:val="00C91EC5"/>
    <w:rsid w:val="00C91FA9"/>
    <w:rsid w:val="00C91FB0"/>
    <w:rsid w:val="00C92052"/>
    <w:rsid w:val="00C9213F"/>
    <w:rsid w:val="00C921C4"/>
    <w:rsid w:val="00C921F7"/>
    <w:rsid w:val="00C92203"/>
    <w:rsid w:val="00C9228E"/>
    <w:rsid w:val="00C922BA"/>
    <w:rsid w:val="00C9249E"/>
    <w:rsid w:val="00C92533"/>
    <w:rsid w:val="00C92687"/>
    <w:rsid w:val="00C926B5"/>
    <w:rsid w:val="00C92801"/>
    <w:rsid w:val="00C92963"/>
    <w:rsid w:val="00C92978"/>
    <w:rsid w:val="00C92A32"/>
    <w:rsid w:val="00C92A60"/>
    <w:rsid w:val="00C92B6E"/>
    <w:rsid w:val="00C92C2F"/>
    <w:rsid w:val="00C92C96"/>
    <w:rsid w:val="00C92E44"/>
    <w:rsid w:val="00C92EFA"/>
    <w:rsid w:val="00C933BB"/>
    <w:rsid w:val="00C934ED"/>
    <w:rsid w:val="00C934F1"/>
    <w:rsid w:val="00C935B9"/>
    <w:rsid w:val="00C93661"/>
    <w:rsid w:val="00C938D9"/>
    <w:rsid w:val="00C93B3E"/>
    <w:rsid w:val="00C93B82"/>
    <w:rsid w:val="00C93B89"/>
    <w:rsid w:val="00C93BC0"/>
    <w:rsid w:val="00C93CAC"/>
    <w:rsid w:val="00C93CFD"/>
    <w:rsid w:val="00C93DB9"/>
    <w:rsid w:val="00C9409B"/>
    <w:rsid w:val="00C94320"/>
    <w:rsid w:val="00C943C5"/>
    <w:rsid w:val="00C9446C"/>
    <w:rsid w:val="00C944B8"/>
    <w:rsid w:val="00C94571"/>
    <w:rsid w:val="00C945A7"/>
    <w:rsid w:val="00C945E3"/>
    <w:rsid w:val="00C94624"/>
    <w:rsid w:val="00C9468C"/>
    <w:rsid w:val="00C9470D"/>
    <w:rsid w:val="00C9482A"/>
    <w:rsid w:val="00C94955"/>
    <w:rsid w:val="00C94C20"/>
    <w:rsid w:val="00C94DB2"/>
    <w:rsid w:val="00C94E17"/>
    <w:rsid w:val="00C94FAA"/>
    <w:rsid w:val="00C94FE5"/>
    <w:rsid w:val="00C950CF"/>
    <w:rsid w:val="00C95133"/>
    <w:rsid w:val="00C951A8"/>
    <w:rsid w:val="00C95207"/>
    <w:rsid w:val="00C95360"/>
    <w:rsid w:val="00C95555"/>
    <w:rsid w:val="00C95706"/>
    <w:rsid w:val="00C9573A"/>
    <w:rsid w:val="00C9575F"/>
    <w:rsid w:val="00C95897"/>
    <w:rsid w:val="00C959A0"/>
    <w:rsid w:val="00C959C6"/>
    <w:rsid w:val="00C959E0"/>
    <w:rsid w:val="00C95AB9"/>
    <w:rsid w:val="00C95B28"/>
    <w:rsid w:val="00C95C21"/>
    <w:rsid w:val="00C95CC0"/>
    <w:rsid w:val="00C95E6D"/>
    <w:rsid w:val="00C95EA5"/>
    <w:rsid w:val="00C95FC0"/>
    <w:rsid w:val="00C960BF"/>
    <w:rsid w:val="00C96312"/>
    <w:rsid w:val="00C96383"/>
    <w:rsid w:val="00C963AF"/>
    <w:rsid w:val="00C96402"/>
    <w:rsid w:val="00C9652C"/>
    <w:rsid w:val="00C9655D"/>
    <w:rsid w:val="00C965C3"/>
    <w:rsid w:val="00C965EF"/>
    <w:rsid w:val="00C9683C"/>
    <w:rsid w:val="00C96877"/>
    <w:rsid w:val="00C968B9"/>
    <w:rsid w:val="00C968D2"/>
    <w:rsid w:val="00C96D50"/>
    <w:rsid w:val="00C97301"/>
    <w:rsid w:val="00C97414"/>
    <w:rsid w:val="00C976B6"/>
    <w:rsid w:val="00C97730"/>
    <w:rsid w:val="00C9793C"/>
    <w:rsid w:val="00C9799D"/>
    <w:rsid w:val="00C979F6"/>
    <w:rsid w:val="00C97A10"/>
    <w:rsid w:val="00C97BAD"/>
    <w:rsid w:val="00C97BDE"/>
    <w:rsid w:val="00C97C61"/>
    <w:rsid w:val="00C97FB1"/>
    <w:rsid w:val="00C97FC2"/>
    <w:rsid w:val="00CA006B"/>
    <w:rsid w:val="00CA024B"/>
    <w:rsid w:val="00CA0437"/>
    <w:rsid w:val="00CA04C9"/>
    <w:rsid w:val="00CA0531"/>
    <w:rsid w:val="00CA0590"/>
    <w:rsid w:val="00CA05C0"/>
    <w:rsid w:val="00CA0759"/>
    <w:rsid w:val="00CA0790"/>
    <w:rsid w:val="00CA0877"/>
    <w:rsid w:val="00CA0879"/>
    <w:rsid w:val="00CA08E0"/>
    <w:rsid w:val="00CA0B48"/>
    <w:rsid w:val="00CA0BAD"/>
    <w:rsid w:val="00CA0C6B"/>
    <w:rsid w:val="00CA0D3B"/>
    <w:rsid w:val="00CA0E7C"/>
    <w:rsid w:val="00CA0F38"/>
    <w:rsid w:val="00CA0FDC"/>
    <w:rsid w:val="00CA10F8"/>
    <w:rsid w:val="00CA1142"/>
    <w:rsid w:val="00CA121B"/>
    <w:rsid w:val="00CA125F"/>
    <w:rsid w:val="00CA1260"/>
    <w:rsid w:val="00CA12C3"/>
    <w:rsid w:val="00CA13E7"/>
    <w:rsid w:val="00CA1492"/>
    <w:rsid w:val="00CA149D"/>
    <w:rsid w:val="00CA15B7"/>
    <w:rsid w:val="00CA16A7"/>
    <w:rsid w:val="00CA174A"/>
    <w:rsid w:val="00CA180F"/>
    <w:rsid w:val="00CA1826"/>
    <w:rsid w:val="00CA1887"/>
    <w:rsid w:val="00CA1976"/>
    <w:rsid w:val="00CA19CA"/>
    <w:rsid w:val="00CA1A99"/>
    <w:rsid w:val="00CA1AE8"/>
    <w:rsid w:val="00CA1C6B"/>
    <w:rsid w:val="00CA1DD5"/>
    <w:rsid w:val="00CA1E42"/>
    <w:rsid w:val="00CA1EF9"/>
    <w:rsid w:val="00CA2193"/>
    <w:rsid w:val="00CA237D"/>
    <w:rsid w:val="00CA243E"/>
    <w:rsid w:val="00CA2495"/>
    <w:rsid w:val="00CA251D"/>
    <w:rsid w:val="00CA25BE"/>
    <w:rsid w:val="00CA25C0"/>
    <w:rsid w:val="00CA262B"/>
    <w:rsid w:val="00CA27B7"/>
    <w:rsid w:val="00CA2803"/>
    <w:rsid w:val="00CA2891"/>
    <w:rsid w:val="00CA28F7"/>
    <w:rsid w:val="00CA297A"/>
    <w:rsid w:val="00CA2981"/>
    <w:rsid w:val="00CA2CD1"/>
    <w:rsid w:val="00CA2D7C"/>
    <w:rsid w:val="00CA2E19"/>
    <w:rsid w:val="00CA2EB3"/>
    <w:rsid w:val="00CA300A"/>
    <w:rsid w:val="00CA302E"/>
    <w:rsid w:val="00CA3042"/>
    <w:rsid w:val="00CA30DF"/>
    <w:rsid w:val="00CA3134"/>
    <w:rsid w:val="00CA3345"/>
    <w:rsid w:val="00CA336D"/>
    <w:rsid w:val="00CA338F"/>
    <w:rsid w:val="00CA33BC"/>
    <w:rsid w:val="00CA33E7"/>
    <w:rsid w:val="00CA34EE"/>
    <w:rsid w:val="00CA3517"/>
    <w:rsid w:val="00CA35B7"/>
    <w:rsid w:val="00CA36D7"/>
    <w:rsid w:val="00CA36E3"/>
    <w:rsid w:val="00CA375B"/>
    <w:rsid w:val="00CA3888"/>
    <w:rsid w:val="00CA38DC"/>
    <w:rsid w:val="00CA3A10"/>
    <w:rsid w:val="00CA3B71"/>
    <w:rsid w:val="00CA3B95"/>
    <w:rsid w:val="00CA3C54"/>
    <w:rsid w:val="00CA3CB4"/>
    <w:rsid w:val="00CA3CDD"/>
    <w:rsid w:val="00CA3DC9"/>
    <w:rsid w:val="00CA3EE8"/>
    <w:rsid w:val="00CA4164"/>
    <w:rsid w:val="00CA4337"/>
    <w:rsid w:val="00CA453B"/>
    <w:rsid w:val="00CA4549"/>
    <w:rsid w:val="00CA4665"/>
    <w:rsid w:val="00CA4931"/>
    <w:rsid w:val="00CA49F2"/>
    <w:rsid w:val="00CA4AF8"/>
    <w:rsid w:val="00CA4BB3"/>
    <w:rsid w:val="00CA4C0B"/>
    <w:rsid w:val="00CA4C6D"/>
    <w:rsid w:val="00CA4DE3"/>
    <w:rsid w:val="00CA4E45"/>
    <w:rsid w:val="00CA4F9C"/>
    <w:rsid w:val="00CA50AF"/>
    <w:rsid w:val="00CA5255"/>
    <w:rsid w:val="00CA52A4"/>
    <w:rsid w:val="00CA52EF"/>
    <w:rsid w:val="00CA5339"/>
    <w:rsid w:val="00CA5427"/>
    <w:rsid w:val="00CA5441"/>
    <w:rsid w:val="00CA5690"/>
    <w:rsid w:val="00CA57FF"/>
    <w:rsid w:val="00CA5836"/>
    <w:rsid w:val="00CA583D"/>
    <w:rsid w:val="00CA5968"/>
    <w:rsid w:val="00CA5B7B"/>
    <w:rsid w:val="00CA5E42"/>
    <w:rsid w:val="00CA5E46"/>
    <w:rsid w:val="00CA5E8D"/>
    <w:rsid w:val="00CA5EAF"/>
    <w:rsid w:val="00CA6112"/>
    <w:rsid w:val="00CA611B"/>
    <w:rsid w:val="00CA618D"/>
    <w:rsid w:val="00CA61EF"/>
    <w:rsid w:val="00CA639F"/>
    <w:rsid w:val="00CA644B"/>
    <w:rsid w:val="00CA654A"/>
    <w:rsid w:val="00CA6688"/>
    <w:rsid w:val="00CA6704"/>
    <w:rsid w:val="00CA685B"/>
    <w:rsid w:val="00CA6A3D"/>
    <w:rsid w:val="00CA6BBB"/>
    <w:rsid w:val="00CA6D67"/>
    <w:rsid w:val="00CA6F8D"/>
    <w:rsid w:val="00CA6FB9"/>
    <w:rsid w:val="00CA6FC2"/>
    <w:rsid w:val="00CA7061"/>
    <w:rsid w:val="00CA70A4"/>
    <w:rsid w:val="00CA70AD"/>
    <w:rsid w:val="00CA7120"/>
    <w:rsid w:val="00CA7258"/>
    <w:rsid w:val="00CA7457"/>
    <w:rsid w:val="00CA74CE"/>
    <w:rsid w:val="00CA75B2"/>
    <w:rsid w:val="00CA761A"/>
    <w:rsid w:val="00CA76CD"/>
    <w:rsid w:val="00CA77B4"/>
    <w:rsid w:val="00CA7877"/>
    <w:rsid w:val="00CA791F"/>
    <w:rsid w:val="00CA7957"/>
    <w:rsid w:val="00CA79BB"/>
    <w:rsid w:val="00CA79CD"/>
    <w:rsid w:val="00CA7A03"/>
    <w:rsid w:val="00CA7A5C"/>
    <w:rsid w:val="00CA7A96"/>
    <w:rsid w:val="00CA7B80"/>
    <w:rsid w:val="00CA7BD4"/>
    <w:rsid w:val="00CA7C94"/>
    <w:rsid w:val="00CA7D55"/>
    <w:rsid w:val="00CA7D60"/>
    <w:rsid w:val="00CA7D73"/>
    <w:rsid w:val="00CA7E77"/>
    <w:rsid w:val="00CA7EC7"/>
    <w:rsid w:val="00CA7F50"/>
    <w:rsid w:val="00CB01BD"/>
    <w:rsid w:val="00CB021E"/>
    <w:rsid w:val="00CB0258"/>
    <w:rsid w:val="00CB0353"/>
    <w:rsid w:val="00CB0659"/>
    <w:rsid w:val="00CB075E"/>
    <w:rsid w:val="00CB083A"/>
    <w:rsid w:val="00CB085C"/>
    <w:rsid w:val="00CB0877"/>
    <w:rsid w:val="00CB09CB"/>
    <w:rsid w:val="00CB0A12"/>
    <w:rsid w:val="00CB0A46"/>
    <w:rsid w:val="00CB0ACB"/>
    <w:rsid w:val="00CB0BEF"/>
    <w:rsid w:val="00CB0E6A"/>
    <w:rsid w:val="00CB0E78"/>
    <w:rsid w:val="00CB10C0"/>
    <w:rsid w:val="00CB112B"/>
    <w:rsid w:val="00CB1228"/>
    <w:rsid w:val="00CB124C"/>
    <w:rsid w:val="00CB128D"/>
    <w:rsid w:val="00CB13B8"/>
    <w:rsid w:val="00CB147E"/>
    <w:rsid w:val="00CB14D4"/>
    <w:rsid w:val="00CB15D5"/>
    <w:rsid w:val="00CB17A6"/>
    <w:rsid w:val="00CB1981"/>
    <w:rsid w:val="00CB1A15"/>
    <w:rsid w:val="00CB1B7D"/>
    <w:rsid w:val="00CB1C41"/>
    <w:rsid w:val="00CB1C6D"/>
    <w:rsid w:val="00CB1CAF"/>
    <w:rsid w:val="00CB1D7A"/>
    <w:rsid w:val="00CB1DFF"/>
    <w:rsid w:val="00CB1E9A"/>
    <w:rsid w:val="00CB1F69"/>
    <w:rsid w:val="00CB1FB3"/>
    <w:rsid w:val="00CB20C4"/>
    <w:rsid w:val="00CB24CA"/>
    <w:rsid w:val="00CB263E"/>
    <w:rsid w:val="00CB26B9"/>
    <w:rsid w:val="00CB2727"/>
    <w:rsid w:val="00CB2763"/>
    <w:rsid w:val="00CB2764"/>
    <w:rsid w:val="00CB2798"/>
    <w:rsid w:val="00CB28A0"/>
    <w:rsid w:val="00CB28A8"/>
    <w:rsid w:val="00CB29E6"/>
    <w:rsid w:val="00CB2A19"/>
    <w:rsid w:val="00CB2B62"/>
    <w:rsid w:val="00CB2B98"/>
    <w:rsid w:val="00CB2C13"/>
    <w:rsid w:val="00CB2CF5"/>
    <w:rsid w:val="00CB2D8A"/>
    <w:rsid w:val="00CB2F24"/>
    <w:rsid w:val="00CB2FF7"/>
    <w:rsid w:val="00CB3131"/>
    <w:rsid w:val="00CB31C2"/>
    <w:rsid w:val="00CB341F"/>
    <w:rsid w:val="00CB3764"/>
    <w:rsid w:val="00CB37C7"/>
    <w:rsid w:val="00CB386F"/>
    <w:rsid w:val="00CB397F"/>
    <w:rsid w:val="00CB3AC6"/>
    <w:rsid w:val="00CB3AD4"/>
    <w:rsid w:val="00CB3CE4"/>
    <w:rsid w:val="00CB3D82"/>
    <w:rsid w:val="00CB3E61"/>
    <w:rsid w:val="00CB424D"/>
    <w:rsid w:val="00CB4281"/>
    <w:rsid w:val="00CB4335"/>
    <w:rsid w:val="00CB44BB"/>
    <w:rsid w:val="00CB477D"/>
    <w:rsid w:val="00CB48DB"/>
    <w:rsid w:val="00CB495A"/>
    <w:rsid w:val="00CB49C8"/>
    <w:rsid w:val="00CB4A37"/>
    <w:rsid w:val="00CB4BF4"/>
    <w:rsid w:val="00CB4C58"/>
    <w:rsid w:val="00CB4D1A"/>
    <w:rsid w:val="00CB4D2E"/>
    <w:rsid w:val="00CB4FDE"/>
    <w:rsid w:val="00CB5037"/>
    <w:rsid w:val="00CB5065"/>
    <w:rsid w:val="00CB5077"/>
    <w:rsid w:val="00CB50B6"/>
    <w:rsid w:val="00CB516E"/>
    <w:rsid w:val="00CB51A7"/>
    <w:rsid w:val="00CB5220"/>
    <w:rsid w:val="00CB5317"/>
    <w:rsid w:val="00CB5357"/>
    <w:rsid w:val="00CB538C"/>
    <w:rsid w:val="00CB563F"/>
    <w:rsid w:val="00CB565C"/>
    <w:rsid w:val="00CB5771"/>
    <w:rsid w:val="00CB5785"/>
    <w:rsid w:val="00CB57C4"/>
    <w:rsid w:val="00CB5ED6"/>
    <w:rsid w:val="00CB60AB"/>
    <w:rsid w:val="00CB610F"/>
    <w:rsid w:val="00CB6136"/>
    <w:rsid w:val="00CB6193"/>
    <w:rsid w:val="00CB63B3"/>
    <w:rsid w:val="00CB645B"/>
    <w:rsid w:val="00CB646A"/>
    <w:rsid w:val="00CB64E0"/>
    <w:rsid w:val="00CB66A0"/>
    <w:rsid w:val="00CB6779"/>
    <w:rsid w:val="00CB6881"/>
    <w:rsid w:val="00CB699E"/>
    <w:rsid w:val="00CB6A33"/>
    <w:rsid w:val="00CB6B95"/>
    <w:rsid w:val="00CB6C96"/>
    <w:rsid w:val="00CB6E66"/>
    <w:rsid w:val="00CB6ED0"/>
    <w:rsid w:val="00CB6F73"/>
    <w:rsid w:val="00CB6F9F"/>
    <w:rsid w:val="00CB6FA3"/>
    <w:rsid w:val="00CB705B"/>
    <w:rsid w:val="00CB708F"/>
    <w:rsid w:val="00CB709C"/>
    <w:rsid w:val="00CB71EB"/>
    <w:rsid w:val="00CB73A3"/>
    <w:rsid w:val="00CB73F6"/>
    <w:rsid w:val="00CB7400"/>
    <w:rsid w:val="00CB743A"/>
    <w:rsid w:val="00CB75A8"/>
    <w:rsid w:val="00CB7765"/>
    <w:rsid w:val="00CB781C"/>
    <w:rsid w:val="00CB796C"/>
    <w:rsid w:val="00CB7975"/>
    <w:rsid w:val="00CB7A53"/>
    <w:rsid w:val="00CB7B82"/>
    <w:rsid w:val="00CB7C1E"/>
    <w:rsid w:val="00CB7D1E"/>
    <w:rsid w:val="00CB7D92"/>
    <w:rsid w:val="00CB7DF0"/>
    <w:rsid w:val="00CB7EF9"/>
    <w:rsid w:val="00CB7F47"/>
    <w:rsid w:val="00CB7F5C"/>
    <w:rsid w:val="00CC0097"/>
    <w:rsid w:val="00CC0381"/>
    <w:rsid w:val="00CC0433"/>
    <w:rsid w:val="00CC0576"/>
    <w:rsid w:val="00CC06B0"/>
    <w:rsid w:val="00CC0797"/>
    <w:rsid w:val="00CC07B4"/>
    <w:rsid w:val="00CC08BE"/>
    <w:rsid w:val="00CC08C2"/>
    <w:rsid w:val="00CC0A12"/>
    <w:rsid w:val="00CC0AEE"/>
    <w:rsid w:val="00CC0C14"/>
    <w:rsid w:val="00CC0C5D"/>
    <w:rsid w:val="00CC0C8D"/>
    <w:rsid w:val="00CC0D71"/>
    <w:rsid w:val="00CC0E8C"/>
    <w:rsid w:val="00CC0EE4"/>
    <w:rsid w:val="00CC0F72"/>
    <w:rsid w:val="00CC0F76"/>
    <w:rsid w:val="00CC0FA4"/>
    <w:rsid w:val="00CC0FE8"/>
    <w:rsid w:val="00CC0FED"/>
    <w:rsid w:val="00CC1082"/>
    <w:rsid w:val="00CC109B"/>
    <w:rsid w:val="00CC113F"/>
    <w:rsid w:val="00CC1172"/>
    <w:rsid w:val="00CC11D2"/>
    <w:rsid w:val="00CC11F1"/>
    <w:rsid w:val="00CC1351"/>
    <w:rsid w:val="00CC135A"/>
    <w:rsid w:val="00CC176A"/>
    <w:rsid w:val="00CC186A"/>
    <w:rsid w:val="00CC1A05"/>
    <w:rsid w:val="00CC1A63"/>
    <w:rsid w:val="00CC1A99"/>
    <w:rsid w:val="00CC1BDC"/>
    <w:rsid w:val="00CC1BEF"/>
    <w:rsid w:val="00CC1D48"/>
    <w:rsid w:val="00CC1E28"/>
    <w:rsid w:val="00CC1F5E"/>
    <w:rsid w:val="00CC1F8D"/>
    <w:rsid w:val="00CC2150"/>
    <w:rsid w:val="00CC220A"/>
    <w:rsid w:val="00CC224A"/>
    <w:rsid w:val="00CC23E7"/>
    <w:rsid w:val="00CC2529"/>
    <w:rsid w:val="00CC2893"/>
    <w:rsid w:val="00CC2A90"/>
    <w:rsid w:val="00CC2B1B"/>
    <w:rsid w:val="00CC2C4C"/>
    <w:rsid w:val="00CC2C4E"/>
    <w:rsid w:val="00CC2D89"/>
    <w:rsid w:val="00CC2E8C"/>
    <w:rsid w:val="00CC2FBF"/>
    <w:rsid w:val="00CC2FC6"/>
    <w:rsid w:val="00CC300D"/>
    <w:rsid w:val="00CC309E"/>
    <w:rsid w:val="00CC3131"/>
    <w:rsid w:val="00CC3226"/>
    <w:rsid w:val="00CC3379"/>
    <w:rsid w:val="00CC3380"/>
    <w:rsid w:val="00CC34C7"/>
    <w:rsid w:val="00CC35C9"/>
    <w:rsid w:val="00CC3700"/>
    <w:rsid w:val="00CC37F1"/>
    <w:rsid w:val="00CC3855"/>
    <w:rsid w:val="00CC38F2"/>
    <w:rsid w:val="00CC3936"/>
    <w:rsid w:val="00CC396C"/>
    <w:rsid w:val="00CC39E1"/>
    <w:rsid w:val="00CC3A04"/>
    <w:rsid w:val="00CC3D22"/>
    <w:rsid w:val="00CC3D4F"/>
    <w:rsid w:val="00CC3E10"/>
    <w:rsid w:val="00CC3EEB"/>
    <w:rsid w:val="00CC3EFC"/>
    <w:rsid w:val="00CC3F9F"/>
    <w:rsid w:val="00CC3FCA"/>
    <w:rsid w:val="00CC40B2"/>
    <w:rsid w:val="00CC42E7"/>
    <w:rsid w:val="00CC432F"/>
    <w:rsid w:val="00CC43BC"/>
    <w:rsid w:val="00CC43E0"/>
    <w:rsid w:val="00CC4435"/>
    <w:rsid w:val="00CC4458"/>
    <w:rsid w:val="00CC47AA"/>
    <w:rsid w:val="00CC486F"/>
    <w:rsid w:val="00CC48D8"/>
    <w:rsid w:val="00CC4906"/>
    <w:rsid w:val="00CC4A10"/>
    <w:rsid w:val="00CC4B95"/>
    <w:rsid w:val="00CC4C22"/>
    <w:rsid w:val="00CC4E5E"/>
    <w:rsid w:val="00CC5032"/>
    <w:rsid w:val="00CC5035"/>
    <w:rsid w:val="00CC5153"/>
    <w:rsid w:val="00CC516C"/>
    <w:rsid w:val="00CC568D"/>
    <w:rsid w:val="00CC578F"/>
    <w:rsid w:val="00CC5913"/>
    <w:rsid w:val="00CC592E"/>
    <w:rsid w:val="00CC5A44"/>
    <w:rsid w:val="00CC5A5E"/>
    <w:rsid w:val="00CC5A60"/>
    <w:rsid w:val="00CC5D25"/>
    <w:rsid w:val="00CC5E06"/>
    <w:rsid w:val="00CC5F48"/>
    <w:rsid w:val="00CC6179"/>
    <w:rsid w:val="00CC627E"/>
    <w:rsid w:val="00CC64C3"/>
    <w:rsid w:val="00CC65A5"/>
    <w:rsid w:val="00CC65E2"/>
    <w:rsid w:val="00CC673A"/>
    <w:rsid w:val="00CC67F5"/>
    <w:rsid w:val="00CC6838"/>
    <w:rsid w:val="00CC69ED"/>
    <w:rsid w:val="00CC6A44"/>
    <w:rsid w:val="00CC6B16"/>
    <w:rsid w:val="00CC6B7F"/>
    <w:rsid w:val="00CC6B8A"/>
    <w:rsid w:val="00CC6CA9"/>
    <w:rsid w:val="00CC6DEA"/>
    <w:rsid w:val="00CC713A"/>
    <w:rsid w:val="00CC75C5"/>
    <w:rsid w:val="00CC75CA"/>
    <w:rsid w:val="00CC76CB"/>
    <w:rsid w:val="00CC76FC"/>
    <w:rsid w:val="00CC77AA"/>
    <w:rsid w:val="00CC77C2"/>
    <w:rsid w:val="00CC77EA"/>
    <w:rsid w:val="00CC77ED"/>
    <w:rsid w:val="00CC7826"/>
    <w:rsid w:val="00CC784D"/>
    <w:rsid w:val="00CC7858"/>
    <w:rsid w:val="00CC7B8B"/>
    <w:rsid w:val="00CC7C7F"/>
    <w:rsid w:val="00CC7ED5"/>
    <w:rsid w:val="00CC7EE2"/>
    <w:rsid w:val="00CC7F9A"/>
    <w:rsid w:val="00CC7F9C"/>
    <w:rsid w:val="00CD001B"/>
    <w:rsid w:val="00CD00EA"/>
    <w:rsid w:val="00CD0179"/>
    <w:rsid w:val="00CD01B2"/>
    <w:rsid w:val="00CD01FB"/>
    <w:rsid w:val="00CD026B"/>
    <w:rsid w:val="00CD0425"/>
    <w:rsid w:val="00CD061D"/>
    <w:rsid w:val="00CD06FA"/>
    <w:rsid w:val="00CD0819"/>
    <w:rsid w:val="00CD09E1"/>
    <w:rsid w:val="00CD0B7C"/>
    <w:rsid w:val="00CD0C1D"/>
    <w:rsid w:val="00CD0C84"/>
    <w:rsid w:val="00CD0E15"/>
    <w:rsid w:val="00CD0FA0"/>
    <w:rsid w:val="00CD0FDF"/>
    <w:rsid w:val="00CD10BE"/>
    <w:rsid w:val="00CD1273"/>
    <w:rsid w:val="00CD12C0"/>
    <w:rsid w:val="00CD13EF"/>
    <w:rsid w:val="00CD142E"/>
    <w:rsid w:val="00CD14C9"/>
    <w:rsid w:val="00CD15A5"/>
    <w:rsid w:val="00CD1610"/>
    <w:rsid w:val="00CD1689"/>
    <w:rsid w:val="00CD1703"/>
    <w:rsid w:val="00CD1944"/>
    <w:rsid w:val="00CD1976"/>
    <w:rsid w:val="00CD1C1A"/>
    <w:rsid w:val="00CD1C91"/>
    <w:rsid w:val="00CD1CCF"/>
    <w:rsid w:val="00CD1CD4"/>
    <w:rsid w:val="00CD1DD7"/>
    <w:rsid w:val="00CD1ED9"/>
    <w:rsid w:val="00CD1EEC"/>
    <w:rsid w:val="00CD2016"/>
    <w:rsid w:val="00CD2094"/>
    <w:rsid w:val="00CD213A"/>
    <w:rsid w:val="00CD214E"/>
    <w:rsid w:val="00CD2163"/>
    <w:rsid w:val="00CD216E"/>
    <w:rsid w:val="00CD2240"/>
    <w:rsid w:val="00CD22AB"/>
    <w:rsid w:val="00CD24A3"/>
    <w:rsid w:val="00CD275B"/>
    <w:rsid w:val="00CD28AD"/>
    <w:rsid w:val="00CD295D"/>
    <w:rsid w:val="00CD2AAC"/>
    <w:rsid w:val="00CD2C29"/>
    <w:rsid w:val="00CD2C81"/>
    <w:rsid w:val="00CD2CA0"/>
    <w:rsid w:val="00CD2D55"/>
    <w:rsid w:val="00CD2E7D"/>
    <w:rsid w:val="00CD2E84"/>
    <w:rsid w:val="00CD3016"/>
    <w:rsid w:val="00CD30D9"/>
    <w:rsid w:val="00CD30F2"/>
    <w:rsid w:val="00CD336D"/>
    <w:rsid w:val="00CD3536"/>
    <w:rsid w:val="00CD35E1"/>
    <w:rsid w:val="00CD36F7"/>
    <w:rsid w:val="00CD374D"/>
    <w:rsid w:val="00CD374E"/>
    <w:rsid w:val="00CD3766"/>
    <w:rsid w:val="00CD37E0"/>
    <w:rsid w:val="00CD397B"/>
    <w:rsid w:val="00CD3A6B"/>
    <w:rsid w:val="00CD3AC2"/>
    <w:rsid w:val="00CD3AFD"/>
    <w:rsid w:val="00CD3B6A"/>
    <w:rsid w:val="00CD3C07"/>
    <w:rsid w:val="00CD3EA4"/>
    <w:rsid w:val="00CD3F59"/>
    <w:rsid w:val="00CD3F8C"/>
    <w:rsid w:val="00CD4038"/>
    <w:rsid w:val="00CD4076"/>
    <w:rsid w:val="00CD42C3"/>
    <w:rsid w:val="00CD45BC"/>
    <w:rsid w:val="00CD4617"/>
    <w:rsid w:val="00CD472F"/>
    <w:rsid w:val="00CD4820"/>
    <w:rsid w:val="00CD485A"/>
    <w:rsid w:val="00CD4B70"/>
    <w:rsid w:val="00CD4BF9"/>
    <w:rsid w:val="00CD4CFE"/>
    <w:rsid w:val="00CD4D86"/>
    <w:rsid w:val="00CD4E06"/>
    <w:rsid w:val="00CD4E15"/>
    <w:rsid w:val="00CD4E5E"/>
    <w:rsid w:val="00CD504E"/>
    <w:rsid w:val="00CD5196"/>
    <w:rsid w:val="00CD524A"/>
    <w:rsid w:val="00CD54F0"/>
    <w:rsid w:val="00CD5522"/>
    <w:rsid w:val="00CD58AD"/>
    <w:rsid w:val="00CD5935"/>
    <w:rsid w:val="00CD5A89"/>
    <w:rsid w:val="00CD5C1F"/>
    <w:rsid w:val="00CD5CA8"/>
    <w:rsid w:val="00CD5CAA"/>
    <w:rsid w:val="00CD5E30"/>
    <w:rsid w:val="00CD5FB9"/>
    <w:rsid w:val="00CD604E"/>
    <w:rsid w:val="00CD6052"/>
    <w:rsid w:val="00CD61BD"/>
    <w:rsid w:val="00CD61C3"/>
    <w:rsid w:val="00CD61D4"/>
    <w:rsid w:val="00CD62E1"/>
    <w:rsid w:val="00CD6360"/>
    <w:rsid w:val="00CD637F"/>
    <w:rsid w:val="00CD6464"/>
    <w:rsid w:val="00CD655A"/>
    <w:rsid w:val="00CD6562"/>
    <w:rsid w:val="00CD6587"/>
    <w:rsid w:val="00CD65D2"/>
    <w:rsid w:val="00CD672C"/>
    <w:rsid w:val="00CD676A"/>
    <w:rsid w:val="00CD67A3"/>
    <w:rsid w:val="00CD69FE"/>
    <w:rsid w:val="00CD6B38"/>
    <w:rsid w:val="00CD6B65"/>
    <w:rsid w:val="00CD6B83"/>
    <w:rsid w:val="00CD6C3F"/>
    <w:rsid w:val="00CD6E89"/>
    <w:rsid w:val="00CD70B9"/>
    <w:rsid w:val="00CD71A7"/>
    <w:rsid w:val="00CD71CB"/>
    <w:rsid w:val="00CD71DA"/>
    <w:rsid w:val="00CD71DE"/>
    <w:rsid w:val="00CD72D5"/>
    <w:rsid w:val="00CD735A"/>
    <w:rsid w:val="00CD73C0"/>
    <w:rsid w:val="00CD76B4"/>
    <w:rsid w:val="00CD7770"/>
    <w:rsid w:val="00CD7880"/>
    <w:rsid w:val="00CD7944"/>
    <w:rsid w:val="00CD7A6D"/>
    <w:rsid w:val="00CD7D1F"/>
    <w:rsid w:val="00CD7D3D"/>
    <w:rsid w:val="00CD7D4D"/>
    <w:rsid w:val="00CD7D9E"/>
    <w:rsid w:val="00CD7EB7"/>
    <w:rsid w:val="00CD7F75"/>
    <w:rsid w:val="00CD7F7C"/>
    <w:rsid w:val="00CD7F95"/>
    <w:rsid w:val="00CE0010"/>
    <w:rsid w:val="00CE001F"/>
    <w:rsid w:val="00CE00EF"/>
    <w:rsid w:val="00CE032E"/>
    <w:rsid w:val="00CE03B3"/>
    <w:rsid w:val="00CE04A1"/>
    <w:rsid w:val="00CE04ED"/>
    <w:rsid w:val="00CE05CA"/>
    <w:rsid w:val="00CE07D6"/>
    <w:rsid w:val="00CE08D0"/>
    <w:rsid w:val="00CE0971"/>
    <w:rsid w:val="00CE0AD7"/>
    <w:rsid w:val="00CE0B65"/>
    <w:rsid w:val="00CE0C87"/>
    <w:rsid w:val="00CE0ECC"/>
    <w:rsid w:val="00CE0EE2"/>
    <w:rsid w:val="00CE0F11"/>
    <w:rsid w:val="00CE11B2"/>
    <w:rsid w:val="00CE1542"/>
    <w:rsid w:val="00CE18D8"/>
    <w:rsid w:val="00CE1B35"/>
    <w:rsid w:val="00CE1B98"/>
    <w:rsid w:val="00CE1BB0"/>
    <w:rsid w:val="00CE1DEC"/>
    <w:rsid w:val="00CE1EFB"/>
    <w:rsid w:val="00CE1F31"/>
    <w:rsid w:val="00CE1F97"/>
    <w:rsid w:val="00CE2033"/>
    <w:rsid w:val="00CE2132"/>
    <w:rsid w:val="00CE2213"/>
    <w:rsid w:val="00CE2275"/>
    <w:rsid w:val="00CE232A"/>
    <w:rsid w:val="00CE2358"/>
    <w:rsid w:val="00CE2377"/>
    <w:rsid w:val="00CE23AD"/>
    <w:rsid w:val="00CE2431"/>
    <w:rsid w:val="00CE2589"/>
    <w:rsid w:val="00CE25BB"/>
    <w:rsid w:val="00CE2645"/>
    <w:rsid w:val="00CE2647"/>
    <w:rsid w:val="00CE2659"/>
    <w:rsid w:val="00CE26E6"/>
    <w:rsid w:val="00CE26FC"/>
    <w:rsid w:val="00CE27C0"/>
    <w:rsid w:val="00CE2913"/>
    <w:rsid w:val="00CE29C6"/>
    <w:rsid w:val="00CE2B01"/>
    <w:rsid w:val="00CE2B23"/>
    <w:rsid w:val="00CE2B2C"/>
    <w:rsid w:val="00CE2B7B"/>
    <w:rsid w:val="00CE2BDC"/>
    <w:rsid w:val="00CE2C46"/>
    <w:rsid w:val="00CE2D3F"/>
    <w:rsid w:val="00CE2D4C"/>
    <w:rsid w:val="00CE2E72"/>
    <w:rsid w:val="00CE2EF3"/>
    <w:rsid w:val="00CE2FA4"/>
    <w:rsid w:val="00CE303B"/>
    <w:rsid w:val="00CE337D"/>
    <w:rsid w:val="00CE347A"/>
    <w:rsid w:val="00CE35EA"/>
    <w:rsid w:val="00CE3645"/>
    <w:rsid w:val="00CE3703"/>
    <w:rsid w:val="00CE370D"/>
    <w:rsid w:val="00CE37B6"/>
    <w:rsid w:val="00CE3A78"/>
    <w:rsid w:val="00CE3B00"/>
    <w:rsid w:val="00CE3B49"/>
    <w:rsid w:val="00CE3B60"/>
    <w:rsid w:val="00CE3B71"/>
    <w:rsid w:val="00CE3BA2"/>
    <w:rsid w:val="00CE3C0F"/>
    <w:rsid w:val="00CE3C20"/>
    <w:rsid w:val="00CE3DFA"/>
    <w:rsid w:val="00CE4195"/>
    <w:rsid w:val="00CE41BF"/>
    <w:rsid w:val="00CE41E9"/>
    <w:rsid w:val="00CE41EB"/>
    <w:rsid w:val="00CE42A2"/>
    <w:rsid w:val="00CE442B"/>
    <w:rsid w:val="00CE44FB"/>
    <w:rsid w:val="00CE4621"/>
    <w:rsid w:val="00CE479B"/>
    <w:rsid w:val="00CE488A"/>
    <w:rsid w:val="00CE4902"/>
    <w:rsid w:val="00CE4C52"/>
    <w:rsid w:val="00CE4C68"/>
    <w:rsid w:val="00CE4CD9"/>
    <w:rsid w:val="00CE4CDA"/>
    <w:rsid w:val="00CE4F2D"/>
    <w:rsid w:val="00CE4F2E"/>
    <w:rsid w:val="00CE4F32"/>
    <w:rsid w:val="00CE513A"/>
    <w:rsid w:val="00CE519C"/>
    <w:rsid w:val="00CE521B"/>
    <w:rsid w:val="00CE52DE"/>
    <w:rsid w:val="00CE55D1"/>
    <w:rsid w:val="00CE5603"/>
    <w:rsid w:val="00CE5805"/>
    <w:rsid w:val="00CE583C"/>
    <w:rsid w:val="00CE58B5"/>
    <w:rsid w:val="00CE59CC"/>
    <w:rsid w:val="00CE5B75"/>
    <w:rsid w:val="00CE5BDC"/>
    <w:rsid w:val="00CE5D45"/>
    <w:rsid w:val="00CE5E1C"/>
    <w:rsid w:val="00CE618C"/>
    <w:rsid w:val="00CE61B7"/>
    <w:rsid w:val="00CE620F"/>
    <w:rsid w:val="00CE625E"/>
    <w:rsid w:val="00CE6260"/>
    <w:rsid w:val="00CE6290"/>
    <w:rsid w:val="00CE62C8"/>
    <w:rsid w:val="00CE6301"/>
    <w:rsid w:val="00CE6311"/>
    <w:rsid w:val="00CE6330"/>
    <w:rsid w:val="00CE63C6"/>
    <w:rsid w:val="00CE6429"/>
    <w:rsid w:val="00CE6432"/>
    <w:rsid w:val="00CE65A7"/>
    <w:rsid w:val="00CE65D5"/>
    <w:rsid w:val="00CE678E"/>
    <w:rsid w:val="00CE6A36"/>
    <w:rsid w:val="00CE6AE4"/>
    <w:rsid w:val="00CE6B25"/>
    <w:rsid w:val="00CE6BF6"/>
    <w:rsid w:val="00CE6D6D"/>
    <w:rsid w:val="00CE6DCD"/>
    <w:rsid w:val="00CE7109"/>
    <w:rsid w:val="00CE7159"/>
    <w:rsid w:val="00CE7240"/>
    <w:rsid w:val="00CE72EA"/>
    <w:rsid w:val="00CE7317"/>
    <w:rsid w:val="00CE7382"/>
    <w:rsid w:val="00CE73D9"/>
    <w:rsid w:val="00CE7570"/>
    <w:rsid w:val="00CE7661"/>
    <w:rsid w:val="00CE769E"/>
    <w:rsid w:val="00CE78DD"/>
    <w:rsid w:val="00CE794E"/>
    <w:rsid w:val="00CE7993"/>
    <w:rsid w:val="00CE7AC6"/>
    <w:rsid w:val="00CE7AE2"/>
    <w:rsid w:val="00CE7C29"/>
    <w:rsid w:val="00CE7CB2"/>
    <w:rsid w:val="00CE7F9F"/>
    <w:rsid w:val="00CF008B"/>
    <w:rsid w:val="00CF00FE"/>
    <w:rsid w:val="00CF013C"/>
    <w:rsid w:val="00CF016E"/>
    <w:rsid w:val="00CF0393"/>
    <w:rsid w:val="00CF0535"/>
    <w:rsid w:val="00CF05DD"/>
    <w:rsid w:val="00CF05F6"/>
    <w:rsid w:val="00CF067C"/>
    <w:rsid w:val="00CF0873"/>
    <w:rsid w:val="00CF0895"/>
    <w:rsid w:val="00CF08AC"/>
    <w:rsid w:val="00CF0A43"/>
    <w:rsid w:val="00CF0A7E"/>
    <w:rsid w:val="00CF0AF5"/>
    <w:rsid w:val="00CF0B50"/>
    <w:rsid w:val="00CF0BC0"/>
    <w:rsid w:val="00CF0C10"/>
    <w:rsid w:val="00CF0E33"/>
    <w:rsid w:val="00CF0E3F"/>
    <w:rsid w:val="00CF0EC7"/>
    <w:rsid w:val="00CF0F13"/>
    <w:rsid w:val="00CF128B"/>
    <w:rsid w:val="00CF131F"/>
    <w:rsid w:val="00CF137C"/>
    <w:rsid w:val="00CF1476"/>
    <w:rsid w:val="00CF160E"/>
    <w:rsid w:val="00CF16F6"/>
    <w:rsid w:val="00CF172C"/>
    <w:rsid w:val="00CF180B"/>
    <w:rsid w:val="00CF18BA"/>
    <w:rsid w:val="00CF1AAB"/>
    <w:rsid w:val="00CF1AFC"/>
    <w:rsid w:val="00CF1B02"/>
    <w:rsid w:val="00CF1BD9"/>
    <w:rsid w:val="00CF1C55"/>
    <w:rsid w:val="00CF1CCD"/>
    <w:rsid w:val="00CF1FD8"/>
    <w:rsid w:val="00CF2007"/>
    <w:rsid w:val="00CF2075"/>
    <w:rsid w:val="00CF2283"/>
    <w:rsid w:val="00CF2483"/>
    <w:rsid w:val="00CF24B9"/>
    <w:rsid w:val="00CF252A"/>
    <w:rsid w:val="00CF2563"/>
    <w:rsid w:val="00CF258D"/>
    <w:rsid w:val="00CF2690"/>
    <w:rsid w:val="00CF27BC"/>
    <w:rsid w:val="00CF27C5"/>
    <w:rsid w:val="00CF28A4"/>
    <w:rsid w:val="00CF28A6"/>
    <w:rsid w:val="00CF2A34"/>
    <w:rsid w:val="00CF2A54"/>
    <w:rsid w:val="00CF2C5E"/>
    <w:rsid w:val="00CF2D49"/>
    <w:rsid w:val="00CF2E77"/>
    <w:rsid w:val="00CF2F37"/>
    <w:rsid w:val="00CF2FAE"/>
    <w:rsid w:val="00CF3092"/>
    <w:rsid w:val="00CF313B"/>
    <w:rsid w:val="00CF31CD"/>
    <w:rsid w:val="00CF32B7"/>
    <w:rsid w:val="00CF32D2"/>
    <w:rsid w:val="00CF3327"/>
    <w:rsid w:val="00CF33A4"/>
    <w:rsid w:val="00CF3538"/>
    <w:rsid w:val="00CF35AA"/>
    <w:rsid w:val="00CF35DE"/>
    <w:rsid w:val="00CF36D4"/>
    <w:rsid w:val="00CF3788"/>
    <w:rsid w:val="00CF3795"/>
    <w:rsid w:val="00CF37F4"/>
    <w:rsid w:val="00CF38E1"/>
    <w:rsid w:val="00CF3A6C"/>
    <w:rsid w:val="00CF3C50"/>
    <w:rsid w:val="00CF3C84"/>
    <w:rsid w:val="00CF3CF1"/>
    <w:rsid w:val="00CF3D2F"/>
    <w:rsid w:val="00CF3D47"/>
    <w:rsid w:val="00CF3DF4"/>
    <w:rsid w:val="00CF3E3C"/>
    <w:rsid w:val="00CF419F"/>
    <w:rsid w:val="00CF427A"/>
    <w:rsid w:val="00CF43F2"/>
    <w:rsid w:val="00CF4403"/>
    <w:rsid w:val="00CF4442"/>
    <w:rsid w:val="00CF4593"/>
    <w:rsid w:val="00CF4686"/>
    <w:rsid w:val="00CF4792"/>
    <w:rsid w:val="00CF4880"/>
    <w:rsid w:val="00CF48EC"/>
    <w:rsid w:val="00CF4A84"/>
    <w:rsid w:val="00CF4B65"/>
    <w:rsid w:val="00CF4C74"/>
    <w:rsid w:val="00CF4D1C"/>
    <w:rsid w:val="00CF4D7D"/>
    <w:rsid w:val="00CF4D96"/>
    <w:rsid w:val="00CF4EE1"/>
    <w:rsid w:val="00CF4FBC"/>
    <w:rsid w:val="00CF5103"/>
    <w:rsid w:val="00CF5260"/>
    <w:rsid w:val="00CF53F1"/>
    <w:rsid w:val="00CF5452"/>
    <w:rsid w:val="00CF55B1"/>
    <w:rsid w:val="00CF58F2"/>
    <w:rsid w:val="00CF59D3"/>
    <w:rsid w:val="00CF5A8F"/>
    <w:rsid w:val="00CF5AE8"/>
    <w:rsid w:val="00CF5C25"/>
    <w:rsid w:val="00CF5E28"/>
    <w:rsid w:val="00CF5F08"/>
    <w:rsid w:val="00CF6050"/>
    <w:rsid w:val="00CF60E9"/>
    <w:rsid w:val="00CF623A"/>
    <w:rsid w:val="00CF63E8"/>
    <w:rsid w:val="00CF642D"/>
    <w:rsid w:val="00CF644C"/>
    <w:rsid w:val="00CF652A"/>
    <w:rsid w:val="00CF6586"/>
    <w:rsid w:val="00CF6828"/>
    <w:rsid w:val="00CF6939"/>
    <w:rsid w:val="00CF6AD3"/>
    <w:rsid w:val="00CF6AD7"/>
    <w:rsid w:val="00CF6AE8"/>
    <w:rsid w:val="00CF6C1C"/>
    <w:rsid w:val="00CF6D29"/>
    <w:rsid w:val="00CF6D9D"/>
    <w:rsid w:val="00CF6E03"/>
    <w:rsid w:val="00CF6F0B"/>
    <w:rsid w:val="00CF6F64"/>
    <w:rsid w:val="00CF6FAA"/>
    <w:rsid w:val="00CF7133"/>
    <w:rsid w:val="00CF7211"/>
    <w:rsid w:val="00CF72BA"/>
    <w:rsid w:val="00CF7399"/>
    <w:rsid w:val="00CF74FA"/>
    <w:rsid w:val="00CF759E"/>
    <w:rsid w:val="00CF77A4"/>
    <w:rsid w:val="00CF78D4"/>
    <w:rsid w:val="00CF79A8"/>
    <w:rsid w:val="00CF7A72"/>
    <w:rsid w:val="00CF7C9F"/>
    <w:rsid w:val="00CF7CB8"/>
    <w:rsid w:val="00CF7CD1"/>
    <w:rsid w:val="00CF7D10"/>
    <w:rsid w:val="00CF7D42"/>
    <w:rsid w:val="00CF7E8E"/>
    <w:rsid w:val="00CF7F24"/>
    <w:rsid w:val="00D000AA"/>
    <w:rsid w:val="00D000D3"/>
    <w:rsid w:val="00D00182"/>
    <w:rsid w:val="00D001B3"/>
    <w:rsid w:val="00D00333"/>
    <w:rsid w:val="00D00391"/>
    <w:rsid w:val="00D00419"/>
    <w:rsid w:val="00D00532"/>
    <w:rsid w:val="00D00641"/>
    <w:rsid w:val="00D006FF"/>
    <w:rsid w:val="00D00918"/>
    <w:rsid w:val="00D009A0"/>
    <w:rsid w:val="00D00ADA"/>
    <w:rsid w:val="00D00BB0"/>
    <w:rsid w:val="00D00CD4"/>
    <w:rsid w:val="00D00CD8"/>
    <w:rsid w:val="00D00D92"/>
    <w:rsid w:val="00D00F77"/>
    <w:rsid w:val="00D0111F"/>
    <w:rsid w:val="00D0116E"/>
    <w:rsid w:val="00D0135C"/>
    <w:rsid w:val="00D013BB"/>
    <w:rsid w:val="00D0152E"/>
    <w:rsid w:val="00D015D5"/>
    <w:rsid w:val="00D01673"/>
    <w:rsid w:val="00D0177C"/>
    <w:rsid w:val="00D018A5"/>
    <w:rsid w:val="00D019FA"/>
    <w:rsid w:val="00D01BEF"/>
    <w:rsid w:val="00D01C02"/>
    <w:rsid w:val="00D01E3E"/>
    <w:rsid w:val="00D01EE7"/>
    <w:rsid w:val="00D01F4F"/>
    <w:rsid w:val="00D023A7"/>
    <w:rsid w:val="00D023F5"/>
    <w:rsid w:val="00D02489"/>
    <w:rsid w:val="00D0254A"/>
    <w:rsid w:val="00D025A9"/>
    <w:rsid w:val="00D02610"/>
    <w:rsid w:val="00D027F9"/>
    <w:rsid w:val="00D028D9"/>
    <w:rsid w:val="00D0291B"/>
    <w:rsid w:val="00D02A14"/>
    <w:rsid w:val="00D02A5D"/>
    <w:rsid w:val="00D02ADB"/>
    <w:rsid w:val="00D02DCD"/>
    <w:rsid w:val="00D02EE8"/>
    <w:rsid w:val="00D02F61"/>
    <w:rsid w:val="00D02F88"/>
    <w:rsid w:val="00D030ED"/>
    <w:rsid w:val="00D030F4"/>
    <w:rsid w:val="00D031E4"/>
    <w:rsid w:val="00D03337"/>
    <w:rsid w:val="00D033BF"/>
    <w:rsid w:val="00D034A8"/>
    <w:rsid w:val="00D035DA"/>
    <w:rsid w:val="00D038DD"/>
    <w:rsid w:val="00D038E5"/>
    <w:rsid w:val="00D038FF"/>
    <w:rsid w:val="00D03AA5"/>
    <w:rsid w:val="00D03C52"/>
    <w:rsid w:val="00D03CD0"/>
    <w:rsid w:val="00D03F07"/>
    <w:rsid w:val="00D040B5"/>
    <w:rsid w:val="00D041A4"/>
    <w:rsid w:val="00D044B1"/>
    <w:rsid w:val="00D047EB"/>
    <w:rsid w:val="00D049C4"/>
    <w:rsid w:val="00D04CFE"/>
    <w:rsid w:val="00D04FC7"/>
    <w:rsid w:val="00D05078"/>
    <w:rsid w:val="00D051A5"/>
    <w:rsid w:val="00D05290"/>
    <w:rsid w:val="00D052BA"/>
    <w:rsid w:val="00D052FC"/>
    <w:rsid w:val="00D0536B"/>
    <w:rsid w:val="00D054CF"/>
    <w:rsid w:val="00D0552F"/>
    <w:rsid w:val="00D05662"/>
    <w:rsid w:val="00D05733"/>
    <w:rsid w:val="00D05766"/>
    <w:rsid w:val="00D05785"/>
    <w:rsid w:val="00D057CF"/>
    <w:rsid w:val="00D057F8"/>
    <w:rsid w:val="00D05A9D"/>
    <w:rsid w:val="00D05AD7"/>
    <w:rsid w:val="00D05DDA"/>
    <w:rsid w:val="00D05EDA"/>
    <w:rsid w:val="00D06126"/>
    <w:rsid w:val="00D061DC"/>
    <w:rsid w:val="00D06275"/>
    <w:rsid w:val="00D06285"/>
    <w:rsid w:val="00D064FB"/>
    <w:rsid w:val="00D06765"/>
    <w:rsid w:val="00D0686D"/>
    <w:rsid w:val="00D068F1"/>
    <w:rsid w:val="00D0690C"/>
    <w:rsid w:val="00D0694B"/>
    <w:rsid w:val="00D06979"/>
    <w:rsid w:val="00D06A0E"/>
    <w:rsid w:val="00D06C00"/>
    <w:rsid w:val="00D06C24"/>
    <w:rsid w:val="00D06C75"/>
    <w:rsid w:val="00D06CE2"/>
    <w:rsid w:val="00D06F26"/>
    <w:rsid w:val="00D070E2"/>
    <w:rsid w:val="00D072EB"/>
    <w:rsid w:val="00D07535"/>
    <w:rsid w:val="00D07539"/>
    <w:rsid w:val="00D0784B"/>
    <w:rsid w:val="00D07A9F"/>
    <w:rsid w:val="00D07B98"/>
    <w:rsid w:val="00D07BF9"/>
    <w:rsid w:val="00D07E57"/>
    <w:rsid w:val="00D07FD8"/>
    <w:rsid w:val="00D10016"/>
    <w:rsid w:val="00D10096"/>
    <w:rsid w:val="00D10138"/>
    <w:rsid w:val="00D101E9"/>
    <w:rsid w:val="00D102D5"/>
    <w:rsid w:val="00D103A6"/>
    <w:rsid w:val="00D1058C"/>
    <w:rsid w:val="00D106B3"/>
    <w:rsid w:val="00D1085E"/>
    <w:rsid w:val="00D10870"/>
    <w:rsid w:val="00D10A91"/>
    <w:rsid w:val="00D10B2D"/>
    <w:rsid w:val="00D10C22"/>
    <w:rsid w:val="00D10C42"/>
    <w:rsid w:val="00D10DBB"/>
    <w:rsid w:val="00D10DD7"/>
    <w:rsid w:val="00D10EBD"/>
    <w:rsid w:val="00D10FED"/>
    <w:rsid w:val="00D11206"/>
    <w:rsid w:val="00D11340"/>
    <w:rsid w:val="00D113D1"/>
    <w:rsid w:val="00D11405"/>
    <w:rsid w:val="00D1141B"/>
    <w:rsid w:val="00D114C2"/>
    <w:rsid w:val="00D11611"/>
    <w:rsid w:val="00D1182D"/>
    <w:rsid w:val="00D1194F"/>
    <w:rsid w:val="00D11AA1"/>
    <w:rsid w:val="00D11BC1"/>
    <w:rsid w:val="00D120B4"/>
    <w:rsid w:val="00D120CD"/>
    <w:rsid w:val="00D1232E"/>
    <w:rsid w:val="00D12454"/>
    <w:rsid w:val="00D125AF"/>
    <w:rsid w:val="00D1271A"/>
    <w:rsid w:val="00D12742"/>
    <w:rsid w:val="00D12933"/>
    <w:rsid w:val="00D12B08"/>
    <w:rsid w:val="00D12BA0"/>
    <w:rsid w:val="00D12DBA"/>
    <w:rsid w:val="00D12EEB"/>
    <w:rsid w:val="00D12F42"/>
    <w:rsid w:val="00D130BA"/>
    <w:rsid w:val="00D1312C"/>
    <w:rsid w:val="00D1319B"/>
    <w:rsid w:val="00D131E7"/>
    <w:rsid w:val="00D1334D"/>
    <w:rsid w:val="00D135FB"/>
    <w:rsid w:val="00D1360F"/>
    <w:rsid w:val="00D13781"/>
    <w:rsid w:val="00D13811"/>
    <w:rsid w:val="00D13905"/>
    <w:rsid w:val="00D13A00"/>
    <w:rsid w:val="00D13BFB"/>
    <w:rsid w:val="00D13C6F"/>
    <w:rsid w:val="00D13CAE"/>
    <w:rsid w:val="00D13D6F"/>
    <w:rsid w:val="00D13DAA"/>
    <w:rsid w:val="00D13E19"/>
    <w:rsid w:val="00D13E62"/>
    <w:rsid w:val="00D13E75"/>
    <w:rsid w:val="00D1418C"/>
    <w:rsid w:val="00D14310"/>
    <w:rsid w:val="00D143EE"/>
    <w:rsid w:val="00D14564"/>
    <w:rsid w:val="00D14605"/>
    <w:rsid w:val="00D1469C"/>
    <w:rsid w:val="00D1469D"/>
    <w:rsid w:val="00D1490E"/>
    <w:rsid w:val="00D1496B"/>
    <w:rsid w:val="00D149CB"/>
    <w:rsid w:val="00D149D4"/>
    <w:rsid w:val="00D14AF0"/>
    <w:rsid w:val="00D14B28"/>
    <w:rsid w:val="00D14B71"/>
    <w:rsid w:val="00D14C6A"/>
    <w:rsid w:val="00D14CF2"/>
    <w:rsid w:val="00D14E5B"/>
    <w:rsid w:val="00D14F23"/>
    <w:rsid w:val="00D14FAD"/>
    <w:rsid w:val="00D151BA"/>
    <w:rsid w:val="00D1522A"/>
    <w:rsid w:val="00D153D8"/>
    <w:rsid w:val="00D1558A"/>
    <w:rsid w:val="00D155BD"/>
    <w:rsid w:val="00D155C2"/>
    <w:rsid w:val="00D15600"/>
    <w:rsid w:val="00D15641"/>
    <w:rsid w:val="00D15656"/>
    <w:rsid w:val="00D1565A"/>
    <w:rsid w:val="00D158AB"/>
    <w:rsid w:val="00D15969"/>
    <w:rsid w:val="00D15A24"/>
    <w:rsid w:val="00D15C79"/>
    <w:rsid w:val="00D15DCC"/>
    <w:rsid w:val="00D15DD6"/>
    <w:rsid w:val="00D160D3"/>
    <w:rsid w:val="00D16155"/>
    <w:rsid w:val="00D16173"/>
    <w:rsid w:val="00D16308"/>
    <w:rsid w:val="00D1633C"/>
    <w:rsid w:val="00D163D9"/>
    <w:rsid w:val="00D163EF"/>
    <w:rsid w:val="00D16516"/>
    <w:rsid w:val="00D16657"/>
    <w:rsid w:val="00D16703"/>
    <w:rsid w:val="00D1694B"/>
    <w:rsid w:val="00D16A86"/>
    <w:rsid w:val="00D16AA7"/>
    <w:rsid w:val="00D16BAB"/>
    <w:rsid w:val="00D16C49"/>
    <w:rsid w:val="00D16D24"/>
    <w:rsid w:val="00D16EA7"/>
    <w:rsid w:val="00D16F09"/>
    <w:rsid w:val="00D16F4A"/>
    <w:rsid w:val="00D16FB8"/>
    <w:rsid w:val="00D1701F"/>
    <w:rsid w:val="00D1723F"/>
    <w:rsid w:val="00D17353"/>
    <w:rsid w:val="00D17434"/>
    <w:rsid w:val="00D1747E"/>
    <w:rsid w:val="00D1748C"/>
    <w:rsid w:val="00D174BD"/>
    <w:rsid w:val="00D17525"/>
    <w:rsid w:val="00D1763F"/>
    <w:rsid w:val="00D176CF"/>
    <w:rsid w:val="00D17732"/>
    <w:rsid w:val="00D177AD"/>
    <w:rsid w:val="00D17837"/>
    <w:rsid w:val="00D17911"/>
    <w:rsid w:val="00D1791C"/>
    <w:rsid w:val="00D1794D"/>
    <w:rsid w:val="00D17956"/>
    <w:rsid w:val="00D1795D"/>
    <w:rsid w:val="00D17D78"/>
    <w:rsid w:val="00D17F23"/>
    <w:rsid w:val="00D17F38"/>
    <w:rsid w:val="00D17FB0"/>
    <w:rsid w:val="00D17FF4"/>
    <w:rsid w:val="00D20017"/>
    <w:rsid w:val="00D20031"/>
    <w:rsid w:val="00D200DA"/>
    <w:rsid w:val="00D202AC"/>
    <w:rsid w:val="00D20490"/>
    <w:rsid w:val="00D204B3"/>
    <w:rsid w:val="00D20520"/>
    <w:rsid w:val="00D20536"/>
    <w:rsid w:val="00D20546"/>
    <w:rsid w:val="00D20553"/>
    <w:rsid w:val="00D20617"/>
    <w:rsid w:val="00D20632"/>
    <w:rsid w:val="00D207CE"/>
    <w:rsid w:val="00D207DA"/>
    <w:rsid w:val="00D20828"/>
    <w:rsid w:val="00D208D6"/>
    <w:rsid w:val="00D208EA"/>
    <w:rsid w:val="00D208EE"/>
    <w:rsid w:val="00D20911"/>
    <w:rsid w:val="00D20AF5"/>
    <w:rsid w:val="00D20B4B"/>
    <w:rsid w:val="00D20C4E"/>
    <w:rsid w:val="00D20C99"/>
    <w:rsid w:val="00D20D8F"/>
    <w:rsid w:val="00D20F2F"/>
    <w:rsid w:val="00D20FA4"/>
    <w:rsid w:val="00D212A8"/>
    <w:rsid w:val="00D2132D"/>
    <w:rsid w:val="00D215AA"/>
    <w:rsid w:val="00D215EB"/>
    <w:rsid w:val="00D216D6"/>
    <w:rsid w:val="00D21821"/>
    <w:rsid w:val="00D21847"/>
    <w:rsid w:val="00D21A13"/>
    <w:rsid w:val="00D21A43"/>
    <w:rsid w:val="00D21A5C"/>
    <w:rsid w:val="00D21A70"/>
    <w:rsid w:val="00D21D71"/>
    <w:rsid w:val="00D21E68"/>
    <w:rsid w:val="00D21EFF"/>
    <w:rsid w:val="00D21F17"/>
    <w:rsid w:val="00D21F47"/>
    <w:rsid w:val="00D21F68"/>
    <w:rsid w:val="00D21FB2"/>
    <w:rsid w:val="00D22181"/>
    <w:rsid w:val="00D221FD"/>
    <w:rsid w:val="00D2224C"/>
    <w:rsid w:val="00D2224D"/>
    <w:rsid w:val="00D22288"/>
    <w:rsid w:val="00D222D2"/>
    <w:rsid w:val="00D22303"/>
    <w:rsid w:val="00D2243E"/>
    <w:rsid w:val="00D224DE"/>
    <w:rsid w:val="00D22504"/>
    <w:rsid w:val="00D2256B"/>
    <w:rsid w:val="00D22575"/>
    <w:rsid w:val="00D225DF"/>
    <w:rsid w:val="00D22613"/>
    <w:rsid w:val="00D22661"/>
    <w:rsid w:val="00D227F3"/>
    <w:rsid w:val="00D22824"/>
    <w:rsid w:val="00D22853"/>
    <w:rsid w:val="00D2293D"/>
    <w:rsid w:val="00D22994"/>
    <w:rsid w:val="00D229F1"/>
    <w:rsid w:val="00D22A78"/>
    <w:rsid w:val="00D22ADC"/>
    <w:rsid w:val="00D22BA2"/>
    <w:rsid w:val="00D22BDF"/>
    <w:rsid w:val="00D22C69"/>
    <w:rsid w:val="00D22CF0"/>
    <w:rsid w:val="00D22DED"/>
    <w:rsid w:val="00D22E2F"/>
    <w:rsid w:val="00D22E65"/>
    <w:rsid w:val="00D22F61"/>
    <w:rsid w:val="00D22FBC"/>
    <w:rsid w:val="00D23463"/>
    <w:rsid w:val="00D2349C"/>
    <w:rsid w:val="00D23509"/>
    <w:rsid w:val="00D2350F"/>
    <w:rsid w:val="00D2352C"/>
    <w:rsid w:val="00D23622"/>
    <w:rsid w:val="00D236E1"/>
    <w:rsid w:val="00D236F2"/>
    <w:rsid w:val="00D23782"/>
    <w:rsid w:val="00D23784"/>
    <w:rsid w:val="00D238F6"/>
    <w:rsid w:val="00D23ACC"/>
    <w:rsid w:val="00D23E8D"/>
    <w:rsid w:val="00D23F49"/>
    <w:rsid w:val="00D24156"/>
    <w:rsid w:val="00D241A0"/>
    <w:rsid w:val="00D24277"/>
    <w:rsid w:val="00D24536"/>
    <w:rsid w:val="00D245CA"/>
    <w:rsid w:val="00D24631"/>
    <w:rsid w:val="00D24B52"/>
    <w:rsid w:val="00D24B8F"/>
    <w:rsid w:val="00D24BF9"/>
    <w:rsid w:val="00D24C10"/>
    <w:rsid w:val="00D24C8C"/>
    <w:rsid w:val="00D24E19"/>
    <w:rsid w:val="00D24ECC"/>
    <w:rsid w:val="00D24F29"/>
    <w:rsid w:val="00D24FD8"/>
    <w:rsid w:val="00D25189"/>
    <w:rsid w:val="00D251D9"/>
    <w:rsid w:val="00D25263"/>
    <w:rsid w:val="00D2531A"/>
    <w:rsid w:val="00D25497"/>
    <w:rsid w:val="00D254DF"/>
    <w:rsid w:val="00D256B9"/>
    <w:rsid w:val="00D2584E"/>
    <w:rsid w:val="00D25956"/>
    <w:rsid w:val="00D25A02"/>
    <w:rsid w:val="00D25A6F"/>
    <w:rsid w:val="00D25B26"/>
    <w:rsid w:val="00D25C3A"/>
    <w:rsid w:val="00D25CCB"/>
    <w:rsid w:val="00D25ECA"/>
    <w:rsid w:val="00D25EDF"/>
    <w:rsid w:val="00D26003"/>
    <w:rsid w:val="00D26021"/>
    <w:rsid w:val="00D26035"/>
    <w:rsid w:val="00D26168"/>
    <w:rsid w:val="00D262E2"/>
    <w:rsid w:val="00D263F3"/>
    <w:rsid w:val="00D265C2"/>
    <w:rsid w:val="00D265F4"/>
    <w:rsid w:val="00D2687D"/>
    <w:rsid w:val="00D269F5"/>
    <w:rsid w:val="00D26A8C"/>
    <w:rsid w:val="00D26AD9"/>
    <w:rsid w:val="00D26C43"/>
    <w:rsid w:val="00D26C9A"/>
    <w:rsid w:val="00D26D13"/>
    <w:rsid w:val="00D26E13"/>
    <w:rsid w:val="00D26E7C"/>
    <w:rsid w:val="00D270C8"/>
    <w:rsid w:val="00D2711C"/>
    <w:rsid w:val="00D2712C"/>
    <w:rsid w:val="00D271D2"/>
    <w:rsid w:val="00D27214"/>
    <w:rsid w:val="00D2734E"/>
    <w:rsid w:val="00D2754A"/>
    <w:rsid w:val="00D27623"/>
    <w:rsid w:val="00D277E0"/>
    <w:rsid w:val="00D2783F"/>
    <w:rsid w:val="00D27AD6"/>
    <w:rsid w:val="00D27E26"/>
    <w:rsid w:val="00D301CD"/>
    <w:rsid w:val="00D30352"/>
    <w:rsid w:val="00D304ED"/>
    <w:rsid w:val="00D306FC"/>
    <w:rsid w:val="00D3073D"/>
    <w:rsid w:val="00D30813"/>
    <w:rsid w:val="00D30828"/>
    <w:rsid w:val="00D30908"/>
    <w:rsid w:val="00D30B80"/>
    <w:rsid w:val="00D30CD3"/>
    <w:rsid w:val="00D30CE4"/>
    <w:rsid w:val="00D30EB5"/>
    <w:rsid w:val="00D30EE4"/>
    <w:rsid w:val="00D30FD6"/>
    <w:rsid w:val="00D31029"/>
    <w:rsid w:val="00D310E6"/>
    <w:rsid w:val="00D31381"/>
    <w:rsid w:val="00D313D7"/>
    <w:rsid w:val="00D31404"/>
    <w:rsid w:val="00D31417"/>
    <w:rsid w:val="00D314E3"/>
    <w:rsid w:val="00D3173E"/>
    <w:rsid w:val="00D31780"/>
    <w:rsid w:val="00D31786"/>
    <w:rsid w:val="00D31A9E"/>
    <w:rsid w:val="00D31B30"/>
    <w:rsid w:val="00D31B69"/>
    <w:rsid w:val="00D31B82"/>
    <w:rsid w:val="00D31BE9"/>
    <w:rsid w:val="00D31D04"/>
    <w:rsid w:val="00D31DD1"/>
    <w:rsid w:val="00D31EBC"/>
    <w:rsid w:val="00D32096"/>
    <w:rsid w:val="00D32176"/>
    <w:rsid w:val="00D323D3"/>
    <w:rsid w:val="00D324B0"/>
    <w:rsid w:val="00D32559"/>
    <w:rsid w:val="00D32858"/>
    <w:rsid w:val="00D32ADB"/>
    <w:rsid w:val="00D32AF7"/>
    <w:rsid w:val="00D32B0A"/>
    <w:rsid w:val="00D32B0E"/>
    <w:rsid w:val="00D32B19"/>
    <w:rsid w:val="00D32C46"/>
    <w:rsid w:val="00D32CAA"/>
    <w:rsid w:val="00D32D78"/>
    <w:rsid w:val="00D32EF7"/>
    <w:rsid w:val="00D33060"/>
    <w:rsid w:val="00D33068"/>
    <w:rsid w:val="00D330F8"/>
    <w:rsid w:val="00D331EC"/>
    <w:rsid w:val="00D3320C"/>
    <w:rsid w:val="00D332E5"/>
    <w:rsid w:val="00D3338E"/>
    <w:rsid w:val="00D3339D"/>
    <w:rsid w:val="00D33543"/>
    <w:rsid w:val="00D33548"/>
    <w:rsid w:val="00D335BE"/>
    <w:rsid w:val="00D33720"/>
    <w:rsid w:val="00D3381F"/>
    <w:rsid w:val="00D33873"/>
    <w:rsid w:val="00D33A5D"/>
    <w:rsid w:val="00D33BF1"/>
    <w:rsid w:val="00D33BFF"/>
    <w:rsid w:val="00D33C4C"/>
    <w:rsid w:val="00D33C5C"/>
    <w:rsid w:val="00D33E0B"/>
    <w:rsid w:val="00D33E48"/>
    <w:rsid w:val="00D33E7D"/>
    <w:rsid w:val="00D33EC6"/>
    <w:rsid w:val="00D3416C"/>
    <w:rsid w:val="00D341E5"/>
    <w:rsid w:val="00D3422B"/>
    <w:rsid w:val="00D342A0"/>
    <w:rsid w:val="00D343D4"/>
    <w:rsid w:val="00D3486E"/>
    <w:rsid w:val="00D3494D"/>
    <w:rsid w:val="00D34C24"/>
    <w:rsid w:val="00D34CB1"/>
    <w:rsid w:val="00D34E4E"/>
    <w:rsid w:val="00D34ECF"/>
    <w:rsid w:val="00D34ED6"/>
    <w:rsid w:val="00D34F2D"/>
    <w:rsid w:val="00D34FDE"/>
    <w:rsid w:val="00D3504E"/>
    <w:rsid w:val="00D35098"/>
    <w:rsid w:val="00D351E8"/>
    <w:rsid w:val="00D3531F"/>
    <w:rsid w:val="00D35417"/>
    <w:rsid w:val="00D3546D"/>
    <w:rsid w:val="00D354F0"/>
    <w:rsid w:val="00D35544"/>
    <w:rsid w:val="00D35647"/>
    <w:rsid w:val="00D35822"/>
    <w:rsid w:val="00D35863"/>
    <w:rsid w:val="00D35877"/>
    <w:rsid w:val="00D358CF"/>
    <w:rsid w:val="00D358E5"/>
    <w:rsid w:val="00D35932"/>
    <w:rsid w:val="00D35DBA"/>
    <w:rsid w:val="00D360D4"/>
    <w:rsid w:val="00D36218"/>
    <w:rsid w:val="00D362AB"/>
    <w:rsid w:val="00D363E8"/>
    <w:rsid w:val="00D36463"/>
    <w:rsid w:val="00D3648B"/>
    <w:rsid w:val="00D365BA"/>
    <w:rsid w:val="00D36733"/>
    <w:rsid w:val="00D367A5"/>
    <w:rsid w:val="00D367B2"/>
    <w:rsid w:val="00D3680E"/>
    <w:rsid w:val="00D369EC"/>
    <w:rsid w:val="00D36B34"/>
    <w:rsid w:val="00D36B4C"/>
    <w:rsid w:val="00D36CB9"/>
    <w:rsid w:val="00D36D66"/>
    <w:rsid w:val="00D36E22"/>
    <w:rsid w:val="00D36E6D"/>
    <w:rsid w:val="00D36EDA"/>
    <w:rsid w:val="00D36EDD"/>
    <w:rsid w:val="00D36F40"/>
    <w:rsid w:val="00D36FB3"/>
    <w:rsid w:val="00D37177"/>
    <w:rsid w:val="00D372C1"/>
    <w:rsid w:val="00D372D8"/>
    <w:rsid w:val="00D372DD"/>
    <w:rsid w:val="00D37320"/>
    <w:rsid w:val="00D37342"/>
    <w:rsid w:val="00D374C4"/>
    <w:rsid w:val="00D3754F"/>
    <w:rsid w:val="00D375A5"/>
    <w:rsid w:val="00D37687"/>
    <w:rsid w:val="00D3768B"/>
    <w:rsid w:val="00D377DE"/>
    <w:rsid w:val="00D378E8"/>
    <w:rsid w:val="00D37AE4"/>
    <w:rsid w:val="00D37B42"/>
    <w:rsid w:val="00D37C31"/>
    <w:rsid w:val="00D37DCE"/>
    <w:rsid w:val="00D37E06"/>
    <w:rsid w:val="00D37EC2"/>
    <w:rsid w:val="00D37F71"/>
    <w:rsid w:val="00D400A2"/>
    <w:rsid w:val="00D4014E"/>
    <w:rsid w:val="00D4017F"/>
    <w:rsid w:val="00D401A2"/>
    <w:rsid w:val="00D4021D"/>
    <w:rsid w:val="00D40377"/>
    <w:rsid w:val="00D4039C"/>
    <w:rsid w:val="00D403B7"/>
    <w:rsid w:val="00D40400"/>
    <w:rsid w:val="00D40538"/>
    <w:rsid w:val="00D40640"/>
    <w:rsid w:val="00D40769"/>
    <w:rsid w:val="00D407DD"/>
    <w:rsid w:val="00D407F1"/>
    <w:rsid w:val="00D4088E"/>
    <w:rsid w:val="00D408ED"/>
    <w:rsid w:val="00D40988"/>
    <w:rsid w:val="00D409E3"/>
    <w:rsid w:val="00D40AB3"/>
    <w:rsid w:val="00D40C41"/>
    <w:rsid w:val="00D40DA9"/>
    <w:rsid w:val="00D40E95"/>
    <w:rsid w:val="00D410A9"/>
    <w:rsid w:val="00D410EF"/>
    <w:rsid w:val="00D4117B"/>
    <w:rsid w:val="00D41215"/>
    <w:rsid w:val="00D41296"/>
    <w:rsid w:val="00D412AD"/>
    <w:rsid w:val="00D4131E"/>
    <w:rsid w:val="00D41336"/>
    <w:rsid w:val="00D41347"/>
    <w:rsid w:val="00D413D5"/>
    <w:rsid w:val="00D413F6"/>
    <w:rsid w:val="00D414FF"/>
    <w:rsid w:val="00D415CD"/>
    <w:rsid w:val="00D417A1"/>
    <w:rsid w:val="00D417F2"/>
    <w:rsid w:val="00D41826"/>
    <w:rsid w:val="00D418F5"/>
    <w:rsid w:val="00D419B1"/>
    <w:rsid w:val="00D41A5F"/>
    <w:rsid w:val="00D41C10"/>
    <w:rsid w:val="00D41DE5"/>
    <w:rsid w:val="00D41FC9"/>
    <w:rsid w:val="00D420EC"/>
    <w:rsid w:val="00D42132"/>
    <w:rsid w:val="00D4253A"/>
    <w:rsid w:val="00D425DC"/>
    <w:rsid w:val="00D42601"/>
    <w:rsid w:val="00D42815"/>
    <w:rsid w:val="00D429EE"/>
    <w:rsid w:val="00D42A07"/>
    <w:rsid w:val="00D42A86"/>
    <w:rsid w:val="00D42AB8"/>
    <w:rsid w:val="00D42AF4"/>
    <w:rsid w:val="00D42B8B"/>
    <w:rsid w:val="00D42D33"/>
    <w:rsid w:val="00D42E03"/>
    <w:rsid w:val="00D42E10"/>
    <w:rsid w:val="00D42EFD"/>
    <w:rsid w:val="00D42F19"/>
    <w:rsid w:val="00D430FF"/>
    <w:rsid w:val="00D4312E"/>
    <w:rsid w:val="00D431A3"/>
    <w:rsid w:val="00D4325D"/>
    <w:rsid w:val="00D4337F"/>
    <w:rsid w:val="00D433C7"/>
    <w:rsid w:val="00D43740"/>
    <w:rsid w:val="00D43793"/>
    <w:rsid w:val="00D437BC"/>
    <w:rsid w:val="00D43812"/>
    <w:rsid w:val="00D43836"/>
    <w:rsid w:val="00D438F4"/>
    <w:rsid w:val="00D43B0F"/>
    <w:rsid w:val="00D43B20"/>
    <w:rsid w:val="00D43C1E"/>
    <w:rsid w:val="00D43C87"/>
    <w:rsid w:val="00D43CDD"/>
    <w:rsid w:val="00D43DF2"/>
    <w:rsid w:val="00D44135"/>
    <w:rsid w:val="00D4413F"/>
    <w:rsid w:val="00D4420F"/>
    <w:rsid w:val="00D444EB"/>
    <w:rsid w:val="00D44529"/>
    <w:rsid w:val="00D446F0"/>
    <w:rsid w:val="00D44717"/>
    <w:rsid w:val="00D44751"/>
    <w:rsid w:val="00D44825"/>
    <w:rsid w:val="00D4482D"/>
    <w:rsid w:val="00D44A0D"/>
    <w:rsid w:val="00D44A0F"/>
    <w:rsid w:val="00D44E6F"/>
    <w:rsid w:val="00D44FC8"/>
    <w:rsid w:val="00D45047"/>
    <w:rsid w:val="00D4511E"/>
    <w:rsid w:val="00D451C3"/>
    <w:rsid w:val="00D45363"/>
    <w:rsid w:val="00D4539B"/>
    <w:rsid w:val="00D45475"/>
    <w:rsid w:val="00D4548E"/>
    <w:rsid w:val="00D454A3"/>
    <w:rsid w:val="00D455FB"/>
    <w:rsid w:val="00D455FE"/>
    <w:rsid w:val="00D456AE"/>
    <w:rsid w:val="00D45723"/>
    <w:rsid w:val="00D4572C"/>
    <w:rsid w:val="00D4579D"/>
    <w:rsid w:val="00D458D1"/>
    <w:rsid w:val="00D458E7"/>
    <w:rsid w:val="00D458F4"/>
    <w:rsid w:val="00D4591E"/>
    <w:rsid w:val="00D45A97"/>
    <w:rsid w:val="00D45A9E"/>
    <w:rsid w:val="00D45AD6"/>
    <w:rsid w:val="00D45B76"/>
    <w:rsid w:val="00D45BBD"/>
    <w:rsid w:val="00D45C09"/>
    <w:rsid w:val="00D45C1A"/>
    <w:rsid w:val="00D45C24"/>
    <w:rsid w:val="00D45DAE"/>
    <w:rsid w:val="00D460A7"/>
    <w:rsid w:val="00D460FA"/>
    <w:rsid w:val="00D46110"/>
    <w:rsid w:val="00D4615E"/>
    <w:rsid w:val="00D46185"/>
    <w:rsid w:val="00D461E1"/>
    <w:rsid w:val="00D4628C"/>
    <w:rsid w:val="00D46375"/>
    <w:rsid w:val="00D46395"/>
    <w:rsid w:val="00D4650E"/>
    <w:rsid w:val="00D46845"/>
    <w:rsid w:val="00D46A50"/>
    <w:rsid w:val="00D46B7D"/>
    <w:rsid w:val="00D46BAF"/>
    <w:rsid w:val="00D46BB6"/>
    <w:rsid w:val="00D46BCD"/>
    <w:rsid w:val="00D46D1E"/>
    <w:rsid w:val="00D46EB5"/>
    <w:rsid w:val="00D46F2A"/>
    <w:rsid w:val="00D46FFC"/>
    <w:rsid w:val="00D47000"/>
    <w:rsid w:val="00D47029"/>
    <w:rsid w:val="00D4707B"/>
    <w:rsid w:val="00D47205"/>
    <w:rsid w:val="00D4725E"/>
    <w:rsid w:val="00D472B9"/>
    <w:rsid w:val="00D4744A"/>
    <w:rsid w:val="00D474F0"/>
    <w:rsid w:val="00D47688"/>
    <w:rsid w:val="00D47761"/>
    <w:rsid w:val="00D478FB"/>
    <w:rsid w:val="00D4791C"/>
    <w:rsid w:val="00D47A5F"/>
    <w:rsid w:val="00D47B6E"/>
    <w:rsid w:val="00D47BE6"/>
    <w:rsid w:val="00D47E56"/>
    <w:rsid w:val="00D5008A"/>
    <w:rsid w:val="00D500FD"/>
    <w:rsid w:val="00D50149"/>
    <w:rsid w:val="00D50217"/>
    <w:rsid w:val="00D5026E"/>
    <w:rsid w:val="00D5038B"/>
    <w:rsid w:val="00D5058B"/>
    <w:rsid w:val="00D505FF"/>
    <w:rsid w:val="00D5064F"/>
    <w:rsid w:val="00D50749"/>
    <w:rsid w:val="00D50823"/>
    <w:rsid w:val="00D508BC"/>
    <w:rsid w:val="00D5099B"/>
    <w:rsid w:val="00D50A86"/>
    <w:rsid w:val="00D50D42"/>
    <w:rsid w:val="00D50D8B"/>
    <w:rsid w:val="00D50EB8"/>
    <w:rsid w:val="00D510EB"/>
    <w:rsid w:val="00D511A1"/>
    <w:rsid w:val="00D511B0"/>
    <w:rsid w:val="00D51281"/>
    <w:rsid w:val="00D5137D"/>
    <w:rsid w:val="00D51422"/>
    <w:rsid w:val="00D514D1"/>
    <w:rsid w:val="00D517A8"/>
    <w:rsid w:val="00D517E2"/>
    <w:rsid w:val="00D517E5"/>
    <w:rsid w:val="00D517FF"/>
    <w:rsid w:val="00D51899"/>
    <w:rsid w:val="00D518A2"/>
    <w:rsid w:val="00D51B1A"/>
    <w:rsid w:val="00D51B6C"/>
    <w:rsid w:val="00D51CD0"/>
    <w:rsid w:val="00D51DEB"/>
    <w:rsid w:val="00D51F9C"/>
    <w:rsid w:val="00D521BE"/>
    <w:rsid w:val="00D521F0"/>
    <w:rsid w:val="00D52231"/>
    <w:rsid w:val="00D5227B"/>
    <w:rsid w:val="00D52302"/>
    <w:rsid w:val="00D523BE"/>
    <w:rsid w:val="00D524CC"/>
    <w:rsid w:val="00D524F9"/>
    <w:rsid w:val="00D525F0"/>
    <w:rsid w:val="00D52795"/>
    <w:rsid w:val="00D52833"/>
    <w:rsid w:val="00D52913"/>
    <w:rsid w:val="00D52A79"/>
    <w:rsid w:val="00D52D1E"/>
    <w:rsid w:val="00D52E51"/>
    <w:rsid w:val="00D52F20"/>
    <w:rsid w:val="00D530F0"/>
    <w:rsid w:val="00D5324F"/>
    <w:rsid w:val="00D532F0"/>
    <w:rsid w:val="00D534B4"/>
    <w:rsid w:val="00D5352F"/>
    <w:rsid w:val="00D5353B"/>
    <w:rsid w:val="00D535D1"/>
    <w:rsid w:val="00D5394D"/>
    <w:rsid w:val="00D539D8"/>
    <w:rsid w:val="00D53A77"/>
    <w:rsid w:val="00D53BF9"/>
    <w:rsid w:val="00D53D75"/>
    <w:rsid w:val="00D53DFB"/>
    <w:rsid w:val="00D53E5F"/>
    <w:rsid w:val="00D53F13"/>
    <w:rsid w:val="00D53FA4"/>
    <w:rsid w:val="00D54055"/>
    <w:rsid w:val="00D540F9"/>
    <w:rsid w:val="00D54120"/>
    <w:rsid w:val="00D54318"/>
    <w:rsid w:val="00D543FF"/>
    <w:rsid w:val="00D5445E"/>
    <w:rsid w:val="00D545AC"/>
    <w:rsid w:val="00D546B6"/>
    <w:rsid w:val="00D546EF"/>
    <w:rsid w:val="00D54802"/>
    <w:rsid w:val="00D5496D"/>
    <w:rsid w:val="00D54A60"/>
    <w:rsid w:val="00D54C67"/>
    <w:rsid w:val="00D54D69"/>
    <w:rsid w:val="00D54DE3"/>
    <w:rsid w:val="00D54E16"/>
    <w:rsid w:val="00D54EAB"/>
    <w:rsid w:val="00D54F19"/>
    <w:rsid w:val="00D54F71"/>
    <w:rsid w:val="00D54FA1"/>
    <w:rsid w:val="00D55125"/>
    <w:rsid w:val="00D552CD"/>
    <w:rsid w:val="00D552DA"/>
    <w:rsid w:val="00D552DE"/>
    <w:rsid w:val="00D55306"/>
    <w:rsid w:val="00D55444"/>
    <w:rsid w:val="00D55566"/>
    <w:rsid w:val="00D5557D"/>
    <w:rsid w:val="00D5568D"/>
    <w:rsid w:val="00D556F5"/>
    <w:rsid w:val="00D55782"/>
    <w:rsid w:val="00D557EF"/>
    <w:rsid w:val="00D55874"/>
    <w:rsid w:val="00D558C9"/>
    <w:rsid w:val="00D55A9D"/>
    <w:rsid w:val="00D55B81"/>
    <w:rsid w:val="00D55CCB"/>
    <w:rsid w:val="00D55E6F"/>
    <w:rsid w:val="00D55E84"/>
    <w:rsid w:val="00D561A6"/>
    <w:rsid w:val="00D5626F"/>
    <w:rsid w:val="00D562AD"/>
    <w:rsid w:val="00D56394"/>
    <w:rsid w:val="00D56505"/>
    <w:rsid w:val="00D56526"/>
    <w:rsid w:val="00D56541"/>
    <w:rsid w:val="00D5659F"/>
    <w:rsid w:val="00D566DD"/>
    <w:rsid w:val="00D5699B"/>
    <w:rsid w:val="00D56A27"/>
    <w:rsid w:val="00D56A96"/>
    <w:rsid w:val="00D56ACE"/>
    <w:rsid w:val="00D56C6D"/>
    <w:rsid w:val="00D56CCA"/>
    <w:rsid w:val="00D56DB1"/>
    <w:rsid w:val="00D56DDF"/>
    <w:rsid w:val="00D56EAF"/>
    <w:rsid w:val="00D56FAB"/>
    <w:rsid w:val="00D5701B"/>
    <w:rsid w:val="00D570EC"/>
    <w:rsid w:val="00D570F1"/>
    <w:rsid w:val="00D57174"/>
    <w:rsid w:val="00D572E7"/>
    <w:rsid w:val="00D576E2"/>
    <w:rsid w:val="00D57746"/>
    <w:rsid w:val="00D5778B"/>
    <w:rsid w:val="00D5793C"/>
    <w:rsid w:val="00D57AD3"/>
    <w:rsid w:val="00D57B47"/>
    <w:rsid w:val="00D57C52"/>
    <w:rsid w:val="00D57E21"/>
    <w:rsid w:val="00D57EEF"/>
    <w:rsid w:val="00D57F7A"/>
    <w:rsid w:val="00D6000F"/>
    <w:rsid w:val="00D600F8"/>
    <w:rsid w:val="00D6018B"/>
    <w:rsid w:val="00D60285"/>
    <w:rsid w:val="00D602B0"/>
    <w:rsid w:val="00D602D6"/>
    <w:rsid w:val="00D603F7"/>
    <w:rsid w:val="00D60424"/>
    <w:rsid w:val="00D60490"/>
    <w:rsid w:val="00D60565"/>
    <w:rsid w:val="00D605E4"/>
    <w:rsid w:val="00D60876"/>
    <w:rsid w:val="00D609D1"/>
    <w:rsid w:val="00D60A08"/>
    <w:rsid w:val="00D60CB0"/>
    <w:rsid w:val="00D60E16"/>
    <w:rsid w:val="00D60E84"/>
    <w:rsid w:val="00D60E91"/>
    <w:rsid w:val="00D60F2D"/>
    <w:rsid w:val="00D60FCB"/>
    <w:rsid w:val="00D60FE2"/>
    <w:rsid w:val="00D6107F"/>
    <w:rsid w:val="00D610CD"/>
    <w:rsid w:val="00D6112C"/>
    <w:rsid w:val="00D6121E"/>
    <w:rsid w:val="00D61483"/>
    <w:rsid w:val="00D6150D"/>
    <w:rsid w:val="00D61554"/>
    <w:rsid w:val="00D61579"/>
    <w:rsid w:val="00D615A0"/>
    <w:rsid w:val="00D615B5"/>
    <w:rsid w:val="00D61744"/>
    <w:rsid w:val="00D61829"/>
    <w:rsid w:val="00D619A1"/>
    <w:rsid w:val="00D61A50"/>
    <w:rsid w:val="00D61B21"/>
    <w:rsid w:val="00D61BF0"/>
    <w:rsid w:val="00D61C39"/>
    <w:rsid w:val="00D61C6C"/>
    <w:rsid w:val="00D61CD3"/>
    <w:rsid w:val="00D61D8C"/>
    <w:rsid w:val="00D61DCA"/>
    <w:rsid w:val="00D61E78"/>
    <w:rsid w:val="00D61ED6"/>
    <w:rsid w:val="00D61F26"/>
    <w:rsid w:val="00D61FA1"/>
    <w:rsid w:val="00D61FBD"/>
    <w:rsid w:val="00D620A9"/>
    <w:rsid w:val="00D621C2"/>
    <w:rsid w:val="00D62258"/>
    <w:rsid w:val="00D624E2"/>
    <w:rsid w:val="00D624F4"/>
    <w:rsid w:val="00D62642"/>
    <w:rsid w:val="00D62792"/>
    <w:rsid w:val="00D628FE"/>
    <w:rsid w:val="00D62A31"/>
    <w:rsid w:val="00D62AD7"/>
    <w:rsid w:val="00D62B71"/>
    <w:rsid w:val="00D62BCD"/>
    <w:rsid w:val="00D62C0F"/>
    <w:rsid w:val="00D62C38"/>
    <w:rsid w:val="00D62D5E"/>
    <w:rsid w:val="00D62E79"/>
    <w:rsid w:val="00D62F3C"/>
    <w:rsid w:val="00D62F83"/>
    <w:rsid w:val="00D631BA"/>
    <w:rsid w:val="00D631C5"/>
    <w:rsid w:val="00D6362A"/>
    <w:rsid w:val="00D636D1"/>
    <w:rsid w:val="00D63733"/>
    <w:rsid w:val="00D63756"/>
    <w:rsid w:val="00D6379A"/>
    <w:rsid w:val="00D639D7"/>
    <w:rsid w:val="00D63A6E"/>
    <w:rsid w:val="00D63ACB"/>
    <w:rsid w:val="00D63BFC"/>
    <w:rsid w:val="00D63D97"/>
    <w:rsid w:val="00D63E4D"/>
    <w:rsid w:val="00D63FD0"/>
    <w:rsid w:val="00D6402F"/>
    <w:rsid w:val="00D640A0"/>
    <w:rsid w:val="00D64452"/>
    <w:rsid w:val="00D64543"/>
    <w:rsid w:val="00D646AD"/>
    <w:rsid w:val="00D64718"/>
    <w:rsid w:val="00D648E9"/>
    <w:rsid w:val="00D6498F"/>
    <w:rsid w:val="00D64AAB"/>
    <w:rsid w:val="00D64ACD"/>
    <w:rsid w:val="00D64B34"/>
    <w:rsid w:val="00D64BE4"/>
    <w:rsid w:val="00D64C1B"/>
    <w:rsid w:val="00D64CD5"/>
    <w:rsid w:val="00D64DE6"/>
    <w:rsid w:val="00D64ED3"/>
    <w:rsid w:val="00D64F34"/>
    <w:rsid w:val="00D64F91"/>
    <w:rsid w:val="00D650F7"/>
    <w:rsid w:val="00D652C8"/>
    <w:rsid w:val="00D652E7"/>
    <w:rsid w:val="00D65416"/>
    <w:rsid w:val="00D65624"/>
    <w:rsid w:val="00D65666"/>
    <w:rsid w:val="00D656B5"/>
    <w:rsid w:val="00D65A6D"/>
    <w:rsid w:val="00D65B0B"/>
    <w:rsid w:val="00D65B97"/>
    <w:rsid w:val="00D65C3A"/>
    <w:rsid w:val="00D65C8D"/>
    <w:rsid w:val="00D65DDC"/>
    <w:rsid w:val="00D66239"/>
    <w:rsid w:val="00D66261"/>
    <w:rsid w:val="00D6626E"/>
    <w:rsid w:val="00D66277"/>
    <w:rsid w:val="00D6630D"/>
    <w:rsid w:val="00D664EC"/>
    <w:rsid w:val="00D66590"/>
    <w:rsid w:val="00D66662"/>
    <w:rsid w:val="00D66745"/>
    <w:rsid w:val="00D66936"/>
    <w:rsid w:val="00D66950"/>
    <w:rsid w:val="00D66978"/>
    <w:rsid w:val="00D66AC1"/>
    <w:rsid w:val="00D66B84"/>
    <w:rsid w:val="00D66DC4"/>
    <w:rsid w:val="00D66EB9"/>
    <w:rsid w:val="00D66ED0"/>
    <w:rsid w:val="00D66F8E"/>
    <w:rsid w:val="00D6722B"/>
    <w:rsid w:val="00D672FD"/>
    <w:rsid w:val="00D6730C"/>
    <w:rsid w:val="00D67542"/>
    <w:rsid w:val="00D675E3"/>
    <w:rsid w:val="00D676D5"/>
    <w:rsid w:val="00D67A06"/>
    <w:rsid w:val="00D67A6A"/>
    <w:rsid w:val="00D67AFE"/>
    <w:rsid w:val="00D67B12"/>
    <w:rsid w:val="00D67BA3"/>
    <w:rsid w:val="00D67BB8"/>
    <w:rsid w:val="00D67BE3"/>
    <w:rsid w:val="00D67D33"/>
    <w:rsid w:val="00D67D85"/>
    <w:rsid w:val="00D67DD7"/>
    <w:rsid w:val="00D67E1F"/>
    <w:rsid w:val="00D67F81"/>
    <w:rsid w:val="00D67F9E"/>
    <w:rsid w:val="00D70184"/>
    <w:rsid w:val="00D7039E"/>
    <w:rsid w:val="00D703F6"/>
    <w:rsid w:val="00D7062B"/>
    <w:rsid w:val="00D709B4"/>
    <w:rsid w:val="00D70AE1"/>
    <w:rsid w:val="00D70B57"/>
    <w:rsid w:val="00D70BCB"/>
    <w:rsid w:val="00D70BDD"/>
    <w:rsid w:val="00D70C10"/>
    <w:rsid w:val="00D70C92"/>
    <w:rsid w:val="00D712C9"/>
    <w:rsid w:val="00D712F2"/>
    <w:rsid w:val="00D71420"/>
    <w:rsid w:val="00D71450"/>
    <w:rsid w:val="00D7145A"/>
    <w:rsid w:val="00D71476"/>
    <w:rsid w:val="00D7158C"/>
    <w:rsid w:val="00D716EC"/>
    <w:rsid w:val="00D7173E"/>
    <w:rsid w:val="00D7181C"/>
    <w:rsid w:val="00D71895"/>
    <w:rsid w:val="00D718A7"/>
    <w:rsid w:val="00D718D9"/>
    <w:rsid w:val="00D7192E"/>
    <w:rsid w:val="00D7196C"/>
    <w:rsid w:val="00D71A8F"/>
    <w:rsid w:val="00D71DD3"/>
    <w:rsid w:val="00D71E63"/>
    <w:rsid w:val="00D71ED8"/>
    <w:rsid w:val="00D71F45"/>
    <w:rsid w:val="00D71F7B"/>
    <w:rsid w:val="00D71F9A"/>
    <w:rsid w:val="00D720A1"/>
    <w:rsid w:val="00D721EF"/>
    <w:rsid w:val="00D72212"/>
    <w:rsid w:val="00D722D5"/>
    <w:rsid w:val="00D722D9"/>
    <w:rsid w:val="00D72368"/>
    <w:rsid w:val="00D724D2"/>
    <w:rsid w:val="00D72568"/>
    <w:rsid w:val="00D7256B"/>
    <w:rsid w:val="00D726F4"/>
    <w:rsid w:val="00D72840"/>
    <w:rsid w:val="00D7288A"/>
    <w:rsid w:val="00D72A4F"/>
    <w:rsid w:val="00D72B4E"/>
    <w:rsid w:val="00D72CFB"/>
    <w:rsid w:val="00D72DC7"/>
    <w:rsid w:val="00D72F03"/>
    <w:rsid w:val="00D72F1D"/>
    <w:rsid w:val="00D73089"/>
    <w:rsid w:val="00D7319C"/>
    <w:rsid w:val="00D73331"/>
    <w:rsid w:val="00D733EB"/>
    <w:rsid w:val="00D7341B"/>
    <w:rsid w:val="00D7344F"/>
    <w:rsid w:val="00D73473"/>
    <w:rsid w:val="00D734BE"/>
    <w:rsid w:val="00D73506"/>
    <w:rsid w:val="00D7351B"/>
    <w:rsid w:val="00D73690"/>
    <w:rsid w:val="00D73712"/>
    <w:rsid w:val="00D73962"/>
    <w:rsid w:val="00D73A4E"/>
    <w:rsid w:val="00D73A85"/>
    <w:rsid w:val="00D73AFB"/>
    <w:rsid w:val="00D73B7D"/>
    <w:rsid w:val="00D73BA1"/>
    <w:rsid w:val="00D73CD8"/>
    <w:rsid w:val="00D73D10"/>
    <w:rsid w:val="00D73FCF"/>
    <w:rsid w:val="00D7406C"/>
    <w:rsid w:val="00D7424E"/>
    <w:rsid w:val="00D74273"/>
    <w:rsid w:val="00D74399"/>
    <w:rsid w:val="00D743F1"/>
    <w:rsid w:val="00D7451A"/>
    <w:rsid w:val="00D745EE"/>
    <w:rsid w:val="00D746B6"/>
    <w:rsid w:val="00D74804"/>
    <w:rsid w:val="00D748C1"/>
    <w:rsid w:val="00D748E9"/>
    <w:rsid w:val="00D749F8"/>
    <w:rsid w:val="00D74A8B"/>
    <w:rsid w:val="00D74BBF"/>
    <w:rsid w:val="00D74BD4"/>
    <w:rsid w:val="00D74C14"/>
    <w:rsid w:val="00D74DB9"/>
    <w:rsid w:val="00D74DBA"/>
    <w:rsid w:val="00D74DDC"/>
    <w:rsid w:val="00D74EBF"/>
    <w:rsid w:val="00D74F46"/>
    <w:rsid w:val="00D74F8B"/>
    <w:rsid w:val="00D75001"/>
    <w:rsid w:val="00D75042"/>
    <w:rsid w:val="00D752A1"/>
    <w:rsid w:val="00D75366"/>
    <w:rsid w:val="00D7550E"/>
    <w:rsid w:val="00D75670"/>
    <w:rsid w:val="00D757FC"/>
    <w:rsid w:val="00D758D2"/>
    <w:rsid w:val="00D75995"/>
    <w:rsid w:val="00D75A44"/>
    <w:rsid w:val="00D75A49"/>
    <w:rsid w:val="00D75A5A"/>
    <w:rsid w:val="00D75A68"/>
    <w:rsid w:val="00D75CA0"/>
    <w:rsid w:val="00D75DAD"/>
    <w:rsid w:val="00D75DD0"/>
    <w:rsid w:val="00D75E23"/>
    <w:rsid w:val="00D75E83"/>
    <w:rsid w:val="00D75FAA"/>
    <w:rsid w:val="00D75FDA"/>
    <w:rsid w:val="00D760A1"/>
    <w:rsid w:val="00D760EE"/>
    <w:rsid w:val="00D7620B"/>
    <w:rsid w:val="00D76264"/>
    <w:rsid w:val="00D7626D"/>
    <w:rsid w:val="00D76295"/>
    <w:rsid w:val="00D764F4"/>
    <w:rsid w:val="00D7652F"/>
    <w:rsid w:val="00D765A0"/>
    <w:rsid w:val="00D7669D"/>
    <w:rsid w:val="00D768E4"/>
    <w:rsid w:val="00D76A49"/>
    <w:rsid w:val="00D76B05"/>
    <w:rsid w:val="00D76BDD"/>
    <w:rsid w:val="00D76CAC"/>
    <w:rsid w:val="00D76E2D"/>
    <w:rsid w:val="00D76E55"/>
    <w:rsid w:val="00D76F24"/>
    <w:rsid w:val="00D76F8D"/>
    <w:rsid w:val="00D76FE6"/>
    <w:rsid w:val="00D7707D"/>
    <w:rsid w:val="00D7716A"/>
    <w:rsid w:val="00D771DC"/>
    <w:rsid w:val="00D7736E"/>
    <w:rsid w:val="00D7739C"/>
    <w:rsid w:val="00D775E0"/>
    <w:rsid w:val="00D77636"/>
    <w:rsid w:val="00D776F5"/>
    <w:rsid w:val="00D77829"/>
    <w:rsid w:val="00D77930"/>
    <w:rsid w:val="00D77A4C"/>
    <w:rsid w:val="00D77A51"/>
    <w:rsid w:val="00D77D06"/>
    <w:rsid w:val="00D77D56"/>
    <w:rsid w:val="00D77EE2"/>
    <w:rsid w:val="00D802B1"/>
    <w:rsid w:val="00D80359"/>
    <w:rsid w:val="00D80749"/>
    <w:rsid w:val="00D80754"/>
    <w:rsid w:val="00D808AD"/>
    <w:rsid w:val="00D80AE2"/>
    <w:rsid w:val="00D80B93"/>
    <w:rsid w:val="00D80D20"/>
    <w:rsid w:val="00D80D45"/>
    <w:rsid w:val="00D80E41"/>
    <w:rsid w:val="00D81060"/>
    <w:rsid w:val="00D81069"/>
    <w:rsid w:val="00D8108D"/>
    <w:rsid w:val="00D81111"/>
    <w:rsid w:val="00D81167"/>
    <w:rsid w:val="00D81234"/>
    <w:rsid w:val="00D81309"/>
    <w:rsid w:val="00D81378"/>
    <w:rsid w:val="00D81379"/>
    <w:rsid w:val="00D813BA"/>
    <w:rsid w:val="00D81476"/>
    <w:rsid w:val="00D8169A"/>
    <w:rsid w:val="00D81917"/>
    <w:rsid w:val="00D81960"/>
    <w:rsid w:val="00D8199E"/>
    <w:rsid w:val="00D81A98"/>
    <w:rsid w:val="00D81ABC"/>
    <w:rsid w:val="00D81AF6"/>
    <w:rsid w:val="00D81C0D"/>
    <w:rsid w:val="00D81C87"/>
    <w:rsid w:val="00D81CB8"/>
    <w:rsid w:val="00D81F95"/>
    <w:rsid w:val="00D81FFC"/>
    <w:rsid w:val="00D8212C"/>
    <w:rsid w:val="00D822EE"/>
    <w:rsid w:val="00D8239E"/>
    <w:rsid w:val="00D8259A"/>
    <w:rsid w:val="00D82716"/>
    <w:rsid w:val="00D827BB"/>
    <w:rsid w:val="00D828C1"/>
    <w:rsid w:val="00D82907"/>
    <w:rsid w:val="00D829ED"/>
    <w:rsid w:val="00D82D46"/>
    <w:rsid w:val="00D82D62"/>
    <w:rsid w:val="00D82F12"/>
    <w:rsid w:val="00D8305F"/>
    <w:rsid w:val="00D83128"/>
    <w:rsid w:val="00D8317C"/>
    <w:rsid w:val="00D832C6"/>
    <w:rsid w:val="00D8349D"/>
    <w:rsid w:val="00D8362F"/>
    <w:rsid w:val="00D83655"/>
    <w:rsid w:val="00D836F2"/>
    <w:rsid w:val="00D83AC3"/>
    <w:rsid w:val="00D83AD3"/>
    <w:rsid w:val="00D83C7A"/>
    <w:rsid w:val="00D83D44"/>
    <w:rsid w:val="00D83D66"/>
    <w:rsid w:val="00D840EC"/>
    <w:rsid w:val="00D84123"/>
    <w:rsid w:val="00D841C7"/>
    <w:rsid w:val="00D8423D"/>
    <w:rsid w:val="00D84443"/>
    <w:rsid w:val="00D844DB"/>
    <w:rsid w:val="00D845AA"/>
    <w:rsid w:val="00D845CB"/>
    <w:rsid w:val="00D84680"/>
    <w:rsid w:val="00D846BF"/>
    <w:rsid w:val="00D846EB"/>
    <w:rsid w:val="00D847AE"/>
    <w:rsid w:val="00D849B4"/>
    <w:rsid w:val="00D84BFC"/>
    <w:rsid w:val="00D84C10"/>
    <w:rsid w:val="00D84D45"/>
    <w:rsid w:val="00D84D75"/>
    <w:rsid w:val="00D84E04"/>
    <w:rsid w:val="00D84F1B"/>
    <w:rsid w:val="00D8506A"/>
    <w:rsid w:val="00D850AA"/>
    <w:rsid w:val="00D8510F"/>
    <w:rsid w:val="00D85134"/>
    <w:rsid w:val="00D851FF"/>
    <w:rsid w:val="00D8520E"/>
    <w:rsid w:val="00D8522A"/>
    <w:rsid w:val="00D8523D"/>
    <w:rsid w:val="00D8523F"/>
    <w:rsid w:val="00D8525D"/>
    <w:rsid w:val="00D8538D"/>
    <w:rsid w:val="00D853CA"/>
    <w:rsid w:val="00D853DE"/>
    <w:rsid w:val="00D85436"/>
    <w:rsid w:val="00D85C19"/>
    <w:rsid w:val="00D85DC2"/>
    <w:rsid w:val="00D85E55"/>
    <w:rsid w:val="00D85F63"/>
    <w:rsid w:val="00D85FFA"/>
    <w:rsid w:val="00D86081"/>
    <w:rsid w:val="00D86113"/>
    <w:rsid w:val="00D86266"/>
    <w:rsid w:val="00D86372"/>
    <w:rsid w:val="00D864B5"/>
    <w:rsid w:val="00D86542"/>
    <w:rsid w:val="00D86575"/>
    <w:rsid w:val="00D8662C"/>
    <w:rsid w:val="00D86649"/>
    <w:rsid w:val="00D86669"/>
    <w:rsid w:val="00D86681"/>
    <w:rsid w:val="00D86721"/>
    <w:rsid w:val="00D86737"/>
    <w:rsid w:val="00D86766"/>
    <w:rsid w:val="00D86873"/>
    <w:rsid w:val="00D8690F"/>
    <w:rsid w:val="00D86A06"/>
    <w:rsid w:val="00D86AA4"/>
    <w:rsid w:val="00D86B53"/>
    <w:rsid w:val="00D86DA7"/>
    <w:rsid w:val="00D86ECC"/>
    <w:rsid w:val="00D87009"/>
    <w:rsid w:val="00D87030"/>
    <w:rsid w:val="00D870C7"/>
    <w:rsid w:val="00D87213"/>
    <w:rsid w:val="00D8724C"/>
    <w:rsid w:val="00D87252"/>
    <w:rsid w:val="00D87274"/>
    <w:rsid w:val="00D8728A"/>
    <w:rsid w:val="00D872C5"/>
    <w:rsid w:val="00D8740B"/>
    <w:rsid w:val="00D87487"/>
    <w:rsid w:val="00D874B8"/>
    <w:rsid w:val="00D874DF"/>
    <w:rsid w:val="00D8754E"/>
    <w:rsid w:val="00D875E4"/>
    <w:rsid w:val="00D87650"/>
    <w:rsid w:val="00D87660"/>
    <w:rsid w:val="00D87725"/>
    <w:rsid w:val="00D877BC"/>
    <w:rsid w:val="00D87806"/>
    <w:rsid w:val="00D8790B"/>
    <w:rsid w:val="00D8797A"/>
    <w:rsid w:val="00D87B16"/>
    <w:rsid w:val="00D87BE6"/>
    <w:rsid w:val="00D87C23"/>
    <w:rsid w:val="00D87CA3"/>
    <w:rsid w:val="00D87EB1"/>
    <w:rsid w:val="00D87F55"/>
    <w:rsid w:val="00D90010"/>
    <w:rsid w:val="00D90081"/>
    <w:rsid w:val="00D901BA"/>
    <w:rsid w:val="00D90365"/>
    <w:rsid w:val="00D904EF"/>
    <w:rsid w:val="00D9059A"/>
    <w:rsid w:val="00D905E9"/>
    <w:rsid w:val="00D9083E"/>
    <w:rsid w:val="00D90A01"/>
    <w:rsid w:val="00D90AF8"/>
    <w:rsid w:val="00D90B3D"/>
    <w:rsid w:val="00D90B3E"/>
    <w:rsid w:val="00D90B8F"/>
    <w:rsid w:val="00D90D93"/>
    <w:rsid w:val="00D90E0D"/>
    <w:rsid w:val="00D90EBA"/>
    <w:rsid w:val="00D90EBC"/>
    <w:rsid w:val="00D90F09"/>
    <w:rsid w:val="00D90F57"/>
    <w:rsid w:val="00D90F5C"/>
    <w:rsid w:val="00D90F6F"/>
    <w:rsid w:val="00D90FA8"/>
    <w:rsid w:val="00D90FB0"/>
    <w:rsid w:val="00D912BF"/>
    <w:rsid w:val="00D91333"/>
    <w:rsid w:val="00D9142D"/>
    <w:rsid w:val="00D914F9"/>
    <w:rsid w:val="00D91706"/>
    <w:rsid w:val="00D9171D"/>
    <w:rsid w:val="00D91768"/>
    <w:rsid w:val="00D9180E"/>
    <w:rsid w:val="00D91A1F"/>
    <w:rsid w:val="00D91A30"/>
    <w:rsid w:val="00D91A8E"/>
    <w:rsid w:val="00D91B8D"/>
    <w:rsid w:val="00D91CFE"/>
    <w:rsid w:val="00D91EBD"/>
    <w:rsid w:val="00D91F28"/>
    <w:rsid w:val="00D92030"/>
    <w:rsid w:val="00D921AE"/>
    <w:rsid w:val="00D9222F"/>
    <w:rsid w:val="00D92293"/>
    <w:rsid w:val="00D922A1"/>
    <w:rsid w:val="00D92309"/>
    <w:rsid w:val="00D92351"/>
    <w:rsid w:val="00D9240C"/>
    <w:rsid w:val="00D92417"/>
    <w:rsid w:val="00D924B1"/>
    <w:rsid w:val="00D92578"/>
    <w:rsid w:val="00D9269D"/>
    <w:rsid w:val="00D926A2"/>
    <w:rsid w:val="00D927AD"/>
    <w:rsid w:val="00D92892"/>
    <w:rsid w:val="00D92A2D"/>
    <w:rsid w:val="00D92D08"/>
    <w:rsid w:val="00D92DA9"/>
    <w:rsid w:val="00D92EEF"/>
    <w:rsid w:val="00D92F32"/>
    <w:rsid w:val="00D931ED"/>
    <w:rsid w:val="00D93241"/>
    <w:rsid w:val="00D932EE"/>
    <w:rsid w:val="00D9330D"/>
    <w:rsid w:val="00D933A1"/>
    <w:rsid w:val="00D93427"/>
    <w:rsid w:val="00D935EE"/>
    <w:rsid w:val="00D937A8"/>
    <w:rsid w:val="00D93A4D"/>
    <w:rsid w:val="00D93B34"/>
    <w:rsid w:val="00D93D6C"/>
    <w:rsid w:val="00D93DD3"/>
    <w:rsid w:val="00D93E0B"/>
    <w:rsid w:val="00D94124"/>
    <w:rsid w:val="00D94350"/>
    <w:rsid w:val="00D946C0"/>
    <w:rsid w:val="00D94B74"/>
    <w:rsid w:val="00D94CDB"/>
    <w:rsid w:val="00D950C3"/>
    <w:rsid w:val="00D9519F"/>
    <w:rsid w:val="00D95384"/>
    <w:rsid w:val="00D953FE"/>
    <w:rsid w:val="00D95413"/>
    <w:rsid w:val="00D95461"/>
    <w:rsid w:val="00D9567C"/>
    <w:rsid w:val="00D956F9"/>
    <w:rsid w:val="00D957A5"/>
    <w:rsid w:val="00D959B8"/>
    <w:rsid w:val="00D95B03"/>
    <w:rsid w:val="00D95B5C"/>
    <w:rsid w:val="00D95B8B"/>
    <w:rsid w:val="00D95BF1"/>
    <w:rsid w:val="00D95C09"/>
    <w:rsid w:val="00D95D6B"/>
    <w:rsid w:val="00D95DB2"/>
    <w:rsid w:val="00D960ED"/>
    <w:rsid w:val="00D962C3"/>
    <w:rsid w:val="00D962DC"/>
    <w:rsid w:val="00D96360"/>
    <w:rsid w:val="00D9637D"/>
    <w:rsid w:val="00D96525"/>
    <w:rsid w:val="00D96527"/>
    <w:rsid w:val="00D96821"/>
    <w:rsid w:val="00D96C1C"/>
    <w:rsid w:val="00D97042"/>
    <w:rsid w:val="00D9709F"/>
    <w:rsid w:val="00D97115"/>
    <w:rsid w:val="00D97134"/>
    <w:rsid w:val="00D9721E"/>
    <w:rsid w:val="00D97242"/>
    <w:rsid w:val="00D97281"/>
    <w:rsid w:val="00D972A7"/>
    <w:rsid w:val="00D972DE"/>
    <w:rsid w:val="00D97313"/>
    <w:rsid w:val="00D97431"/>
    <w:rsid w:val="00D97481"/>
    <w:rsid w:val="00D974FC"/>
    <w:rsid w:val="00D97762"/>
    <w:rsid w:val="00D978EB"/>
    <w:rsid w:val="00D97953"/>
    <w:rsid w:val="00D979A2"/>
    <w:rsid w:val="00D97A3F"/>
    <w:rsid w:val="00D97A7B"/>
    <w:rsid w:val="00D97AF3"/>
    <w:rsid w:val="00D97B0C"/>
    <w:rsid w:val="00D97BA3"/>
    <w:rsid w:val="00D97BEB"/>
    <w:rsid w:val="00D97C4D"/>
    <w:rsid w:val="00D97C92"/>
    <w:rsid w:val="00D97D39"/>
    <w:rsid w:val="00D97DD6"/>
    <w:rsid w:val="00D97DE4"/>
    <w:rsid w:val="00D97DF6"/>
    <w:rsid w:val="00D97EB4"/>
    <w:rsid w:val="00D97F16"/>
    <w:rsid w:val="00DA0036"/>
    <w:rsid w:val="00DA0135"/>
    <w:rsid w:val="00DA0358"/>
    <w:rsid w:val="00DA04E4"/>
    <w:rsid w:val="00DA0555"/>
    <w:rsid w:val="00DA0610"/>
    <w:rsid w:val="00DA0814"/>
    <w:rsid w:val="00DA08B5"/>
    <w:rsid w:val="00DA08F5"/>
    <w:rsid w:val="00DA0AA7"/>
    <w:rsid w:val="00DA0BA9"/>
    <w:rsid w:val="00DA0D2B"/>
    <w:rsid w:val="00DA0E02"/>
    <w:rsid w:val="00DA0E1A"/>
    <w:rsid w:val="00DA1388"/>
    <w:rsid w:val="00DA1400"/>
    <w:rsid w:val="00DA144C"/>
    <w:rsid w:val="00DA14C3"/>
    <w:rsid w:val="00DA1698"/>
    <w:rsid w:val="00DA16EF"/>
    <w:rsid w:val="00DA19AA"/>
    <w:rsid w:val="00DA1A1E"/>
    <w:rsid w:val="00DA1C70"/>
    <w:rsid w:val="00DA1C9D"/>
    <w:rsid w:val="00DA1CAD"/>
    <w:rsid w:val="00DA1E4C"/>
    <w:rsid w:val="00DA1E89"/>
    <w:rsid w:val="00DA220C"/>
    <w:rsid w:val="00DA2326"/>
    <w:rsid w:val="00DA23F6"/>
    <w:rsid w:val="00DA2452"/>
    <w:rsid w:val="00DA25E6"/>
    <w:rsid w:val="00DA2AB8"/>
    <w:rsid w:val="00DA2B6B"/>
    <w:rsid w:val="00DA2BBF"/>
    <w:rsid w:val="00DA2DC8"/>
    <w:rsid w:val="00DA3038"/>
    <w:rsid w:val="00DA3076"/>
    <w:rsid w:val="00DA3328"/>
    <w:rsid w:val="00DA3399"/>
    <w:rsid w:val="00DA341D"/>
    <w:rsid w:val="00DA34B1"/>
    <w:rsid w:val="00DA361D"/>
    <w:rsid w:val="00DA3653"/>
    <w:rsid w:val="00DA3782"/>
    <w:rsid w:val="00DA380B"/>
    <w:rsid w:val="00DA386B"/>
    <w:rsid w:val="00DA3952"/>
    <w:rsid w:val="00DA3B72"/>
    <w:rsid w:val="00DA3BDE"/>
    <w:rsid w:val="00DA3C67"/>
    <w:rsid w:val="00DA3CAE"/>
    <w:rsid w:val="00DA3CC1"/>
    <w:rsid w:val="00DA3D33"/>
    <w:rsid w:val="00DA3E1F"/>
    <w:rsid w:val="00DA3EB6"/>
    <w:rsid w:val="00DA3EBB"/>
    <w:rsid w:val="00DA3F9E"/>
    <w:rsid w:val="00DA4803"/>
    <w:rsid w:val="00DA4850"/>
    <w:rsid w:val="00DA49DD"/>
    <w:rsid w:val="00DA4AD4"/>
    <w:rsid w:val="00DA4AEC"/>
    <w:rsid w:val="00DA4B8B"/>
    <w:rsid w:val="00DA4BED"/>
    <w:rsid w:val="00DA4DAF"/>
    <w:rsid w:val="00DA506F"/>
    <w:rsid w:val="00DA50E8"/>
    <w:rsid w:val="00DA5161"/>
    <w:rsid w:val="00DA525E"/>
    <w:rsid w:val="00DA52D8"/>
    <w:rsid w:val="00DA543C"/>
    <w:rsid w:val="00DA54D5"/>
    <w:rsid w:val="00DA58B4"/>
    <w:rsid w:val="00DA59FA"/>
    <w:rsid w:val="00DA5BA1"/>
    <w:rsid w:val="00DA5C17"/>
    <w:rsid w:val="00DA5FCA"/>
    <w:rsid w:val="00DA5FF5"/>
    <w:rsid w:val="00DA613D"/>
    <w:rsid w:val="00DA6275"/>
    <w:rsid w:val="00DA62F7"/>
    <w:rsid w:val="00DA6658"/>
    <w:rsid w:val="00DA670B"/>
    <w:rsid w:val="00DA6947"/>
    <w:rsid w:val="00DA6A14"/>
    <w:rsid w:val="00DA6AD6"/>
    <w:rsid w:val="00DA6B3B"/>
    <w:rsid w:val="00DA6B70"/>
    <w:rsid w:val="00DA6C80"/>
    <w:rsid w:val="00DA6D09"/>
    <w:rsid w:val="00DA6D9E"/>
    <w:rsid w:val="00DA6FC8"/>
    <w:rsid w:val="00DA716D"/>
    <w:rsid w:val="00DA7217"/>
    <w:rsid w:val="00DA73A8"/>
    <w:rsid w:val="00DA7403"/>
    <w:rsid w:val="00DA7464"/>
    <w:rsid w:val="00DA75BF"/>
    <w:rsid w:val="00DA7610"/>
    <w:rsid w:val="00DA7620"/>
    <w:rsid w:val="00DA76A7"/>
    <w:rsid w:val="00DA77E7"/>
    <w:rsid w:val="00DA7889"/>
    <w:rsid w:val="00DA7AB0"/>
    <w:rsid w:val="00DA7D97"/>
    <w:rsid w:val="00DA7DFC"/>
    <w:rsid w:val="00DA7F2B"/>
    <w:rsid w:val="00DB0030"/>
    <w:rsid w:val="00DB0253"/>
    <w:rsid w:val="00DB02DD"/>
    <w:rsid w:val="00DB02ED"/>
    <w:rsid w:val="00DB03FB"/>
    <w:rsid w:val="00DB0452"/>
    <w:rsid w:val="00DB0476"/>
    <w:rsid w:val="00DB08CD"/>
    <w:rsid w:val="00DB0AFB"/>
    <w:rsid w:val="00DB0B9B"/>
    <w:rsid w:val="00DB0CC5"/>
    <w:rsid w:val="00DB0CFB"/>
    <w:rsid w:val="00DB0D19"/>
    <w:rsid w:val="00DB0DBB"/>
    <w:rsid w:val="00DB0E35"/>
    <w:rsid w:val="00DB0E9F"/>
    <w:rsid w:val="00DB0F4D"/>
    <w:rsid w:val="00DB0F8F"/>
    <w:rsid w:val="00DB0FAB"/>
    <w:rsid w:val="00DB104B"/>
    <w:rsid w:val="00DB10C3"/>
    <w:rsid w:val="00DB10CB"/>
    <w:rsid w:val="00DB1219"/>
    <w:rsid w:val="00DB147B"/>
    <w:rsid w:val="00DB15FC"/>
    <w:rsid w:val="00DB1696"/>
    <w:rsid w:val="00DB1707"/>
    <w:rsid w:val="00DB1806"/>
    <w:rsid w:val="00DB180F"/>
    <w:rsid w:val="00DB1854"/>
    <w:rsid w:val="00DB1916"/>
    <w:rsid w:val="00DB1A90"/>
    <w:rsid w:val="00DB1A9C"/>
    <w:rsid w:val="00DB1B0D"/>
    <w:rsid w:val="00DB1BFC"/>
    <w:rsid w:val="00DB1D16"/>
    <w:rsid w:val="00DB1D28"/>
    <w:rsid w:val="00DB1D8F"/>
    <w:rsid w:val="00DB1EB4"/>
    <w:rsid w:val="00DB1EEF"/>
    <w:rsid w:val="00DB2110"/>
    <w:rsid w:val="00DB22A9"/>
    <w:rsid w:val="00DB22B6"/>
    <w:rsid w:val="00DB24F1"/>
    <w:rsid w:val="00DB250A"/>
    <w:rsid w:val="00DB29D5"/>
    <w:rsid w:val="00DB2A4B"/>
    <w:rsid w:val="00DB2C4B"/>
    <w:rsid w:val="00DB2E53"/>
    <w:rsid w:val="00DB2F57"/>
    <w:rsid w:val="00DB32E3"/>
    <w:rsid w:val="00DB335E"/>
    <w:rsid w:val="00DB33AC"/>
    <w:rsid w:val="00DB3411"/>
    <w:rsid w:val="00DB341B"/>
    <w:rsid w:val="00DB3446"/>
    <w:rsid w:val="00DB3543"/>
    <w:rsid w:val="00DB3828"/>
    <w:rsid w:val="00DB3832"/>
    <w:rsid w:val="00DB3877"/>
    <w:rsid w:val="00DB38C0"/>
    <w:rsid w:val="00DB39E3"/>
    <w:rsid w:val="00DB3B76"/>
    <w:rsid w:val="00DB3B8A"/>
    <w:rsid w:val="00DB3C24"/>
    <w:rsid w:val="00DB3CE0"/>
    <w:rsid w:val="00DB3E2B"/>
    <w:rsid w:val="00DB3E7C"/>
    <w:rsid w:val="00DB3ECF"/>
    <w:rsid w:val="00DB3F7A"/>
    <w:rsid w:val="00DB3FC1"/>
    <w:rsid w:val="00DB40BA"/>
    <w:rsid w:val="00DB43A1"/>
    <w:rsid w:val="00DB4571"/>
    <w:rsid w:val="00DB458F"/>
    <w:rsid w:val="00DB45B3"/>
    <w:rsid w:val="00DB45F7"/>
    <w:rsid w:val="00DB46B2"/>
    <w:rsid w:val="00DB46EE"/>
    <w:rsid w:val="00DB487F"/>
    <w:rsid w:val="00DB48A3"/>
    <w:rsid w:val="00DB48B8"/>
    <w:rsid w:val="00DB4A53"/>
    <w:rsid w:val="00DB4C14"/>
    <w:rsid w:val="00DB4CE0"/>
    <w:rsid w:val="00DB4D99"/>
    <w:rsid w:val="00DB4FF4"/>
    <w:rsid w:val="00DB50A5"/>
    <w:rsid w:val="00DB5117"/>
    <w:rsid w:val="00DB5171"/>
    <w:rsid w:val="00DB54AC"/>
    <w:rsid w:val="00DB5780"/>
    <w:rsid w:val="00DB57A2"/>
    <w:rsid w:val="00DB581C"/>
    <w:rsid w:val="00DB584B"/>
    <w:rsid w:val="00DB5886"/>
    <w:rsid w:val="00DB58CB"/>
    <w:rsid w:val="00DB59D4"/>
    <w:rsid w:val="00DB5C42"/>
    <w:rsid w:val="00DB5D0F"/>
    <w:rsid w:val="00DB5F3E"/>
    <w:rsid w:val="00DB5F4A"/>
    <w:rsid w:val="00DB5FA4"/>
    <w:rsid w:val="00DB5FCB"/>
    <w:rsid w:val="00DB602A"/>
    <w:rsid w:val="00DB6066"/>
    <w:rsid w:val="00DB607D"/>
    <w:rsid w:val="00DB615B"/>
    <w:rsid w:val="00DB61C6"/>
    <w:rsid w:val="00DB61D6"/>
    <w:rsid w:val="00DB6202"/>
    <w:rsid w:val="00DB620E"/>
    <w:rsid w:val="00DB63A0"/>
    <w:rsid w:val="00DB6406"/>
    <w:rsid w:val="00DB6416"/>
    <w:rsid w:val="00DB64F8"/>
    <w:rsid w:val="00DB654D"/>
    <w:rsid w:val="00DB6644"/>
    <w:rsid w:val="00DB6672"/>
    <w:rsid w:val="00DB67FD"/>
    <w:rsid w:val="00DB6874"/>
    <w:rsid w:val="00DB697D"/>
    <w:rsid w:val="00DB6C97"/>
    <w:rsid w:val="00DB6DAC"/>
    <w:rsid w:val="00DB6F6A"/>
    <w:rsid w:val="00DB6FED"/>
    <w:rsid w:val="00DB71EE"/>
    <w:rsid w:val="00DB72F0"/>
    <w:rsid w:val="00DB7396"/>
    <w:rsid w:val="00DB742E"/>
    <w:rsid w:val="00DB7446"/>
    <w:rsid w:val="00DB7473"/>
    <w:rsid w:val="00DB7586"/>
    <w:rsid w:val="00DB75B8"/>
    <w:rsid w:val="00DB7672"/>
    <w:rsid w:val="00DB7755"/>
    <w:rsid w:val="00DB78CB"/>
    <w:rsid w:val="00DB7913"/>
    <w:rsid w:val="00DB79C4"/>
    <w:rsid w:val="00DB7AAF"/>
    <w:rsid w:val="00DB7AE3"/>
    <w:rsid w:val="00DB7B5D"/>
    <w:rsid w:val="00DB7C0D"/>
    <w:rsid w:val="00DB7C41"/>
    <w:rsid w:val="00DB7D0E"/>
    <w:rsid w:val="00DB7D14"/>
    <w:rsid w:val="00DB7DCF"/>
    <w:rsid w:val="00DB7E2C"/>
    <w:rsid w:val="00DB7EBC"/>
    <w:rsid w:val="00DB7FAA"/>
    <w:rsid w:val="00DC02C9"/>
    <w:rsid w:val="00DC0338"/>
    <w:rsid w:val="00DC048D"/>
    <w:rsid w:val="00DC053F"/>
    <w:rsid w:val="00DC06E9"/>
    <w:rsid w:val="00DC0723"/>
    <w:rsid w:val="00DC0743"/>
    <w:rsid w:val="00DC0891"/>
    <w:rsid w:val="00DC08A1"/>
    <w:rsid w:val="00DC0939"/>
    <w:rsid w:val="00DC0B92"/>
    <w:rsid w:val="00DC0C3C"/>
    <w:rsid w:val="00DC0CF9"/>
    <w:rsid w:val="00DC0D5B"/>
    <w:rsid w:val="00DC0DCE"/>
    <w:rsid w:val="00DC0FD1"/>
    <w:rsid w:val="00DC11C1"/>
    <w:rsid w:val="00DC11F6"/>
    <w:rsid w:val="00DC1300"/>
    <w:rsid w:val="00DC14C6"/>
    <w:rsid w:val="00DC159A"/>
    <w:rsid w:val="00DC15D5"/>
    <w:rsid w:val="00DC1733"/>
    <w:rsid w:val="00DC17BA"/>
    <w:rsid w:val="00DC19AB"/>
    <w:rsid w:val="00DC1ACE"/>
    <w:rsid w:val="00DC1AEF"/>
    <w:rsid w:val="00DC1B02"/>
    <w:rsid w:val="00DC1B13"/>
    <w:rsid w:val="00DC1BE4"/>
    <w:rsid w:val="00DC1CEE"/>
    <w:rsid w:val="00DC1E48"/>
    <w:rsid w:val="00DC1E83"/>
    <w:rsid w:val="00DC1EC8"/>
    <w:rsid w:val="00DC1F37"/>
    <w:rsid w:val="00DC1F45"/>
    <w:rsid w:val="00DC1F67"/>
    <w:rsid w:val="00DC1FF9"/>
    <w:rsid w:val="00DC200E"/>
    <w:rsid w:val="00DC2010"/>
    <w:rsid w:val="00DC21A4"/>
    <w:rsid w:val="00DC226B"/>
    <w:rsid w:val="00DC23F6"/>
    <w:rsid w:val="00DC2511"/>
    <w:rsid w:val="00DC26A0"/>
    <w:rsid w:val="00DC27A7"/>
    <w:rsid w:val="00DC2947"/>
    <w:rsid w:val="00DC295B"/>
    <w:rsid w:val="00DC2991"/>
    <w:rsid w:val="00DC2A1E"/>
    <w:rsid w:val="00DC2A33"/>
    <w:rsid w:val="00DC2A56"/>
    <w:rsid w:val="00DC2B71"/>
    <w:rsid w:val="00DC2BFB"/>
    <w:rsid w:val="00DC3087"/>
    <w:rsid w:val="00DC32A6"/>
    <w:rsid w:val="00DC345F"/>
    <w:rsid w:val="00DC34EF"/>
    <w:rsid w:val="00DC35D3"/>
    <w:rsid w:val="00DC367B"/>
    <w:rsid w:val="00DC3691"/>
    <w:rsid w:val="00DC377D"/>
    <w:rsid w:val="00DC38AA"/>
    <w:rsid w:val="00DC3945"/>
    <w:rsid w:val="00DC39EE"/>
    <w:rsid w:val="00DC3BCC"/>
    <w:rsid w:val="00DC3BF3"/>
    <w:rsid w:val="00DC3C67"/>
    <w:rsid w:val="00DC3CC6"/>
    <w:rsid w:val="00DC3CE3"/>
    <w:rsid w:val="00DC3DD8"/>
    <w:rsid w:val="00DC3DDD"/>
    <w:rsid w:val="00DC3E08"/>
    <w:rsid w:val="00DC3E16"/>
    <w:rsid w:val="00DC3EC6"/>
    <w:rsid w:val="00DC3FD7"/>
    <w:rsid w:val="00DC4001"/>
    <w:rsid w:val="00DC4018"/>
    <w:rsid w:val="00DC4023"/>
    <w:rsid w:val="00DC407A"/>
    <w:rsid w:val="00DC4095"/>
    <w:rsid w:val="00DC42B6"/>
    <w:rsid w:val="00DC4329"/>
    <w:rsid w:val="00DC43A4"/>
    <w:rsid w:val="00DC45E0"/>
    <w:rsid w:val="00DC4655"/>
    <w:rsid w:val="00DC47A6"/>
    <w:rsid w:val="00DC48A1"/>
    <w:rsid w:val="00DC48B3"/>
    <w:rsid w:val="00DC496F"/>
    <w:rsid w:val="00DC49CB"/>
    <w:rsid w:val="00DC4A05"/>
    <w:rsid w:val="00DC4A6E"/>
    <w:rsid w:val="00DC4B28"/>
    <w:rsid w:val="00DC4B4A"/>
    <w:rsid w:val="00DC4E19"/>
    <w:rsid w:val="00DC4E4A"/>
    <w:rsid w:val="00DC5043"/>
    <w:rsid w:val="00DC51AE"/>
    <w:rsid w:val="00DC51FC"/>
    <w:rsid w:val="00DC52A7"/>
    <w:rsid w:val="00DC53BE"/>
    <w:rsid w:val="00DC555D"/>
    <w:rsid w:val="00DC5594"/>
    <w:rsid w:val="00DC55C6"/>
    <w:rsid w:val="00DC56BB"/>
    <w:rsid w:val="00DC5786"/>
    <w:rsid w:val="00DC5AAE"/>
    <w:rsid w:val="00DC5D95"/>
    <w:rsid w:val="00DC5DA8"/>
    <w:rsid w:val="00DC5DCF"/>
    <w:rsid w:val="00DC5E12"/>
    <w:rsid w:val="00DC6368"/>
    <w:rsid w:val="00DC650E"/>
    <w:rsid w:val="00DC6512"/>
    <w:rsid w:val="00DC66D8"/>
    <w:rsid w:val="00DC6766"/>
    <w:rsid w:val="00DC67C2"/>
    <w:rsid w:val="00DC6801"/>
    <w:rsid w:val="00DC6890"/>
    <w:rsid w:val="00DC6927"/>
    <w:rsid w:val="00DC69A4"/>
    <w:rsid w:val="00DC69EC"/>
    <w:rsid w:val="00DC6A0F"/>
    <w:rsid w:val="00DC6A8A"/>
    <w:rsid w:val="00DC6A91"/>
    <w:rsid w:val="00DC6AD2"/>
    <w:rsid w:val="00DC6B0F"/>
    <w:rsid w:val="00DC6B80"/>
    <w:rsid w:val="00DC6C4A"/>
    <w:rsid w:val="00DC6D3A"/>
    <w:rsid w:val="00DC6DAD"/>
    <w:rsid w:val="00DC6FC1"/>
    <w:rsid w:val="00DC6FD3"/>
    <w:rsid w:val="00DC723D"/>
    <w:rsid w:val="00DC7250"/>
    <w:rsid w:val="00DC7479"/>
    <w:rsid w:val="00DC754D"/>
    <w:rsid w:val="00DC756A"/>
    <w:rsid w:val="00DC7663"/>
    <w:rsid w:val="00DC773F"/>
    <w:rsid w:val="00DC788E"/>
    <w:rsid w:val="00DC78CE"/>
    <w:rsid w:val="00DC78E0"/>
    <w:rsid w:val="00DC7918"/>
    <w:rsid w:val="00DC7A82"/>
    <w:rsid w:val="00DC7A88"/>
    <w:rsid w:val="00DC7AA3"/>
    <w:rsid w:val="00DC7C59"/>
    <w:rsid w:val="00DC7CAD"/>
    <w:rsid w:val="00DC7D4E"/>
    <w:rsid w:val="00DC7EF7"/>
    <w:rsid w:val="00DC7F42"/>
    <w:rsid w:val="00DD00AE"/>
    <w:rsid w:val="00DD00DF"/>
    <w:rsid w:val="00DD00E9"/>
    <w:rsid w:val="00DD018C"/>
    <w:rsid w:val="00DD024D"/>
    <w:rsid w:val="00DD0571"/>
    <w:rsid w:val="00DD0A62"/>
    <w:rsid w:val="00DD0B3A"/>
    <w:rsid w:val="00DD0C1E"/>
    <w:rsid w:val="00DD0E78"/>
    <w:rsid w:val="00DD0F7C"/>
    <w:rsid w:val="00DD1282"/>
    <w:rsid w:val="00DD130C"/>
    <w:rsid w:val="00DD14A9"/>
    <w:rsid w:val="00DD15C7"/>
    <w:rsid w:val="00DD17C8"/>
    <w:rsid w:val="00DD1942"/>
    <w:rsid w:val="00DD1A19"/>
    <w:rsid w:val="00DD1CB5"/>
    <w:rsid w:val="00DD1DB1"/>
    <w:rsid w:val="00DD1DBB"/>
    <w:rsid w:val="00DD1ED4"/>
    <w:rsid w:val="00DD2236"/>
    <w:rsid w:val="00DD22C6"/>
    <w:rsid w:val="00DD23B1"/>
    <w:rsid w:val="00DD23E4"/>
    <w:rsid w:val="00DD2420"/>
    <w:rsid w:val="00DD250C"/>
    <w:rsid w:val="00DD2555"/>
    <w:rsid w:val="00DD256A"/>
    <w:rsid w:val="00DD256E"/>
    <w:rsid w:val="00DD2826"/>
    <w:rsid w:val="00DD2935"/>
    <w:rsid w:val="00DD2957"/>
    <w:rsid w:val="00DD29E8"/>
    <w:rsid w:val="00DD2AFE"/>
    <w:rsid w:val="00DD2B12"/>
    <w:rsid w:val="00DD2B9B"/>
    <w:rsid w:val="00DD2C57"/>
    <w:rsid w:val="00DD2D50"/>
    <w:rsid w:val="00DD2E10"/>
    <w:rsid w:val="00DD2F76"/>
    <w:rsid w:val="00DD2FBD"/>
    <w:rsid w:val="00DD3171"/>
    <w:rsid w:val="00DD3414"/>
    <w:rsid w:val="00DD3514"/>
    <w:rsid w:val="00DD357B"/>
    <w:rsid w:val="00DD365A"/>
    <w:rsid w:val="00DD3684"/>
    <w:rsid w:val="00DD386B"/>
    <w:rsid w:val="00DD387D"/>
    <w:rsid w:val="00DD3B5E"/>
    <w:rsid w:val="00DD3CE6"/>
    <w:rsid w:val="00DD3F2D"/>
    <w:rsid w:val="00DD3F9A"/>
    <w:rsid w:val="00DD3FF8"/>
    <w:rsid w:val="00DD41EC"/>
    <w:rsid w:val="00DD4252"/>
    <w:rsid w:val="00DD42A2"/>
    <w:rsid w:val="00DD43CD"/>
    <w:rsid w:val="00DD447B"/>
    <w:rsid w:val="00DD45E1"/>
    <w:rsid w:val="00DD4695"/>
    <w:rsid w:val="00DD46B8"/>
    <w:rsid w:val="00DD46E8"/>
    <w:rsid w:val="00DD48EF"/>
    <w:rsid w:val="00DD490F"/>
    <w:rsid w:val="00DD4A31"/>
    <w:rsid w:val="00DD4B1B"/>
    <w:rsid w:val="00DD4B25"/>
    <w:rsid w:val="00DD4C94"/>
    <w:rsid w:val="00DD4CA7"/>
    <w:rsid w:val="00DD4D20"/>
    <w:rsid w:val="00DD4EC2"/>
    <w:rsid w:val="00DD4F37"/>
    <w:rsid w:val="00DD502A"/>
    <w:rsid w:val="00DD50E6"/>
    <w:rsid w:val="00DD5165"/>
    <w:rsid w:val="00DD5230"/>
    <w:rsid w:val="00DD52E9"/>
    <w:rsid w:val="00DD53BF"/>
    <w:rsid w:val="00DD54CE"/>
    <w:rsid w:val="00DD550D"/>
    <w:rsid w:val="00DD56FB"/>
    <w:rsid w:val="00DD5886"/>
    <w:rsid w:val="00DD5908"/>
    <w:rsid w:val="00DD5A5F"/>
    <w:rsid w:val="00DD5AA5"/>
    <w:rsid w:val="00DD5AD4"/>
    <w:rsid w:val="00DD5BD6"/>
    <w:rsid w:val="00DD5CB7"/>
    <w:rsid w:val="00DD5D95"/>
    <w:rsid w:val="00DD5FAF"/>
    <w:rsid w:val="00DD613E"/>
    <w:rsid w:val="00DD61CD"/>
    <w:rsid w:val="00DD6214"/>
    <w:rsid w:val="00DD6538"/>
    <w:rsid w:val="00DD6557"/>
    <w:rsid w:val="00DD689A"/>
    <w:rsid w:val="00DD6934"/>
    <w:rsid w:val="00DD6949"/>
    <w:rsid w:val="00DD6A21"/>
    <w:rsid w:val="00DD6A52"/>
    <w:rsid w:val="00DD6A58"/>
    <w:rsid w:val="00DD6AFA"/>
    <w:rsid w:val="00DD6B8F"/>
    <w:rsid w:val="00DD6F53"/>
    <w:rsid w:val="00DD6F76"/>
    <w:rsid w:val="00DD703F"/>
    <w:rsid w:val="00DD7086"/>
    <w:rsid w:val="00DD70AB"/>
    <w:rsid w:val="00DD70B7"/>
    <w:rsid w:val="00DD7100"/>
    <w:rsid w:val="00DD710A"/>
    <w:rsid w:val="00DD74BA"/>
    <w:rsid w:val="00DD74E4"/>
    <w:rsid w:val="00DD75E2"/>
    <w:rsid w:val="00DD7621"/>
    <w:rsid w:val="00DD7661"/>
    <w:rsid w:val="00DD771F"/>
    <w:rsid w:val="00DD7726"/>
    <w:rsid w:val="00DD77A7"/>
    <w:rsid w:val="00DD796E"/>
    <w:rsid w:val="00DD79E8"/>
    <w:rsid w:val="00DD7B51"/>
    <w:rsid w:val="00DD7E8C"/>
    <w:rsid w:val="00DD7F37"/>
    <w:rsid w:val="00DD7F79"/>
    <w:rsid w:val="00DE0021"/>
    <w:rsid w:val="00DE0030"/>
    <w:rsid w:val="00DE0074"/>
    <w:rsid w:val="00DE0160"/>
    <w:rsid w:val="00DE01A7"/>
    <w:rsid w:val="00DE021B"/>
    <w:rsid w:val="00DE022D"/>
    <w:rsid w:val="00DE033A"/>
    <w:rsid w:val="00DE052B"/>
    <w:rsid w:val="00DE0535"/>
    <w:rsid w:val="00DE075E"/>
    <w:rsid w:val="00DE0841"/>
    <w:rsid w:val="00DE097D"/>
    <w:rsid w:val="00DE0989"/>
    <w:rsid w:val="00DE09BC"/>
    <w:rsid w:val="00DE0C92"/>
    <w:rsid w:val="00DE0D00"/>
    <w:rsid w:val="00DE0D31"/>
    <w:rsid w:val="00DE0DC3"/>
    <w:rsid w:val="00DE0E90"/>
    <w:rsid w:val="00DE0E99"/>
    <w:rsid w:val="00DE0EAC"/>
    <w:rsid w:val="00DE10DC"/>
    <w:rsid w:val="00DE1148"/>
    <w:rsid w:val="00DE12E2"/>
    <w:rsid w:val="00DE12F6"/>
    <w:rsid w:val="00DE1386"/>
    <w:rsid w:val="00DE1613"/>
    <w:rsid w:val="00DE1618"/>
    <w:rsid w:val="00DE1703"/>
    <w:rsid w:val="00DE1745"/>
    <w:rsid w:val="00DE199E"/>
    <w:rsid w:val="00DE19CB"/>
    <w:rsid w:val="00DE19EC"/>
    <w:rsid w:val="00DE1E18"/>
    <w:rsid w:val="00DE1E74"/>
    <w:rsid w:val="00DE1F01"/>
    <w:rsid w:val="00DE1F35"/>
    <w:rsid w:val="00DE2101"/>
    <w:rsid w:val="00DE216B"/>
    <w:rsid w:val="00DE22D1"/>
    <w:rsid w:val="00DE22F7"/>
    <w:rsid w:val="00DE24A9"/>
    <w:rsid w:val="00DE2536"/>
    <w:rsid w:val="00DE270E"/>
    <w:rsid w:val="00DE2786"/>
    <w:rsid w:val="00DE27AF"/>
    <w:rsid w:val="00DE27B6"/>
    <w:rsid w:val="00DE27B7"/>
    <w:rsid w:val="00DE28E4"/>
    <w:rsid w:val="00DE2A7D"/>
    <w:rsid w:val="00DE2B3A"/>
    <w:rsid w:val="00DE2C7D"/>
    <w:rsid w:val="00DE2C91"/>
    <w:rsid w:val="00DE2D05"/>
    <w:rsid w:val="00DE2DCD"/>
    <w:rsid w:val="00DE2E71"/>
    <w:rsid w:val="00DE30F0"/>
    <w:rsid w:val="00DE31D1"/>
    <w:rsid w:val="00DE321D"/>
    <w:rsid w:val="00DE32DF"/>
    <w:rsid w:val="00DE3309"/>
    <w:rsid w:val="00DE3406"/>
    <w:rsid w:val="00DE34B1"/>
    <w:rsid w:val="00DE3545"/>
    <w:rsid w:val="00DE354C"/>
    <w:rsid w:val="00DE35B9"/>
    <w:rsid w:val="00DE3625"/>
    <w:rsid w:val="00DE368E"/>
    <w:rsid w:val="00DE3C2E"/>
    <w:rsid w:val="00DE3D7A"/>
    <w:rsid w:val="00DE3EF7"/>
    <w:rsid w:val="00DE3EFB"/>
    <w:rsid w:val="00DE3FE3"/>
    <w:rsid w:val="00DE4130"/>
    <w:rsid w:val="00DE417C"/>
    <w:rsid w:val="00DE428E"/>
    <w:rsid w:val="00DE444C"/>
    <w:rsid w:val="00DE448C"/>
    <w:rsid w:val="00DE4588"/>
    <w:rsid w:val="00DE4604"/>
    <w:rsid w:val="00DE46A8"/>
    <w:rsid w:val="00DE47C0"/>
    <w:rsid w:val="00DE4933"/>
    <w:rsid w:val="00DE4972"/>
    <w:rsid w:val="00DE49E6"/>
    <w:rsid w:val="00DE49EA"/>
    <w:rsid w:val="00DE4BF7"/>
    <w:rsid w:val="00DE4C72"/>
    <w:rsid w:val="00DE4D0E"/>
    <w:rsid w:val="00DE4F9A"/>
    <w:rsid w:val="00DE4FCB"/>
    <w:rsid w:val="00DE50A6"/>
    <w:rsid w:val="00DE511B"/>
    <w:rsid w:val="00DE52BD"/>
    <w:rsid w:val="00DE5407"/>
    <w:rsid w:val="00DE5451"/>
    <w:rsid w:val="00DE545B"/>
    <w:rsid w:val="00DE54FF"/>
    <w:rsid w:val="00DE561B"/>
    <w:rsid w:val="00DE56E2"/>
    <w:rsid w:val="00DE574D"/>
    <w:rsid w:val="00DE594C"/>
    <w:rsid w:val="00DE5A6E"/>
    <w:rsid w:val="00DE5B29"/>
    <w:rsid w:val="00DE5DCF"/>
    <w:rsid w:val="00DE5E0F"/>
    <w:rsid w:val="00DE5F74"/>
    <w:rsid w:val="00DE5F8D"/>
    <w:rsid w:val="00DE5FDE"/>
    <w:rsid w:val="00DE6011"/>
    <w:rsid w:val="00DE6116"/>
    <w:rsid w:val="00DE6182"/>
    <w:rsid w:val="00DE61C5"/>
    <w:rsid w:val="00DE622B"/>
    <w:rsid w:val="00DE62D1"/>
    <w:rsid w:val="00DE6318"/>
    <w:rsid w:val="00DE6325"/>
    <w:rsid w:val="00DE635A"/>
    <w:rsid w:val="00DE695A"/>
    <w:rsid w:val="00DE6B0E"/>
    <w:rsid w:val="00DE6B44"/>
    <w:rsid w:val="00DE6BDF"/>
    <w:rsid w:val="00DE6D82"/>
    <w:rsid w:val="00DE6F7D"/>
    <w:rsid w:val="00DE7168"/>
    <w:rsid w:val="00DE7171"/>
    <w:rsid w:val="00DE756B"/>
    <w:rsid w:val="00DE760D"/>
    <w:rsid w:val="00DE765D"/>
    <w:rsid w:val="00DE782A"/>
    <w:rsid w:val="00DE7832"/>
    <w:rsid w:val="00DE7915"/>
    <w:rsid w:val="00DE79B5"/>
    <w:rsid w:val="00DE79D6"/>
    <w:rsid w:val="00DE79F0"/>
    <w:rsid w:val="00DE7A1D"/>
    <w:rsid w:val="00DE7DDA"/>
    <w:rsid w:val="00DE7DEB"/>
    <w:rsid w:val="00DE7EA7"/>
    <w:rsid w:val="00DF008E"/>
    <w:rsid w:val="00DF00C5"/>
    <w:rsid w:val="00DF0200"/>
    <w:rsid w:val="00DF0210"/>
    <w:rsid w:val="00DF0224"/>
    <w:rsid w:val="00DF025E"/>
    <w:rsid w:val="00DF0375"/>
    <w:rsid w:val="00DF03B4"/>
    <w:rsid w:val="00DF0452"/>
    <w:rsid w:val="00DF04B9"/>
    <w:rsid w:val="00DF052C"/>
    <w:rsid w:val="00DF05F1"/>
    <w:rsid w:val="00DF06C2"/>
    <w:rsid w:val="00DF06E1"/>
    <w:rsid w:val="00DF0724"/>
    <w:rsid w:val="00DF07B1"/>
    <w:rsid w:val="00DF0916"/>
    <w:rsid w:val="00DF0C09"/>
    <w:rsid w:val="00DF0E5F"/>
    <w:rsid w:val="00DF0F11"/>
    <w:rsid w:val="00DF0F39"/>
    <w:rsid w:val="00DF0F4D"/>
    <w:rsid w:val="00DF10B8"/>
    <w:rsid w:val="00DF10FC"/>
    <w:rsid w:val="00DF11EC"/>
    <w:rsid w:val="00DF12C0"/>
    <w:rsid w:val="00DF12C3"/>
    <w:rsid w:val="00DF1420"/>
    <w:rsid w:val="00DF1485"/>
    <w:rsid w:val="00DF149D"/>
    <w:rsid w:val="00DF14F3"/>
    <w:rsid w:val="00DF1502"/>
    <w:rsid w:val="00DF15AE"/>
    <w:rsid w:val="00DF17FE"/>
    <w:rsid w:val="00DF1871"/>
    <w:rsid w:val="00DF188F"/>
    <w:rsid w:val="00DF19C1"/>
    <w:rsid w:val="00DF1AC5"/>
    <w:rsid w:val="00DF1B9E"/>
    <w:rsid w:val="00DF1C04"/>
    <w:rsid w:val="00DF1D65"/>
    <w:rsid w:val="00DF1EC1"/>
    <w:rsid w:val="00DF1EF7"/>
    <w:rsid w:val="00DF21ED"/>
    <w:rsid w:val="00DF25F6"/>
    <w:rsid w:val="00DF26B5"/>
    <w:rsid w:val="00DF296E"/>
    <w:rsid w:val="00DF2999"/>
    <w:rsid w:val="00DF29BA"/>
    <w:rsid w:val="00DF2A11"/>
    <w:rsid w:val="00DF2BA4"/>
    <w:rsid w:val="00DF2BBD"/>
    <w:rsid w:val="00DF2CE4"/>
    <w:rsid w:val="00DF2CEE"/>
    <w:rsid w:val="00DF2E24"/>
    <w:rsid w:val="00DF2EC9"/>
    <w:rsid w:val="00DF2EEC"/>
    <w:rsid w:val="00DF2FCC"/>
    <w:rsid w:val="00DF3162"/>
    <w:rsid w:val="00DF339A"/>
    <w:rsid w:val="00DF35CE"/>
    <w:rsid w:val="00DF36A3"/>
    <w:rsid w:val="00DF379A"/>
    <w:rsid w:val="00DF3B06"/>
    <w:rsid w:val="00DF3B87"/>
    <w:rsid w:val="00DF3BE4"/>
    <w:rsid w:val="00DF3D65"/>
    <w:rsid w:val="00DF3D70"/>
    <w:rsid w:val="00DF3DBB"/>
    <w:rsid w:val="00DF3E5C"/>
    <w:rsid w:val="00DF4167"/>
    <w:rsid w:val="00DF4176"/>
    <w:rsid w:val="00DF41E7"/>
    <w:rsid w:val="00DF4225"/>
    <w:rsid w:val="00DF4295"/>
    <w:rsid w:val="00DF4425"/>
    <w:rsid w:val="00DF46F7"/>
    <w:rsid w:val="00DF4807"/>
    <w:rsid w:val="00DF4919"/>
    <w:rsid w:val="00DF4A67"/>
    <w:rsid w:val="00DF4CC5"/>
    <w:rsid w:val="00DF4D2A"/>
    <w:rsid w:val="00DF4DAF"/>
    <w:rsid w:val="00DF4DD4"/>
    <w:rsid w:val="00DF4F61"/>
    <w:rsid w:val="00DF515E"/>
    <w:rsid w:val="00DF5166"/>
    <w:rsid w:val="00DF51AC"/>
    <w:rsid w:val="00DF5300"/>
    <w:rsid w:val="00DF5388"/>
    <w:rsid w:val="00DF53B2"/>
    <w:rsid w:val="00DF55A1"/>
    <w:rsid w:val="00DF55C9"/>
    <w:rsid w:val="00DF59D7"/>
    <w:rsid w:val="00DF5B97"/>
    <w:rsid w:val="00DF5BDA"/>
    <w:rsid w:val="00DF5C20"/>
    <w:rsid w:val="00DF5EE4"/>
    <w:rsid w:val="00DF5FC1"/>
    <w:rsid w:val="00DF5FF1"/>
    <w:rsid w:val="00DF61C2"/>
    <w:rsid w:val="00DF61CF"/>
    <w:rsid w:val="00DF61F6"/>
    <w:rsid w:val="00DF628B"/>
    <w:rsid w:val="00DF62B2"/>
    <w:rsid w:val="00DF635D"/>
    <w:rsid w:val="00DF638C"/>
    <w:rsid w:val="00DF64F3"/>
    <w:rsid w:val="00DF65AD"/>
    <w:rsid w:val="00DF6668"/>
    <w:rsid w:val="00DF67B1"/>
    <w:rsid w:val="00DF697C"/>
    <w:rsid w:val="00DF699F"/>
    <w:rsid w:val="00DF6BB1"/>
    <w:rsid w:val="00DF6C3D"/>
    <w:rsid w:val="00DF6E35"/>
    <w:rsid w:val="00DF6EAF"/>
    <w:rsid w:val="00DF6EC8"/>
    <w:rsid w:val="00DF6F1E"/>
    <w:rsid w:val="00DF700D"/>
    <w:rsid w:val="00DF7137"/>
    <w:rsid w:val="00DF7213"/>
    <w:rsid w:val="00DF72F0"/>
    <w:rsid w:val="00DF731A"/>
    <w:rsid w:val="00DF7360"/>
    <w:rsid w:val="00DF73F8"/>
    <w:rsid w:val="00DF7450"/>
    <w:rsid w:val="00DF7458"/>
    <w:rsid w:val="00DF7593"/>
    <w:rsid w:val="00DF768F"/>
    <w:rsid w:val="00DF76F5"/>
    <w:rsid w:val="00DF7838"/>
    <w:rsid w:val="00DF7924"/>
    <w:rsid w:val="00DF7A92"/>
    <w:rsid w:val="00DF7BB4"/>
    <w:rsid w:val="00DF7BCE"/>
    <w:rsid w:val="00DF7CA1"/>
    <w:rsid w:val="00DF7E77"/>
    <w:rsid w:val="00DF7ED8"/>
    <w:rsid w:val="00DF7EFF"/>
    <w:rsid w:val="00DF7FC5"/>
    <w:rsid w:val="00E0006D"/>
    <w:rsid w:val="00E002F7"/>
    <w:rsid w:val="00E0038B"/>
    <w:rsid w:val="00E0042E"/>
    <w:rsid w:val="00E0054D"/>
    <w:rsid w:val="00E005B3"/>
    <w:rsid w:val="00E005B5"/>
    <w:rsid w:val="00E005BE"/>
    <w:rsid w:val="00E00633"/>
    <w:rsid w:val="00E00746"/>
    <w:rsid w:val="00E0089A"/>
    <w:rsid w:val="00E008A6"/>
    <w:rsid w:val="00E009CA"/>
    <w:rsid w:val="00E00A20"/>
    <w:rsid w:val="00E00B0F"/>
    <w:rsid w:val="00E00B16"/>
    <w:rsid w:val="00E00B60"/>
    <w:rsid w:val="00E00BFA"/>
    <w:rsid w:val="00E00BFC"/>
    <w:rsid w:val="00E00CEF"/>
    <w:rsid w:val="00E00D3E"/>
    <w:rsid w:val="00E00DA0"/>
    <w:rsid w:val="00E00F2F"/>
    <w:rsid w:val="00E00F4B"/>
    <w:rsid w:val="00E01020"/>
    <w:rsid w:val="00E01186"/>
    <w:rsid w:val="00E01292"/>
    <w:rsid w:val="00E0129D"/>
    <w:rsid w:val="00E012DA"/>
    <w:rsid w:val="00E01377"/>
    <w:rsid w:val="00E013D2"/>
    <w:rsid w:val="00E0142A"/>
    <w:rsid w:val="00E0144C"/>
    <w:rsid w:val="00E014F6"/>
    <w:rsid w:val="00E0151A"/>
    <w:rsid w:val="00E015D6"/>
    <w:rsid w:val="00E0167C"/>
    <w:rsid w:val="00E01720"/>
    <w:rsid w:val="00E017AE"/>
    <w:rsid w:val="00E01803"/>
    <w:rsid w:val="00E0188F"/>
    <w:rsid w:val="00E01B4F"/>
    <w:rsid w:val="00E01BE8"/>
    <w:rsid w:val="00E01CA5"/>
    <w:rsid w:val="00E01CB0"/>
    <w:rsid w:val="00E01D29"/>
    <w:rsid w:val="00E01E34"/>
    <w:rsid w:val="00E01EF1"/>
    <w:rsid w:val="00E01F24"/>
    <w:rsid w:val="00E01F45"/>
    <w:rsid w:val="00E021B3"/>
    <w:rsid w:val="00E021F5"/>
    <w:rsid w:val="00E02216"/>
    <w:rsid w:val="00E0234B"/>
    <w:rsid w:val="00E0245B"/>
    <w:rsid w:val="00E02496"/>
    <w:rsid w:val="00E024F9"/>
    <w:rsid w:val="00E0282F"/>
    <w:rsid w:val="00E02917"/>
    <w:rsid w:val="00E02923"/>
    <w:rsid w:val="00E02957"/>
    <w:rsid w:val="00E029A5"/>
    <w:rsid w:val="00E02A05"/>
    <w:rsid w:val="00E02AA7"/>
    <w:rsid w:val="00E02B03"/>
    <w:rsid w:val="00E02BDF"/>
    <w:rsid w:val="00E02C56"/>
    <w:rsid w:val="00E02D83"/>
    <w:rsid w:val="00E02E8C"/>
    <w:rsid w:val="00E02EF5"/>
    <w:rsid w:val="00E03094"/>
    <w:rsid w:val="00E031AC"/>
    <w:rsid w:val="00E03243"/>
    <w:rsid w:val="00E034DB"/>
    <w:rsid w:val="00E03520"/>
    <w:rsid w:val="00E03695"/>
    <w:rsid w:val="00E03806"/>
    <w:rsid w:val="00E038D0"/>
    <w:rsid w:val="00E03A58"/>
    <w:rsid w:val="00E03A73"/>
    <w:rsid w:val="00E03ADB"/>
    <w:rsid w:val="00E03CE0"/>
    <w:rsid w:val="00E03D1C"/>
    <w:rsid w:val="00E03E8C"/>
    <w:rsid w:val="00E04054"/>
    <w:rsid w:val="00E0407C"/>
    <w:rsid w:val="00E040B6"/>
    <w:rsid w:val="00E040E6"/>
    <w:rsid w:val="00E040EF"/>
    <w:rsid w:val="00E04210"/>
    <w:rsid w:val="00E042BF"/>
    <w:rsid w:val="00E0432D"/>
    <w:rsid w:val="00E04429"/>
    <w:rsid w:val="00E049E9"/>
    <w:rsid w:val="00E04B27"/>
    <w:rsid w:val="00E04B2A"/>
    <w:rsid w:val="00E04D1E"/>
    <w:rsid w:val="00E04D94"/>
    <w:rsid w:val="00E04DD6"/>
    <w:rsid w:val="00E05062"/>
    <w:rsid w:val="00E05087"/>
    <w:rsid w:val="00E053C3"/>
    <w:rsid w:val="00E055D1"/>
    <w:rsid w:val="00E057A2"/>
    <w:rsid w:val="00E057B2"/>
    <w:rsid w:val="00E0581F"/>
    <w:rsid w:val="00E05837"/>
    <w:rsid w:val="00E05841"/>
    <w:rsid w:val="00E05925"/>
    <w:rsid w:val="00E05D4B"/>
    <w:rsid w:val="00E05ED1"/>
    <w:rsid w:val="00E0607F"/>
    <w:rsid w:val="00E060E6"/>
    <w:rsid w:val="00E06100"/>
    <w:rsid w:val="00E0627D"/>
    <w:rsid w:val="00E06315"/>
    <w:rsid w:val="00E063BF"/>
    <w:rsid w:val="00E06408"/>
    <w:rsid w:val="00E06561"/>
    <w:rsid w:val="00E065FD"/>
    <w:rsid w:val="00E06675"/>
    <w:rsid w:val="00E0681B"/>
    <w:rsid w:val="00E06889"/>
    <w:rsid w:val="00E069BE"/>
    <w:rsid w:val="00E069E7"/>
    <w:rsid w:val="00E06A15"/>
    <w:rsid w:val="00E06B5A"/>
    <w:rsid w:val="00E06C47"/>
    <w:rsid w:val="00E06C86"/>
    <w:rsid w:val="00E06DDC"/>
    <w:rsid w:val="00E06ED2"/>
    <w:rsid w:val="00E06F74"/>
    <w:rsid w:val="00E07051"/>
    <w:rsid w:val="00E070CF"/>
    <w:rsid w:val="00E070FC"/>
    <w:rsid w:val="00E071A4"/>
    <w:rsid w:val="00E07310"/>
    <w:rsid w:val="00E07505"/>
    <w:rsid w:val="00E075AA"/>
    <w:rsid w:val="00E075AB"/>
    <w:rsid w:val="00E0760A"/>
    <w:rsid w:val="00E07807"/>
    <w:rsid w:val="00E07B24"/>
    <w:rsid w:val="00E07C49"/>
    <w:rsid w:val="00E07C7A"/>
    <w:rsid w:val="00E07CBA"/>
    <w:rsid w:val="00E07CC8"/>
    <w:rsid w:val="00E07E72"/>
    <w:rsid w:val="00E07EC2"/>
    <w:rsid w:val="00E07F54"/>
    <w:rsid w:val="00E07FC4"/>
    <w:rsid w:val="00E07FCD"/>
    <w:rsid w:val="00E1024C"/>
    <w:rsid w:val="00E10560"/>
    <w:rsid w:val="00E10648"/>
    <w:rsid w:val="00E108F6"/>
    <w:rsid w:val="00E10A24"/>
    <w:rsid w:val="00E10AB0"/>
    <w:rsid w:val="00E10ABF"/>
    <w:rsid w:val="00E10BD7"/>
    <w:rsid w:val="00E10C4F"/>
    <w:rsid w:val="00E10D43"/>
    <w:rsid w:val="00E1128E"/>
    <w:rsid w:val="00E113D5"/>
    <w:rsid w:val="00E11675"/>
    <w:rsid w:val="00E116DC"/>
    <w:rsid w:val="00E118CB"/>
    <w:rsid w:val="00E118FB"/>
    <w:rsid w:val="00E1190B"/>
    <w:rsid w:val="00E1198C"/>
    <w:rsid w:val="00E11995"/>
    <w:rsid w:val="00E11BC2"/>
    <w:rsid w:val="00E11DC9"/>
    <w:rsid w:val="00E11DE6"/>
    <w:rsid w:val="00E11E0A"/>
    <w:rsid w:val="00E12038"/>
    <w:rsid w:val="00E120D5"/>
    <w:rsid w:val="00E12151"/>
    <w:rsid w:val="00E121BD"/>
    <w:rsid w:val="00E121C2"/>
    <w:rsid w:val="00E121FE"/>
    <w:rsid w:val="00E1223D"/>
    <w:rsid w:val="00E12298"/>
    <w:rsid w:val="00E122ED"/>
    <w:rsid w:val="00E1247C"/>
    <w:rsid w:val="00E124AB"/>
    <w:rsid w:val="00E1250A"/>
    <w:rsid w:val="00E126D8"/>
    <w:rsid w:val="00E127D2"/>
    <w:rsid w:val="00E12A67"/>
    <w:rsid w:val="00E12A81"/>
    <w:rsid w:val="00E12AE3"/>
    <w:rsid w:val="00E12AFF"/>
    <w:rsid w:val="00E12B5B"/>
    <w:rsid w:val="00E12E55"/>
    <w:rsid w:val="00E12FD5"/>
    <w:rsid w:val="00E130C7"/>
    <w:rsid w:val="00E13362"/>
    <w:rsid w:val="00E133ED"/>
    <w:rsid w:val="00E13541"/>
    <w:rsid w:val="00E1389D"/>
    <w:rsid w:val="00E138D5"/>
    <w:rsid w:val="00E13A30"/>
    <w:rsid w:val="00E13AB1"/>
    <w:rsid w:val="00E13C21"/>
    <w:rsid w:val="00E13C6D"/>
    <w:rsid w:val="00E13D17"/>
    <w:rsid w:val="00E13D57"/>
    <w:rsid w:val="00E13DEB"/>
    <w:rsid w:val="00E13E9E"/>
    <w:rsid w:val="00E13EBC"/>
    <w:rsid w:val="00E13FD4"/>
    <w:rsid w:val="00E14067"/>
    <w:rsid w:val="00E14147"/>
    <w:rsid w:val="00E14321"/>
    <w:rsid w:val="00E14512"/>
    <w:rsid w:val="00E14523"/>
    <w:rsid w:val="00E1462E"/>
    <w:rsid w:val="00E146CA"/>
    <w:rsid w:val="00E147E6"/>
    <w:rsid w:val="00E148A0"/>
    <w:rsid w:val="00E149A8"/>
    <w:rsid w:val="00E14A53"/>
    <w:rsid w:val="00E14A7E"/>
    <w:rsid w:val="00E14ABE"/>
    <w:rsid w:val="00E14B19"/>
    <w:rsid w:val="00E14BB3"/>
    <w:rsid w:val="00E14BE5"/>
    <w:rsid w:val="00E14CE0"/>
    <w:rsid w:val="00E14D65"/>
    <w:rsid w:val="00E14D6D"/>
    <w:rsid w:val="00E14DD9"/>
    <w:rsid w:val="00E14E86"/>
    <w:rsid w:val="00E14EF0"/>
    <w:rsid w:val="00E14FD3"/>
    <w:rsid w:val="00E14FE4"/>
    <w:rsid w:val="00E1505A"/>
    <w:rsid w:val="00E150A0"/>
    <w:rsid w:val="00E152FD"/>
    <w:rsid w:val="00E1554C"/>
    <w:rsid w:val="00E155A3"/>
    <w:rsid w:val="00E155B3"/>
    <w:rsid w:val="00E15690"/>
    <w:rsid w:val="00E1571A"/>
    <w:rsid w:val="00E157A4"/>
    <w:rsid w:val="00E15CA5"/>
    <w:rsid w:val="00E15CEE"/>
    <w:rsid w:val="00E15F08"/>
    <w:rsid w:val="00E162CA"/>
    <w:rsid w:val="00E1633B"/>
    <w:rsid w:val="00E1633C"/>
    <w:rsid w:val="00E16341"/>
    <w:rsid w:val="00E1664F"/>
    <w:rsid w:val="00E166F6"/>
    <w:rsid w:val="00E16838"/>
    <w:rsid w:val="00E169B7"/>
    <w:rsid w:val="00E16A2E"/>
    <w:rsid w:val="00E16BF4"/>
    <w:rsid w:val="00E16C10"/>
    <w:rsid w:val="00E16C57"/>
    <w:rsid w:val="00E16F1C"/>
    <w:rsid w:val="00E171D4"/>
    <w:rsid w:val="00E17209"/>
    <w:rsid w:val="00E17308"/>
    <w:rsid w:val="00E1733B"/>
    <w:rsid w:val="00E17366"/>
    <w:rsid w:val="00E173B4"/>
    <w:rsid w:val="00E1744D"/>
    <w:rsid w:val="00E17635"/>
    <w:rsid w:val="00E176DC"/>
    <w:rsid w:val="00E1787B"/>
    <w:rsid w:val="00E1794D"/>
    <w:rsid w:val="00E17AF0"/>
    <w:rsid w:val="00E17B88"/>
    <w:rsid w:val="00E17BA9"/>
    <w:rsid w:val="00E17D57"/>
    <w:rsid w:val="00E17EA2"/>
    <w:rsid w:val="00E17F7F"/>
    <w:rsid w:val="00E2006B"/>
    <w:rsid w:val="00E20070"/>
    <w:rsid w:val="00E200D3"/>
    <w:rsid w:val="00E20183"/>
    <w:rsid w:val="00E20354"/>
    <w:rsid w:val="00E2044D"/>
    <w:rsid w:val="00E204DD"/>
    <w:rsid w:val="00E20564"/>
    <w:rsid w:val="00E205D4"/>
    <w:rsid w:val="00E20659"/>
    <w:rsid w:val="00E20694"/>
    <w:rsid w:val="00E206A0"/>
    <w:rsid w:val="00E20727"/>
    <w:rsid w:val="00E20DB4"/>
    <w:rsid w:val="00E20DBD"/>
    <w:rsid w:val="00E21292"/>
    <w:rsid w:val="00E21458"/>
    <w:rsid w:val="00E21789"/>
    <w:rsid w:val="00E21845"/>
    <w:rsid w:val="00E218D0"/>
    <w:rsid w:val="00E21B87"/>
    <w:rsid w:val="00E21BE4"/>
    <w:rsid w:val="00E21BEE"/>
    <w:rsid w:val="00E21EC7"/>
    <w:rsid w:val="00E21EEE"/>
    <w:rsid w:val="00E2208D"/>
    <w:rsid w:val="00E22482"/>
    <w:rsid w:val="00E224CA"/>
    <w:rsid w:val="00E224DD"/>
    <w:rsid w:val="00E22611"/>
    <w:rsid w:val="00E2267F"/>
    <w:rsid w:val="00E22744"/>
    <w:rsid w:val="00E2277D"/>
    <w:rsid w:val="00E2282B"/>
    <w:rsid w:val="00E22943"/>
    <w:rsid w:val="00E22965"/>
    <w:rsid w:val="00E22BA0"/>
    <w:rsid w:val="00E22BA8"/>
    <w:rsid w:val="00E22D75"/>
    <w:rsid w:val="00E22E14"/>
    <w:rsid w:val="00E23028"/>
    <w:rsid w:val="00E23090"/>
    <w:rsid w:val="00E2314A"/>
    <w:rsid w:val="00E2322C"/>
    <w:rsid w:val="00E23270"/>
    <w:rsid w:val="00E2336F"/>
    <w:rsid w:val="00E2343E"/>
    <w:rsid w:val="00E23573"/>
    <w:rsid w:val="00E236C3"/>
    <w:rsid w:val="00E237BC"/>
    <w:rsid w:val="00E238B3"/>
    <w:rsid w:val="00E2397A"/>
    <w:rsid w:val="00E239B7"/>
    <w:rsid w:val="00E239E5"/>
    <w:rsid w:val="00E23A5B"/>
    <w:rsid w:val="00E23B26"/>
    <w:rsid w:val="00E23B3B"/>
    <w:rsid w:val="00E23B57"/>
    <w:rsid w:val="00E23CF9"/>
    <w:rsid w:val="00E23E17"/>
    <w:rsid w:val="00E23EF9"/>
    <w:rsid w:val="00E23FBE"/>
    <w:rsid w:val="00E24041"/>
    <w:rsid w:val="00E2431F"/>
    <w:rsid w:val="00E243CB"/>
    <w:rsid w:val="00E24406"/>
    <w:rsid w:val="00E244D3"/>
    <w:rsid w:val="00E24543"/>
    <w:rsid w:val="00E24704"/>
    <w:rsid w:val="00E2481D"/>
    <w:rsid w:val="00E2487D"/>
    <w:rsid w:val="00E248C3"/>
    <w:rsid w:val="00E249A7"/>
    <w:rsid w:val="00E24A12"/>
    <w:rsid w:val="00E24A34"/>
    <w:rsid w:val="00E24A35"/>
    <w:rsid w:val="00E24A63"/>
    <w:rsid w:val="00E24A97"/>
    <w:rsid w:val="00E24EA7"/>
    <w:rsid w:val="00E24F72"/>
    <w:rsid w:val="00E2501F"/>
    <w:rsid w:val="00E25097"/>
    <w:rsid w:val="00E250A6"/>
    <w:rsid w:val="00E2525C"/>
    <w:rsid w:val="00E253B7"/>
    <w:rsid w:val="00E254A9"/>
    <w:rsid w:val="00E254C7"/>
    <w:rsid w:val="00E25558"/>
    <w:rsid w:val="00E25587"/>
    <w:rsid w:val="00E255A0"/>
    <w:rsid w:val="00E255E4"/>
    <w:rsid w:val="00E25621"/>
    <w:rsid w:val="00E25699"/>
    <w:rsid w:val="00E256D1"/>
    <w:rsid w:val="00E2571B"/>
    <w:rsid w:val="00E25BC3"/>
    <w:rsid w:val="00E25CCA"/>
    <w:rsid w:val="00E25D2A"/>
    <w:rsid w:val="00E25DA4"/>
    <w:rsid w:val="00E25DE8"/>
    <w:rsid w:val="00E2618D"/>
    <w:rsid w:val="00E26248"/>
    <w:rsid w:val="00E26256"/>
    <w:rsid w:val="00E2634D"/>
    <w:rsid w:val="00E263BB"/>
    <w:rsid w:val="00E263CE"/>
    <w:rsid w:val="00E26477"/>
    <w:rsid w:val="00E266E4"/>
    <w:rsid w:val="00E26861"/>
    <w:rsid w:val="00E26885"/>
    <w:rsid w:val="00E2697C"/>
    <w:rsid w:val="00E26985"/>
    <w:rsid w:val="00E269EC"/>
    <w:rsid w:val="00E26B3C"/>
    <w:rsid w:val="00E26C07"/>
    <w:rsid w:val="00E26CE6"/>
    <w:rsid w:val="00E26E38"/>
    <w:rsid w:val="00E26E44"/>
    <w:rsid w:val="00E26F47"/>
    <w:rsid w:val="00E26FAD"/>
    <w:rsid w:val="00E270A3"/>
    <w:rsid w:val="00E271FC"/>
    <w:rsid w:val="00E27271"/>
    <w:rsid w:val="00E272B3"/>
    <w:rsid w:val="00E2737D"/>
    <w:rsid w:val="00E2739E"/>
    <w:rsid w:val="00E2743C"/>
    <w:rsid w:val="00E27592"/>
    <w:rsid w:val="00E27643"/>
    <w:rsid w:val="00E2769B"/>
    <w:rsid w:val="00E2772F"/>
    <w:rsid w:val="00E27A97"/>
    <w:rsid w:val="00E27A9D"/>
    <w:rsid w:val="00E27AE1"/>
    <w:rsid w:val="00E27C6A"/>
    <w:rsid w:val="00E27E26"/>
    <w:rsid w:val="00E27F56"/>
    <w:rsid w:val="00E27FF8"/>
    <w:rsid w:val="00E30061"/>
    <w:rsid w:val="00E30143"/>
    <w:rsid w:val="00E30150"/>
    <w:rsid w:val="00E301D5"/>
    <w:rsid w:val="00E30218"/>
    <w:rsid w:val="00E30257"/>
    <w:rsid w:val="00E303C5"/>
    <w:rsid w:val="00E304C2"/>
    <w:rsid w:val="00E30544"/>
    <w:rsid w:val="00E3074E"/>
    <w:rsid w:val="00E307AD"/>
    <w:rsid w:val="00E30833"/>
    <w:rsid w:val="00E308C7"/>
    <w:rsid w:val="00E30A04"/>
    <w:rsid w:val="00E30B75"/>
    <w:rsid w:val="00E30BA4"/>
    <w:rsid w:val="00E30C88"/>
    <w:rsid w:val="00E30E4B"/>
    <w:rsid w:val="00E31001"/>
    <w:rsid w:val="00E31094"/>
    <w:rsid w:val="00E310C9"/>
    <w:rsid w:val="00E310E5"/>
    <w:rsid w:val="00E3113E"/>
    <w:rsid w:val="00E311DA"/>
    <w:rsid w:val="00E313DE"/>
    <w:rsid w:val="00E31465"/>
    <w:rsid w:val="00E31524"/>
    <w:rsid w:val="00E316A3"/>
    <w:rsid w:val="00E316A6"/>
    <w:rsid w:val="00E3182D"/>
    <w:rsid w:val="00E31BDF"/>
    <w:rsid w:val="00E31C94"/>
    <w:rsid w:val="00E31E42"/>
    <w:rsid w:val="00E31F55"/>
    <w:rsid w:val="00E31F87"/>
    <w:rsid w:val="00E3205B"/>
    <w:rsid w:val="00E32093"/>
    <w:rsid w:val="00E3236F"/>
    <w:rsid w:val="00E323AC"/>
    <w:rsid w:val="00E324D0"/>
    <w:rsid w:val="00E32595"/>
    <w:rsid w:val="00E326C5"/>
    <w:rsid w:val="00E326EE"/>
    <w:rsid w:val="00E326F6"/>
    <w:rsid w:val="00E32724"/>
    <w:rsid w:val="00E32822"/>
    <w:rsid w:val="00E3282B"/>
    <w:rsid w:val="00E3284D"/>
    <w:rsid w:val="00E3298B"/>
    <w:rsid w:val="00E32AF9"/>
    <w:rsid w:val="00E32B84"/>
    <w:rsid w:val="00E32C62"/>
    <w:rsid w:val="00E32E06"/>
    <w:rsid w:val="00E330C2"/>
    <w:rsid w:val="00E3318E"/>
    <w:rsid w:val="00E3326C"/>
    <w:rsid w:val="00E332D0"/>
    <w:rsid w:val="00E3331C"/>
    <w:rsid w:val="00E3338C"/>
    <w:rsid w:val="00E333E6"/>
    <w:rsid w:val="00E336D2"/>
    <w:rsid w:val="00E33843"/>
    <w:rsid w:val="00E338E4"/>
    <w:rsid w:val="00E3398A"/>
    <w:rsid w:val="00E3398F"/>
    <w:rsid w:val="00E33A5A"/>
    <w:rsid w:val="00E33B1C"/>
    <w:rsid w:val="00E33C3B"/>
    <w:rsid w:val="00E33C93"/>
    <w:rsid w:val="00E33CA1"/>
    <w:rsid w:val="00E33D46"/>
    <w:rsid w:val="00E33D62"/>
    <w:rsid w:val="00E33ECE"/>
    <w:rsid w:val="00E34139"/>
    <w:rsid w:val="00E341D2"/>
    <w:rsid w:val="00E34241"/>
    <w:rsid w:val="00E34276"/>
    <w:rsid w:val="00E34370"/>
    <w:rsid w:val="00E34479"/>
    <w:rsid w:val="00E34529"/>
    <w:rsid w:val="00E347D5"/>
    <w:rsid w:val="00E347FE"/>
    <w:rsid w:val="00E34962"/>
    <w:rsid w:val="00E349F0"/>
    <w:rsid w:val="00E34A3D"/>
    <w:rsid w:val="00E34A53"/>
    <w:rsid w:val="00E34DC2"/>
    <w:rsid w:val="00E35065"/>
    <w:rsid w:val="00E3522E"/>
    <w:rsid w:val="00E352F8"/>
    <w:rsid w:val="00E35455"/>
    <w:rsid w:val="00E35684"/>
    <w:rsid w:val="00E3568E"/>
    <w:rsid w:val="00E356C0"/>
    <w:rsid w:val="00E35839"/>
    <w:rsid w:val="00E359E5"/>
    <w:rsid w:val="00E35A9A"/>
    <w:rsid w:val="00E35AA0"/>
    <w:rsid w:val="00E35C79"/>
    <w:rsid w:val="00E35D7D"/>
    <w:rsid w:val="00E35D87"/>
    <w:rsid w:val="00E35FD7"/>
    <w:rsid w:val="00E36051"/>
    <w:rsid w:val="00E36062"/>
    <w:rsid w:val="00E36819"/>
    <w:rsid w:val="00E3697E"/>
    <w:rsid w:val="00E36A3A"/>
    <w:rsid w:val="00E36BC9"/>
    <w:rsid w:val="00E36CE6"/>
    <w:rsid w:val="00E36D0A"/>
    <w:rsid w:val="00E36ED7"/>
    <w:rsid w:val="00E36EEB"/>
    <w:rsid w:val="00E371E9"/>
    <w:rsid w:val="00E373A0"/>
    <w:rsid w:val="00E37410"/>
    <w:rsid w:val="00E3744E"/>
    <w:rsid w:val="00E3745F"/>
    <w:rsid w:val="00E3748F"/>
    <w:rsid w:val="00E3763C"/>
    <w:rsid w:val="00E37702"/>
    <w:rsid w:val="00E3798F"/>
    <w:rsid w:val="00E379EC"/>
    <w:rsid w:val="00E379FA"/>
    <w:rsid w:val="00E37A29"/>
    <w:rsid w:val="00E37BB1"/>
    <w:rsid w:val="00E37D9B"/>
    <w:rsid w:val="00E37F11"/>
    <w:rsid w:val="00E37F15"/>
    <w:rsid w:val="00E400D9"/>
    <w:rsid w:val="00E40290"/>
    <w:rsid w:val="00E40323"/>
    <w:rsid w:val="00E4049D"/>
    <w:rsid w:val="00E40554"/>
    <w:rsid w:val="00E4056F"/>
    <w:rsid w:val="00E406E8"/>
    <w:rsid w:val="00E40848"/>
    <w:rsid w:val="00E40874"/>
    <w:rsid w:val="00E40A87"/>
    <w:rsid w:val="00E40AC7"/>
    <w:rsid w:val="00E40AD0"/>
    <w:rsid w:val="00E40C63"/>
    <w:rsid w:val="00E40CCC"/>
    <w:rsid w:val="00E40CDC"/>
    <w:rsid w:val="00E412B6"/>
    <w:rsid w:val="00E41364"/>
    <w:rsid w:val="00E41587"/>
    <w:rsid w:val="00E41750"/>
    <w:rsid w:val="00E417D5"/>
    <w:rsid w:val="00E418ED"/>
    <w:rsid w:val="00E41B08"/>
    <w:rsid w:val="00E41B9D"/>
    <w:rsid w:val="00E41BA2"/>
    <w:rsid w:val="00E41BCF"/>
    <w:rsid w:val="00E41E36"/>
    <w:rsid w:val="00E420BB"/>
    <w:rsid w:val="00E4213F"/>
    <w:rsid w:val="00E42295"/>
    <w:rsid w:val="00E422E8"/>
    <w:rsid w:val="00E42325"/>
    <w:rsid w:val="00E42338"/>
    <w:rsid w:val="00E4239F"/>
    <w:rsid w:val="00E42692"/>
    <w:rsid w:val="00E42B27"/>
    <w:rsid w:val="00E42EB6"/>
    <w:rsid w:val="00E42F9B"/>
    <w:rsid w:val="00E43049"/>
    <w:rsid w:val="00E43068"/>
    <w:rsid w:val="00E430D8"/>
    <w:rsid w:val="00E43126"/>
    <w:rsid w:val="00E4327C"/>
    <w:rsid w:val="00E4335A"/>
    <w:rsid w:val="00E4341A"/>
    <w:rsid w:val="00E43513"/>
    <w:rsid w:val="00E435D2"/>
    <w:rsid w:val="00E43956"/>
    <w:rsid w:val="00E4396A"/>
    <w:rsid w:val="00E439B1"/>
    <w:rsid w:val="00E43A0A"/>
    <w:rsid w:val="00E43A0B"/>
    <w:rsid w:val="00E43A1B"/>
    <w:rsid w:val="00E43AB5"/>
    <w:rsid w:val="00E43BB6"/>
    <w:rsid w:val="00E43DE6"/>
    <w:rsid w:val="00E43F3A"/>
    <w:rsid w:val="00E4404D"/>
    <w:rsid w:val="00E440AA"/>
    <w:rsid w:val="00E44109"/>
    <w:rsid w:val="00E44120"/>
    <w:rsid w:val="00E441EA"/>
    <w:rsid w:val="00E44347"/>
    <w:rsid w:val="00E44472"/>
    <w:rsid w:val="00E444BE"/>
    <w:rsid w:val="00E445A7"/>
    <w:rsid w:val="00E44935"/>
    <w:rsid w:val="00E44C97"/>
    <w:rsid w:val="00E44E08"/>
    <w:rsid w:val="00E44F15"/>
    <w:rsid w:val="00E4504B"/>
    <w:rsid w:val="00E45160"/>
    <w:rsid w:val="00E451B6"/>
    <w:rsid w:val="00E4522A"/>
    <w:rsid w:val="00E453C4"/>
    <w:rsid w:val="00E453C7"/>
    <w:rsid w:val="00E453F4"/>
    <w:rsid w:val="00E454C6"/>
    <w:rsid w:val="00E456D2"/>
    <w:rsid w:val="00E45815"/>
    <w:rsid w:val="00E45831"/>
    <w:rsid w:val="00E45870"/>
    <w:rsid w:val="00E45A72"/>
    <w:rsid w:val="00E45AB6"/>
    <w:rsid w:val="00E45B13"/>
    <w:rsid w:val="00E45B71"/>
    <w:rsid w:val="00E45C4B"/>
    <w:rsid w:val="00E45C4D"/>
    <w:rsid w:val="00E45D4B"/>
    <w:rsid w:val="00E45D68"/>
    <w:rsid w:val="00E45DEF"/>
    <w:rsid w:val="00E45E7A"/>
    <w:rsid w:val="00E45F45"/>
    <w:rsid w:val="00E45F6F"/>
    <w:rsid w:val="00E45F9E"/>
    <w:rsid w:val="00E4638D"/>
    <w:rsid w:val="00E4648E"/>
    <w:rsid w:val="00E464FF"/>
    <w:rsid w:val="00E465C7"/>
    <w:rsid w:val="00E465FB"/>
    <w:rsid w:val="00E465FC"/>
    <w:rsid w:val="00E4676E"/>
    <w:rsid w:val="00E46ABD"/>
    <w:rsid w:val="00E46BB2"/>
    <w:rsid w:val="00E46BE1"/>
    <w:rsid w:val="00E46C2E"/>
    <w:rsid w:val="00E46C65"/>
    <w:rsid w:val="00E46D40"/>
    <w:rsid w:val="00E46D5C"/>
    <w:rsid w:val="00E46ED3"/>
    <w:rsid w:val="00E46F72"/>
    <w:rsid w:val="00E47019"/>
    <w:rsid w:val="00E4713E"/>
    <w:rsid w:val="00E47144"/>
    <w:rsid w:val="00E47211"/>
    <w:rsid w:val="00E4739F"/>
    <w:rsid w:val="00E47425"/>
    <w:rsid w:val="00E47427"/>
    <w:rsid w:val="00E474CF"/>
    <w:rsid w:val="00E475FF"/>
    <w:rsid w:val="00E47731"/>
    <w:rsid w:val="00E477EA"/>
    <w:rsid w:val="00E47B4C"/>
    <w:rsid w:val="00E47C2B"/>
    <w:rsid w:val="00E47E33"/>
    <w:rsid w:val="00E47FC2"/>
    <w:rsid w:val="00E5002F"/>
    <w:rsid w:val="00E500B9"/>
    <w:rsid w:val="00E50252"/>
    <w:rsid w:val="00E503A0"/>
    <w:rsid w:val="00E503CA"/>
    <w:rsid w:val="00E50540"/>
    <w:rsid w:val="00E50A40"/>
    <w:rsid w:val="00E50A58"/>
    <w:rsid w:val="00E50ABB"/>
    <w:rsid w:val="00E50B6B"/>
    <w:rsid w:val="00E50B9C"/>
    <w:rsid w:val="00E50D5F"/>
    <w:rsid w:val="00E50E53"/>
    <w:rsid w:val="00E50E5B"/>
    <w:rsid w:val="00E510F8"/>
    <w:rsid w:val="00E51275"/>
    <w:rsid w:val="00E5136A"/>
    <w:rsid w:val="00E5149E"/>
    <w:rsid w:val="00E515DC"/>
    <w:rsid w:val="00E517E7"/>
    <w:rsid w:val="00E5181E"/>
    <w:rsid w:val="00E518C2"/>
    <w:rsid w:val="00E51A9D"/>
    <w:rsid w:val="00E51B91"/>
    <w:rsid w:val="00E51DD0"/>
    <w:rsid w:val="00E51E28"/>
    <w:rsid w:val="00E51E7D"/>
    <w:rsid w:val="00E51F0B"/>
    <w:rsid w:val="00E52091"/>
    <w:rsid w:val="00E52447"/>
    <w:rsid w:val="00E5248E"/>
    <w:rsid w:val="00E5249E"/>
    <w:rsid w:val="00E525E4"/>
    <w:rsid w:val="00E5288D"/>
    <w:rsid w:val="00E528F2"/>
    <w:rsid w:val="00E5299B"/>
    <w:rsid w:val="00E529BE"/>
    <w:rsid w:val="00E52A63"/>
    <w:rsid w:val="00E52A9B"/>
    <w:rsid w:val="00E52D72"/>
    <w:rsid w:val="00E52E53"/>
    <w:rsid w:val="00E5305B"/>
    <w:rsid w:val="00E530D1"/>
    <w:rsid w:val="00E530ED"/>
    <w:rsid w:val="00E53139"/>
    <w:rsid w:val="00E531C8"/>
    <w:rsid w:val="00E531FC"/>
    <w:rsid w:val="00E53201"/>
    <w:rsid w:val="00E53346"/>
    <w:rsid w:val="00E53421"/>
    <w:rsid w:val="00E534D1"/>
    <w:rsid w:val="00E5385F"/>
    <w:rsid w:val="00E53BB5"/>
    <w:rsid w:val="00E53D0A"/>
    <w:rsid w:val="00E53D87"/>
    <w:rsid w:val="00E53FD7"/>
    <w:rsid w:val="00E54020"/>
    <w:rsid w:val="00E54079"/>
    <w:rsid w:val="00E5443A"/>
    <w:rsid w:val="00E544EF"/>
    <w:rsid w:val="00E545D8"/>
    <w:rsid w:val="00E54621"/>
    <w:rsid w:val="00E54665"/>
    <w:rsid w:val="00E54758"/>
    <w:rsid w:val="00E547C8"/>
    <w:rsid w:val="00E5497B"/>
    <w:rsid w:val="00E549EA"/>
    <w:rsid w:val="00E54A69"/>
    <w:rsid w:val="00E54A9F"/>
    <w:rsid w:val="00E54AFF"/>
    <w:rsid w:val="00E54B1B"/>
    <w:rsid w:val="00E54B90"/>
    <w:rsid w:val="00E54C00"/>
    <w:rsid w:val="00E54CAE"/>
    <w:rsid w:val="00E54D07"/>
    <w:rsid w:val="00E54DBA"/>
    <w:rsid w:val="00E54DEF"/>
    <w:rsid w:val="00E54ED5"/>
    <w:rsid w:val="00E55045"/>
    <w:rsid w:val="00E5509F"/>
    <w:rsid w:val="00E550FE"/>
    <w:rsid w:val="00E55154"/>
    <w:rsid w:val="00E55232"/>
    <w:rsid w:val="00E55241"/>
    <w:rsid w:val="00E552B2"/>
    <w:rsid w:val="00E55330"/>
    <w:rsid w:val="00E5536E"/>
    <w:rsid w:val="00E55410"/>
    <w:rsid w:val="00E555F3"/>
    <w:rsid w:val="00E55766"/>
    <w:rsid w:val="00E557F2"/>
    <w:rsid w:val="00E5597B"/>
    <w:rsid w:val="00E55B5B"/>
    <w:rsid w:val="00E55CD3"/>
    <w:rsid w:val="00E55D84"/>
    <w:rsid w:val="00E55E2F"/>
    <w:rsid w:val="00E55E79"/>
    <w:rsid w:val="00E55FAD"/>
    <w:rsid w:val="00E561E2"/>
    <w:rsid w:val="00E56255"/>
    <w:rsid w:val="00E56641"/>
    <w:rsid w:val="00E566F4"/>
    <w:rsid w:val="00E567EF"/>
    <w:rsid w:val="00E567FE"/>
    <w:rsid w:val="00E5681B"/>
    <w:rsid w:val="00E5684C"/>
    <w:rsid w:val="00E56BF5"/>
    <w:rsid w:val="00E56C38"/>
    <w:rsid w:val="00E56E5F"/>
    <w:rsid w:val="00E56EC6"/>
    <w:rsid w:val="00E56F31"/>
    <w:rsid w:val="00E57009"/>
    <w:rsid w:val="00E570BB"/>
    <w:rsid w:val="00E57146"/>
    <w:rsid w:val="00E572B0"/>
    <w:rsid w:val="00E572BD"/>
    <w:rsid w:val="00E572CD"/>
    <w:rsid w:val="00E57494"/>
    <w:rsid w:val="00E578CD"/>
    <w:rsid w:val="00E57973"/>
    <w:rsid w:val="00E57ACC"/>
    <w:rsid w:val="00E57B22"/>
    <w:rsid w:val="00E57CF7"/>
    <w:rsid w:val="00E57DBC"/>
    <w:rsid w:val="00E60052"/>
    <w:rsid w:val="00E60121"/>
    <w:rsid w:val="00E6020E"/>
    <w:rsid w:val="00E60388"/>
    <w:rsid w:val="00E603F7"/>
    <w:rsid w:val="00E604B5"/>
    <w:rsid w:val="00E605C3"/>
    <w:rsid w:val="00E606E9"/>
    <w:rsid w:val="00E6090C"/>
    <w:rsid w:val="00E6092D"/>
    <w:rsid w:val="00E60A14"/>
    <w:rsid w:val="00E60BBE"/>
    <w:rsid w:val="00E60C44"/>
    <w:rsid w:val="00E60DDB"/>
    <w:rsid w:val="00E60E4E"/>
    <w:rsid w:val="00E6100E"/>
    <w:rsid w:val="00E61129"/>
    <w:rsid w:val="00E611B0"/>
    <w:rsid w:val="00E612A2"/>
    <w:rsid w:val="00E61469"/>
    <w:rsid w:val="00E61711"/>
    <w:rsid w:val="00E6177B"/>
    <w:rsid w:val="00E61879"/>
    <w:rsid w:val="00E618B4"/>
    <w:rsid w:val="00E6193B"/>
    <w:rsid w:val="00E6199C"/>
    <w:rsid w:val="00E619C6"/>
    <w:rsid w:val="00E619F7"/>
    <w:rsid w:val="00E61A1D"/>
    <w:rsid w:val="00E61C83"/>
    <w:rsid w:val="00E61DB9"/>
    <w:rsid w:val="00E61E10"/>
    <w:rsid w:val="00E61E60"/>
    <w:rsid w:val="00E61F3F"/>
    <w:rsid w:val="00E61F84"/>
    <w:rsid w:val="00E620A8"/>
    <w:rsid w:val="00E62160"/>
    <w:rsid w:val="00E621AF"/>
    <w:rsid w:val="00E6228A"/>
    <w:rsid w:val="00E62504"/>
    <w:rsid w:val="00E625EE"/>
    <w:rsid w:val="00E62731"/>
    <w:rsid w:val="00E62911"/>
    <w:rsid w:val="00E62AC7"/>
    <w:rsid w:val="00E62BC1"/>
    <w:rsid w:val="00E62C68"/>
    <w:rsid w:val="00E62D28"/>
    <w:rsid w:val="00E62F48"/>
    <w:rsid w:val="00E63175"/>
    <w:rsid w:val="00E63235"/>
    <w:rsid w:val="00E63266"/>
    <w:rsid w:val="00E6331A"/>
    <w:rsid w:val="00E633B8"/>
    <w:rsid w:val="00E6340E"/>
    <w:rsid w:val="00E63669"/>
    <w:rsid w:val="00E6389E"/>
    <w:rsid w:val="00E6393E"/>
    <w:rsid w:val="00E63A08"/>
    <w:rsid w:val="00E63B2F"/>
    <w:rsid w:val="00E63C3C"/>
    <w:rsid w:val="00E63CEA"/>
    <w:rsid w:val="00E63FFB"/>
    <w:rsid w:val="00E64108"/>
    <w:rsid w:val="00E6418E"/>
    <w:rsid w:val="00E641A2"/>
    <w:rsid w:val="00E642A3"/>
    <w:rsid w:val="00E6438C"/>
    <w:rsid w:val="00E643D9"/>
    <w:rsid w:val="00E64557"/>
    <w:rsid w:val="00E645C2"/>
    <w:rsid w:val="00E64602"/>
    <w:rsid w:val="00E64654"/>
    <w:rsid w:val="00E64A48"/>
    <w:rsid w:val="00E64BF5"/>
    <w:rsid w:val="00E64C44"/>
    <w:rsid w:val="00E64D3E"/>
    <w:rsid w:val="00E64F2B"/>
    <w:rsid w:val="00E64F83"/>
    <w:rsid w:val="00E64F92"/>
    <w:rsid w:val="00E64FA5"/>
    <w:rsid w:val="00E650A3"/>
    <w:rsid w:val="00E65322"/>
    <w:rsid w:val="00E65385"/>
    <w:rsid w:val="00E65507"/>
    <w:rsid w:val="00E65544"/>
    <w:rsid w:val="00E655B3"/>
    <w:rsid w:val="00E6573E"/>
    <w:rsid w:val="00E65873"/>
    <w:rsid w:val="00E658E2"/>
    <w:rsid w:val="00E65960"/>
    <w:rsid w:val="00E65963"/>
    <w:rsid w:val="00E659AD"/>
    <w:rsid w:val="00E659CE"/>
    <w:rsid w:val="00E65A31"/>
    <w:rsid w:val="00E65B45"/>
    <w:rsid w:val="00E65BDE"/>
    <w:rsid w:val="00E65C20"/>
    <w:rsid w:val="00E65C2A"/>
    <w:rsid w:val="00E65D11"/>
    <w:rsid w:val="00E65E32"/>
    <w:rsid w:val="00E65E4B"/>
    <w:rsid w:val="00E65F34"/>
    <w:rsid w:val="00E65F4B"/>
    <w:rsid w:val="00E66036"/>
    <w:rsid w:val="00E660BD"/>
    <w:rsid w:val="00E6613B"/>
    <w:rsid w:val="00E6614F"/>
    <w:rsid w:val="00E6620E"/>
    <w:rsid w:val="00E66277"/>
    <w:rsid w:val="00E66307"/>
    <w:rsid w:val="00E6634E"/>
    <w:rsid w:val="00E66435"/>
    <w:rsid w:val="00E66497"/>
    <w:rsid w:val="00E665EE"/>
    <w:rsid w:val="00E667D1"/>
    <w:rsid w:val="00E667F1"/>
    <w:rsid w:val="00E6683D"/>
    <w:rsid w:val="00E6684A"/>
    <w:rsid w:val="00E66940"/>
    <w:rsid w:val="00E6694F"/>
    <w:rsid w:val="00E669F7"/>
    <w:rsid w:val="00E6719B"/>
    <w:rsid w:val="00E671C0"/>
    <w:rsid w:val="00E672CD"/>
    <w:rsid w:val="00E6735F"/>
    <w:rsid w:val="00E6781B"/>
    <w:rsid w:val="00E678C2"/>
    <w:rsid w:val="00E678DD"/>
    <w:rsid w:val="00E678DF"/>
    <w:rsid w:val="00E67A9A"/>
    <w:rsid w:val="00E67ABA"/>
    <w:rsid w:val="00E67B0B"/>
    <w:rsid w:val="00E67CCB"/>
    <w:rsid w:val="00E67E47"/>
    <w:rsid w:val="00E70034"/>
    <w:rsid w:val="00E7005D"/>
    <w:rsid w:val="00E70154"/>
    <w:rsid w:val="00E7016D"/>
    <w:rsid w:val="00E704EC"/>
    <w:rsid w:val="00E705E0"/>
    <w:rsid w:val="00E7061A"/>
    <w:rsid w:val="00E707DB"/>
    <w:rsid w:val="00E70809"/>
    <w:rsid w:val="00E709F0"/>
    <w:rsid w:val="00E70A2C"/>
    <w:rsid w:val="00E70A44"/>
    <w:rsid w:val="00E70D2F"/>
    <w:rsid w:val="00E70D71"/>
    <w:rsid w:val="00E70F26"/>
    <w:rsid w:val="00E70FE8"/>
    <w:rsid w:val="00E71271"/>
    <w:rsid w:val="00E712C3"/>
    <w:rsid w:val="00E713ED"/>
    <w:rsid w:val="00E71578"/>
    <w:rsid w:val="00E715CB"/>
    <w:rsid w:val="00E71804"/>
    <w:rsid w:val="00E718AA"/>
    <w:rsid w:val="00E718D7"/>
    <w:rsid w:val="00E71A4D"/>
    <w:rsid w:val="00E71B7E"/>
    <w:rsid w:val="00E71BA4"/>
    <w:rsid w:val="00E71C64"/>
    <w:rsid w:val="00E71C7C"/>
    <w:rsid w:val="00E71DA1"/>
    <w:rsid w:val="00E71E0C"/>
    <w:rsid w:val="00E71F1B"/>
    <w:rsid w:val="00E722FD"/>
    <w:rsid w:val="00E72722"/>
    <w:rsid w:val="00E727C5"/>
    <w:rsid w:val="00E7292A"/>
    <w:rsid w:val="00E72BF5"/>
    <w:rsid w:val="00E72C17"/>
    <w:rsid w:val="00E72D0E"/>
    <w:rsid w:val="00E72D13"/>
    <w:rsid w:val="00E72DAC"/>
    <w:rsid w:val="00E72DCB"/>
    <w:rsid w:val="00E7302F"/>
    <w:rsid w:val="00E73107"/>
    <w:rsid w:val="00E73118"/>
    <w:rsid w:val="00E7314D"/>
    <w:rsid w:val="00E73292"/>
    <w:rsid w:val="00E733FB"/>
    <w:rsid w:val="00E73405"/>
    <w:rsid w:val="00E7347F"/>
    <w:rsid w:val="00E736A3"/>
    <w:rsid w:val="00E73811"/>
    <w:rsid w:val="00E739E9"/>
    <w:rsid w:val="00E73BBF"/>
    <w:rsid w:val="00E73DD6"/>
    <w:rsid w:val="00E73DF6"/>
    <w:rsid w:val="00E73F9E"/>
    <w:rsid w:val="00E73FAA"/>
    <w:rsid w:val="00E740B9"/>
    <w:rsid w:val="00E7416B"/>
    <w:rsid w:val="00E74259"/>
    <w:rsid w:val="00E74304"/>
    <w:rsid w:val="00E74442"/>
    <w:rsid w:val="00E74463"/>
    <w:rsid w:val="00E7448C"/>
    <w:rsid w:val="00E745E4"/>
    <w:rsid w:val="00E74636"/>
    <w:rsid w:val="00E747FC"/>
    <w:rsid w:val="00E74D37"/>
    <w:rsid w:val="00E74D50"/>
    <w:rsid w:val="00E751CC"/>
    <w:rsid w:val="00E7520E"/>
    <w:rsid w:val="00E7528C"/>
    <w:rsid w:val="00E752A6"/>
    <w:rsid w:val="00E752E4"/>
    <w:rsid w:val="00E753E3"/>
    <w:rsid w:val="00E75418"/>
    <w:rsid w:val="00E7559F"/>
    <w:rsid w:val="00E7564F"/>
    <w:rsid w:val="00E75AC4"/>
    <w:rsid w:val="00E75B4A"/>
    <w:rsid w:val="00E75CC1"/>
    <w:rsid w:val="00E75CCD"/>
    <w:rsid w:val="00E75D1F"/>
    <w:rsid w:val="00E75D67"/>
    <w:rsid w:val="00E76053"/>
    <w:rsid w:val="00E761C4"/>
    <w:rsid w:val="00E7657F"/>
    <w:rsid w:val="00E76664"/>
    <w:rsid w:val="00E766F2"/>
    <w:rsid w:val="00E76732"/>
    <w:rsid w:val="00E7683B"/>
    <w:rsid w:val="00E768C2"/>
    <w:rsid w:val="00E769E3"/>
    <w:rsid w:val="00E76C09"/>
    <w:rsid w:val="00E76C28"/>
    <w:rsid w:val="00E76C9C"/>
    <w:rsid w:val="00E76CDC"/>
    <w:rsid w:val="00E76FE6"/>
    <w:rsid w:val="00E770D5"/>
    <w:rsid w:val="00E77161"/>
    <w:rsid w:val="00E771FB"/>
    <w:rsid w:val="00E7725D"/>
    <w:rsid w:val="00E772BC"/>
    <w:rsid w:val="00E772E9"/>
    <w:rsid w:val="00E77382"/>
    <w:rsid w:val="00E775A7"/>
    <w:rsid w:val="00E77630"/>
    <w:rsid w:val="00E7765C"/>
    <w:rsid w:val="00E776A5"/>
    <w:rsid w:val="00E777D1"/>
    <w:rsid w:val="00E777FD"/>
    <w:rsid w:val="00E77901"/>
    <w:rsid w:val="00E77974"/>
    <w:rsid w:val="00E77980"/>
    <w:rsid w:val="00E77A55"/>
    <w:rsid w:val="00E77AA6"/>
    <w:rsid w:val="00E77B4C"/>
    <w:rsid w:val="00E77D47"/>
    <w:rsid w:val="00E77E7B"/>
    <w:rsid w:val="00E77F6E"/>
    <w:rsid w:val="00E8004C"/>
    <w:rsid w:val="00E80199"/>
    <w:rsid w:val="00E8033E"/>
    <w:rsid w:val="00E803B3"/>
    <w:rsid w:val="00E80461"/>
    <w:rsid w:val="00E804C5"/>
    <w:rsid w:val="00E804DC"/>
    <w:rsid w:val="00E80629"/>
    <w:rsid w:val="00E806B5"/>
    <w:rsid w:val="00E80701"/>
    <w:rsid w:val="00E80805"/>
    <w:rsid w:val="00E80809"/>
    <w:rsid w:val="00E80912"/>
    <w:rsid w:val="00E8091F"/>
    <w:rsid w:val="00E80A7F"/>
    <w:rsid w:val="00E80F6A"/>
    <w:rsid w:val="00E80F7E"/>
    <w:rsid w:val="00E80FF1"/>
    <w:rsid w:val="00E810DA"/>
    <w:rsid w:val="00E810E1"/>
    <w:rsid w:val="00E81129"/>
    <w:rsid w:val="00E8118F"/>
    <w:rsid w:val="00E811BF"/>
    <w:rsid w:val="00E81293"/>
    <w:rsid w:val="00E81320"/>
    <w:rsid w:val="00E813CA"/>
    <w:rsid w:val="00E8140A"/>
    <w:rsid w:val="00E81411"/>
    <w:rsid w:val="00E8147D"/>
    <w:rsid w:val="00E8160B"/>
    <w:rsid w:val="00E81635"/>
    <w:rsid w:val="00E8166C"/>
    <w:rsid w:val="00E818BA"/>
    <w:rsid w:val="00E8192A"/>
    <w:rsid w:val="00E81C97"/>
    <w:rsid w:val="00E81D85"/>
    <w:rsid w:val="00E81D94"/>
    <w:rsid w:val="00E81EA3"/>
    <w:rsid w:val="00E820A7"/>
    <w:rsid w:val="00E82119"/>
    <w:rsid w:val="00E82169"/>
    <w:rsid w:val="00E821E2"/>
    <w:rsid w:val="00E821FF"/>
    <w:rsid w:val="00E82483"/>
    <w:rsid w:val="00E824A0"/>
    <w:rsid w:val="00E82721"/>
    <w:rsid w:val="00E829BD"/>
    <w:rsid w:val="00E829DF"/>
    <w:rsid w:val="00E82A89"/>
    <w:rsid w:val="00E82B78"/>
    <w:rsid w:val="00E82C3B"/>
    <w:rsid w:val="00E82C46"/>
    <w:rsid w:val="00E82D13"/>
    <w:rsid w:val="00E82D64"/>
    <w:rsid w:val="00E82D99"/>
    <w:rsid w:val="00E82F04"/>
    <w:rsid w:val="00E8309B"/>
    <w:rsid w:val="00E831E6"/>
    <w:rsid w:val="00E83211"/>
    <w:rsid w:val="00E832BB"/>
    <w:rsid w:val="00E83370"/>
    <w:rsid w:val="00E834C8"/>
    <w:rsid w:val="00E834DB"/>
    <w:rsid w:val="00E8367E"/>
    <w:rsid w:val="00E83A0F"/>
    <w:rsid w:val="00E83A81"/>
    <w:rsid w:val="00E83A8E"/>
    <w:rsid w:val="00E83AF3"/>
    <w:rsid w:val="00E83BC5"/>
    <w:rsid w:val="00E83BF7"/>
    <w:rsid w:val="00E83C29"/>
    <w:rsid w:val="00E83DB0"/>
    <w:rsid w:val="00E83EFF"/>
    <w:rsid w:val="00E83F43"/>
    <w:rsid w:val="00E83FBF"/>
    <w:rsid w:val="00E84125"/>
    <w:rsid w:val="00E84338"/>
    <w:rsid w:val="00E8441D"/>
    <w:rsid w:val="00E8461B"/>
    <w:rsid w:val="00E84871"/>
    <w:rsid w:val="00E848F0"/>
    <w:rsid w:val="00E848F7"/>
    <w:rsid w:val="00E84961"/>
    <w:rsid w:val="00E849BD"/>
    <w:rsid w:val="00E84B18"/>
    <w:rsid w:val="00E84B59"/>
    <w:rsid w:val="00E84BC0"/>
    <w:rsid w:val="00E84BD8"/>
    <w:rsid w:val="00E84CAE"/>
    <w:rsid w:val="00E8509C"/>
    <w:rsid w:val="00E850EC"/>
    <w:rsid w:val="00E85328"/>
    <w:rsid w:val="00E85370"/>
    <w:rsid w:val="00E853CE"/>
    <w:rsid w:val="00E85454"/>
    <w:rsid w:val="00E854A6"/>
    <w:rsid w:val="00E854FF"/>
    <w:rsid w:val="00E85564"/>
    <w:rsid w:val="00E85604"/>
    <w:rsid w:val="00E8560C"/>
    <w:rsid w:val="00E85746"/>
    <w:rsid w:val="00E8576B"/>
    <w:rsid w:val="00E85786"/>
    <w:rsid w:val="00E85790"/>
    <w:rsid w:val="00E857CE"/>
    <w:rsid w:val="00E858D2"/>
    <w:rsid w:val="00E85941"/>
    <w:rsid w:val="00E85BC3"/>
    <w:rsid w:val="00E85C34"/>
    <w:rsid w:val="00E85C77"/>
    <w:rsid w:val="00E85C99"/>
    <w:rsid w:val="00E85CC4"/>
    <w:rsid w:val="00E86023"/>
    <w:rsid w:val="00E861F1"/>
    <w:rsid w:val="00E86248"/>
    <w:rsid w:val="00E86259"/>
    <w:rsid w:val="00E862E5"/>
    <w:rsid w:val="00E863E3"/>
    <w:rsid w:val="00E86532"/>
    <w:rsid w:val="00E86635"/>
    <w:rsid w:val="00E86707"/>
    <w:rsid w:val="00E8670A"/>
    <w:rsid w:val="00E8677F"/>
    <w:rsid w:val="00E8684C"/>
    <w:rsid w:val="00E86869"/>
    <w:rsid w:val="00E868DB"/>
    <w:rsid w:val="00E86B55"/>
    <w:rsid w:val="00E86C69"/>
    <w:rsid w:val="00E86E84"/>
    <w:rsid w:val="00E86F58"/>
    <w:rsid w:val="00E872F5"/>
    <w:rsid w:val="00E874E7"/>
    <w:rsid w:val="00E8754D"/>
    <w:rsid w:val="00E875CF"/>
    <w:rsid w:val="00E87665"/>
    <w:rsid w:val="00E8772B"/>
    <w:rsid w:val="00E87763"/>
    <w:rsid w:val="00E8793E"/>
    <w:rsid w:val="00E87B50"/>
    <w:rsid w:val="00E87B88"/>
    <w:rsid w:val="00E87BC1"/>
    <w:rsid w:val="00E87BE9"/>
    <w:rsid w:val="00E87C48"/>
    <w:rsid w:val="00E87D2D"/>
    <w:rsid w:val="00E87DEF"/>
    <w:rsid w:val="00E87E16"/>
    <w:rsid w:val="00E87E92"/>
    <w:rsid w:val="00E87EBD"/>
    <w:rsid w:val="00E87F48"/>
    <w:rsid w:val="00E90214"/>
    <w:rsid w:val="00E90329"/>
    <w:rsid w:val="00E903D5"/>
    <w:rsid w:val="00E9052B"/>
    <w:rsid w:val="00E9057D"/>
    <w:rsid w:val="00E906D9"/>
    <w:rsid w:val="00E907DE"/>
    <w:rsid w:val="00E90824"/>
    <w:rsid w:val="00E90836"/>
    <w:rsid w:val="00E90A3F"/>
    <w:rsid w:val="00E90BAD"/>
    <w:rsid w:val="00E90C76"/>
    <w:rsid w:val="00E90CE8"/>
    <w:rsid w:val="00E90D15"/>
    <w:rsid w:val="00E90D93"/>
    <w:rsid w:val="00E9100D"/>
    <w:rsid w:val="00E91015"/>
    <w:rsid w:val="00E910E8"/>
    <w:rsid w:val="00E911DF"/>
    <w:rsid w:val="00E9153D"/>
    <w:rsid w:val="00E91563"/>
    <w:rsid w:val="00E91826"/>
    <w:rsid w:val="00E91972"/>
    <w:rsid w:val="00E919AE"/>
    <w:rsid w:val="00E919BC"/>
    <w:rsid w:val="00E91C7E"/>
    <w:rsid w:val="00E91CD3"/>
    <w:rsid w:val="00E91D35"/>
    <w:rsid w:val="00E91E05"/>
    <w:rsid w:val="00E91E33"/>
    <w:rsid w:val="00E9210F"/>
    <w:rsid w:val="00E92323"/>
    <w:rsid w:val="00E92403"/>
    <w:rsid w:val="00E92412"/>
    <w:rsid w:val="00E925B7"/>
    <w:rsid w:val="00E92651"/>
    <w:rsid w:val="00E92CB4"/>
    <w:rsid w:val="00E92D9A"/>
    <w:rsid w:val="00E92DCF"/>
    <w:rsid w:val="00E92E07"/>
    <w:rsid w:val="00E92F77"/>
    <w:rsid w:val="00E930BB"/>
    <w:rsid w:val="00E930F4"/>
    <w:rsid w:val="00E93199"/>
    <w:rsid w:val="00E93207"/>
    <w:rsid w:val="00E93244"/>
    <w:rsid w:val="00E932F5"/>
    <w:rsid w:val="00E933EE"/>
    <w:rsid w:val="00E93650"/>
    <w:rsid w:val="00E93778"/>
    <w:rsid w:val="00E937EE"/>
    <w:rsid w:val="00E938ED"/>
    <w:rsid w:val="00E93902"/>
    <w:rsid w:val="00E939B0"/>
    <w:rsid w:val="00E939DB"/>
    <w:rsid w:val="00E93A51"/>
    <w:rsid w:val="00E93A53"/>
    <w:rsid w:val="00E93B00"/>
    <w:rsid w:val="00E93BD5"/>
    <w:rsid w:val="00E93C22"/>
    <w:rsid w:val="00E93C28"/>
    <w:rsid w:val="00E93E17"/>
    <w:rsid w:val="00E93ECE"/>
    <w:rsid w:val="00E93F7F"/>
    <w:rsid w:val="00E93FA3"/>
    <w:rsid w:val="00E94035"/>
    <w:rsid w:val="00E94071"/>
    <w:rsid w:val="00E940DF"/>
    <w:rsid w:val="00E941C4"/>
    <w:rsid w:val="00E942DD"/>
    <w:rsid w:val="00E94483"/>
    <w:rsid w:val="00E9450C"/>
    <w:rsid w:val="00E9456B"/>
    <w:rsid w:val="00E94783"/>
    <w:rsid w:val="00E94785"/>
    <w:rsid w:val="00E947CB"/>
    <w:rsid w:val="00E948E5"/>
    <w:rsid w:val="00E9497C"/>
    <w:rsid w:val="00E94B1E"/>
    <w:rsid w:val="00E94B30"/>
    <w:rsid w:val="00E94B68"/>
    <w:rsid w:val="00E94CF6"/>
    <w:rsid w:val="00E95033"/>
    <w:rsid w:val="00E95116"/>
    <w:rsid w:val="00E95207"/>
    <w:rsid w:val="00E95540"/>
    <w:rsid w:val="00E955D3"/>
    <w:rsid w:val="00E9573D"/>
    <w:rsid w:val="00E95758"/>
    <w:rsid w:val="00E958CA"/>
    <w:rsid w:val="00E95987"/>
    <w:rsid w:val="00E95A35"/>
    <w:rsid w:val="00E95A67"/>
    <w:rsid w:val="00E95D2A"/>
    <w:rsid w:val="00E95D81"/>
    <w:rsid w:val="00E95D8C"/>
    <w:rsid w:val="00E960B5"/>
    <w:rsid w:val="00E960BC"/>
    <w:rsid w:val="00E9611B"/>
    <w:rsid w:val="00E961EB"/>
    <w:rsid w:val="00E961F7"/>
    <w:rsid w:val="00E961FA"/>
    <w:rsid w:val="00E962C8"/>
    <w:rsid w:val="00E962D3"/>
    <w:rsid w:val="00E96409"/>
    <w:rsid w:val="00E9667E"/>
    <w:rsid w:val="00E96779"/>
    <w:rsid w:val="00E9678B"/>
    <w:rsid w:val="00E969BE"/>
    <w:rsid w:val="00E96C34"/>
    <w:rsid w:val="00E96C6D"/>
    <w:rsid w:val="00E96CED"/>
    <w:rsid w:val="00E96DDA"/>
    <w:rsid w:val="00E96EF6"/>
    <w:rsid w:val="00E96F68"/>
    <w:rsid w:val="00E96FC2"/>
    <w:rsid w:val="00E970AC"/>
    <w:rsid w:val="00E9719E"/>
    <w:rsid w:val="00E971F4"/>
    <w:rsid w:val="00E97285"/>
    <w:rsid w:val="00E97446"/>
    <w:rsid w:val="00E9758A"/>
    <w:rsid w:val="00E9776C"/>
    <w:rsid w:val="00E97861"/>
    <w:rsid w:val="00E97938"/>
    <w:rsid w:val="00E97997"/>
    <w:rsid w:val="00E97B09"/>
    <w:rsid w:val="00E97BFA"/>
    <w:rsid w:val="00E97CF7"/>
    <w:rsid w:val="00E97E44"/>
    <w:rsid w:val="00E97E4A"/>
    <w:rsid w:val="00E97E72"/>
    <w:rsid w:val="00E97FBF"/>
    <w:rsid w:val="00EA000D"/>
    <w:rsid w:val="00EA0017"/>
    <w:rsid w:val="00EA012F"/>
    <w:rsid w:val="00EA0135"/>
    <w:rsid w:val="00EA0142"/>
    <w:rsid w:val="00EA02A2"/>
    <w:rsid w:val="00EA02CA"/>
    <w:rsid w:val="00EA0331"/>
    <w:rsid w:val="00EA051F"/>
    <w:rsid w:val="00EA0547"/>
    <w:rsid w:val="00EA061B"/>
    <w:rsid w:val="00EA0623"/>
    <w:rsid w:val="00EA07BC"/>
    <w:rsid w:val="00EA09E1"/>
    <w:rsid w:val="00EA0B76"/>
    <w:rsid w:val="00EA0BE2"/>
    <w:rsid w:val="00EA0C34"/>
    <w:rsid w:val="00EA0CD3"/>
    <w:rsid w:val="00EA0E5C"/>
    <w:rsid w:val="00EA0EC1"/>
    <w:rsid w:val="00EA0ECC"/>
    <w:rsid w:val="00EA0FA4"/>
    <w:rsid w:val="00EA0FC3"/>
    <w:rsid w:val="00EA119B"/>
    <w:rsid w:val="00EA11B4"/>
    <w:rsid w:val="00EA12B6"/>
    <w:rsid w:val="00EA12C7"/>
    <w:rsid w:val="00EA140A"/>
    <w:rsid w:val="00EA148A"/>
    <w:rsid w:val="00EA14A7"/>
    <w:rsid w:val="00EA1504"/>
    <w:rsid w:val="00EA1515"/>
    <w:rsid w:val="00EA15B6"/>
    <w:rsid w:val="00EA1668"/>
    <w:rsid w:val="00EA1730"/>
    <w:rsid w:val="00EA1746"/>
    <w:rsid w:val="00EA174F"/>
    <w:rsid w:val="00EA1846"/>
    <w:rsid w:val="00EA1950"/>
    <w:rsid w:val="00EA19AC"/>
    <w:rsid w:val="00EA1AA9"/>
    <w:rsid w:val="00EA1EA5"/>
    <w:rsid w:val="00EA1F3D"/>
    <w:rsid w:val="00EA2035"/>
    <w:rsid w:val="00EA20CB"/>
    <w:rsid w:val="00EA2138"/>
    <w:rsid w:val="00EA2376"/>
    <w:rsid w:val="00EA2397"/>
    <w:rsid w:val="00EA239C"/>
    <w:rsid w:val="00EA25EA"/>
    <w:rsid w:val="00EA272E"/>
    <w:rsid w:val="00EA273E"/>
    <w:rsid w:val="00EA2740"/>
    <w:rsid w:val="00EA277A"/>
    <w:rsid w:val="00EA2968"/>
    <w:rsid w:val="00EA2A14"/>
    <w:rsid w:val="00EA2A45"/>
    <w:rsid w:val="00EA2C43"/>
    <w:rsid w:val="00EA2D96"/>
    <w:rsid w:val="00EA2DBF"/>
    <w:rsid w:val="00EA2F13"/>
    <w:rsid w:val="00EA2F35"/>
    <w:rsid w:val="00EA30E9"/>
    <w:rsid w:val="00EA31DA"/>
    <w:rsid w:val="00EA31DF"/>
    <w:rsid w:val="00EA32C0"/>
    <w:rsid w:val="00EA334A"/>
    <w:rsid w:val="00EA334C"/>
    <w:rsid w:val="00EA3583"/>
    <w:rsid w:val="00EA3596"/>
    <w:rsid w:val="00EA3600"/>
    <w:rsid w:val="00EA365C"/>
    <w:rsid w:val="00EA37E6"/>
    <w:rsid w:val="00EA3996"/>
    <w:rsid w:val="00EA3B5C"/>
    <w:rsid w:val="00EA3C0F"/>
    <w:rsid w:val="00EA3E26"/>
    <w:rsid w:val="00EA3E99"/>
    <w:rsid w:val="00EA40B5"/>
    <w:rsid w:val="00EA41A5"/>
    <w:rsid w:val="00EA41FF"/>
    <w:rsid w:val="00EA42AD"/>
    <w:rsid w:val="00EA43C1"/>
    <w:rsid w:val="00EA43C5"/>
    <w:rsid w:val="00EA45DB"/>
    <w:rsid w:val="00EA45EE"/>
    <w:rsid w:val="00EA468A"/>
    <w:rsid w:val="00EA47E6"/>
    <w:rsid w:val="00EA4924"/>
    <w:rsid w:val="00EA4B6F"/>
    <w:rsid w:val="00EA4C11"/>
    <w:rsid w:val="00EA4C5B"/>
    <w:rsid w:val="00EA4E41"/>
    <w:rsid w:val="00EA4EAB"/>
    <w:rsid w:val="00EA4F4D"/>
    <w:rsid w:val="00EA53DD"/>
    <w:rsid w:val="00EA540D"/>
    <w:rsid w:val="00EA551E"/>
    <w:rsid w:val="00EA562F"/>
    <w:rsid w:val="00EA5CBC"/>
    <w:rsid w:val="00EA5DB2"/>
    <w:rsid w:val="00EA5F81"/>
    <w:rsid w:val="00EA6031"/>
    <w:rsid w:val="00EA6069"/>
    <w:rsid w:val="00EA6124"/>
    <w:rsid w:val="00EA6345"/>
    <w:rsid w:val="00EA6393"/>
    <w:rsid w:val="00EA63CF"/>
    <w:rsid w:val="00EA64C1"/>
    <w:rsid w:val="00EA6520"/>
    <w:rsid w:val="00EA655A"/>
    <w:rsid w:val="00EA6761"/>
    <w:rsid w:val="00EA69C8"/>
    <w:rsid w:val="00EA6A4F"/>
    <w:rsid w:val="00EA6AE4"/>
    <w:rsid w:val="00EA6B35"/>
    <w:rsid w:val="00EA6BF6"/>
    <w:rsid w:val="00EA6C51"/>
    <w:rsid w:val="00EA6C5B"/>
    <w:rsid w:val="00EA6CD7"/>
    <w:rsid w:val="00EA6D08"/>
    <w:rsid w:val="00EA6F28"/>
    <w:rsid w:val="00EA7010"/>
    <w:rsid w:val="00EA71B9"/>
    <w:rsid w:val="00EA71BC"/>
    <w:rsid w:val="00EA722C"/>
    <w:rsid w:val="00EA7371"/>
    <w:rsid w:val="00EA7469"/>
    <w:rsid w:val="00EA7476"/>
    <w:rsid w:val="00EA7587"/>
    <w:rsid w:val="00EA7848"/>
    <w:rsid w:val="00EA78C9"/>
    <w:rsid w:val="00EA78F9"/>
    <w:rsid w:val="00EA7910"/>
    <w:rsid w:val="00EA7A04"/>
    <w:rsid w:val="00EA7A8B"/>
    <w:rsid w:val="00EA7C92"/>
    <w:rsid w:val="00EA7D1A"/>
    <w:rsid w:val="00EA7D25"/>
    <w:rsid w:val="00EA7DCC"/>
    <w:rsid w:val="00EA7F22"/>
    <w:rsid w:val="00EA7FEF"/>
    <w:rsid w:val="00EB00DE"/>
    <w:rsid w:val="00EB01B5"/>
    <w:rsid w:val="00EB02A0"/>
    <w:rsid w:val="00EB03C9"/>
    <w:rsid w:val="00EB0410"/>
    <w:rsid w:val="00EB04A4"/>
    <w:rsid w:val="00EB04C3"/>
    <w:rsid w:val="00EB0500"/>
    <w:rsid w:val="00EB0650"/>
    <w:rsid w:val="00EB095C"/>
    <w:rsid w:val="00EB0A02"/>
    <w:rsid w:val="00EB0AFF"/>
    <w:rsid w:val="00EB0BB0"/>
    <w:rsid w:val="00EB0CD6"/>
    <w:rsid w:val="00EB0D01"/>
    <w:rsid w:val="00EB0ECB"/>
    <w:rsid w:val="00EB0F12"/>
    <w:rsid w:val="00EB1059"/>
    <w:rsid w:val="00EB1061"/>
    <w:rsid w:val="00EB11E3"/>
    <w:rsid w:val="00EB1327"/>
    <w:rsid w:val="00EB1362"/>
    <w:rsid w:val="00EB137D"/>
    <w:rsid w:val="00EB15FE"/>
    <w:rsid w:val="00EB169C"/>
    <w:rsid w:val="00EB1729"/>
    <w:rsid w:val="00EB179A"/>
    <w:rsid w:val="00EB188F"/>
    <w:rsid w:val="00EB195E"/>
    <w:rsid w:val="00EB1A25"/>
    <w:rsid w:val="00EB1ACC"/>
    <w:rsid w:val="00EB1C69"/>
    <w:rsid w:val="00EB1C6D"/>
    <w:rsid w:val="00EB1D9F"/>
    <w:rsid w:val="00EB1F3D"/>
    <w:rsid w:val="00EB1F8F"/>
    <w:rsid w:val="00EB1FA3"/>
    <w:rsid w:val="00EB2133"/>
    <w:rsid w:val="00EB2203"/>
    <w:rsid w:val="00EB228E"/>
    <w:rsid w:val="00EB22DA"/>
    <w:rsid w:val="00EB23C9"/>
    <w:rsid w:val="00EB25F5"/>
    <w:rsid w:val="00EB26D2"/>
    <w:rsid w:val="00EB2879"/>
    <w:rsid w:val="00EB28E5"/>
    <w:rsid w:val="00EB2B0C"/>
    <w:rsid w:val="00EB2C8D"/>
    <w:rsid w:val="00EB2E5D"/>
    <w:rsid w:val="00EB2EB9"/>
    <w:rsid w:val="00EB2F23"/>
    <w:rsid w:val="00EB3017"/>
    <w:rsid w:val="00EB3045"/>
    <w:rsid w:val="00EB326E"/>
    <w:rsid w:val="00EB32CB"/>
    <w:rsid w:val="00EB3340"/>
    <w:rsid w:val="00EB3426"/>
    <w:rsid w:val="00EB34F9"/>
    <w:rsid w:val="00EB35EC"/>
    <w:rsid w:val="00EB36A6"/>
    <w:rsid w:val="00EB36D5"/>
    <w:rsid w:val="00EB3833"/>
    <w:rsid w:val="00EB3864"/>
    <w:rsid w:val="00EB3879"/>
    <w:rsid w:val="00EB3951"/>
    <w:rsid w:val="00EB3A81"/>
    <w:rsid w:val="00EB3AE7"/>
    <w:rsid w:val="00EB3C3C"/>
    <w:rsid w:val="00EB3D5B"/>
    <w:rsid w:val="00EB3E0A"/>
    <w:rsid w:val="00EB3F97"/>
    <w:rsid w:val="00EB403D"/>
    <w:rsid w:val="00EB416C"/>
    <w:rsid w:val="00EB417B"/>
    <w:rsid w:val="00EB43C3"/>
    <w:rsid w:val="00EB442F"/>
    <w:rsid w:val="00EB446A"/>
    <w:rsid w:val="00EB4537"/>
    <w:rsid w:val="00EB45A9"/>
    <w:rsid w:val="00EB465F"/>
    <w:rsid w:val="00EB46DD"/>
    <w:rsid w:val="00EB47C5"/>
    <w:rsid w:val="00EB4958"/>
    <w:rsid w:val="00EB49D6"/>
    <w:rsid w:val="00EB4BE8"/>
    <w:rsid w:val="00EB4C8E"/>
    <w:rsid w:val="00EB4CA3"/>
    <w:rsid w:val="00EB4D19"/>
    <w:rsid w:val="00EB4DD2"/>
    <w:rsid w:val="00EB4E90"/>
    <w:rsid w:val="00EB521B"/>
    <w:rsid w:val="00EB5256"/>
    <w:rsid w:val="00EB5332"/>
    <w:rsid w:val="00EB53B7"/>
    <w:rsid w:val="00EB546C"/>
    <w:rsid w:val="00EB54E5"/>
    <w:rsid w:val="00EB5567"/>
    <w:rsid w:val="00EB56F3"/>
    <w:rsid w:val="00EB57E5"/>
    <w:rsid w:val="00EB58B1"/>
    <w:rsid w:val="00EB58C8"/>
    <w:rsid w:val="00EB58FF"/>
    <w:rsid w:val="00EB5E5C"/>
    <w:rsid w:val="00EB5F94"/>
    <w:rsid w:val="00EB5FBE"/>
    <w:rsid w:val="00EB602E"/>
    <w:rsid w:val="00EB6144"/>
    <w:rsid w:val="00EB61F4"/>
    <w:rsid w:val="00EB6258"/>
    <w:rsid w:val="00EB6375"/>
    <w:rsid w:val="00EB63AF"/>
    <w:rsid w:val="00EB6404"/>
    <w:rsid w:val="00EB640F"/>
    <w:rsid w:val="00EB6583"/>
    <w:rsid w:val="00EB65A0"/>
    <w:rsid w:val="00EB65C6"/>
    <w:rsid w:val="00EB6677"/>
    <w:rsid w:val="00EB688A"/>
    <w:rsid w:val="00EB690C"/>
    <w:rsid w:val="00EB6969"/>
    <w:rsid w:val="00EB69DE"/>
    <w:rsid w:val="00EB69F1"/>
    <w:rsid w:val="00EB6C41"/>
    <w:rsid w:val="00EB6CEF"/>
    <w:rsid w:val="00EB6D5A"/>
    <w:rsid w:val="00EB6D83"/>
    <w:rsid w:val="00EB6F69"/>
    <w:rsid w:val="00EB6FBE"/>
    <w:rsid w:val="00EB7094"/>
    <w:rsid w:val="00EB7227"/>
    <w:rsid w:val="00EB73BC"/>
    <w:rsid w:val="00EB7409"/>
    <w:rsid w:val="00EB7454"/>
    <w:rsid w:val="00EB7575"/>
    <w:rsid w:val="00EB7584"/>
    <w:rsid w:val="00EB7B14"/>
    <w:rsid w:val="00EB7C5C"/>
    <w:rsid w:val="00EB7C6E"/>
    <w:rsid w:val="00EB7C9B"/>
    <w:rsid w:val="00EB7D6F"/>
    <w:rsid w:val="00EB7F12"/>
    <w:rsid w:val="00EB7F41"/>
    <w:rsid w:val="00EC009A"/>
    <w:rsid w:val="00EC0196"/>
    <w:rsid w:val="00EC0480"/>
    <w:rsid w:val="00EC056A"/>
    <w:rsid w:val="00EC0817"/>
    <w:rsid w:val="00EC09BA"/>
    <w:rsid w:val="00EC0B86"/>
    <w:rsid w:val="00EC0D81"/>
    <w:rsid w:val="00EC0DD8"/>
    <w:rsid w:val="00EC0E51"/>
    <w:rsid w:val="00EC1002"/>
    <w:rsid w:val="00EC1278"/>
    <w:rsid w:val="00EC132F"/>
    <w:rsid w:val="00EC1554"/>
    <w:rsid w:val="00EC158B"/>
    <w:rsid w:val="00EC16C8"/>
    <w:rsid w:val="00EC18A4"/>
    <w:rsid w:val="00EC19EA"/>
    <w:rsid w:val="00EC1B11"/>
    <w:rsid w:val="00EC1BBF"/>
    <w:rsid w:val="00EC1C24"/>
    <w:rsid w:val="00EC1CF1"/>
    <w:rsid w:val="00EC1D28"/>
    <w:rsid w:val="00EC1D72"/>
    <w:rsid w:val="00EC1ECF"/>
    <w:rsid w:val="00EC2021"/>
    <w:rsid w:val="00EC21DA"/>
    <w:rsid w:val="00EC2238"/>
    <w:rsid w:val="00EC2298"/>
    <w:rsid w:val="00EC2585"/>
    <w:rsid w:val="00EC2688"/>
    <w:rsid w:val="00EC2D29"/>
    <w:rsid w:val="00EC2E5B"/>
    <w:rsid w:val="00EC3073"/>
    <w:rsid w:val="00EC307E"/>
    <w:rsid w:val="00EC30D9"/>
    <w:rsid w:val="00EC3155"/>
    <w:rsid w:val="00EC3185"/>
    <w:rsid w:val="00EC31B8"/>
    <w:rsid w:val="00EC32A0"/>
    <w:rsid w:val="00EC34E5"/>
    <w:rsid w:val="00EC35E9"/>
    <w:rsid w:val="00EC36C7"/>
    <w:rsid w:val="00EC38F8"/>
    <w:rsid w:val="00EC3926"/>
    <w:rsid w:val="00EC3995"/>
    <w:rsid w:val="00EC39CA"/>
    <w:rsid w:val="00EC3AD1"/>
    <w:rsid w:val="00EC3BA8"/>
    <w:rsid w:val="00EC3BFD"/>
    <w:rsid w:val="00EC3D9C"/>
    <w:rsid w:val="00EC3E8E"/>
    <w:rsid w:val="00EC3EE5"/>
    <w:rsid w:val="00EC3F82"/>
    <w:rsid w:val="00EC3FA4"/>
    <w:rsid w:val="00EC405C"/>
    <w:rsid w:val="00EC4122"/>
    <w:rsid w:val="00EC4153"/>
    <w:rsid w:val="00EC4293"/>
    <w:rsid w:val="00EC4414"/>
    <w:rsid w:val="00EC4505"/>
    <w:rsid w:val="00EC4599"/>
    <w:rsid w:val="00EC4630"/>
    <w:rsid w:val="00EC46E8"/>
    <w:rsid w:val="00EC4885"/>
    <w:rsid w:val="00EC49A8"/>
    <w:rsid w:val="00EC4A4C"/>
    <w:rsid w:val="00EC4AAF"/>
    <w:rsid w:val="00EC4AC4"/>
    <w:rsid w:val="00EC4B77"/>
    <w:rsid w:val="00EC4E46"/>
    <w:rsid w:val="00EC517A"/>
    <w:rsid w:val="00EC5256"/>
    <w:rsid w:val="00EC52DD"/>
    <w:rsid w:val="00EC5307"/>
    <w:rsid w:val="00EC5390"/>
    <w:rsid w:val="00EC5438"/>
    <w:rsid w:val="00EC549E"/>
    <w:rsid w:val="00EC54CA"/>
    <w:rsid w:val="00EC5563"/>
    <w:rsid w:val="00EC562B"/>
    <w:rsid w:val="00EC562E"/>
    <w:rsid w:val="00EC5717"/>
    <w:rsid w:val="00EC573D"/>
    <w:rsid w:val="00EC5790"/>
    <w:rsid w:val="00EC5797"/>
    <w:rsid w:val="00EC5831"/>
    <w:rsid w:val="00EC5934"/>
    <w:rsid w:val="00EC59FC"/>
    <w:rsid w:val="00EC5CFF"/>
    <w:rsid w:val="00EC5D6F"/>
    <w:rsid w:val="00EC5E5D"/>
    <w:rsid w:val="00EC5E62"/>
    <w:rsid w:val="00EC5E9F"/>
    <w:rsid w:val="00EC5F15"/>
    <w:rsid w:val="00EC5F91"/>
    <w:rsid w:val="00EC5FB2"/>
    <w:rsid w:val="00EC6010"/>
    <w:rsid w:val="00EC6149"/>
    <w:rsid w:val="00EC6203"/>
    <w:rsid w:val="00EC6211"/>
    <w:rsid w:val="00EC62DC"/>
    <w:rsid w:val="00EC6332"/>
    <w:rsid w:val="00EC63B1"/>
    <w:rsid w:val="00EC6403"/>
    <w:rsid w:val="00EC669A"/>
    <w:rsid w:val="00EC6781"/>
    <w:rsid w:val="00EC67F0"/>
    <w:rsid w:val="00EC68CC"/>
    <w:rsid w:val="00EC68DD"/>
    <w:rsid w:val="00EC6933"/>
    <w:rsid w:val="00EC6C2E"/>
    <w:rsid w:val="00EC6C34"/>
    <w:rsid w:val="00EC6D1C"/>
    <w:rsid w:val="00EC6D3C"/>
    <w:rsid w:val="00EC6DF6"/>
    <w:rsid w:val="00EC6EE9"/>
    <w:rsid w:val="00EC6F20"/>
    <w:rsid w:val="00EC7056"/>
    <w:rsid w:val="00EC7387"/>
    <w:rsid w:val="00EC7435"/>
    <w:rsid w:val="00EC74A5"/>
    <w:rsid w:val="00EC75A5"/>
    <w:rsid w:val="00EC77BF"/>
    <w:rsid w:val="00EC7818"/>
    <w:rsid w:val="00EC7A66"/>
    <w:rsid w:val="00EC7C14"/>
    <w:rsid w:val="00EC7CCA"/>
    <w:rsid w:val="00EC7D39"/>
    <w:rsid w:val="00EC7D49"/>
    <w:rsid w:val="00ED000A"/>
    <w:rsid w:val="00ED0101"/>
    <w:rsid w:val="00ED02AE"/>
    <w:rsid w:val="00ED03FF"/>
    <w:rsid w:val="00ED0552"/>
    <w:rsid w:val="00ED05B2"/>
    <w:rsid w:val="00ED06F1"/>
    <w:rsid w:val="00ED0704"/>
    <w:rsid w:val="00ED07B8"/>
    <w:rsid w:val="00ED0803"/>
    <w:rsid w:val="00ED0813"/>
    <w:rsid w:val="00ED0938"/>
    <w:rsid w:val="00ED09C4"/>
    <w:rsid w:val="00ED0B6B"/>
    <w:rsid w:val="00ED0D05"/>
    <w:rsid w:val="00ED0DA9"/>
    <w:rsid w:val="00ED0E29"/>
    <w:rsid w:val="00ED0F24"/>
    <w:rsid w:val="00ED0F3C"/>
    <w:rsid w:val="00ED11F0"/>
    <w:rsid w:val="00ED1240"/>
    <w:rsid w:val="00ED1310"/>
    <w:rsid w:val="00ED1326"/>
    <w:rsid w:val="00ED14A8"/>
    <w:rsid w:val="00ED1724"/>
    <w:rsid w:val="00ED17CF"/>
    <w:rsid w:val="00ED1979"/>
    <w:rsid w:val="00ED1A7F"/>
    <w:rsid w:val="00ED1A99"/>
    <w:rsid w:val="00ED1B7D"/>
    <w:rsid w:val="00ED1BC4"/>
    <w:rsid w:val="00ED1C53"/>
    <w:rsid w:val="00ED1D97"/>
    <w:rsid w:val="00ED1F26"/>
    <w:rsid w:val="00ED1F60"/>
    <w:rsid w:val="00ED1FC6"/>
    <w:rsid w:val="00ED201B"/>
    <w:rsid w:val="00ED2056"/>
    <w:rsid w:val="00ED213F"/>
    <w:rsid w:val="00ED2160"/>
    <w:rsid w:val="00ED2258"/>
    <w:rsid w:val="00ED22A3"/>
    <w:rsid w:val="00ED23B4"/>
    <w:rsid w:val="00ED2496"/>
    <w:rsid w:val="00ED255C"/>
    <w:rsid w:val="00ED25BF"/>
    <w:rsid w:val="00ED26DC"/>
    <w:rsid w:val="00ED2718"/>
    <w:rsid w:val="00ED279C"/>
    <w:rsid w:val="00ED27A1"/>
    <w:rsid w:val="00ED2BD3"/>
    <w:rsid w:val="00ED2CBC"/>
    <w:rsid w:val="00ED2CBF"/>
    <w:rsid w:val="00ED2D34"/>
    <w:rsid w:val="00ED2D66"/>
    <w:rsid w:val="00ED2D93"/>
    <w:rsid w:val="00ED2E25"/>
    <w:rsid w:val="00ED2E73"/>
    <w:rsid w:val="00ED3017"/>
    <w:rsid w:val="00ED3064"/>
    <w:rsid w:val="00ED311A"/>
    <w:rsid w:val="00ED3147"/>
    <w:rsid w:val="00ED323F"/>
    <w:rsid w:val="00ED3539"/>
    <w:rsid w:val="00ED3674"/>
    <w:rsid w:val="00ED3925"/>
    <w:rsid w:val="00ED3AEC"/>
    <w:rsid w:val="00ED3BF4"/>
    <w:rsid w:val="00ED3D45"/>
    <w:rsid w:val="00ED3DB7"/>
    <w:rsid w:val="00ED4028"/>
    <w:rsid w:val="00ED40C4"/>
    <w:rsid w:val="00ED4181"/>
    <w:rsid w:val="00ED420F"/>
    <w:rsid w:val="00ED4288"/>
    <w:rsid w:val="00ED47E1"/>
    <w:rsid w:val="00ED48E5"/>
    <w:rsid w:val="00ED48E7"/>
    <w:rsid w:val="00ED4930"/>
    <w:rsid w:val="00ED49B8"/>
    <w:rsid w:val="00ED4A45"/>
    <w:rsid w:val="00ED4AE2"/>
    <w:rsid w:val="00ED4B91"/>
    <w:rsid w:val="00ED4BA0"/>
    <w:rsid w:val="00ED4FC8"/>
    <w:rsid w:val="00ED5000"/>
    <w:rsid w:val="00ED5048"/>
    <w:rsid w:val="00ED50F2"/>
    <w:rsid w:val="00ED5154"/>
    <w:rsid w:val="00ED516D"/>
    <w:rsid w:val="00ED52BC"/>
    <w:rsid w:val="00ED52E2"/>
    <w:rsid w:val="00ED5538"/>
    <w:rsid w:val="00ED55C3"/>
    <w:rsid w:val="00ED55DF"/>
    <w:rsid w:val="00ED5622"/>
    <w:rsid w:val="00ED5722"/>
    <w:rsid w:val="00ED5746"/>
    <w:rsid w:val="00ED5812"/>
    <w:rsid w:val="00ED583F"/>
    <w:rsid w:val="00ED586E"/>
    <w:rsid w:val="00ED595D"/>
    <w:rsid w:val="00ED59BB"/>
    <w:rsid w:val="00ED5E3A"/>
    <w:rsid w:val="00ED5F85"/>
    <w:rsid w:val="00ED616D"/>
    <w:rsid w:val="00ED633B"/>
    <w:rsid w:val="00ED634C"/>
    <w:rsid w:val="00ED63E0"/>
    <w:rsid w:val="00ED6422"/>
    <w:rsid w:val="00ED65DF"/>
    <w:rsid w:val="00ED6765"/>
    <w:rsid w:val="00ED67ED"/>
    <w:rsid w:val="00ED67F6"/>
    <w:rsid w:val="00ED6849"/>
    <w:rsid w:val="00ED688E"/>
    <w:rsid w:val="00ED68C8"/>
    <w:rsid w:val="00ED6983"/>
    <w:rsid w:val="00ED6A48"/>
    <w:rsid w:val="00ED6A9A"/>
    <w:rsid w:val="00ED6AA8"/>
    <w:rsid w:val="00ED6B64"/>
    <w:rsid w:val="00ED6C51"/>
    <w:rsid w:val="00ED6D92"/>
    <w:rsid w:val="00ED6E60"/>
    <w:rsid w:val="00ED7225"/>
    <w:rsid w:val="00ED769D"/>
    <w:rsid w:val="00ED799A"/>
    <w:rsid w:val="00ED7A67"/>
    <w:rsid w:val="00ED7ADD"/>
    <w:rsid w:val="00ED7B3C"/>
    <w:rsid w:val="00ED7B54"/>
    <w:rsid w:val="00ED7D94"/>
    <w:rsid w:val="00EE005D"/>
    <w:rsid w:val="00EE0079"/>
    <w:rsid w:val="00EE00B0"/>
    <w:rsid w:val="00EE017B"/>
    <w:rsid w:val="00EE01BB"/>
    <w:rsid w:val="00EE01CF"/>
    <w:rsid w:val="00EE0660"/>
    <w:rsid w:val="00EE066A"/>
    <w:rsid w:val="00EE06CC"/>
    <w:rsid w:val="00EE0791"/>
    <w:rsid w:val="00EE0B1F"/>
    <w:rsid w:val="00EE0B41"/>
    <w:rsid w:val="00EE0B80"/>
    <w:rsid w:val="00EE0C65"/>
    <w:rsid w:val="00EE0C7A"/>
    <w:rsid w:val="00EE0D9B"/>
    <w:rsid w:val="00EE0EA1"/>
    <w:rsid w:val="00EE10E0"/>
    <w:rsid w:val="00EE117B"/>
    <w:rsid w:val="00EE13F7"/>
    <w:rsid w:val="00EE1560"/>
    <w:rsid w:val="00EE15FB"/>
    <w:rsid w:val="00EE19A9"/>
    <w:rsid w:val="00EE1A69"/>
    <w:rsid w:val="00EE1C39"/>
    <w:rsid w:val="00EE1CD8"/>
    <w:rsid w:val="00EE1D82"/>
    <w:rsid w:val="00EE1DCC"/>
    <w:rsid w:val="00EE1E76"/>
    <w:rsid w:val="00EE1F38"/>
    <w:rsid w:val="00EE1FBE"/>
    <w:rsid w:val="00EE2003"/>
    <w:rsid w:val="00EE218F"/>
    <w:rsid w:val="00EE21B3"/>
    <w:rsid w:val="00EE21F7"/>
    <w:rsid w:val="00EE2311"/>
    <w:rsid w:val="00EE2389"/>
    <w:rsid w:val="00EE238E"/>
    <w:rsid w:val="00EE23C3"/>
    <w:rsid w:val="00EE24AD"/>
    <w:rsid w:val="00EE2602"/>
    <w:rsid w:val="00EE2654"/>
    <w:rsid w:val="00EE2744"/>
    <w:rsid w:val="00EE2A20"/>
    <w:rsid w:val="00EE2A8D"/>
    <w:rsid w:val="00EE2A97"/>
    <w:rsid w:val="00EE2AD2"/>
    <w:rsid w:val="00EE2BB5"/>
    <w:rsid w:val="00EE2C3E"/>
    <w:rsid w:val="00EE2C4A"/>
    <w:rsid w:val="00EE2F7E"/>
    <w:rsid w:val="00EE308B"/>
    <w:rsid w:val="00EE32BA"/>
    <w:rsid w:val="00EE32D4"/>
    <w:rsid w:val="00EE3306"/>
    <w:rsid w:val="00EE330E"/>
    <w:rsid w:val="00EE3496"/>
    <w:rsid w:val="00EE3576"/>
    <w:rsid w:val="00EE359F"/>
    <w:rsid w:val="00EE36B1"/>
    <w:rsid w:val="00EE37AE"/>
    <w:rsid w:val="00EE392A"/>
    <w:rsid w:val="00EE393C"/>
    <w:rsid w:val="00EE396A"/>
    <w:rsid w:val="00EE397B"/>
    <w:rsid w:val="00EE39E5"/>
    <w:rsid w:val="00EE3A11"/>
    <w:rsid w:val="00EE3A65"/>
    <w:rsid w:val="00EE3A9D"/>
    <w:rsid w:val="00EE3ACE"/>
    <w:rsid w:val="00EE3BD6"/>
    <w:rsid w:val="00EE3C44"/>
    <w:rsid w:val="00EE3E1A"/>
    <w:rsid w:val="00EE3ED8"/>
    <w:rsid w:val="00EE3F03"/>
    <w:rsid w:val="00EE3F41"/>
    <w:rsid w:val="00EE3F8E"/>
    <w:rsid w:val="00EE3FE7"/>
    <w:rsid w:val="00EE4175"/>
    <w:rsid w:val="00EE43E5"/>
    <w:rsid w:val="00EE444C"/>
    <w:rsid w:val="00EE457E"/>
    <w:rsid w:val="00EE4633"/>
    <w:rsid w:val="00EE4AB0"/>
    <w:rsid w:val="00EE4AD4"/>
    <w:rsid w:val="00EE4B43"/>
    <w:rsid w:val="00EE4B48"/>
    <w:rsid w:val="00EE4C53"/>
    <w:rsid w:val="00EE5254"/>
    <w:rsid w:val="00EE52C7"/>
    <w:rsid w:val="00EE532B"/>
    <w:rsid w:val="00EE5381"/>
    <w:rsid w:val="00EE5422"/>
    <w:rsid w:val="00EE54ED"/>
    <w:rsid w:val="00EE5579"/>
    <w:rsid w:val="00EE565A"/>
    <w:rsid w:val="00EE5684"/>
    <w:rsid w:val="00EE57B9"/>
    <w:rsid w:val="00EE57F0"/>
    <w:rsid w:val="00EE5803"/>
    <w:rsid w:val="00EE5848"/>
    <w:rsid w:val="00EE5982"/>
    <w:rsid w:val="00EE59FC"/>
    <w:rsid w:val="00EE5A01"/>
    <w:rsid w:val="00EE5A40"/>
    <w:rsid w:val="00EE5A6C"/>
    <w:rsid w:val="00EE5B3F"/>
    <w:rsid w:val="00EE5CC4"/>
    <w:rsid w:val="00EE5E56"/>
    <w:rsid w:val="00EE5FCE"/>
    <w:rsid w:val="00EE6049"/>
    <w:rsid w:val="00EE61EF"/>
    <w:rsid w:val="00EE6254"/>
    <w:rsid w:val="00EE63BF"/>
    <w:rsid w:val="00EE63C2"/>
    <w:rsid w:val="00EE64FE"/>
    <w:rsid w:val="00EE660E"/>
    <w:rsid w:val="00EE6646"/>
    <w:rsid w:val="00EE68BB"/>
    <w:rsid w:val="00EE6963"/>
    <w:rsid w:val="00EE6990"/>
    <w:rsid w:val="00EE69C3"/>
    <w:rsid w:val="00EE6A30"/>
    <w:rsid w:val="00EE6D19"/>
    <w:rsid w:val="00EE6ED4"/>
    <w:rsid w:val="00EE6EFC"/>
    <w:rsid w:val="00EE7241"/>
    <w:rsid w:val="00EE727A"/>
    <w:rsid w:val="00EE7384"/>
    <w:rsid w:val="00EE738A"/>
    <w:rsid w:val="00EE73AA"/>
    <w:rsid w:val="00EE7491"/>
    <w:rsid w:val="00EE7510"/>
    <w:rsid w:val="00EE7522"/>
    <w:rsid w:val="00EE778F"/>
    <w:rsid w:val="00EE7793"/>
    <w:rsid w:val="00EE77CC"/>
    <w:rsid w:val="00EE781C"/>
    <w:rsid w:val="00EE7839"/>
    <w:rsid w:val="00EE785B"/>
    <w:rsid w:val="00EE790E"/>
    <w:rsid w:val="00EE7991"/>
    <w:rsid w:val="00EE79D0"/>
    <w:rsid w:val="00EE79ED"/>
    <w:rsid w:val="00EE7B45"/>
    <w:rsid w:val="00EE7B46"/>
    <w:rsid w:val="00EE7C3E"/>
    <w:rsid w:val="00EE7C4C"/>
    <w:rsid w:val="00EE7D7C"/>
    <w:rsid w:val="00EE7D9A"/>
    <w:rsid w:val="00EF003B"/>
    <w:rsid w:val="00EF00B8"/>
    <w:rsid w:val="00EF01E1"/>
    <w:rsid w:val="00EF0261"/>
    <w:rsid w:val="00EF0363"/>
    <w:rsid w:val="00EF0514"/>
    <w:rsid w:val="00EF0540"/>
    <w:rsid w:val="00EF0578"/>
    <w:rsid w:val="00EF05D4"/>
    <w:rsid w:val="00EF064F"/>
    <w:rsid w:val="00EF0849"/>
    <w:rsid w:val="00EF0924"/>
    <w:rsid w:val="00EF0944"/>
    <w:rsid w:val="00EF0A70"/>
    <w:rsid w:val="00EF0BB2"/>
    <w:rsid w:val="00EF0C09"/>
    <w:rsid w:val="00EF0DB8"/>
    <w:rsid w:val="00EF0E07"/>
    <w:rsid w:val="00EF0E26"/>
    <w:rsid w:val="00EF0F25"/>
    <w:rsid w:val="00EF13BF"/>
    <w:rsid w:val="00EF14A3"/>
    <w:rsid w:val="00EF14D6"/>
    <w:rsid w:val="00EF14F2"/>
    <w:rsid w:val="00EF15E9"/>
    <w:rsid w:val="00EF17F9"/>
    <w:rsid w:val="00EF184D"/>
    <w:rsid w:val="00EF189E"/>
    <w:rsid w:val="00EF18B9"/>
    <w:rsid w:val="00EF1923"/>
    <w:rsid w:val="00EF1997"/>
    <w:rsid w:val="00EF19E6"/>
    <w:rsid w:val="00EF1A00"/>
    <w:rsid w:val="00EF1A80"/>
    <w:rsid w:val="00EF1BF9"/>
    <w:rsid w:val="00EF1C30"/>
    <w:rsid w:val="00EF1C9A"/>
    <w:rsid w:val="00EF1D3C"/>
    <w:rsid w:val="00EF1EAA"/>
    <w:rsid w:val="00EF1EC5"/>
    <w:rsid w:val="00EF207A"/>
    <w:rsid w:val="00EF20D1"/>
    <w:rsid w:val="00EF2116"/>
    <w:rsid w:val="00EF2320"/>
    <w:rsid w:val="00EF234C"/>
    <w:rsid w:val="00EF242A"/>
    <w:rsid w:val="00EF24DE"/>
    <w:rsid w:val="00EF2548"/>
    <w:rsid w:val="00EF2582"/>
    <w:rsid w:val="00EF27C2"/>
    <w:rsid w:val="00EF28D4"/>
    <w:rsid w:val="00EF2969"/>
    <w:rsid w:val="00EF2991"/>
    <w:rsid w:val="00EF2AF9"/>
    <w:rsid w:val="00EF2B95"/>
    <w:rsid w:val="00EF2B98"/>
    <w:rsid w:val="00EF2DB1"/>
    <w:rsid w:val="00EF2E52"/>
    <w:rsid w:val="00EF2E62"/>
    <w:rsid w:val="00EF3052"/>
    <w:rsid w:val="00EF31B1"/>
    <w:rsid w:val="00EF32A2"/>
    <w:rsid w:val="00EF3428"/>
    <w:rsid w:val="00EF348F"/>
    <w:rsid w:val="00EF3652"/>
    <w:rsid w:val="00EF379C"/>
    <w:rsid w:val="00EF3993"/>
    <w:rsid w:val="00EF39ED"/>
    <w:rsid w:val="00EF3B75"/>
    <w:rsid w:val="00EF3B9F"/>
    <w:rsid w:val="00EF3BD8"/>
    <w:rsid w:val="00EF3BE3"/>
    <w:rsid w:val="00EF3DFF"/>
    <w:rsid w:val="00EF3FC8"/>
    <w:rsid w:val="00EF4137"/>
    <w:rsid w:val="00EF429B"/>
    <w:rsid w:val="00EF42A2"/>
    <w:rsid w:val="00EF4371"/>
    <w:rsid w:val="00EF44E1"/>
    <w:rsid w:val="00EF45C9"/>
    <w:rsid w:val="00EF469D"/>
    <w:rsid w:val="00EF46EC"/>
    <w:rsid w:val="00EF471D"/>
    <w:rsid w:val="00EF4827"/>
    <w:rsid w:val="00EF48AF"/>
    <w:rsid w:val="00EF49B6"/>
    <w:rsid w:val="00EF4BA6"/>
    <w:rsid w:val="00EF4BFE"/>
    <w:rsid w:val="00EF4D0D"/>
    <w:rsid w:val="00EF4D58"/>
    <w:rsid w:val="00EF4EB0"/>
    <w:rsid w:val="00EF4FB0"/>
    <w:rsid w:val="00EF5006"/>
    <w:rsid w:val="00EF51EE"/>
    <w:rsid w:val="00EF5232"/>
    <w:rsid w:val="00EF52A1"/>
    <w:rsid w:val="00EF533C"/>
    <w:rsid w:val="00EF5419"/>
    <w:rsid w:val="00EF541A"/>
    <w:rsid w:val="00EF54B0"/>
    <w:rsid w:val="00EF552A"/>
    <w:rsid w:val="00EF56E1"/>
    <w:rsid w:val="00EF5853"/>
    <w:rsid w:val="00EF591D"/>
    <w:rsid w:val="00EF594D"/>
    <w:rsid w:val="00EF5972"/>
    <w:rsid w:val="00EF59B9"/>
    <w:rsid w:val="00EF5A9A"/>
    <w:rsid w:val="00EF5CF2"/>
    <w:rsid w:val="00EF5D54"/>
    <w:rsid w:val="00EF5E6B"/>
    <w:rsid w:val="00EF5E7F"/>
    <w:rsid w:val="00EF5FA5"/>
    <w:rsid w:val="00EF6152"/>
    <w:rsid w:val="00EF618D"/>
    <w:rsid w:val="00EF628A"/>
    <w:rsid w:val="00EF62BA"/>
    <w:rsid w:val="00EF62D9"/>
    <w:rsid w:val="00EF6348"/>
    <w:rsid w:val="00EF6465"/>
    <w:rsid w:val="00EF6473"/>
    <w:rsid w:val="00EF6550"/>
    <w:rsid w:val="00EF65D1"/>
    <w:rsid w:val="00EF6607"/>
    <w:rsid w:val="00EF67A1"/>
    <w:rsid w:val="00EF67FD"/>
    <w:rsid w:val="00EF68BC"/>
    <w:rsid w:val="00EF699F"/>
    <w:rsid w:val="00EF6AA5"/>
    <w:rsid w:val="00EF6C8D"/>
    <w:rsid w:val="00EF6D0F"/>
    <w:rsid w:val="00EF6F7B"/>
    <w:rsid w:val="00EF7114"/>
    <w:rsid w:val="00EF7245"/>
    <w:rsid w:val="00EF726D"/>
    <w:rsid w:val="00EF72F2"/>
    <w:rsid w:val="00EF7322"/>
    <w:rsid w:val="00EF74BD"/>
    <w:rsid w:val="00EF750D"/>
    <w:rsid w:val="00EF7553"/>
    <w:rsid w:val="00EF75FA"/>
    <w:rsid w:val="00EF7796"/>
    <w:rsid w:val="00EF7949"/>
    <w:rsid w:val="00EF79A0"/>
    <w:rsid w:val="00EF79D2"/>
    <w:rsid w:val="00EF7D6B"/>
    <w:rsid w:val="00EF7D70"/>
    <w:rsid w:val="00EF7E1E"/>
    <w:rsid w:val="00EF7E72"/>
    <w:rsid w:val="00F000C0"/>
    <w:rsid w:val="00F0012C"/>
    <w:rsid w:val="00F0019B"/>
    <w:rsid w:val="00F001FA"/>
    <w:rsid w:val="00F0025F"/>
    <w:rsid w:val="00F002C2"/>
    <w:rsid w:val="00F00311"/>
    <w:rsid w:val="00F00358"/>
    <w:rsid w:val="00F0053F"/>
    <w:rsid w:val="00F00558"/>
    <w:rsid w:val="00F005F5"/>
    <w:rsid w:val="00F00632"/>
    <w:rsid w:val="00F0079F"/>
    <w:rsid w:val="00F00A4D"/>
    <w:rsid w:val="00F00AFE"/>
    <w:rsid w:val="00F00C02"/>
    <w:rsid w:val="00F00DAB"/>
    <w:rsid w:val="00F00F05"/>
    <w:rsid w:val="00F01192"/>
    <w:rsid w:val="00F01295"/>
    <w:rsid w:val="00F01337"/>
    <w:rsid w:val="00F01348"/>
    <w:rsid w:val="00F013E5"/>
    <w:rsid w:val="00F01432"/>
    <w:rsid w:val="00F0172B"/>
    <w:rsid w:val="00F01788"/>
    <w:rsid w:val="00F01793"/>
    <w:rsid w:val="00F018C5"/>
    <w:rsid w:val="00F01909"/>
    <w:rsid w:val="00F019BE"/>
    <w:rsid w:val="00F01AA3"/>
    <w:rsid w:val="00F01B8B"/>
    <w:rsid w:val="00F01FCF"/>
    <w:rsid w:val="00F02133"/>
    <w:rsid w:val="00F021AD"/>
    <w:rsid w:val="00F02263"/>
    <w:rsid w:val="00F022ED"/>
    <w:rsid w:val="00F02362"/>
    <w:rsid w:val="00F023A8"/>
    <w:rsid w:val="00F0243F"/>
    <w:rsid w:val="00F024D9"/>
    <w:rsid w:val="00F024E7"/>
    <w:rsid w:val="00F025CA"/>
    <w:rsid w:val="00F026FA"/>
    <w:rsid w:val="00F02B0A"/>
    <w:rsid w:val="00F02B25"/>
    <w:rsid w:val="00F02C05"/>
    <w:rsid w:val="00F02E6E"/>
    <w:rsid w:val="00F02EBA"/>
    <w:rsid w:val="00F02F21"/>
    <w:rsid w:val="00F02F27"/>
    <w:rsid w:val="00F02F81"/>
    <w:rsid w:val="00F02F82"/>
    <w:rsid w:val="00F02FF8"/>
    <w:rsid w:val="00F0303F"/>
    <w:rsid w:val="00F03389"/>
    <w:rsid w:val="00F0339C"/>
    <w:rsid w:val="00F03516"/>
    <w:rsid w:val="00F0363F"/>
    <w:rsid w:val="00F0365E"/>
    <w:rsid w:val="00F03761"/>
    <w:rsid w:val="00F03892"/>
    <w:rsid w:val="00F03A09"/>
    <w:rsid w:val="00F03A4E"/>
    <w:rsid w:val="00F03A80"/>
    <w:rsid w:val="00F03B08"/>
    <w:rsid w:val="00F03E85"/>
    <w:rsid w:val="00F03FE1"/>
    <w:rsid w:val="00F04070"/>
    <w:rsid w:val="00F0423E"/>
    <w:rsid w:val="00F042A8"/>
    <w:rsid w:val="00F04479"/>
    <w:rsid w:val="00F04575"/>
    <w:rsid w:val="00F0461F"/>
    <w:rsid w:val="00F0469D"/>
    <w:rsid w:val="00F04753"/>
    <w:rsid w:val="00F048B4"/>
    <w:rsid w:val="00F04971"/>
    <w:rsid w:val="00F04A21"/>
    <w:rsid w:val="00F04C72"/>
    <w:rsid w:val="00F04CA9"/>
    <w:rsid w:val="00F04D34"/>
    <w:rsid w:val="00F04D61"/>
    <w:rsid w:val="00F04D79"/>
    <w:rsid w:val="00F04DFE"/>
    <w:rsid w:val="00F04E2B"/>
    <w:rsid w:val="00F04F39"/>
    <w:rsid w:val="00F0505D"/>
    <w:rsid w:val="00F0507D"/>
    <w:rsid w:val="00F050D4"/>
    <w:rsid w:val="00F051B8"/>
    <w:rsid w:val="00F052D6"/>
    <w:rsid w:val="00F0537E"/>
    <w:rsid w:val="00F0540F"/>
    <w:rsid w:val="00F056EC"/>
    <w:rsid w:val="00F05714"/>
    <w:rsid w:val="00F057E4"/>
    <w:rsid w:val="00F05997"/>
    <w:rsid w:val="00F059D6"/>
    <w:rsid w:val="00F05A21"/>
    <w:rsid w:val="00F05CEC"/>
    <w:rsid w:val="00F05D22"/>
    <w:rsid w:val="00F05DF3"/>
    <w:rsid w:val="00F05E5D"/>
    <w:rsid w:val="00F061AC"/>
    <w:rsid w:val="00F061F2"/>
    <w:rsid w:val="00F0621C"/>
    <w:rsid w:val="00F062BE"/>
    <w:rsid w:val="00F062E7"/>
    <w:rsid w:val="00F06418"/>
    <w:rsid w:val="00F06517"/>
    <w:rsid w:val="00F06572"/>
    <w:rsid w:val="00F06576"/>
    <w:rsid w:val="00F06659"/>
    <w:rsid w:val="00F06695"/>
    <w:rsid w:val="00F06931"/>
    <w:rsid w:val="00F069C1"/>
    <w:rsid w:val="00F069DA"/>
    <w:rsid w:val="00F06D71"/>
    <w:rsid w:val="00F070D2"/>
    <w:rsid w:val="00F072D6"/>
    <w:rsid w:val="00F072F1"/>
    <w:rsid w:val="00F07347"/>
    <w:rsid w:val="00F073CA"/>
    <w:rsid w:val="00F073FB"/>
    <w:rsid w:val="00F0742D"/>
    <w:rsid w:val="00F077FD"/>
    <w:rsid w:val="00F078D2"/>
    <w:rsid w:val="00F078F7"/>
    <w:rsid w:val="00F0797E"/>
    <w:rsid w:val="00F07BD2"/>
    <w:rsid w:val="00F07BE5"/>
    <w:rsid w:val="00F07D03"/>
    <w:rsid w:val="00F07E9E"/>
    <w:rsid w:val="00F07EF0"/>
    <w:rsid w:val="00F07F22"/>
    <w:rsid w:val="00F10064"/>
    <w:rsid w:val="00F100CC"/>
    <w:rsid w:val="00F10572"/>
    <w:rsid w:val="00F105D1"/>
    <w:rsid w:val="00F105EA"/>
    <w:rsid w:val="00F10629"/>
    <w:rsid w:val="00F1082D"/>
    <w:rsid w:val="00F1093D"/>
    <w:rsid w:val="00F10A76"/>
    <w:rsid w:val="00F10BF8"/>
    <w:rsid w:val="00F10C41"/>
    <w:rsid w:val="00F10D25"/>
    <w:rsid w:val="00F10D5B"/>
    <w:rsid w:val="00F10E85"/>
    <w:rsid w:val="00F10EB9"/>
    <w:rsid w:val="00F10F52"/>
    <w:rsid w:val="00F10FD2"/>
    <w:rsid w:val="00F1101C"/>
    <w:rsid w:val="00F11022"/>
    <w:rsid w:val="00F1107C"/>
    <w:rsid w:val="00F1109C"/>
    <w:rsid w:val="00F1117B"/>
    <w:rsid w:val="00F112D1"/>
    <w:rsid w:val="00F11368"/>
    <w:rsid w:val="00F11453"/>
    <w:rsid w:val="00F114AA"/>
    <w:rsid w:val="00F11820"/>
    <w:rsid w:val="00F11920"/>
    <w:rsid w:val="00F11B97"/>
    <w:rsid w:val="00F11C25"/>
    <w:rsid w:val="00F11EA2"/>
    <w:rsid w:val="00F11F22"/>
    <w:rsid w:val="00F11FD8"/>
    <w:rsid w:val="00F1205A"/>
    <w:rsid w:val="00F12117"/>
    <w:rsid w:val="00F1215C"/>
    <w:rsid w:val="00F121A2"/>
    <w:rsid w:val="00F1244E"/>
    <w:rsid w:val="00F1247A"/>
    <w:rsid w:val="00F124A7"/>
    <w:rsid w:val="00F1257E"/>
    <w:rsid w:val="00F126FE"/>
    <w:rsid w:val="00F12774"/>
    <w:rsid w:val="00F128BA"/>
    <w:rsid w:val="00F128D5"/>
    <w:rsid w:val="00F1296B"/>
    <w:rsid w:val="00F129EF"/>
    <w:rsid w:val="00F12A37"/>
    <w:rsid w:val="00F12A47"/>
    <w:rsid w:val="00F12C72"/>
    <w:rsid w:val="00F12C87"/>
    <w:rsid w:val="00F12C92"/>
    <w:rsid w:val="00F12D40"/>
    <w:rsid w:val="00F12D5B"/>
    <w:rsid w:val="00F12DD8"/>
    <w:rsid w:val="00F1308F"/>
    <w:rsid w:val="00F131BA"/>
    <w:rsid w:val="00F13307"/>
    <w:rsid w:val="00F13348"/>
    <w:rsid w:val="00F1343B"/>
    <w:rsid w:val="00F134E3"/>
    <w:rsid w:val="00F135A4"/>
    <w:rsid w:val="00F135F0"/>
    <w:rsid w:val="00F13635"/>
    <w:rsid w:val="00F13643"/>
    <w:rsid w:val="00F136D7"/>
    <w:rsid w:val="00F13762"/>
    <w:rsid w:val="00F137DC"/>
    <w:rsid w:val="00F1382C"/>
    <w:rsid w:val="00F139E0"/>
    <w:rsid w:val="00F13A90"/>
    <w:rsid w:val="00F13C0D"/>
    <w:rsid w:val="00F13C58"/>
    <w:rsid w:val="00F13D7E"/>
    <w:rsid w:val="00F13FB3"/>
    <w:rsid w:val="00F140A8"/>
    <w:rsid w:val="00F14157"/>
    <w:rsid w:val="00F141C2"/>
    <w:rsid w:val="00F1438F"/>
    <w:rsid w:val="00F14397"/>
    <w:rsid w:val="00F143E2"/>
    <w:rsid w:val="00F14816"/>
    <w:rsid w:val="00F148C6"/>
    <w:rsid w:val="00F148F6"/>
    <w:rsid w:val="00F14953"/>
    <w:rsid w:val="00F14A3A"/>
    <w:rsid w:val="00F14BA7"/>
    <w:rsid w:val="00F14C23"/>
    <w:rsid w:val="00F14D58"/>
    <w:rsid w:val="00F14D78"/>
    <w:rsid w:val="00F14E92"/>
    <w:rsid w:val="00F14ED2"/>
    <w:rsid w:val="00F14F2C"/>
    <w:rsid w:val="00F15024"/>
    <w:rsid w:val="00F15073"/>
    <w:rsid w:val="00F1547F"/>
    <w:rsid w:val="00F154F6"/>
    <w:rsid w:val="00F1572F"/>
    <w:rsid w:val="00F157C7"/>
    <w:rsid w:val="00F15814"/>
    <w:rsid w:val="00F1588E"/>
    <w:rsid w:val="00F15A21"/>
    <w:rsid w:val="00F15B23"/>
    <w:rsid w:val="00F15C3C"/>
    <w:rsid w:val="00F15C84"/>
    <w:rsid w:val="00F15DDC"/>
    <w:rsid w:val="00F15E56"/>
    <w:rsid w:val="00F15EB6"/>
    <w:rsid w:val="00F160D8"/>
    <w:rsid w:val="00F162FD"/>
    <w:rsid w:val="00F164CB"/>
    <w:rsid w:val="00F1652B"/>
    <w:rsid w:val="00F1654E"/>
    <w:rsid w:val="00F165A4"/>
    <w:rsid w:val="00F16804"/>
    <w:rsid w:val="00F16842"/>
    <w:rsid w:val="00F16C05"/>
    <w:rsid w:val="00F16CA7"/>
    <w:rsid w:val="00F16E41"/>
    <w:rsid w:val="00F16F26"/>
    <w:rsid w:val="00F16FF8"/>
    <w:rsid w:val="00F17020"/>
    <w:rsid w:val="00F1708F"/>
    <w:rsid w:val="00F17123"/>
    <w:rsid w:val="00F17131"/>
    <w:rsid w:val="00F173D1"/>
    <w:rsid w:val="00F1770C"/>
    <w:rsid w:val="00F1776D"/>
    <w:rsid w:val="00F177E4"/>
    <w:rsid w:val="00F178ED"/>
    <w:rsid w:val="00F17992"/>
    <w:rsid w:val="00F17A9C"/>
    <w:rsid w:val="00F17AF4"/>
    <w:rsid w:val="00F17AF9"/>
    <w:rsid w:val="00F17B4B"/>
    <w:rsid w:val="00F17BED"/>
    <w:rsid w:val="00F17BF3"/>
    <w:rsid w:val="00F17CD9"/>
    <w:rsid w:val="00F17DB1"/>
    <w:rsid w:val="00F17DF7"/>
    <w:rsid w:val="00F17F2A"/>
    <w:rsid w:val="00F2038B"/>
    <w:rsid w:val="00F2048E"/>
    <w:rsid w:val="00F205B1"/>
    <w:rsid w:val="00F20A1D"/>
    <w:rsid w:val="00F20A70"/>
    <w:rsid w:val="00F20A93"/>
    <w:rsid w:val="00F20D24"/>
    <w:rsid w:val="00F20ECD"/>
    <w:rsid w:val="00F20F93"/>
    <w:rsid w:val="00F20FD4"/>
    <w:rsid w:val="00F21003"/>
    <w:rsid w:val="00F2115A"/>
    <w:rsid w:val="00F211D8"/>
    <w:rsid w:val="00F213AD"/>
    <w:rsid w:val="00F2155D"/>
    <w:rsid w:val="00F217A5"/>
    <w:rsid w:val="00F217F6"/>
    <w:rsid w:val="00F219D8"/>
    <w:rsid w:val="00F219FE"/>
    <w:rsid w:val="00F21A81"/>
    <w:rsid w:val="00F21B74"/>
    <w:rsid w:val="00F21B87"/>
    <w:rsid w:val="00F21C04"/>
    <w:rsid w:val="00F21DB5"/>
    <w:rsid w:val="00F21E94"/>
    <w:rsid w:val="00F2209C"/>
    <w:rsid w:val="00F223FB"/>
    <w:rsid w:val="00F2244D"/>
    <w:rsid w:val="00F2246D"/>
    <w:rsid w:val="00F22575"/>
    <w:rsid w:val="00F22629"/>
    <w:rsid w:val="00F22826"/>
    <w:rsid w:val="00F228B0"/>
    <w:rsid w:val="00F22A88"/>
    <w:rsid w:val="00F22B06"/>
    <w:rsid w:val="00F22B6C"/>
    <w:rsid w:val="00F22BAC"/>
    <w:rsid w:val="00F22D3B"/>
    <w:rsid w:val="00F22DB1"/>
    <w:rsid w:val="00F22EC1"/>
    <w:rsid w:val="00F22EF2"/>
    <w:rsid w:val="00F22F1B"/>
    <w:rsid w:val="00F22F8C"/>
    <w:rsid w:val="00F23065"/>
    <w:rsid w:val="00F2315E"/>
    <w:rsid w:val="00F23160"/>
    <w:rsid w:val="00F23351"/>
    <w:rsid w:val="00F23451"/>
    <w:rsid w:val="00F23535"/>
    <w:rsid w:val="00F23922"/>
    <w:rsid w:val="00F23923"/>
    <w:rsid w:val="00F23926"/>
    <w:rsid w:val="00F23977"/>
    <w:rsid w:val="00F23992"/>
    <w:rsid w:val="00F239AC"/>
    <w:rsid w:val="00F23AF7"/>
    <w:rsid w:val="00F23C3B"/>
    <w:rsid w:val="00F23C7E"/>
    <w:rsid w:val="00F23C89"/>
    <w:rsid w:val="00F23EA1"/>
    <w:rsid w:val="00F24037"/>
    <w:rsid w:val="00F24141"/>
    <w:rsid w:val="00F2424B"/>
    <w:rsid w:val="00F24276"/>
    <w:rsid w:val="00F242C4"/>
    <w:rsid w:val="00F244D1"/>
    <w:rsid w:val="00F24542"/>
    <w:rsid w:val="00F245EA"/>
    <w:rsid w:val="00F246C4"/>
    <w:rsid w:val="00F247BD"/>
    <w:rsid w:val="00F24B0F"/>
    <w:rsid w:val="00F24B28"/>
    <w:rsid w:val="00F24BC9"/>
    <w:rsid w:val="00F24CC3"/>
    <w:rsid w:val="00F24CDA"/>
    <w:rsid w:val="00F24D1B"/>
    <w:rsid w:val="00F24DE8"/>
    <w:rsid w:val="00F24F33"/>
    <w:rsid w:val="00F25149"/>
    <w:rsid w:val="00F252B5"/>
    <w:rsid w:val="00F253A4"/>
    <w:rsid w:val="00F25497"/>
    <w:rsid w:val="00F2565E"/>
    <w:rsid w:val="00F25688"/>
    <w:rsid w:val="00F2569E"/>
    <w:rsid w:val="00F25748"/>
    <w:rsid w:val="00F2579B"/>
    <w:rsid w:val="00F25861"/>
    <w:rsid w:val="00F25924"/>
    <w:rsid w:val="00F2595B"/>
    <w:rsid w:val="00F25A51"/>
    <w:rsid w:val="00F25A57"/>
    <w:rsid w:val="00F25B16"/>
    <w:rsid w:val="00F25BD3"/>
    <w:rsid w:val="00F25BD6"/>
    <w:rsid w:val="00F25C27"/>
    <w:rsid w:val="00F25C6E"/>
    <w:rsid w:val="00F25C8B"/>
    <w:rsid w:val="00F25CD7"/>
    <w:rsid w:val="00F25DB4"/>
    <w:rsid w:val="00F2626A"/>
    <w:rsid w:val="00F264DB"/>
    <w:rsid w:val="00F265E3"/>
    <w:rsid w:val="00F26701"/>
    <w:rsid w:val="00F26736"/>
    <w:rsid w:val="00F2693F"/>
    <w:rsid w:val="00F2695B"/>
    <w:rsid w:val="00F26A14"/>
    <w:rsid w:val="00F26D63"/>
    <w:rsid w:val="00F26E53"/>
    <w:rsid w:val="00F26FE3"/>
    <w:rsid w:val="00F2713D"/>
    <w:rsid w:val="00F271BB"/>
    <w:rsid w:val="00F27395"/>
    <w:rsid w:val="00F27454"/>
    <w:rsid w:val="00F27640"/>
    <w:rsid w:val="00F276BE"/>
    <w:rsid w:val="00F278A4"/>
    <w:rsid w:val="00F278D6"/>
    <w:rsid w:val="00F27A2C"/>
    <w:rsid w:val="00F27A65"/>
    <w:rsid w:val="00F27AD6"/>
    <w:rsid w:val="00F27AD8"/>
    <w:rsid w:val="00F27B90"/>
    <w:rsid w:val="00F27C53"/>
    <w:rsid w:val="00F27D59"/>
    <w:rsid w:val="00F27E39"/>
    <w:rsid w:val="00F27EC3"/>
    <w:rsid w:val="00F27EFA"/>
    <w:rsid w:val="00F27F96"/>
    <w:rsid w:val="00F3000A"/>
    <w:rsid w:val="00F30041"/>
    <w:rsid w:val="00F3022E"/>
    <w:rsid w:val="00F30282"/>
    <w:rsid w:val="00F3037E"/>
    <w:rsid w:val="00F3045B"/>
    <w:rsid w:val="00F3063D"/>
    <w:rsid w:val="00F3079A"/>
    <w:rsid w:val="00F308A9"/>
    <w:rsid w:val="00F308BA"/>
    <w:rsid w:val="00F3095A"/>
    <w:rsid w:val="00F309B7"/>
    <w:rsid w:val="00F30B21"/>
    <w:rsid w:val="00F30B54"/>
    <w:rsid w:val="00F30D2A"/>
    <w:rsid w:val="00F30EAB"/>
    <w:rsid w:val="00F31158"/>
    <w:rsid w:val="00F311D3"/>
    <w:rsid w:val="00F3126E"/>
    <w:rsid w:val="00F3130F"/>
    <w:rsid w:val="00F31389"/>
    <w:rsid w:val="00F314E2"/>
    <w:rsid w:val="00F31505"/>
    <w:rsid w:val="00F31565"/>
    <w:rsid w:val="00F316B2"/>
    <w:rsid w:val="00F3191B"/>
    <w:rsid w:val="00F31958"/>
    <w:rsid w:val="00F319A2"/>
    <w:rsid w:val="00F31A4B"/>
    <w:rsid w:val="00F31B86"/>
    <w:rsid w:val="00F31CCA"/>
    <w:rsid w:val="00F31FBC"/>
    <w:rsid w:val="00F31FC1"/>
    <w:rsid w:val="00F320F5"/>
    <w:rsid w:val="00F322AD"/>
    <w:rsid w:val="00F323E5"/>
    <w:rsid w:val="00F325F6"/>
    <w:rsid w:val="00F3268E"/>
    <w:rsid w:val="00F326D8"/>
    <w:rsid w:val="00F32ACB"/>
    <w:rsid w:val="00F32B3F"/>
    <w:rsid w:val="00F32CC9"/>
    <w:rsid w:val="00F32CEA"/>
    <w:rsid w:val="00F32D25"/>
    <w:rsid w:val="00F32D69"/>
    <w:rsid w:val="00F32DE7"/>
    <w:rsid w:val="00F32EE4"/>
    <w:rsid w:val="00F32F4B"/>
    <w:rsid w:val="00F32F8B"/>
    <w:rsid w:val="00F32F93"/>
    <w:rsid w:val="00F3308A"/>
    <w:rsid w:val="00F330EF"/>
    <w:rsid w:val="00F3314A"/>
    <w:rsid w:val="00F331E9"/>
    <w:rsid w:val="00F33277"/>
    <w:rsid w:val="00F33385"/>
    <w:rsid w:val="00F333B4"/>
    <w:rsid w:val="00F3354C"/>
    <w:rsid w:val="00F3358A"/>
    <w:rsid w:val="00F33665"/>
    <w:rsid w:val="00F33752"/>
    <w:rsid w:val="00F3376B"/>
    <w:rsid w:val="00F337CD"/>
    <w:rsid w:val="00F33809"/>
    <w:rsid w:val="00F3398C"/>
    <w:rsid w:val="00F339A6"/>
    <w:rsid w:val="00F339FD"/>
    <w:rsid w:val="00F33A29"/>
    <w:rsid w:val="00F33DCB"/>
    <w:rsid w:val="00F34099"/>
    <w:rsid w:val="00F340C8"/>
    <w:rsid w:val="00F34150"/>
    <w:rsid w:val="00F341A8"/>
    <w:rsid w:val="00F342DC"/>
    <w:rsid w:val="00F34380"/>
    <w:rsid w:val="00F3446D"/>
    <w:rsid w:val="00F344B7"/>
    <w:rsid w:val="00F347C2"/>
    <w:rsid w:val="00F34814"/>
    <w:rsid w:val="00F34846"/>
    <w:rsid w:val="00F34972"/>
    <w:rsid w:val="00F3499C"/>
    <w:rsid w:val="00F349A8"/>
    <w:rsid w:val="00F34A3B"/>
    <w:rsid w:val="00F34A5F"/>
    <w:rsid w:val="00F34A94"/>
    <w:rsid w:val="00F34B3D"/>
    <w:rsid w:val="00F34D0B"/>
    <w:rsid w:val="00F34EBE"/>
    <w:rsid w:val="00F35054"/>
    <w:rsid w:val="00F350E0"/>
    <w:rsid w:val="00F351CC"/>
    <w:rsid w:val="00F35250"/>
    <w:rsid w:val="00F3533B"/>
    <w:rsid w:val="00F354D5"/>
    <w:rsid w:val="00F35530"/>
    <w:rsid w:val="00F35678"/>
    <w:rsid w:val="00F3568A"/>
    <w:rsid w:val="00F356B7"/>
    <w:rsid w:val="00F358F3"/>
    <w:rsid w:val="00F35990"/>
    <w:rsid w:val="00F35A91"/>
    <w:rsid w:val="00F35B87"/>
    <w:rsid w:val="00F35BDD"/>
    <w:rsid w:val="00F35D41"/>
    <w:rsid w:val="00F35D71"/>
    <w:rsid w:val="00F35D81"/>
    <w:rsid w:val="00F35DE3"/>
    <w:rsid w:val="00F35EBC"/>
    <w:rsid w:val="00F35F66"/>
    <w:rsid w:val="00F360B2"/>
    <w:rsid w:val="00F36181"/>
    <w:rsid w:val="00F361EC"/>
    <w:rsid w:val="00F3629F"/>
    <w:rsid w:val="00F362A4"/>
    <w:rsid w:val="00F362E9"/>
    <w:rsid w:val="00F3643F"/>
    <w:rsid w:val="00F3674C"/>
    <w:rsid w:val="00F367A2"/>
    <w:rsid w:val="00F367AA"/>
    <w:rsid w:val="00F36834"/>
    <w:rsid w:val="00F368A1"/>
    <w:rsid w:val="00F36C2D"/>
    <w:rsid w:val="00F36C42"/>
    <w:rsid w:val="00F36CB9"/>
    <w:rsid w:val="00F36D4D"/>
    <w:rsid w:val="00F36DE8"/>
    <w:rsid w:val="00F36DFC"/>
    <w:rsid w:val="00F36E01"/>
    <w:rsid w:val="00F36FB0"/>
    <w:rsid w:val="00F36FFA"/>
    <w:rsid w:val="00F370C7"/>
    <w:rsid w:val="00F371A1"/>
    <w:rsid w:val="00F37220"/>
    <w:rsid w:val="00F37287"/>
    <w:rsid w:val="00F3731F"/>
    <w:rsid w:val="00F37376"/>
    <w:rsid w:val="00F37475"/>
    <w:rsid w:val="00F3750B"/>
    <w:rsid w:val="00F37533"/>
    <w:rsid w:val="00F37685"/>
    <w:rsid w:val="00F376E0"/>
    <w:rsid w:val="00F377B9"/>
    <w:rsid w:val="00F377BE"/>
    <w:rsid w:val="00F377E2"/>
    <w:rsid w:val="00F37AA2"/>
    <w:rsid w:val="00F37AAC"/>
    <w:rsid w:val="00F37D1E"/>
    <w:rsid w:val="00F401D1"/>
    <w:rsid w:val="00F40356"/>
    <w:rsid w:val="00F403B7"/>
    <w:rsid w:val="00F40441"/>
    <w:rsid w:val="00F40798"/>
    <w:rsid w:val="00F40805"/>
    <w:rsid w:val="00F4087F"/>
    <w:rsid w:val="00F40A2E"/>
    <w:rsid w:val="00F40A51"/>
    <w:rsid w:val="00F40A53"/>
    <w:rsid w:val="00F40BAA"/>
    <w:rsid w:val="00F40CD4"/>
    <w:rsid w:val="00F40FF4"/>
    <w:rsid w:val="00F4101F"/>
    <w:rsid w:val="00F4108C"/>
    <w:rsid w:val="00F411B5"/>
    <w:rsid w:val="00F412CE"/>
    <w:rsid w:val="00F41310"/>
    <w:rsid w:val="00F41360"/>
    <w:rsid w:val="00F41375"/>
    <w:rsid w:val="00F414E6"/>
    <w:rsid w:val="00F4159A"/>
    <w:rsid w:val="00F419BF"/>
    <w:rsid w:val="00F41A12"/>
    <w:rsid w:val="00F41B31"/>
    <w:rsid w:val="00F41B78"/>
    <w:rsid w:val="00F41CB6"/>
    <w:rsid w:val="00F41EC3"/>
    <w:rsid w:val="00F420C2"/>
    <w:rsid w:val="00F4223A"/>
    <w:rsid w:val="00F422CB"/>
    <w:rsid w:val="00F4233A"/>
    <w:rsid w:val="00F424DA"/>
    <w:rsid w:val="00F426BA"/>
    <w:rsid w:val="00F4274B"/>
    <w:rsid w:val="00F42817"/>
    <w:rsid w:val="00F42915"/>
    <w:rsid w:val="00F4292B"/>
    <w:rsid w:val="00F4295F"/>
    <w:rsid w:val="00F42A68"/>
    <w:rsid w:val="00F42BBA"/>
    <w:rsid w:val="00F42CDF"/>
    <w:rsid w:val="00F42E9D"/>
    <w:rsid w:val="00F42FA5"/>
    <w:rsid w:val="00F431E7"/>
    <w:rsid w:val="00F43290"/>
    <w:rsid w:val="00F43354"/>
    <w:rsid w:val="00F4336D"/>
    <w:rsid w:val="00F43370"/>
    <w:rsid w:val="00F4341A"/>
    <w:rsid w:val="00F4344C"/>
    <w:rsid w:val="00F434D8"/>
    <w:rsid w:val="00F4351D"/>
    <w:rsid w:val="00F437ED"/>
    <w:rsid w:val="00F43885"/>
    <w:rsid w:val="00F438F1"/>
    <w:rsid w:val="00F43AA9"/>
    <w:rsid w:val="00F43AAC"/>
    <w:rsid w:val="00F43AFA"/>
    <w:rsid w:val="00F43B1F"/>
    <w:rsid w:val="00F43D93"/>
    <w:rsid w:val="00F43EE7"/>
    <w:rsid w:val="00F43F5F"/>
    <w:rsid w:val="00F44392"/>
    <w:rsid w:val="00F443AB"/>
    <w:rsid w:val="00F4465A"/>
    <w:rsid w:val="00F446F1"/>
    <w:rsid w:val="00F447BA"/>
    <w:rsid w:val="00F448D1"/>
    <w:rsid w:val="00F448F2"/>
    <w:rsid w:val="00F44906"/>
    <w:rsid w:val="00F44931"/>
    <w:rsid w:val="00F44A79"/>
    <w:rsid w:val="00F44BAE"/>
    <w:rsid w:val="00F44CBD"/>
    <w:rsid w:val="00F44F31"/>
    <w:rsid w:val="00F44FAF"/>
    <w:rsid w:val="00F45060"/>
    <w:rsid w:val="00F450E1"/>
    <w:rsid w:val="00F450E6"/>
    <w:rsid w:val="00F4529D"/>
    <w:rsid w:val="00F45662"/>
    <w:rsid w:val="00F4578C"/>
    <w:rsid w:val="00F45862"/>
    <w:rsid w:val="00F45B12"/>
    <w:rsid w:val="00F45B14"/>
    <w:rsid w:val="00F45D4B"/>
    <w:rsid w:val="00F45DB6"/>
    <w:rsid w:val="00F45DBE"/>
    <w:rsid w:val="00F45DFE"/>
    <w:rsid w:val="00F45E31"/>
    <w:rsid w:val="00F45E5B"/>
    <w:rsid w:val="00F45F20"/>
    <w:rsid w:val="00F4623F"/>
    <w:rsid w:val="00F46336"/>
    <w:rsid w:val="00F4644B"/>
    <w:rsid w:val="00F4657F"/>
    <w:rsid w:val="00F465F5"/>
    <w:rsid w:val="00F46761"/>
    <w:rsid w:val="00F467A5"/>
    <w:rsid w:val="00F4686A"/>
    <w:rsid w:val="00F46875"/>
    <w:rsid w:val="00F46A7C"/>
    <w:rsid w:val="00F46B80"/>
    <w:rsid w:val="00F46BDD"/>
    <w:rsid w:val="00F46CA0"/>
    <w:rsid w:val="00F46CBE"/>
    <w:rsid w:val="00F46CC3"/>
    <w:rsid w:val="00F46E03"/>
    <w:rsid w:val="00F46E14"/>
    <w:rsid w:val="00F4744F"/>
    <w:rsid w:val="00F4749D"/>
    <w:rsid w:val="00F476A2"/>
    <w:rsid w:val="00F47708"/>
    <w:rsid w:val="00F47810"/>
    <w:rsid w:val="00F47A10"/>
    <w:rsid w:val="00F47CEA"/>
    <w:rsid w:val="00F47D6A"/>
    <w:rsid w:val="00F47F6D"/>
    <w:rsid w:val="00F50016"/>
    <w:rsid w:val="00F50073"/>
    <w:rsid w:val="00F50138"/>
    <w:rsid w:val="00F5014F"/>
    <w:rsid w:val="00F50185"/>
    <w:rsid w:val="00F502A8"/>
    <w:rsid w:val="00F502DE"/>
    <w:rsid w:val="00F50412"/>
    <w:rsid w:val="00F50437"/>
    <w:rsid w:val="00F50488"/>
    <w:rsid w:val="00F5048C"/>
    <w:rsid w:val="00F50605"/>
    <w:rsid w:val="00F506CE"/>
    <w:rsid w:val="00F507D9"/>
    <w:rsid w:val="00F50B64"/>
    <w:rsid w:val="00F50B8E"/>
    <w:rsid w:val="00F50CB8"/>
    <w:rsid w:val="00F50CE7"/>
    <w:rsid w:val="00F50D41"/>
    <w:rsid w:val="00F51013"/>
    <w:rsid w:val="00F510B0"/>
    <w:rsid w:val="00F51234"/>
    <w:rsid w:val="00F5142C"/>
    <w:rsid w:val="00F5152B"/>
    <w:rsid w:val="00F515B3"/>
    <w:rsid w:val="00F5176F"/>
    <w:rsid w:val="00F51868"/>
    <w:rsid w:val="00F518A7"/>
    <w:rsid w:val="00F5193B"/>
    <w:rsid w:val="00F51998"/>
    <w:rsid w:val="00F51A65"/>
    <w:rsid w:val="00F51AE0"/>
    <w:rsid w:val="00F51D2E"/>
    <w:rsid w:val="00F51D7E"/>
    <w:rsid w:val="00F51DFF"/>
    <w:rsid w:val="00F51E03"/>
    <w:rsid w:val="00F51E04"/>
    <w:rsid w:val="00F51EB4"/>
    <w:rsid w:val="00F51F91"/>
    <w:rsid w:val="00F5222C"/>
    <w:rsid w:val="00F522C2"/>
    <w:rsid w:val="00F52310"/>
    <w:rsid w:val="00F52428"/>
    <w:rsid w:val="00F525EA"/>
    <w:rsid w:val="00F52631"/>
    <w:rsid w:val="00F52664"/>
    <w:rsid w:val="00F526E9"/>
    <w:rsid w:val="00F528D8"/>
    <w:rsid w:val="00F52B5A"/>
    <w:rsid w:val="00F52B85"/>
    <w:rsid w:val="00F52C42"/>
    <w:rsid w:val="00F52CF5"/>
    <w:rsid w:val="00F52D41"/>
    <w:rsid w:val="00F52E3C"/>
    <w:rsid w:val="00F5313E"/>
    <w:rsid w:val="00F531D2"/>
    <w:rsid w:val="00F53245"/>
    <w:rsid w:val="00F53419"/>
    <w:rsid w:val="00F5345D"/>
    <w:rsid w:val="00F53504"/>
    <w:rsid w:val="00F5355D"/>
    <w:rsid w:val="00F53635"/>
    <w:rsid w:val="00F53785"/>
    <w:rsid w:val="00F537E0"/>
    <w:rsid w:val="00F53855"/>
    <w:rsid w:val="00F53947"/>
    <w:rsid w:val="00F53948"/>
    <w:rsid w:val="00F53AD4"/>
    <w:rsid w:val="00F53CA6"/>
    <w:rsid w:val="00F53F87"/>
    <w:rsid w:val="00F540F5"/>
    <w:rsid w:val="00F54147"/>
    <w:rsid w:val="00F541BD"/>
    <w:rsid w:val="00F54337"/>
    <w:rsid w:val="00F543E3"/>
    <w:rsid w:val="00F5445C"/>
    <w:rsid w:val="00F545D0"/>
    <w:rsid w:val="00F546DB"/>
    <w:rsid w:val="00F54771"/>
    <w:rsid w:val="00F54792"/>
    <w:rsid w:val="00F547F8"/>
    <w:rsid w:val="00F54832"/>
    <w:rsid w:val="00F54A42"/>
    <w:rsid w:val="00F54B5C"/>
    <w:rsid w:val="00F54D2B"/>
    <w:rsid w:val="00F54D3F"/>
    <w:rsid w:val="00F54E61"/>
    <w:rsid w:val="00F54E64"/>
    <w:rsid w:val="00F54EBF"/>
    <w:rsid w:val="00F54EC1"/>
    <w:rsid w:val="00F54EE8"/>
    <w:rsid w:val="00F550BC"/>
    <w:rsid w:val="00F550E6"/>
    <w:rsid w:val="00F5513B"/>
    <w:rsid w:val="00F55192"/>
    <w:rsid w:val="00F551FA"/>
    <w:rsid w:val="00F55220"/>
    <w:rsid w:val="00F5532D"/>
    <w:rsid w:val="00F553DF"/>
    <w:rsid w:val="00F55420"/>
    <w:rsid w:val="00F555DD"/>
    <w:rsid w:val="00F556D1"/>
    <w:rsid w:val="00F556FB"/>
    <w:rsid w:val="00F557F3"/>
    <w:rsid w:val="00F55828"/>
    <w:rsid w:val="00F5585B"/>
    <w:rsid w:val="00F55A16"/>
    <w:rsid w:val="00F55AA7"/>
    <w:rsid w:val="00F55AC3"/>
    <w:rsid w:val="00F55AC6"/>
    <w:rsid w:val="00F55CB5"/>
    <w:rsid w:val="00F55CEE"/>
    <w:rsid w:val="00F55CF2"/>
    <w:rsid w:val="00F55DC4"/>
    <w:rsid w:val="00F560D9"/>
    <w:rsid w:val="00F560EE"/>
    <w:rsid w:val="00F5615A"/>
    <w:rsid w:val="00F56220"/>
    <w:rsid w:val="00F56253"/>
    <w:rsid w:val="00F5631D"/>
    <w:rsid w:val="00F5633D"/>
    <w:rsid w:val="00F56450"/>
    <w:rsid w:val="00F56486"/>
    <w:rsid w:val="00F564C9"/>
    <w:rsid w:val="00F565AA"/>
    <w:rsid w:val="00F566DE"/>
    <w:rsid w:val="00F56A51"/>
    <w:rsid w:val="00F56CA9"/>
    <w:rsid w:val="00F56CB6"/>
    <w:rsid w:val="00F56CE4"/>
    <w:rsid w:val="00F56DAD"/>
    <w:rsid w:val="00F56E9C"/>
    <w:rsid w:val="00F56F78"/>
    <w:rsid w:val="00F570F5"/>
    <w:rsid w:val="00F57133"/>
    <w:rsid w:val="00F57321"/>
    <w:rsid w:val="00F5737C"/>
    <w:rsid w:val="00F5758B"/>
    <w:rsid w:val="00F5762C"/>
    <w:rsid w:val="00F57742"/>
    <w:rsid w:val="00F578FC"/>
    <w:rsid w:val="00F57AEB"/>
    <w:rsid w:val="00F57C23"/>
    <w:rsid w:val="00F57DEC"/>
    <w:rsid w:val="00F57E66"/>
    <w:rsid w:val="00F57FF9"/>
    <w:rsid w:val="00F600A0"/>
    <w:rsid w:val="00F600A9"/>
    <w:rsid w:val="00F600DA"/>
    <w:rsid w:val="00F600E5"/>
    <w:rsid w:val="00F600E7"/>
    <w:rsid w:val="00F60152"/>
    <w:rsid w:val="00F601D5"/>
    <w:rsid w:val="00F602FF"/>
    <w:rsid w:val="00F6043A"/>
    <w:rsid w:val="00F6050B"/>
    <w:rsid w:val="00F605E7"/>
    <w:rsid w:val="00F60764"/>
    <w:rsid w:val="00F6097B"/>
    <w:rsid w:val="00F609E3"/>
    <w:rsid w:val="00F60A30"/>
    <w:rsid w:val="00F60B67"/>
    <w:rsid w:val="00F60B70"/>
    <w:rsid w:val="00F60C70"/>
    <w:rsid w:val="00F60C9B"/>
    <w:rsid w:val="00F60DBD"/>
    <w:rsid w:val="00F60DCF"/>
    <w:rsid w:val="00F60EC5"/>
    <w:rsid w:val="00F60FDD"/>
    <w:rsid w:val="00F6101B"/>
    <w:rsid w:val="00F610A9"/>
    <w:rsid w:val="00F6112A"/>
    <w:rsid w:val="00F61220"/>
    <w:rsid w:val="00F6125F"/>
    <w:rsid w:val="00F61410"/>
    <w:rsid w:val="00F615BE"/>
    <w:rsid w:val="00F61688"/>
    <w:rsid w:val="00F616AC"/>
    <w:rsid w:val="00F616C7"/>
    <w:rsid w:val="00F61943"/>
    <w:rsid w:val="00F61B0F"/>
    <w:rsid w:val="00F61C41"/>
    <w:rsid w:val="00F61C51"/>
    <w:rsid w:val="00F61DE5"/>
    <w:rsid w:val="00F61E80"/>
    <w:rsid w:val="00F62049"/>
    <w:rsid w:val="00F62223"/>
    <w:rsid w:val="00F62300"/>
    <w:rsid w:val="00F62304"/>
    <w:rsid w:val="00F623C0"/>
    <w:rsid w:val="00F62506"/>
    <w:rsid w:val="00F62654"/>
    <w:rsid w:val="00F6273E"/>
    <w:rsid w:val="00F62767"/>
    <w:rsid w:val="00F62792"/>
    <w:rsid w:val="00F62795"/>
    <w:rsid w:val="00F6280F"/>
    <w:rsid w:val="00F628AD"/>
    <w:rsid w:val="00F62946"/>
    <w:rsid w:val="00F6298B"/>
    <w:rsid w:val="00F62A45"/>
    <w:rsid w:val="00F62D1A"/>
    <w:rsid w:val="00F62DFD"/>
    <w:rsid w:val="00F62EDB"/>
    <w:rsid w:val="00F62FAD"/>
    <w:rsid w:val="00F63122"/>
    <w:rsid w:val="00F6316F"/>
    <w:rsid w:val="00F63175"/>
    <w:rsid w:val="00F63685"/>
    <w:rsid w:val="00F63887"/>
    <w:rsid w:val="00F63A58"/>
    <w:rsid w:val="00F63AB0"/>
    <w:rsid w:val="00F63AB3"/>
    <w:rsid w:val="00F63DC7"/>
    <w:rsid w:val="00F63EF3"/>
    <w:rsid w:val="00F63F2A"/>
    <w:rsid w:val="00F63F65"/>
    <w:rsid w:val="00F6403D"/>
    <w:rsid w:val="00F642BE"/>
    <w:rsid w:val="00F64499"/>
    <w:rsid w:val="00F6450E"/>
    <w:rsid w:val="00F646E2"/>
    <w:rsid w:val="00F64746"/>
    <w:rsid w:val="00F647BF"/>
    <w:rsid w:val="00F647C8"/>
    <w:rsid w:val="00F64836"/>
    <w:rsid w:val="00F6486E"/>
    <w:rsid w:val="00F648F7"/>
    <w:rsid w:val="00F6490F"/>
    <w:rsid w:val="00F64A36"/>
    <w:rsid w:val="00F64A78"/>
    <w:rsid w:val="00F64AA6"/>
    <w:rsid w:val="00F64AA8"/>
    <w:rsid w:val="00F64B1B"/>
    <w:rsid w:val="00F64B26"/>
    <w:rsid w:val="00F64D7A"/>
    <w:rsid w:val="00F64DD5"/>
    <w:rsid w:val="00F64E4C"/>
    <w:rsid w:val="00F64EEB"/>
    <w:rsid w:val="00F64EEE"/>
    <w:rsid w:val="00F64F3E"/>
    <w:rsid w:val="00F6503C"/>
    <w:rsid w:val="00F650EA"/>
    <w:rsid w:val="00F6535D"/>
    <w:rsid w:val="00F655C0"/>
    <w:rsid w:val="00F6562B"/>
    <w:rsid w:val="00F6569F"/>
    <w:rsid w:val="00F656B6"/>
    <w:rsid w:val="00F6573A"/>
    <w:rsid w:val="00F657FF"/>
    <w:rsid w:val="00F6588C"/>
    <w:rsid w:val="00F658D5"/>
    <w:rsid w:val="00F65970"/>
    <w:rsid w:val="00F6599E"/>
    <w:rsid w:val="00F659CB"/>
    <w:rsid w:val="00F65BDB"/>
    <w:rsid w:val="00F65D5F"/>
    <w:rsid w:val="00F65D6C"/>
    <w:rsid w:val="00F65DB4"/>
    <w:rsid w:val="00F662AA"/>
    <w:rsid w:val="00F662AE"/>
    <w:rsid w:val="00F66353"/>
    <w:rsid w:val="00F663FE"/>
    <w:rsid w:val="00F664B5"/>
    <w:rsid w:val="00F665AF"/>
    <w:rsid w:val="00F666ED"/>
    <w:rsid w:val="00F666EE"/>
    <w:rsid w:val="00F666F7"/>
    <w:rsid w:val="00F667DA"/>
    <w:rsid w:val="00F66859"/>
    <w:rsid w:val="00F66C24"/>
    <w:rsid w:val="00F66D1F"/>
    <w:rsid w:val="00F670F5"/>
    <w:rsid w:val="00F6711D"/>
    <w:rsid w:val="00F67148"/>
    <w:rsid w:val="00F67235"/>
    <w:rsid w:val="00F672B9"/>
    <w:rsid w:val="00F674D9"/>
    <w:rsid w:val="00F67526"/>
    <w:rsid w:val="00F6762F"/>
    <w:rsid w:val="00F6799C"/>
    <w:rsid w:val="00F67AFF"/>
    <w:rsid w:val="00F67C23"/>
    <w:rsid w:val="00F67E2F"/>
    <w:rsid w:val="00F67E66"/>
    <w:rsid w:val="00F67FF5"/>
    <w:rsid w:val="00F70023"/>
    <w:rsid w:val="00F700C2"/>
    <w:rsid w:val="00F70386"/>
    <w:rsid w:val="00F70453"/>
    <w:rsid w:val="00F7080F"/>
    <w:rsid w:val="00F709C1"/>
    <w:rsid w:val="00F70A15"/>
    <w:rsid w:val="00F70C8E"/>
    <w:rsid w:val="00F70CD2"/>
    <w:rsid w:val="00F70E83"/>
    <w:rsid w:val="00F70F0F"/>
    <w:rsid w:val="00F71028"/>
    <w:rsid w:val="00F71055"/>
    <w:rsid w:val="00F7106F"/>
    <w:rsid w:val="00F71170"/>
    <w:rsid w:val="00F71171"/>
    <w:rsid w:val="00F71296"/>
    <w:rsid w:val="00F712C3"/>
    <w:rsid w:val="00F71469"/>
    <w:rsid w:val="00F7154F"/>
    <w:rsid w:val="00F7162E"/>
    <w:rsid w:val="00F716F8"/>
    <w:rsid w:val="00F71962"/>
    <w:rsid w:val="00F7197D"/>
    <w:rsid w:val="00F71A78"/>
    <w:rsid w:val="00F71A85"/>
    <w:rsid w:val="00F71B74"/>
    <w:rsid w:val="00F71CF8"/>
    <w:rsid w:val="00F71CF9"/>
    <w:rsid w:val="00F71E12"/>
    <w:rsid w:val="00F71E9C"/>
    <w:rsid w:val="00F71FA4"/>
    <w:rsid w:val="00F7209D"/>
    <w:rsid w:val="00F720E7"/>
    <w:rsid w:val="00F72268"/>
    <w:rsid w:val="00F723BB"/>
    <w:rsid w:val="00F726AF"/>
    <w:rsid w:val="00F726F5"/>
    <w:rsid w:val="00F7271B"/>
    <w:rsid w:val="00F728FE"/>
    <w:rsid w:val="00F7298D"/>
    <w:rsid w:val="00F72B48"/>
    <w:rsid w:val="00F72C7C"/>
    <w:rsid w:val="00F72D5C"/>
    <w:rsid w:val="00F72D8C"/>
    <w:rsid w:val="00F72E74"/>
    <w:rsid w:val="00F72EB4"/>
    <w:rsid w:val="00F73068"/>
    <w:rsid w:val="00F73120"/>
    <w:rsid w:val="00F7316A"/>
    <w:rsid w:val="00F7348E"/>
    <w:rsid w:val="00F73530"/>
    <w:rsid w:val="00F735E2"/>
    <w:rsid w:val="00F73637"/>
    <w:rsid w:val="00F73673"/>
    <w:rsid w:val="00F7368F"/>
    <w:rsid w:val="00F7375D"/>
    <w:rsid w:val="00F73764"/>
    <w:rsid w:val="00F73801"/>
    <w:rsid w:val="00F73901"/>
    <w:rsid w:val="00F739D4"/>
    <w:rsid w:val="00F73CDF"/>
    <w:rsid w:val="00F73D48"/>
    <w:rsid w:val="00F73DCD"/>
    <w:rsid w:val="00F73E79"/>
    <w:rsid w:val="00F73E9A"/>
    <w:rsid w:val="00F7412B"/>
    <w:rsid w:val="00F74193"/>
    <w:rsid w:val="00F742A7"/>
    <w:rsid w:val="00F745CF"/>
    <w:rsid w:val="00F74662"/>
    <w:rsid w:val="00F74875"/>
    <w:rsid w:val="00F749A4"/>
    <w:rsid w:val="00F749B8"/>
    <w:rsid w:val="00F74ABB"/>
    <w:rsid w:val="00F74AF3"/>
    <w:rsid w:val="00F74B38"/>
    <w:rsid w:val="00F74B5F"/>
    <w:rsid w:val="00F74B76"/>
    <w:rsid w:val="00F74BC5"/>
    <w:rsid w:val="00F74C28"/>
    <w:rsid w:val="00F74E00"/>
    <w:rsid w:val="00F74ECA"/>
    <w:rsid w:val="00F74F79"/>
    <w:rsid w:val="00F75060"/>
    <w:rsid w:val="00F75070"/>
    <w:rsid w:val="00F752F3"/>
    <w:rsid w:val="00F75393"/>
    <w:rsid w:val="00F755D1"/>
    <w:rsid w:val="00F75615"/>
    <w:rsid w:val="00F756AD"/>
    <w:rsid w:val="00F757F1"/>
    <w:rsid w:val="00F75A0C"/>
    <w:rsid w:val="00F75A22"/>
    <w:rsid w:val="00F75ECA"/>
    <w:rsid w:val="00F76004"/>
    <w:rsid w:val="00F7624B"/>
    <w:rsid w:val="00F7627B"/>
    <w:rsid w:val="00F764F7"/>
    <w:rsid w:val="00F76577"/>
    <w:rsid w:val="00F765B8"/>
    <w:rsid w:val="00F765CB"/>
    <w:rsid w:val="00F76618"/>
    <w:rsid w:val="00F76642"/>
    <w:rsid w:val="00F76657"/>
    <w:rsid w:val="00F766B1"/>
    <w:rsid w:val="00F76798"/>
    <w:rsid w:val="00F767ED"/>
    <w:rsid w:val="00F767EE"/>
    <w:rsid w:val="00F76846"/>
    <w:rsid w:val="00F76A3B"/>
    <w:rsid w:val="00F76A95"/>
    <w:rsid w:val="00F76ACD"/>
    <w:rsid w:val="00F76C9D"/>
    <w:rsid w:val="00F76CE0"/>
    <w:rsid w:val="00F76E97"/>
    <w:rsid w:val="00F76F0A"/>
    <w:rsid w:val="00F76F6B"/>
    <w:rsid w:val="00F76F81"/>
    <w:rsid w:val="00F7701B"/>
    <w:rsid w:val="00F77245"/>
    <w:rsid w:val="00F77306"/>
    <w:rsid w:val="00F77363"/>
    <w:rsid w:val="00F774DB"/>
    <w:rsid w:val="00F7768E"/>
    <w:rsid w:val="00F77747"/>
    <w:rsid w:val="00F778BF"/>
    <w:rsid w:val="00F77971"/>
    <w:rsid w:val="00F779B5"/>
    <w:rsid w:val="00F77A9C"/>
    <w:rsid w:val="00F77AA1"/>
    <w:rsid w:val="00F77DDA"/>
    <w:rsid w:val="00F77F05"/>
    <w:rsid w:val="00F80248"/>
    <w:rsid w:val="00F80320"/>
    <w:rsid w:val="00F80331"/>
    <w:rsid w:val="00F803D6"/>
    <w:rsid w:val="00F80428"/>
    <w:rsid w:val="00F80564"/>
    <w:rsid w:val="00F8058C"/>
    <w:rsid w:val="00F805EC"/>
    <w:rsid w:val="00F80994"/>
    <w:rsid w:val="00F80A38"/>
    <w:rsid w:val="00F80D92"/>
    <w:rsid w:val="00F80DA1"/>
    <w:rsid w:val="00F80EC2"/>
    <w:rsid w:val="00F81035"/>
    <w:rsid w:val="00F810B0"/>
    <w:rsid w:val="00F81146"/>
    <w:rsid w:val="00F811DC"/>
    <w:rsid w:val="00F81661"/>
    <w:rsid w:val="00F816BA"/>
    <w:rsid w:val="00F8182E"/>
    <w:rsid w:val="00F8188C"/>
    <w:rsid w:val="00F818A5"/>
    <w:rsid w:val="00F818B0"/>
    <w:rsid w:val="00F81945"/>
    <w:rsid w:val="00F81C10"/>
    <w:rsid w:val="00F81C17"/>
    <w:rsid w:val="00F81D58"/>
    <w:rsid w:val="00F81D9B"/>
    <w:rsid w:val="00F81E40"/>
    <w:rsid w:val="00F820DA"/>
    <w:rsid w:val="00F821A7"/>
    <w:rsid w:val="00F8220F"/>
    <w:rsid w:val="00F822A1"/>
    <w:rsid w:val="00F8247F"/>
    <w:rsid w:val="00F82501"/>
    <w:rsid w:val="00F82530"/>
    <w:rsid w:val="00F826CF"/>
    <w:rsid w:val="00F82825"/>
    <w:rsid w:val="00F82841"/>
    <w:rsid w:val="00F828AE"/>
    <w:rsid w:val="00F82940"/>
    <w:rsid w:val="00F829D0"/>
    <w:rsid w:val="00F82A73"/>
    <w:rsid w:val="00F82ACB"/>
    <w:rsid w:val="00F82ACE"/>
    <w:rsid w:val="00F82AF7"/>
    <w:rsid w:val="00F82B81"/>
    <w:rsid w:val="00F82C89"/>
    <w:rsid w:val="00F82CEF"/>
    <w:rsid w:val="00F82D10"/>
    <w:rsid w:val="00F82DF3"/>
    <w:rsid w:val="00F82E75"/>
    <w:rsid w:val="00F82EF8"/>
    <w:rsid w:val="00F82F04"/>
    <w:rsid w:val="00F82FE1"/>
    <w:rsid w:val="00F83175"/>
    <w:rsid w:val="00F83224"/>
    <w:rsid w:val="00F832C7"/>
    <w:rsid w:val="00F832D3"/>
    <w:rsid w:val="00F832E5"/>
    <w:rsid w:val="00F83418"/>
    <w:rsid w:val="00F834AE"/>
    <w:rsid w:val="00F83536"/>
    <w:rsid w:val="00F8355C"/>
    <w:rsid w:val="00F83581"/>
    <w:rsid w:val="00F8364D"/>
    <w:rsid w:val="00F8379A"/>
    <w:rsid w:val="00F83990"/>
    <w:rsid w:val="00F839D8"/>
    <w:rsid w:val="00F839DB"/>
    <w:rsid w:val="00F839EB"/>
    <w:rsid w:val="00F83B34"/>
    <w:rsid w:val="00F83C08"/>
    <w:rsid w:val="00F83C8F"/>
    <w:rsid w:val="00F83D50"/>
    <w:rsid w:val="00F83F57"/>
    <w:rsid w:val="00F83FA6"/>
    <w:rsid w:val="00F83FDE"/>
    <w:rsid w:val="00F84074"/>
    <w:rsid w:val="00F8408C"/>
    <w:rsid w:val="00F840C1"/>
    <w:rsid w:val="00F84289"/>
    <w:rsid w:val="00F8433F"/>
    <w:rsid w:val="00F8461D"/>
    <w:rsid w:val="00F84762"/>
    <w:rsid w:val="00F84819"/>
    <w:rsid w:val="00F8485F"/>
    <w:rsid w:val="00F84866"/>
    <w:rsid w:val="00F848B5"/>
    <w:rsid w:val="00F84A78"/>
    <w:rsid w:val="00F84ACF"/>
    <w:rsid w:val="00F84B69"/>
    <w:rsid w:val="00F84C2B"/>
    <w:rsid w:val="00F84CDE"/>
    <w:rsid w:val="00F84DF6"/>
    <w:rsid w:val="00F84DFD"/>
    <w:rsid w:val="00F84E97"/>
    <w:rsid w:val="00F84F31"/>
    <w:rsid w:val="00F84FED"/>
    <w:rsid w:val="00F85376"/>
    <w:rsid w:val="00F853E7"/>
    <w:rsid w:val="00F85466"/>
    <w:rsid w:val="00F8558C"/>
    <w:rsid w:val="00F855CB"/>
    <w:rsid w:val="00F858BA"/>
    <w:rsid w:val="00F85929"/>
    <w:rsid w:val="00F8594D"/>
    <w:rsid w:val="00F85AC0"/>
    <w:rsid w:val="00F85AEE"/>
    <w:rsid w:val="00F85C78"/>
    <w:rsid w:val="00F85D00"/>
    <w:rsid w:val="00F85D94"/>
    <w:rsid w:val="00F85DBF"/>
    <w:rsid w:val="00F85EBE"/>
    <w:rsid w:val="00F85EC4"/>
    <w:rsid w:val="00F85F12"/>
    <w:rsid w:val="00F86210"/>
    <w:rsid w:val="00F8646F"/>
    <w:rsid w:val="00F86776"/>
    <w:rsid w:val="00F868F4"/>
    <w:rsid w:val="00F86BBD"/>
    <w:rsid w:val="00F86EF1"/>
    <w:rsid w:val="00F86F69"/>
    <w:rsid w:val="00F8706E"/>
    <w:rsid w:val="00F87102"/>
    <w:rsid w:val="00F87116"/>
    <w:rsid w:val="00F871FD"/>
    <w:rsid w:val="00F87360"/>
    <w:rsid w:val="00F87463"/>
    <w:rsid w:val="00F874E7"/>
    <w:rsid w:val="00F87590"/>
    <w:rsid w:val="00F87603"/>
    <w:rsid w:val="00F87606"/>
    <w:rsid w:val="00F876C6"/>
    <w:rsid w:val="00F87746"/>
    <w:rsid w:val="00F877E9"/>
    <w:rsid w:val="00F878A1"/>
    <w:rsid w:val="00F878E6"/>
    <w:rsid w:val="00F8790E"/>
    <w:rsid w:val="00F87B84"/>
    <w:rsid w:val="00F87BB4"/>
    <w:rsid w:val="00F87C2E"/>
    <w:rsid w:val="00F87C2F"/>
    <w:rsid w:val="00F87D4C"/>
    <w:rsid w:val="00F87E0A"/>
    <w:rsid w:val="00F87E8C"/>
    <w:rsid w:val="00F87F1C"/>
    <w:rsid w:val="00F87F21"/>
    <w:rsid w:val="00F87F88"/>
    <w:rsid w:val="00F87FAC"/>
    <w:rsid w:val="00F9003F"/>
    <w:rsid w:val="00F901D8"/>
    <w:rsid w:val="00F90245"/>
    <w:rsid w:val="00F902E0"/>
    <w:rsid w:val="00F9046B"/>
    <w:rsid w:val="00F90635"/>
    <w:rsid w:val="00F90673"/>
    <w:rsid w:val="00F9069A"/>
    <w:rsid w:val="00F9088F"/>
    <w:rsid w:val="00F90B09"/>
    <w:rsid w:val="00F90B2E"/>
    <w:rsid w:val="00F90E20"/>
    <w:rsid w:val="00F90E43"/>
    <w:rsid w:val="00F90ED9"/>
    <w:rsid w:val="00F9102C"/>
    <w:rsid w:val="00F91475"/>
    <w:rsid w:val="00F91480"/>
    <w:rsid w:val="00F91495"/>
    <w:rsid w:val="00F914B6"/>
    <w:rsid w:val="00F918C7"/>
    <w:rsid w:val="00F91B01"/>
    <w:rsid w:val="00F91B8F"/>
    <w:rsid w:val="00F91D32"/>
    <w:rsid w:val="00F91ECA"/>
    <w:rsid w:val="00F9212A"/>
    <w:rsid w:val="00F92521"/>
    <w:rsid w:val="00F926FB"/>
    <w:rsid w:val="00F92950"/>
    <w:rsid w:val="00F92A12"/>
    <w:rsid w:val="00F92A59"/>
    <w:rsid w:val="00F92CE7"/>
    <w:rsid w:val="00F92D5B"/>
    <w:rsid w:val="00F92DF8"/>
    <w:rsid w:val="00F92E4B"/>
    <w:rsid w:val="00F92FC2"/>
    <w:rsid w:val="00F93023"/>
    <w:rsid w:val="00F93154"/>
    <w:rsid w:val="00F93235"/>
    <w:rsid w:val="00F9327C"/>
    <w:rsid w:val="00F932AF"/>
    <w:rsid w:val="00F93537"/>
    <w:rsid w:val="00F93538"/>
    <w:rsid w:val="00F9355C"/>
    <w:rsid w:val="00F935A5"/>
    <w:rsid w:val="00F93691"/>
    <w:rsid w:val="00F938C7"/>
    <w:rsid w:val="00F939BE"/>
    <w:rsid w:val="00F93A0C"/>
    <w:rsid w:val="00F93A5E"/>
    <w:rsid w:val="00F93CD3"/>
    <w:rsid w:val="00F93CDD"/>
    <w:rsid w:val="00F93D13"/>
    <w:rsid w:val="00F93D97"/>
    <w:rsid w:val="00F93E5E"/>
    <w:rsid w:val="00F93F3B"/>
    <w:rsid w:val="00F93F53"/>
    <w:rsid w:val="00F93FD3"/>
    <w:rsid w:val="00F93FDA"/>
    <w:rsid w:val="00F940C1"/>
    <w:rsid w:val="00F941B8"/>
    <w:rsid w:val="00F9440E"/>
    <w:rsid w:val="00F94423"/>
    <w:rsid w:val="00F944CF"/>
    <w:rsid w:val="00F944FB"/>
    <w:rsid w:val="00F9469A"/>
    <w:rsid w:val="00F94736"/>
    <w:rsid w:val="00F948BD"/>
    <w:rsid w:val="00F94954"/>
    <w:rsid w:val="00F94B2A"/>
    <w:rsid w:val="00F94E90"/>
    <w:rsid w:val="00F94EED"/>
    <w:rsid w:val="00F94EF5"/>
    <w:rsid w:val="00F94F9B"/>
    <w:rsid w:val="00F9513A"/>
    <w:rsid w:val="00F9530E"/>
    <w:rsid w:val="00F95323"/>
    <w:rsid w:val="00F9532D"/>
    <w:rsid w:val="00F95466"/>
    <w:rsid w:val="00F955BF"/>
    <w:rsid w:val="00F95638"/>
    <w:rsid w:val="00F956CD"/>
    <w:rsid w:val="00F956D1"/>
    <w:rsid w:val="00F956FD"/>
    <w:rsid w:val="00F9578E"/>
    <w:rsid w:val="00F957A2"/>
    <w:rsid w:val="00F95BEA"/>
    <w:rsid w:val="00F95BF3"/>
    <w:rsid w:val="00F95C5E"/>
    <w:rsid w:val="00F95DA1"/>
    <w:rsid w:val="00F960AC"/>
    <w:rsid w:val="00F9614F"/>
    <w:rsid w:val="00F9633A"/>
    <w:rsid w:val="00F9639D"/>
    <w:rsid w:val="00F96410"/>
    <w:rsid w:val="00F96498"/>
    <w:rsid w:val="00F965B1"/>
    <w:rsid w:val="00F9670D"/>
    <w:rsid w:val="00F967AB"/>
    <w:rsid w:val="00F96860"/>
    <w:rsid w:val="00F96887"/>
    <w:rsid w:val="00F96941"/>
    <w:rsid w:val="00F969CF"/>
    <w:rsid w:val="00F96B2A"/>
    <w:rsid w:val="00F96C51"/>
    <w:rsid w:val="00F96CCB"/>
    <w:rsid w:val="00F96EAF"/>
    <w:rsid w:val="00F96EB4"/>
    <w:rsid w:val="00F96F4A"/>
    <w:rsid w:val="00F9700D"/>
    <w:rsid w:val="00F9717B"/>
    <w:rsid w:val="00F9746F"/>
    <w:rsid w:val="00F97591"/>
    <w:rsid w:val="00F9765F"/>
    <w:rsid w:val="00F979D2"/>
    <w:rsid w:val="00F979EF"/>
    <w:rsid w:val="00F97A3E"/>
    <w:rsid w:val="00F97B06"/>
    <w:rsid w:val="00F97C04"/>
    <w:rsid w:val="00F97D39"/>
    <w:rsid w:val="00F97EB3"/>
    <w:rsid w:val="00FA0036"/>
    <w:rsid w:val="00FA0186"/>
    <w:rsid w:val="00FA01A3"/>
    <w:rsid w:val="00FA021B"/>
    <w:rsid w:val="00FA03E6"/>
    <w:rsid w:val="00FA056B"/>
    <w:rsid w:val="00FA066A"/>
    <w:rsid w:val="00FA06E6"/>
    <w:rsid w:val="00FA07A5"/>
    <w:rsid w:val="00FA08F4"/>
    <w:rsid w:val="00FA0A96"/>
    <w:rsid w:val="00FA0B8F"/>
    <w:rsid w:val="00FA0C15"/>
    <w:rsid w:val="00FA0C6C"/>
    <w:rsid w:val="00FA0CAD"/>
    <w:rsid w:val="00FA0EEE"/>
    <w:rsid w:val="00FA0F29"/>
    <w:rsid w:val="00FA11E7"/>
    <w:rsid w:val="00FA123C"/>
    <w:rsid w:val="00FA12E3"/>
    <w:rsid w:val="00FA13A8"/>
    <w:rsid w:val="00FA1426"/>
    <w:rsid w:val="00FA15BF"/>
    <w:rsid w:val="00FA1636"/>
    <w:rsid w:val="00FA1667"/>
    <w:rsid w:val="00FA16D3"/>
    <w:rsid w:val="00FA170D"/>
    <w:rsid w:val="00FA1B22"/>
    <w:rsid w:val="00FA1B42"/>
    <w:rsid w:val="00FA1B44"/>
    <w:rsid w:val="00FA1B68"/>
    <w:rsid w:val="00FA1BCC"/>
    <w:rsid w:val="00FA1E09"/>
    <w:rsid w:val="00FA1FBF"/>
    <w:rsid w:val="00FA208A"/>
    <w:rsid w:val="00FA217F"/>
    <w:rsid w:val="00FA223C"/>
    <w:rsid w:val="00FA22D4"/>
    <w:rsid w:val="00FA2462"/>
    <w:rsid w:val="00FA24CF"/>
    <w:rsid w:val="00FA25FE"/>
    <w:rsid w:val="00FA2662"/>
    <w:rsid w:val="00FA277B"/>
    <w:rsid w:val="00FA28B5"/>
    <w:rsid w:val="00FA2922"/>
    <w:rsid w:val="00FA2AB8"/>
    <w:rsid w:val="00FA2B39"/>
    <w:rsid w:val="00FA2BE4"/>
    <w:rsid w:val="00FA2BF4"/>
    <w:rsid w:val="00FA2EFF"/>
    <w:rsid w:val="00FA310D"/>
    <w:rsid w:val="00FA3274"/>
    <w:rsid w:val="00FA336D"/>
    <w:rsid w:val="00FA3380"/>
    <w:rsid w:val="00FA33A6"/>
    <w:rsid w:val="00FA35D4"/>
    <w:rsid w:val="00FA35E8"/>
    <w:rsid w:val="00FA389F"/>
    <w:rsid w:val="00FA39B9"/>
    <w:rsid w:val="00FA3B98"/>
    <w:rsid w:val="00FA3BE7"/>
    <w:rsid w:val="00FA3CB4"/>
    <w:rsid w:val="00FA3E45"/>
    <w:rsid w:val="00FA3E89"/>
    <w:rsid w:val="00FA411C"/>
    <w:rsid w:val="00FA426D"/>
    <w:rsid w:val="00FA42F0"/>
    <w:rsid w:val="00FA4351"/>
    <w:rsid w:val="00FA435F"/>
    <w:rsid w:val="00FA43BB"/>
    <w:rsid w:val="00FA4409"/>
    <w:rsid w:val="00FA4465"/>
    <w:rsid w:val="00FA44B4"/>
    <w:rsid w:val="00FA44C8"/>
    <w:rsid w:val="00FA4553"/>
    <w:rsid w:val="00FA45FF"/>
    <w:rsid w:val="00FA479F"/>
    <w:rsid w:val="00FA47FC"/>
    <w:rsid w:val="00FA4835"/>
    <w:rsid w:val="00FA48A4"/>
    <w:rsid w:val="00FA49E5"/>
    <w:rsid w:val="00FA4B55"/>
    <w:rsid w:val="00FA4BCF"/>
    <w:rsid w:val="00FA4EEB"/>
    <w:rsid w:val="00FA4F58"/>
    <w:rsid w:val="00FA4FC0"/>
    <w:rsid w:val="00FA511A"/>
    <w:rsid w:val="00FA5171"/>
    <w:rsid w:val="00FA52D0"/>
    <w:rsid w:val="00FA53FF"/>
    <w:rsid w:val="00FA545E"/>
    <w:rsid w:val="00FA5582"/>
    <w:rsid w:val="00FA58EA"/>
    <w:rsid w:val="00FA5901"/>
    <w:rsid w:val="00FA5903"/>
    <w:rsid w:val="00FA59C3"/>
    <w:rsid w:val="00FA5A68"/>
    <w:rsid w:val="00FA5BB8"/>
    <w:rsid w:val="00FA5BFB"/>
    <w:rsid w:val="00FA5DB2"/>
    <w:rsid w:val="00FA5DD0"/>
    <w:rsid w:val="00FA5E7A"/>
    <w:rsid w:val="00FA5F68"/>
    <w:rsid w:val="00FA5FA1"/>
    <w:rsid w:val="00FA6053"/>
    <w:rsid w:val="00FA6073"/>
    <w:rsid w:val="00FA61C7"/>
    <w:rsid w:val="00FA636D"/>
    <w:rsid w:val="00FA641E"/>
    <w:rsid w:val="00FA6487"/>
    <w:rsid w:val="00FA6674"/>
    <w:rsid w:val="00FA6833"/>
    <w:rsid w:val="00FA68A7"/>
    <w:rsid w:val="00FA6985"/>
    <w:rsid w:val="00FA6A6D"/>
    <w:rsid w:val="00FA6AD5"/>
    <w:rsid w:val="00FA6CE5"/>
    <w:rsid w:val="00FA6E37"/>
    <w:rsid w:val="00FA702E"/>
    <w:rsid w:val="00FA70DE"/>
    <w:rsid w:val="00FA71F4"/>
    <w:rsid w:val="00FA7303"/>
    <w:rsid w:val="00FA7315"/>
    <w:rsid w:val="00FA7356"/>
    <w:rsid w:val="00FA7817"/>
    <w:rsid w:val="00FA7836"/>
    <w:rsid w:val="00FA7C95"/>
    <w:rsid w:val="00FA7CA1"/>
    <w:rsid w:val="00FA7E77"/>
    <w:rsid w:val="00FA7F76"/>
    <w:rsid w:val="00FA7FB1"/>
    <w:rsid w:val="00FB00D6"/>
    <w:rsid w:val="00FB012F"/>
    <w:rsid w:val="00FB0194"/>
    <w:rsid w:val="00FB01B1"/>
    <w:rsid w:val="00FB0207"/>
    <w:rsid w:val="00FB0288"/>
    <w:rsid w:val="00FB02BE"/>
    <w:rsid w:val="00FB02FB"/>
    <w:rsid w:val="00FB034C"/>
    <w:rsid w:val="00FB0629"/>
    <w:rsid w:val="00FB069F"/>
    <w:rsid w:val="00FB0797"/>
    <w:rsid w:val="00FB07BF"/>
    <w:rsid w:val="00FB0812"/>
    <w:rsid w:val="00FB08AF"/>
    <w:rsid w:val="00FB09AE"/>
    <w:rsid w:val="00FB0B20"/>
    <w:rsid w:val="00FB0D5B"/>
    <w:rsid w:val="00FB0F3D"/>
    <w:rsid w:val="00FB0FB4"/>
    <w:rsid w:val="00FB10AB"/>
    <w:rsid w:val="00FB10E0"/>
    <w:rsid w:val="00FB1272"/>
    <w:rsid w:val="00FB150A"/>
    <w:rsid w:val="00FB15D0"/>
    <w:rsid w:val="00FB15D4"/>
    <w:rsid w:val="00FB15DE"/>
    <w:rsid w:val="00FB173D"/>
    <w:rsid w:val="00FB1764"/>
    <w:rsid w:val="00FB1794"/>
    <w:rsid w:val="00FB19C8"/>
    <w:rsid w:val="00FB1A5C"/>
    <w:rsid w:val="00FB1AC9"/>
    <w:rsid w:val="00FB1B2C"/>
    <w:rsid w:val="00FB1B35"/>
    <w:rsid w:val="00FB1D21"/>
    <w:rsid w:val="00FB1DC1"/>
    <w:rsid w:val="00FB1E01"/>
    <w:rsid w:val="00FB1FAC"/>
    <w:rsid w:val="00FB2017"/>
    <w:rsid w:val="00FB20B2"/>
    <w:rsid w:val="00FB20D8"/>
    <w:rsid w:val="00FB212E"/>
    <w:rsid w:val="00FB2446"/>
    <w:rsid w:val="00FB2475"/>
    <w:rsid w:val="00FB2569"/>
    <w:rsid w:val="00FB25EF"/>
    <w:rsid w:val="00FB2791"/>
    <w:rsid w:val="00FB28D3"/>
    <w:rsid w:val="00FB2914"/>
    <w:rsid w:val="00FB2B43"/>
    <w:rsid w:val="00FB2D0D"/>
    <w:rsid w:val="00FB2E73"/>
    <w:rsid w:val="00FB2EF9"/>
    <w:rsid w:val="00FB2F9D"/>
    <w:rsid w:val="00FB3001"/>
    <w:rsid w:val="00FB3023"/>
    <w:rsid w:val="00FB3067"/>
    <w:rsid w:val="00FB3148"/>
    <w:rsid w:val="00FB314F"/>
    <w:rsid w:val="00FB3287"/>
    <w:rsid w:val="00FB33B5"/>
    <w:rsid w:val="00FB342B"/>
    <w:rsid w:val="00FB3919"/>
    <w:rsid w:val="00FB3930"/>
    <w:rsid w:val="00FB3B66"/>
    <w:rsid w:val="00FB3C02"/>
    <w:rsid w:val="00FB3D1C"/>
    <w:rsid w:val="00FB3DA0"/>
    <w:rsid w:val="00FB3F05"/>
    <w:rsid w:val="00FB3F10"/>
    <w:rsid w:val="00FB3F22"/>
    <w:rsid w:val="00FB4034"/>
    <w:rsid w:val="00FB41E7"/>
    <w:rsid w:val="00FB42C6"/>
    <w:rsid w:val="00FB4315"/>
    <w:rsid w:val="00FB4473"/>
    <w:rsid w:val="00FB4562"/>
    <w:rsid w:val="00FB456F"/>
    <w:rsid w:val="00FB45EB"/>
    <w:rsid w:val="00FB45F5"/>
    <w:rsid w:val="00FB4646"/>
    <w:rsid w:val="00FB47BA"/>
    <w:rsid w:val="00FB4866"/>
    <w:rsid w:val="00FB486F"/>
    <w:rsid w:val="00FB488E"/>
    <w:rsid w:val="00FB48B5"/>
    <w:rsid w:val="00FB490D"/>
    <w:rsid w:val="00FB496B"/>
    <w:rsid w:val="00FB4993"/>
    <w:rsid w:val="00FB4AB1"/>
    <w:rsid w:val="00FB4B67"/>
    <w:rsid w:val="00FB4B7C"/>
    <w:rsid w:val="00FB4CEC"/>
    <w:rsid w:val="00FB4DF7"/>
    <w:rsid w:val="00FB4F47"/>
    <w:rsid w:val="00FB5043"/>
    <w:rsid w:val="00FB519D"/>
    <w:rsid w:val="00FB521F"/>
    <w:rsid w:val="00FB5270"/>
    <w:rsid w:val="00FB53EE"/>
    <w:rsid w:val="00FB54EA"/>
    <w:rsid w:val="00FB5513"/>
    <w:rsid w:val="00FB5553"/>
    <w:rsid w:val="00FB55A7"/>
    <w:rsid w:val="00FB56F0"/>
    <w:rsid w:val="00FB58FD"/>
    <w:rsid w:val="00FB59CE"/>
    <w:rsid w:val="00FB59DD"/>
    <w:rsid w:val="00FB5A04"/>
    <w:rsid w:val="00FB5B98"/>
    <w:rsid w:val="00FB5E3B"/>
    <w:rsid w:val="00FB5F52"/>
    <w:rsid w:val="00FB6098"/>
    <w:rsid w:val="00FB60EF"/>
    <w:rsid w:val="00FB6131"/>
    <w:rsid w:val="00FB613A"/>
    <w:rsid w:val="00FB635E"/>
    <w:rsid w:val="00FB638A"/>
    <w:rsid w:val="00FB638E"/>
    <w:rsid w:val="00FB6473"/>
    <w:rsid w:val="00FB6492"/>
    <w:rsid w:val="00FB650A"/>
    <w:rsid w:val="00FB6593"/>
    <w:rsid w:val="00FB65B7"/>
    <w:rsid w:val="00FB6855"/>
    <w:rsid w:val="00FB69BA"/>
    <w:rsid w:val="00FB6A4B"/>
    <w:rsid w:val="00FB6B46"/>
    <w:rsid w:val="00FB6B66"/>
    <w:rsid w:val="00FB6CD0"/>
    <w:rsid w:val="00FB6E03"/>
    <w:rsid w:val="00FB6E47"/>
    <w:rsid w:val="00FB6F09"/>
    <w:rsid w:val="00FB6F15"/>
    <w:rsid w:val="00FB6FDC"/>
    <w:rsid w:val="00FB716C"/>
    <w:rsid w:val="00FB72AE"/>
    <w:rsid w:val="00FB7502"/>
    <w:rsid w:val="00FB758A"/>
    <w:rsid w:val="00FB789E"/>
    <w:rsid w:val="00FB7AFA"/>
    <w:rsid w:val="00FB7CF4"/>
    <w:rsid w:val="00FB7DF2"/>
    <w:rsid w:val="00FB7E60"/>
    <w:rsid w:val="00FC00CB"/>
    <w:rsid w:val="00FC027C"/>
    <w:rsid w:val="00FC02D0"/>
    <w:rsid w:val="00FC0506"/>
    <w:rsid w:val="00FC064C"/>
    <w:rsid w:val="00FC0655"/>
    <w:rsid w:val="00FC0673"/>
    <w:rsid w:val="00FC0812"/>
    <w:rsid w:val="00FC0818"/>
    <w:rsid w:val="00FC082A"/>
    <w:rsid w:val="00FC0848"/>
    <w:rsid w:val="00FC08FB"/>
    <w:rsid w:val="00FC092F"/>
    <w:rsid w:val="00FC0943"/>
    <w:rsid w:val="00FC09DA"/>
    <w:rsid w:val="00FC0A62"/>
    <w:rsid w:val="00FC0B3F"/>
    <w:rsid w:val="00FC0CE0"/>
    <w:rsid w:val="00FC0DFB"/>
    <w:rsid w:val="00FC0F1C"/>
    <w:rsid w:val="00FC0FC7"/>
    <w:rsid w:val="00FC102C"/>
    <w:rsid w:val="00FC1075"/>
    <w:rsid w:val="00FC1209"/>
    <w:rsid w:val="00FC1331"/>
    <w:rsid w:val="00FC14FA"/>
    <w:rsid w:val="00FC15B4"/>
    <w:rsid w:val="00FC15C0"/>
    <w:rsid w:val="00FC162E"/>
    <w:rsid w:val="00FC187A"/>
    <w:rsid w:val="00FC1936"/>
    <w:rsid w:val="00FC19CA"/>
    <w:rsid w:val="00FC1ABF"/>
    <w:rsid w:val="00FC1B24"/>
    <w:rsid w:val="00FC1B56"/>
    <w:rsid w:val="00FC1C39"/>
    <w:rsid w:val="00FC1D2B"/>
    <w:rsid w:val="00FC1F2F"/>
    <w:rsid w:val="00FC202D"/>
    <w:rsid w:val="00FC20AC"/>
    <w:rsid w:val="00FC2208"/>
    <w:rsid w:val="00FC2240"/>
    <w:rsid w:val="00FC22D6"/>
    <w:rsid w:val="00FC2354"/>
    <w:rsid w:val="00FC2372"/>
    <w:rsid w:val="00FC2386"/>
    <w:rsid w:val="00FC242C"/>
    <w:rsid w:val="00FC2456"/>
    <w:rsid w:val="00FC2510"/>
    <w:rsid w:val="00FC2535"/>
    <w:rsid w:val="00FC2588"/>
    <w:rsid w:val="00FC2646"/>
    <w:rsid w:val="00FC27F4"/>
    <w:rsid w:val="00FC28FE"/>
    <w:rsid w:val="00FC2A24"/>
    <w:rsid w:val="00FC2A39"/>
    <w:rsid w:val="00FC2BE1"/>
    <w:rsid w:val="00FC2D15"/>
    <w:rsid w:val="00FC2D53"/>
    <w:rsid w:val="00FC30A2"/>
    <w:rsid w:val="00FC310E"/>
    <w:rsid w:val="00FC31AA"/>
    <w:rsid w:val="00FC31D8"/>
    <w:rsid w:val="00FC321C"/>
    <w:rsid w:val="00FC33F0"/>
    <w:rsid w:val="00FC34DD"/>
    <w:rsid w:val="00FC3534"/>
    <w:rsid w:val="00FC36CC"/>
    <w:rsid w:val="00FC375C"/>
    <w:rsid w:val="00FC3870"/>
    <w:rsid w:val="00FC38AC"/>
    <w:rsid w:val="00FC3A65"/>
    <w:rsid w:val="00FC3CD4"/>
    <w:rsid w:val="00FC3E60"/>
    <w:rsid w:val="00FC3FCB"/>
    <w:rsid w:val="00FC4420"/>
    <w:rsid w:val="00FC44AA"/>
    <w:rsid w:val="00FC4509"/>
    <w:rsid w:val="00FC468E"/>
    <w:rsid w:val="00FC46E1"/>
    <w:rsid w:val="00FC4BDF"/>
    <w:rsid w:val="00FC4D11"/>
    <w:rsid w:val="00FC4E9C"/>
    <w:rsid w:val="00FC4F28"/>
    <w:rsid w:val="00FC514C"/>
    <w:rsid w:val="00FC53A4"/>
    <w:rsid w:val="00FC544B"/>
    <w:rsid w:val="00FC5523"/>
    <w:rsid w:val="00FC5572"/>
    <w:rsid w:val="00FC5720"/>
    <w:rsid w:val="00FC5741"/>
    <w:rsid w:val="00FC57E4"/>
    <w:rsid w:val="00FC5A32"/>
    <w:rsid w:val="00FC5B3E"/>
    <w:rsid w:val="00FC5BA5"/>
    <w:rsid w:val="00FC5C80"/>
    <w:rsid w:val="00FC5C92"/>
    <w:rsid w:val="00FC5CC0"/>
    <w:rsid w:val="00FC6047"/>
    <w:rsid w:val="00FC61D4"/>
    <w:rsid w:val="00FC625A"/>
    <w:rsid w:val="00FC626C"/>
    <w:rsid w:val="00FC6290"/>
    <w:rsid w:val="00FC62E2"/>
    <w:rsid w:val="00FC665E"/>
    <w:rsid w:val="00FC66F8"/>
    <w:rsid w:val="00FC67A1"/>
    <w:rsid w:val="00FC683F"/>
    <w:rsid w:val="00FC697A"/>
    <w:rsid w:val="00FC6BB5"/>
    <w:rsid w:val="00FC6CDF"/>
    <w:rsid w:val="00FC6D47"/>
    <w:rsid w:val="00FC6D5C"/>
    <w:rsid w:val="00FC6D7D"/>
    <w:rsid w:val="00FC6F5D"/>
    <w:rsid w:val="00FC7066"/>
    <w:rsid w:val="00FC7173"/>
    <w:rsid w:val="00FC738F"/>
    <w:rsid w:val="00FC7413"/>
    <w:rsid w:val="00FC741A"/>
    <w:rsid w:val="00FC7570"/>
    <w:rsid w:val="00FC7640"/>
    <w:rsid w:val="00FC76C7"/>
    <w:rsid w:val="00FC7784"/>
    <w:rsid w:val="00FC7802"/>
    <w:rsid w:val="00FC7862"/>
    <w:rsid w:val="00FC7B16"/>
    <w:rsid w:val="00FC7B69"/>
    <w:rsid w:val="00FC7BF2"/>
    <w:rsid w:val="00FC7C7A"/>
    <w:rsid w:val="00FC7CC0"/>
    <w:rsid w:val="00FC7E74"/>
    <w:rsid w:val="00FC7EE3"/>
    <w:rsid w:val="00FC7F05"/>
    <w:rsid w:val="00FD0124"/>
    <w:rsid w:val="00FD012D"/>
    <w:rsid w:val="00FD01D2"/>
    <w:rsid w:val="00FD043E"/>
    <w:rsid w:val="00FD0533"/>
    <w:rsid w:val="00FD059B"/>
    <w:rsid w:val="00FD05C1"/>
    <w:rsid w:val="00FD08EB"/>
    <w:rsid w:val="00FD092A"/>
    <w:rsid w:val="00FD0A74"/>
    <w:rsid w:val="00FD0B4C"/>
    <w:rsid w:val="00FD0B98"/>
    <w:rsid w:val="00FD0BB1"/>
    <w:rsid w:val="00FD0BD8"/>
    <w:rsid w:val="00FD0CC3"/>
    <w:rsid w:val="00FD0F81"/>
    <w:rsid w:val="00FD0F84"/>
    <w:rsid w:val="00FD1089"/>
    <w:rsid w:val="00FD10A2"/>
    <w:rsid w:val="00FD1107"/>
    <w:rsid w:val="00FD1189"/>
    <w:rsid w:val="00FD11FC"/>
    <w:rsid w:val="00FD1255"/>
    <w:rsid w:val="00FD1386"/>
    <w:rsid w:val="00FD1429"/>
    <w:rsid w:val="00FD1581"/>
    <w:rsid w:val="00FD1612"/>
    <w:rsid w:val="00FD16B1"/>
    <w:rsid w:val="00FD175C"/>
    <w:rsid w:val="00FD1B1C"/>
    <w:rsid w:val="00FD1B4F"/>
    <w:rsid w:val="00FD1B50"/>
    <w:rsid w:val="00FD1D39"/>
    <w:rsid w:val="00FD1D4B"/>
    <w:rsid w:val="00FD1D5B"/>
    <w:rsid w:val="00FD1F27"/>
    <w:rsid w:val="00FD2016"/>
    <w:rsid w:val="00FD20A3"/>
    <w:rsid w:val="00FD21C6"/>
    <w:rsid w:val="00FD21E5"/>
    <w:rsid w:val="00FD2346"/>
    <w:rsid w:val="00FD23DA"/>
    <w:rsid w:val="00FD2476"/>
    <w:rsid w:val="00FD24BD"/>
    <w:rsid w:val="00FD2580"/>
    <w:rsid w:val="00FD25D6"/>
    <w:rsid w:val="00FD2661"/>
    <w:rsid w:val="00FD26A3"/>
    <w:rsid w:val="00FD272A"/>
    <w:rsid w:val="00FD27E5"/>
    <w:rsid w:val="00FD287C"/>
    <w:rsid w:val="00FD28C7"/>
    <w:rsid w:val="00FD2A0F"/>
    <w:rsid w:val="00FD2A13"/>
    <w:rsid w:val="00FD2C8F"/>
    <w:rsid w:val="00FD2CD5"/>
    <w:rsid w:val="00FD2D15"/>
    <w:rsid w:val="00FD2D5B"/>
    <w:rsid w:val="00FD2E64"/>
    <w:rsid w:val="00FD2EA4"/>
    <w:rsid w:val="00FD3025"/>
    <w:rsid w:val="00FD317F"/>
    <w:rsid w:val="00FD3188"/>
    <w:rsid w:val="00FD318A"/>
    <w:rsid w:val="00FD31D9"/>
    <w:rsid w:val="00FD326E"/>
    <w:rsid w:val="00FD32FE"/>
    <w:rsid w:val="00FD385F"/>
    <w:rsid w:val="00FD38D7"/>
    <w:rsid w:val="00FD3A7D"/>
    <w:rsid w:val="00FD3B0D"/>
    <w:rsid w:val="00FD3B9C"/>
    <w:rsid w:val="00FD3D43"/>
    <w:rsid w:val="00FD4019"/>
    <w:rsid w:val="00FD42A6"/>
    <w:rsid w:val="00FD42E5"/>
    <w:rsid w:val="00FD432D"/>
    <w:rsid w:val="00FD446C"/>
    <w:rsid w:val="00FD4470"/>
    <w:rsid w:val="00FD4495"/>
    <w:rsid w:val="00FD468E"/>
    <w:rsid w:val="00FD46A7"/>
    <w:rsid w:val="00FD475A"/>
    <w:rsid w:val="00FD4813"/>
    <w:rsid w:val="00FD494D"/>
    <w:rsid w:val="00FD4BFE"/>
    <w:rsid w:val="00FD4C33"/>
    <w:rsid w:val="00FD4C6E"/>
    <w:rsid w:val="00FD4E2E"/>
    <w:rsid w:val="00FD4E94"/>
    <w:rsid w:val="00FD5160"/>
    <w:rsid w:val="00FD5272"/>
    <w:rsid w:val="00FD5311"/>
    <w:rsid w:val="00FD5339"/>
    <w:rsid w:val="00FD55A7"/>
    <w:rsid w:val="00FD560D"/>
    <w:rsid w:val="00FD56BF"/>
    <w:rsid w:val="00FD5830"/>
    <w:rsid w:val="00FD5871"/>
    <w:rsid w:val="00FD58DC"/>
    <w:rsid w:val="00FD5993"/>
    <w:rsid w:val="00FD59A3"/>
    <w:rsid w:val="00FD5AB6"/>
    <w:rsid w:val="00FD5B98"/>
    <w:rsid w:val="00FD5D9C"/>
    <w:rsid w:val="00FD5EE4"/>
    <w:rsid w:val="00FD60AE"/>
    <w:rsid w:val="00FD60EA"/>
    <w:rsid w:val="00FD6281"/>
    <w:rsid w:val="00FD62C2"/>
    <w:rsid w:val="00FD633E"/>
    <w:rsid w:val="00FD6510"/>
    <w:rsid w:val="00FD6532"/>
    <w:rsid w:val="00FD657B"/>
    <w:rsid w:val="00FD6637"/>
    <w:rsid w:val="00FD668B"/>
    <w:rsid w:val="00FD66A2"/>
    <w:rsid w:val="00FD6785"/>
    <w:rsid w:val="00FD69CD"/>
    <w:rsid w:val="00FD6B46"/>
    <w:rsid w:val="00FD6B80"/>
    <w:rsid w:val="00FD6B85"/>
    <w:rsid w:val="00FD6BD0"/>
    <w:rsid w:val="00FD6C2A"/>
    <w:rsid w:val="00FD6C4E"/>
    <w:rsid w:val="00FD6C83"/>
    <w:rsid w:val="00FD6CCC"/>
    <w:rsid w:val="00FD6D22"/>
    <w:rsid w:val="00FD6D8F"/>
    <w:rsid w:val="00FD6DDB"/>
    <w:rsid w:val="00FD6DEA"/>
    <w:rsid w:val="00FD6F18"/>
    <w:rsid w:val="00FD6FB2"/>
    <w:rsid w:val="00FD702C"/>
    <w:rsid w:val="00FD71C6"/>
    <w:rsid w:val="00FD71C7"/>
    <w:rsid w:val="00FD72C3"/>
    <w:rsid w:val="00FD72FF"/>
    <w:rsid w:val="00FD7363"/>
    <w:rsid w:val="00FD758E"/>
    <w:rsid w:val="00FD75CB"/>
    <w:rsid w:val="00FD75E1"/>
    <w:rsid w:val="00FD7603"/>
    <w:rsid w:val="00FD764A"/>
    <w:rsid w:val="00FD777D"/>
    <w:rsid w:val="00FD779D"/>
    <w:rsid w:val="00FD77C2"/>
    <w:rsid w:val="00FD7816"/>
    <w:rsid w:val="00FD78B7"/>
    <w:rsid w:val="00FD7955"/>
    <w:rsid w:val="00FD79A7"/>
    <w:rsid w:val="00FD79AE"/>
    <w:rsid w:val="00FD7BB1"/>
    <w:rsid w:val="00FD7BC7"/>
    <w:rsid w:val="00FD7CAD"/>
    <w:rsid w:val="00FD7E1D"/>
    <w:rsid w:val="00FD7E66"/>
    <w:rsid w:val="00FD7F02"/>
    <w:rsid w:val="00FE0002"/>
    <w:rsid w:val="00FE012B"/>
    <w:rsid w:val="00FE018D"/>
    <w:rsid w:val="00FE027B"/>
    <w:rsid w:val="00FE034E"/>
    <w:rsid w:val="00FE053B"/>
    <w:rsid w:val="00FE054C"/>
    <w:rsid w:val="00FE0B4C"/>
    <w:rsid w:val="00FE0BA0"/>
    <w:rsid w:val="00FE0D89"/>
    <w:rsid w:val="00FE0DB6"/>
    <w:rsid w:val="00FE0ED9"/>
    <w:rsid w:val="00FE100E"/>
    <w:rsid w:val="00FE107C"/>
    <w:rsid w:val="00FE1140"/>
    <w:rsid w:val="00FE1322"/>
    <w:rsid w:val="00FE13B2"/>
    <w:rsid w:val="00FE143A"/>
    <w:rsid w:val="00FE1496"/>
    <w:rsid w:val="00FE14BF"/>
    <w:rsid w:val="00FE155E"/>
    <w:rsid w:val="00FE157A"/>
    <w:rsid w:val="00FE1745"/>
    <w:rsid w:val="00FE1861"/>
    <w:rsid w:val="00FE1B74"/>
    <w:rsid w:val="00FE1B81"/>
    <w:rsid w:val="00FE1C24"/>
    <w:rsid w:val="00FE2008"/>
    <w:rsid w:val="00FE2049"/>
    <w:rsid w:val="00FE21FA"/>
    <w:rsid w:val="00FE225E"/>
    <w:rsid w:val="00FE2271"/>
    <w:rsid w:val="00FE22A1"/>
    <w:rsid w:val="00FE25AE"/>
    <w:rsid w:val="00FE260A"/>
    <w:rsid w:val="00FE263A"/>
    <w:rsid w:val="00FE27AF"/>
    <w:rsid w:val="00FE27B6"/>
    <w:rsid w:val="00FE28D4"/>
    <w:rsid w:val="00FE28E1"/>
    <w:rsid w:val="00FE2A10"/>
    <w:rsid w:val="00FE2AA4"/>
    <w:rsid w:val="00FE2AE4"/>
    <w:rsid w:val="00FE2BC1"/>
    <w:rsid w:val="00FE2BEA"/>
    <w:rsid w:val="00FE2C96"/>
    <w:rsid w:val="00FE2CFE"/>
    <w:rsid w:val="00FE2E3B"/>
    <w:rsid w:val="00FE2E50"/>
    <w:rsid w:val="00FE30F5"/>
    <w:rsid w:val="00FE3144"/>
    <w:rsid w:val="00FE3355"/>
    <w:rsid w:val="00FE3450"/>
    <w:rsid w:val="00FE353B"/>
    <w:rsid w:val="00FE37E7"/>
    <w:rsid w:val="00FE3846"/>
    <w:rsid w:val="00FE3E4A"/>
    <w:rsid w:val="00FE3EDC"/>
    <w:rsid w:val="00FE404A"/>
    <w:rsid w:val="00FE4062"/>
    <w:rsid w:val="00FE4333"/>
    <w:rsid w:val="00FE434D"/>
    <w:rsid w:val="00FE462B"/>
    <w:rsid w:val="00FE470E"/>
    <w:rsid w:val="00FE472B"/>
    <w:rsid w:val="00FE4781"/>
    <w:rsid w:val="00FE4A76"/>
    <w:rsid w:val="00FE4B61"/>
    <w:rsid w:val="00FE4B7E"/>
    <w:rsid w:val="00FE4FB0"/>
    <w:rsid w:val="00FE505C"/>
    <w:rsid w:val="00FE51C0"/>
    <w:rsid w:val="00FE51CE"/>
    <w:rsid w:val="00FE5266"/>
    <w:rsid w:val="00FE52E2"/>
    <w:rsid w:val="00FE53ED"/>
    <w:rsid w:val="00FE54CE"/>
    <w:rsid w:val="00FE5737"/>
    <w:rsid w:val="00FE57AD"/>
    <w:rsid w:val="00FE59B0"/>
    <w:rsid w:val="00FE59C9"/>
    <w:rsid w:val="00FE5A8C"/>
    <w:rsid w:val="00FE5B6E"/>
    <w:rsid w:val="00FE5BFC"/>
    <w:rsid w:val="00FE5C86"/>
    <w:rsid w:val="00FE5CD6"/>
    <w:rsid w:val="00FE5D5F"/>
    <w:rsid w:val="00FE5DC7"/>
    <w:rsid w:val="00FE5F90"/>
    <w:rsid w:val="00FE6042"/>
    <w:rsid w:val="00FE610F"/>
    <w:rsid w:val="00FE6312"/>
    <w:rsid w:val="00FE6565"/>
    <w:rsid w:val="00FE66D2"/>
    <w:rsid w:val="00FE66FA"/>
    <w:rsid w:val="00FE66FF"/>
    <w:rsid w:val="00FE67A4"/>
    <w:rsid w:val="00FE687B"/>
    <w:rsid w:val="00FE6890"/>
    <w:rsid w:val="00FE69DA"/>
    <w:rsid w:val="00FE6AE1"/>
    <w:rsid w:val="00FE6C20"/>
    <w:rsid w:val="00FE6D6F"/>
    <w:rsid w:val="00FE6D85"/>
    <w:rsid w:val="00FE6F31"/>
    <w:rsid w:val="00FE6FEC"/>
    <w:rsid w:val="00FE7170"/>
    <w:rsid w:val="00FE7391"/>
    <w:rsid w:val="00FE7465"/>
    <w:rsid w:val="00FE76C4"/>
    <w:rsid w:val="00FE7764"/>
    <w:rsid w:val="00FE7847"/>
    <w:rsid w:val="00FE7917"/>
    <w:rsid w:val="00FE79DF"/>
    <w:rsid w:val="00FE7A8F"/>
    <w:rsid w:val="00FE7DB0"/>
    <w:rsid w:val="00FE7E41"/>
    <w:rsid w:val="00FE7E45"/>
    <w:rsid w:val="00FE7FEF"/>
    <w:rsid w:val="00FF003B"/>
    <w:rsid w:val="00FF0163"/>
    <w:rsid w:val="00FF0275"/>
    <w:rsid w:val="00FF040D"/>
    <w:rsid w:val="00FF05ED"/>
    <w:rsid w:val="00FF066E"/>
    <w:rsid w:val="00FF06F4"/>
    <w:rsid w:val="00FF078C"/>
    <w:rsid w:val="00FF0BEB"/>
    <w:rsid w:val="00FF0C11"/>
    <w:rsid w:val="00FF0CC5"/>
    <w:rsid w:val="00FF0D08"/>
    <w:rsid w:val="00FF0D0B"/>
    <w:rsid w:val="00FF0D5B"/>
    <w:rsid w:val="00FF0D61"/>
    <w:rsid w:val="00FF0DAD"/>
    <w:rsid w:val="00FF0F89"/>
    <w:rsid w:val="00FF10DB"/>
    <w:rsid w:val="00FF1245"/>
    <w:rsid w:val="00FF1487"/>
    <w:rsid w:val="00FF1538"/>
    <w:rsid w:val="00FF1558"/>
    <w:rsid w:val="00FF15A3"/>
    <w:rsid w:val="00FF1689"/>
    <w:rsid w:val="00FF1698"/>
    <w:rsid w:val="00FF181A"/>
    <w:rsid w:val="00FF199A"/>
    <w:rsid w:val="00FF1DE8"/>
    <w:rsid w:val="00FF1F9A"/>
    <w:rsid w:val="00FF1FBC"/>
    <w:rsid w:val="00FF2080"/>
    <w:rsid w:val="00FF2132"/>
    <w:rsid w:val="00FF21C4"/>
    <w:rsid w:val="00FF2397"/>
    <w:rsid w:val="00FF23D2"/>
    <w:rsid w:val="00FF23DA"/>
    <w:rsid w:val="00FF23DE"/>
    <w:rsid w:val="00FF2591"/>
    <w:rsid w:val="00FF25A8"/>
    <w:rsid w:val="00FF27AF"/>
    <w:rsid w:val="00FF27D2"/>
    <w:rsid w:val="00FF28BC"/>
    <w:rsid w:val="00FF296B"/>
    <w:rsid w:val="00FF2A3F"/>
    <w:rsid w:val="00FF2A9E"/>
    <w:rsid w:val="00FF2B3D"/>
    <w:rsid w:val="00FF2CE1"/>
    <w:rsid w:val="00FF2CF3"/>
    <w:rsid w:val="00FF2FE6"/>
    <w:rsid w:val="00FF30C2"/>
    <w:rsid w:val="00FF315E"/>
    <w:rsid w:val="00FF3231"/>
    <w:rsid w:val="00FF3262"/>
    <w:rsid w:val="00FF33B6"/>
    <w:rsid w:val="00FF33C3"/>
    <w:rsid w:val="00FF33CE"/>
    <w:rsid w:val="00FF3504"/>
    <w:rsid w:val="00FF351B"/>
    <w:rsid w:val="00FF3945"/>
    <w:rsid w:val="00FF39DE"/>
    <w:rsid w:val="00FF39F2"/>
    <w:rsid w:val="00FF3A0B"/>
    <w:rsid w:val="00FF3A41"/>
    <w:rsid w:val="00FF3AEF"/>
    <w:rsid w:val="00FF3BF5"/>
    <w:rsid w:val="00FF3C2B"/>
    <w:rsid w:val="00FF3C2C"/>
    <w:rsid w:val="00FF3CA8"/>
    <w:rsid w:val="00FF3CDC"/>
    <w:rsid w:val="00FF3D77"/>
    <w:rsid w:val="00FF3DCD"/>
    <w:rsid w:val="00FF3E9E"/>
    <w:rsid w:val="00FF3F2B"/>
    <w:rsid w:val="00FF4093"/>
    <w:rsid w:val="00FF423A"/>
    <w:rsid w:val="00FF4414"/>
    <w:rsid w:val="00FF45D5"/>
    <w:rsid w:val="00FF485C"/>
    <w:rsid w:val="00FF48D4"/>
    <w:rsid w:val="00FF494E"/>
    <w:rsid w:val="00FF4964"/>
    <w:rsid w:val="00FF4ACF"/>
    <w:rsid w:val="00FF4BA0"/>
    <w:rsid w:val="00FF4C30"/>
    <w:rsid w:val="00FF4D23"/>
    <w:rsid w:val="00FF4DCF"/>
    <w:rsid w:val="00FF4F13"/>
    <w:rsid w:val="00FF5106"/>
    <w:rsid w:val="00FF51FD"/>
    <w:rsid w:val="00FF5305"/>
    <w:rsid w:val="00FF5382"/>
    <w:rsid w:val="00FF5386"/>
    <w:rsid w:val="00FF5438"/>
    <w:rsid w:val="00FF543D"/>
    <w:rsid w:val="00FF564B"/>
    <w:rsid w:val="00FF569F"/>
    <w:rsid w:val="00FF578E"/>
    <w:rsid w:val="00FF5833"/>
    <w:rsid w:val="00FF58C9"/>
    <w:rsid w:val="00FF5979"/>
    <w:rsid w:val="00FF5A00"/>
    <w:rsid w:val="00FF5A8E"/>
    <w:rsid w:val="00FF5AD5"/>
    <w:rsid w:val="00FF5B16"/>
    <w:rsid w:val="00FF5B1D"/>
    <w:rsid w:val="00FF5D67"/>
    <w:rsid w:val="00FF5E00"/>
    <w:rsid w:val="00FF5E6E"/>
    <w:rsid w:val="00FF6037"/>
    <w:rsid w:val="00FF6325"/>
    <w:rsid w:val="00FF632B"/>
    <w:rsid w:val="00FF63E2"/>
    <w:rsid w:val="00FF644C"/>
    <w:rsid w:val="00FF652D"/>
    <w:rsid w:val="00FF65B1"/>
    <w:rsid w:val="00FF6635"/>
    <w:rsid w:val="00FF6783"/>
    <w:rsid w:val="00FF684D"/>
    <w:rsid w:val="00FF689A"/>
    <w:rsid w:val="00FF69E9"/>
    <w:rsid w:val="00FF6AE9"/>
    <w:rsid w:val="00FF6C68"/>
    <w:rsid w:val="00FF6D12"/>
    <w:rsid w:val="00FF6D7B"/>
    <w:rsid w:val="00FF6E89"/>
    <w:rsid w:val="00FF7085"/>
    <w:rsid w:val="00FF72BF"/>
    <w:rsid w:val="00FF744A"/>
    <w:rsid w:val="00FF747D"/>
    <w:rsid w:val="00FF754A"/>
    <w:rsid w:val="00FF7629"/>
    <w:rsid w:val="00FF76CC"/>
    <w:rsid w:val="00FF7AC2"/>
    <w:rsid w:val="00FF7B98"/>
    <w:rsid w:val="00FF7C63"/>
    <w:rsid w:val="00FF7DAF"/>
    <w:rsid w:val="00FF7DE4"/>
    <w:rsid w:val="00FF7EB1"/>
    <w:rsid w:val="01277D32"/>
    <w:rsid w:val="013CA68E"/>
    <w:rsid w:val="014A59F8"/>
    <w:rsid w:val="014D4F89"/>
    <w:rsid w:val="018459B6"/>
    <w:rsid w:val="01895C9A"/>
    <w:rsid w:val="018A41FE"/>
    <w:rsid w:val="018CAF61"/>
    <w:rsid w:val="01987894"/>
    <w:rsid w:val="01999A44"/>
    <w:rsid w:val="01A78E2C"/>
    <w:rsid w:val="01BA6084"/>
    <w:rsid w:val="01CFC71C"/>
    <w:rsid w:val="01D56B38"/>
    <w:rsid w:val="01DAD39B"/>
    <w:rsid w:val="0206546B"/>
    <w:rsid w:val="021C8A62"/>
    <w:rsid w:val="02226AD9"/>
    <w:rsid w:val="0235A310"/>
    <w:rsid w:val="0236CE37"/>
    <w:rsid w:val="023AD6A5"/>
    <w:rsid w:val="024176EA"/>
    <w:rsid w:val="02670A96"/>
    <w:rsid w:val="02714FC1"/>
    <w:rsid w:val="0281E748"/>
    <w:rsid w:val="02865959"/>
    <w:rsid w:val="02892FF0"/>
    <w:rsid w:val="028AA69E"/>
    <w:rsid w:val="028C6226"/>
    <w:rsid w:val="029C46CF"/>
    <w:rsid w:val="02C26DD1"/>
    <w:rsid w:val="02C7C2B8"/>
    <w:rsid w:val="02ECDEE0"/>
    <w:rsid w:val="02F6A7B5"/>
    <w:rsid w:val="02F9B0D8"/>
    <w:rsid w:val="02FF8587"/>
    <w:rsid w:val="0300E5DD"/>
    <w:rsid w:val="0302DF16"/>
    <w:rsid w:val="0305D27F"/>
    <w:rsid w:val="0319B30D"/>
    <w:rsid w:val="032B5164"/>
    <w:rsid w:val="032C5038"/>
    <w:rsid w:val="03512356"/>
    <w:rsid w:val="0358945D"/>
    <w:rsid w:val="035A2B48"/>
    <w:rsid w:val="035CDD62"/>
    <w:rsid w:val="03659063"/>
    <w:rsid w:val="0377B3D4"/>
    <w:rsid w:val="03840FD3"/>
    <w:rsid w:val="0393B1AA"/>
    <w:rsid w:val="039F0B42"/>
    <w:rsid w:val="03AAA744"/>
    <w:rsid w:val="03AC49A4"/>
    <w:rsid w:val="03B0EE68"/>
    <w:rsid w:val="040B64DB"/>
    <w:rsid w:val="040B715F"/>
    <w:rsid w:val="04280A78"/>
    <w:rsid w:val="04298A44"/>
    <w:rsid w:val="042B9176"/>
    <w:rsid w:val="044D6091"/>
    <w:rsid w:val="046798F5"/>
    <w:rsid w:val="046D3028"/>
    <w:rsid w:val="046E6BB5"/>
    <w:rsid w:val="047AE94D"/>
    <w:rsid w:val="04916ACE"/>
    <w:rsid w:val="049303BB"/>
    <w:rsid w:val="04CFF8C3"/>
    <w:rsid w:val="04D01ED5"/>
    <w:rsid w:val="04E46849"/>
    <w:rsid w:val="04E90E43"/>
    <w:rsid w:val="04EB467D"/>
    <w:rsid w:val="04EED99A"/>
    <w:rsid w:val="04EFC0D6"/>
    <w:rsid w:val="04EFF417"/>
    <w:rsid w:val="05137682"/>
    <w:rsid w:val="05185DA2"/>
    <w:rsid w:val="051EB451"/>
    <w:rsid w:val="0526FC56"/>
    <w:rsid w:val="0531D50A"/>
    <w:rsid w:val="0534276A"/>
    <w:rsid w:val="053EF734"/>
    <w:rsid w:val="05407619"/>
    <w:rsid w:val="05531EFD"/>
    <w:rsid w:val="05584914"/>
    <w:rsid w:val="055BE0BD"/>
    <w:rsid w:val="056DE7F5"/>
    <w:rsid w:val="056E6EF9"/>
    <w:rsid w:val="0574B6F6"/>
    <w:rsid w:val="0577D7E9"/>
    <w:rsid w:val="057B9CCA"/>
    <w:rsid w:val="0582C5EF"/>
    <w:rsid w:val="0592A1FB"/>
    <w:rsid w:val="059FE870"/>
    <w:rsid w:val="05A724BE"/>
    <w:rsid w:val="05AD6CFB"/>
    <w:rsid w:val="05B2E524"/>
    <w:rsid w:val="05BEBD79"/>
    <w:rsid w:val="05DDF423"/>
    <w:rsid w:val="05FFE730"/>
    <w:rsid w:val="0606714E"/>
    <w:rsid w:val="061584C9"/>
    <w:rsid w:val="0631DCDA"/>
    <w:rsid w:val="0657348B"/>
    <w:rsid w:val="065F2686"/>
    <w:rsid w:val="0678440F"/>
    <w:rsid w:val="067BEA67"/>
    <w:rsid w:val="067C50D9"/>
    <w:rsid w:val="067CB165"/>
    <w:rsid w:val="069D5EF7"/>
    <w:rsid w:val="06A54AA8"/>
    <w:rsid w:val="06B26896"/>
    <w:rsid w:val="06BA84B2"/>
    <w:rsid w:val="06BE0256"/>
    <w:rsid w:val="06C33EC6"/>
    <w:rsid w:val="06E091C8"/>
    <w:rsid w:val="06E99502"/>
    <w:rsid w:val="07061058"/>
    <w:rsid w:val="071A46AA"/>
    <w:rsid w:val="072A146C"/>
    <w:rsid w:val="074609B5"/>
    <w:rsid w:val="074ACBB8"/>
    <w:rsid w:val="074F6625"/>
    <w:rsid w:val="076B2750"/>
    <w:rsid w:val="077C61D4"/>
    <w:rsid w:val="078FB9FF"/>
    <w:rsid w:val="079884BC"/>
    <w:rsid w:val="079A3FE2"/>
    <w:rsid w:val="07A46ABA"/>
    <w:rsid w:val="07AFA39C"/>
    <w:rsid w:val="07B17EDA"/>
    <w:rsid w:val="07BB91A4"/>
    <w:rsid w:val="07BBF6A7"/>
    <w:rsid w:val="07E9E971"/>
    <w:rsid w:val="07EAC8A6"/>
    <w:rsid w:val="07F02AF0"/>
    <w:rsid w:val="07FD67E0"/>
    <w:rsid w:val="080153A2"/>
    <w:rsid w:val="0809C570"/>
    <w:rsid w:val="08296943"/>
    <w:rsid w:val="083EAFBF"/>
    <w:rsid w:val="083F8DD6"/>
    <w:rsid w:val="084FA207"/>
    <w:rsid w:val="08502EF0"/>
    <w:rsid w:val="08579F0B"/>
    <w:rsid w:val="086494B6"/>
    <w:rsid w:val="0868D285"/>
    <w:rsid w:val="08700954"/>
    <w:rsid w:val="087446DE"/>
    <w:rsid w:val="087A07F9"/>
    <w:rsid w:val="0884702C"/>
    <w:rsid w:val="08B3FDED"/>
    <w:rsid w:val="08BDEBA2"/>
    <w:rsid w:val="08BF9C6D"/>
    <w:rsid w:val="08C30707"/>
    <w:rsid w:val="08CC7E81"/>
    <w:rsid w:val="08CCEBD4"/>
    <w:rsid w:val="08D8264A"/>
    <w:rsid w:val="08F0F56B"/>
    <w:rsid w:val="08F2A6BE"/>
    <w:rsid w:val="0907E86F"/>
    <w:rsid w:val="090A1082"/>
    <w:rsid w:val="090D892D"/>
    <w:rsid w:val="09227F2D"/>
    <w:rsid w:val="092CDEA0"/>
    <w:rsid w:val="09304F12"/>
    <w:rsid w:val="0931A58D"/>
    <w:rsid w:val="0939B6D4"/>
    <w:rsid w:val="094212DD"/>
    <w:rsid w:val="095B8684"/>
    <w:rsid w:val="095C5F65"/>
    <w:rsid w:val="095CF826"/>
    <w:rsid w:val="09644E34"/>
    <w:rsid w:val="097D6F77"/>
    <w:rsid w:val="097EA486"/>
    <w:rsid w:val="097F3824"/>
    <w:rsid w:val="098FDB83"/>
    <w:rsid w:val="09B61A6F"/>
    <w:rsid w:val="09C38CE5"/>
    <w:rsid w:val="09DAC634"/>
    <w:rsid w:val="09DFB267"/>
    <w:rsid w:val="09E5E580"/>
    <w:rsid w:val="09EC2202"/>
    <w:rsid w:val="09F97EE2"/>
    <w:rsid w:val="0A00BC11"/>
    <w:rsid w:val="0A0D1898"/>
    <w:rsid w:val="0A113B47"/>
    <w:rsid w:val="0A14E4F7"/>
    <w:rsid w:val="0A179B1A"/>
    <w:rsid w:val="0A1B0518"/>
    <w:rsid w:val="0A1D9728"/>
    <w:rsid w:val="0A35C362"/>
    <w:rsid w:val="0A442ACE"/>
    <w:rsid w:val="0A4B0018"/>
    <w:rsid w:val="0A500F32"/>
    <w:rsid w:val="0A55AEE2"/>
    <w:rsid w:val="0A5FC777"/>
    <w:rsid w:val="0A60B291"/>
    <w:rsid w:val="0A638517"/>
    <w:rsid w:val="0A6AAEE4"/>
    <w:rsid w:val="0A75BA5E"/>
    <w:rsid w:val="0A7691F4"/>
    <w:rsid w:val="0A77588D"/>
    <w:rsid w:val="0A7C1352"/>
    <w:rsid w:val="0A83281A"/>
    <w:rsid w:val="0A8954CF"/>
    <w:rsid w:val="0A97328D"/>
    <w:rsid w:val="0A9C8E9E"/>
    <w:rsid w:val="0AA06CBD"/>
    <w:rsid w:val="0AADB0FA"/>
    <w:rsid w:val="0AB53531"/>
    <w:rsid w:val="0AC54A9E"/>
    <w:rsid w:val="0ACD6023"/>
    <w:rsid w:val="0AD1CA4F"/>
    <w:rsid w:val="0AD5D4AE"/>
    <w:rsid w:val="0AE17846"/>
    <w:rsid w:val="0AE820C3"/>
    <w:rsid w:val="0AEA2AD1"/>
    <w:rsid w:val="0AFB2C7F"/>
    <w:rsid w:val="0B045078"/>
    <w:rsid w:val="0B1DC0F5"/>
    <w:rsid w:val="0B2AE20B"/>
    <w:rsid w:val="0B3C5EB0"/>
    <w:rsid w:val="0B417702"/>
    <w:rsid w:val="0B43A551"/>
    <w:rsid w:val="0B446B3F"/>
    <w:rsid w:val="0B536D29"/>
    <w:rsid w:val="0B718C71"/>
    <w:rsid w:val="0B7C1873"/>
    <w:rsid w:val="0B8D3E5F"/>
    <w:rsid w:val="0B90E38D"/>
    <w:rsid w:val="0B9A6F10"/>
    <w:rsid w:val="0B9ADE3E"/>
    <w:rsid w:val="0BA114E1"/>
    <w:rsid w:val="0BAAB2A3"/>
    <w:rsid w:val="0BB50D52"/>
    <w:rsid w:val="0BBCA292"/>
    <w:rsid w:val="0BD39189"/>
    <w:rsid w:val="0BD554E6"/>
    <w:rsid w:val="0BDC3E80"/>
    <w:rsid w:val="0BE7C5BD"/>
    <w:rsid w:val="0BED0A38"/>
    <w:rsid w:val="0BEFEC71"/>
    <w:rsid w:val="0BF1743B"/>
    <w:rsid w:val="0BF6F9CA"/>
    <w:rsid w:val="0BFB0B40"/>
    <w:rsid w:val="0C00EF57"/>
    <w:rsid w:val="0C0FC7DA"/>
    <w:rsid w:val="0C1855DA"/>
    <w:rsid w:val="0C1C4469"/>
    <w:rsid w:val="0C23D623"/>
    <w:rsid w:val="0C2B4D5A"/>
    <w:rsid w:val="0C327CDE"/>
    <w:rsid w:val="0C430C6F"/>
    <w:rsid w:val="0C4F597C"/>
    <w:rsid w:val="0C646286"/>
    <w:rsid w:val="0C90EE0C"/>
    <w:rsid w:val="0CB49644"/>
    <w:rsid w:val="0CB7688C"/>
    <w:rsid w:val="0CC0C99F"/>
    <w:rsid w:val="0CE0E5E5"/>
    <w:rsid w:val="0CE54355"/>
    <w:rsid w:val="0CE75E93"/>
    <w:rsid w:val="0CE7BD29"/>
    <w:rsid w:val="0CEA4685"/>
    <w:rsid w:val="0CF414DE"/>
    <w:rsid w:val="0D0062D1"/>
    <w:rsid w:val="0D0AA32A"/>
    <w:rsid w:val="0D574A60"/>
    <w:rsid w:val="0D598382"/>
    <w:rsid w:val="0D59A5F7"/>
    <w:rsid w:val="0D5C1888"/>
    <w:rsid w:val="0D5E1432"/>
    <w:rsid w:val="0D6B1B76"/>
    <w:rsid w:val="0D6F1FBF"/>
    <w:rsid w:val="0D71BDBB"/>
    <w:rsid w:val="0D734AE3"/>
    <w:rsid w:val="0D927E9C"/>
    <w:rsid w:val="0D9BFFBD"/>
    <w:rsid w:val="0DA75D83"/>
    <w:rsid w:val="0DF816CB"/>
    <w:rsid w:val="0E097F22"/>
    <w:rsid w:val="0E11ADDC"/>
    <w:rsid w:val="0E1EC356"/>
    <w:rsid w:val="0E33CE33"/>
    <w:rsid w:val="0E36323B"/>
    <w:rsid w:val="0E3A448B"/>
    <w:rsid w:val="0E57A0EA"/>
    <w:rsid w:val="0E5A7507"/>
    <w:rsid w:val="0E5B64E2"/>
    <w:rsid w:val="0E6B820A"/>
    <w:rsid w:val="0E7367FA"/>
    <w:rsid w:val="0E7D45A9"/>
    <w:rsid w:val="0E8E918D"/>
    <w:rsid w:val="0EA4E751"/>
    <w:rsid w:val="0EA93FB4"/>
    <w:rsid w:val="0EAF725B"/>
    <w:rsid w:val="0ED27F00"/>
    <w:rsid w:val="0ED38133"/>
    <w:rsid w:val="0ED8AB60"/>
    <w:rsid w:val="0EE8A77E"/>
    <w:rsid w:val="0F1351A7"/>
    <w:rsid w:val="0F1D10A6"/>
    <w:rsid w:val="0F26968C"/>
    <w:rsid w:val="0F30AC4E"/>
    <w:rsid w:val="0F325A29"/>
    <w:rsid w:val="0F3623C3"/>
    <w:rsid w:val="0F434481"/>
    <w:rsid w:val="0F625ECD"/>
    <w:rsid w:val="0F6ACBE1"/>
    <w:rsid w:val="0F87A3F8"/>
    <w:rsid w:val="0F8977CB"/>
    <w:rsid w:val="0F8B6673"/>
    <w:rsid w:val="0F8FEB1D"/>
    <w:rsid w:val="0F901C68"/>
    <w:rsid w:val="0F94BB82"/>
    <w:rsid w:val="0F9BF925"/>
    <w:rsid w:val="0FA22CAB"/>
    <w:rsid w:val="0FBBF788"/>
    <w:rsid w:val="0FBFAFFF"/>
    <w:rsid w:val="0FCB3926"/>
    <w:rsid w:val="0FD0D3AC"/>
    <w:rsid w:val="0FD35427"/>
    <w:rsid w:val="0FD44497"/>
    <w:rsid w:val="0FE31FBA"/>
    <w:rsid w:val="0FE4E9D5"/>
    <w:rsid w:val="0FEA22FF"/>
    <w:rsid w:val="0FF045C6"/>
    <w:rsid w:val="0FF530C6"/>
    <w:rsid w:val="0FF928BA"/>
    <w:rsid w:val="0FFDEE17"/>
    <w:rsid w:val="0FFF6022"/>
    <w:rsid w:val="10024157"/>
    <w:rsid w:val="10087D46"/>
    <w:rsid w:val="10253C3C"/>
    <w:rsid w:val="10298D02"/>
    <w:rsid w:val="102B4724"/>
    <w:rsid w:val="102BC454"/>
    <w:rsid w:val="102D27ED"/>
    <w:rsid w:val="10463427"/>
    <w:rsid w:val="1067380B"/>
    <w:rsid w:val="1093B006"/>
    <w:rsid w:val="109A4062"/>
    <w:rsid w:val="10AFB818"/>
    <w:rsid w:val="10AFFE05"/>
    <w:rsid w:val="10C6D463"/>
    <w:rsid w:val="10D0CC0A"/>
    <w:rsid w:val="10DD90C1"/>
    <w:rsid w:val="10E1E95B"/>
    <w:rsid w:val="10E9CE8C"/>
    <w:rsid w:val="111317F2"/>
    <w:rsid w:val="1113582C"/>
    <w:rsid w:val="11234C68"/>
    <w:rsid w:val="112D877E"/>
    <w:rsid w:val="1134DA7A"/>
    <w:rsid w:val="115475E1"/>
    <w:rsid w:val="11579957"/>
    <w:rsid w:val="115CEBBA"/>
    <w:rsid w:val="1168176C"/>
    <w:rsid w:val="1170BAC0"/>
    <w:rsid w:val="118E639B"/>
    <w:rsid w:val="118F0D21"/>
    <w:rsid w:val="11913A75"/>
    <w:rsid w:val="119E42FB"/>
    <w:rsid w:val="11AAA610"/>
    <w:rsid w:val="11AFF12E"/>
    <w:rsid w:val="11B4EE80"/>
    <w:rsid w:val="11C09119"/>
    <w:rsid w:val="11C5E895"/>
    <w:rsid w:val="11CB93B9"/>
    <w:rsid w:val="11DB28FB"/>
    <w:rsid w:val="11E89C4B"/>
    <w:rsid w:val="11FADCB9"/>
    <w:rsid w:val="11FE1354"/>
    <w:rsid w:val="1205BE9C"/>
    <w:rsid w:val="120846A1"/>
    <w:rsid w:val="120B2679"/>
    <w:rsid w:val="12288415"/>
    <w:rsid w:val="122ABB83"/>
    <w:rsid w:val="122FC736"/>
    <w:rsid w:val="12382F14"/>
    <w:rsid w:val="123FEDA8"/>
    <w:rsid w:val="1241CC56"/>
    <w:rsid w:val="124DE1AE"/>
    <w:rsid w:val="1252C0CD"/>
    <w:rsid w:val="12644524"/>
    <w:rsid w:val="126D6912"/>
    <w:rsid w:val="12808970"/>
    <w:rsid w:val="1296383F"/>
    <w:rsid w:val="12C17BF2"/>
    <w:rsid w:val="12C1A786"/>
    <w:rsid w:val="12D96DE5"/>
    <w:rsid w:val="12F8F51F"/>
    <w:rsid w:val="130B2C15"/>
    <w:rsid w:val="130BF65E"/>
    <w:rsid w:val="1322F2B1"/>
    <w:rsid w:val="1339C1F5"/>
    <w:rsid w:val="1351B62B"/>
    <w:rsid w:val="1356440F"/>
    <w:rsid w:val="13850304"/>
    <w:rsid w:val="138FCE47"/>
    <w:rsid w:val="139A81A8"/>
    <w:rsid w:val="13A70BAB"/>
    <w:rsid w:val="13C498BC"/>
    <w:rsid w:val="13CC6856"/>
    <w:rsid w:val="13D91D26"/>
    <w:rsid w:val="13D9E147"/>
    <w:rsid w:val="13ED0444"/>
    <w:rsid w:val="13F3EB29"/>
    <w:rsid w:val="13F71378"/>
    <w:rsid w:val="1409BF66"/>
    <w:rsid w:val="140EA030"/>
    <w:rsid w:val="14293A7B"/>
    <w:rsid w:val="1438E3B1"/>
    <w:rsid w:val="143D2BC6"/>
    <w:rsid w:val="1442AF4A"/>
    <w:rsid w:val="144316BB"/>
    <w:rsid w:val="1443D3F6"/>
    <w:rsid w:val="145FA637"/>
    <w:rsid w:val="147CEF74"/>
    <w:rsid w:val="147CF3DC"/>
    <w:rsid w:val="14819A91"/>
    <w:rsid w:val="14ACD6B5"/>
    <w:rsid w:val="14B5859B"/>
    <w:rsid w:val="14CADDD8"/>
    <w:rsid w:val="14DB7DF2"/>
    <w:rsid w:val="14EE4FE1"/>
    <w:rsid w:val="15017BF0"/>
    <w:rsid w:val="1508804C"/>
    <w:rsid w:val="150E6C3F"/>
    <w:rsid w:val="151FC6F4"/>
    <w:rsid w:val="153FF1F0"/>
    <w:rsid w:val="15484BDC"/>
    <w:rsid w:val="1549C1D4"/>
    <w:rsid w:val="154FDAD5"/>
    <w:rsid w:val="1553757A"/>
    <w:rsid w:val="1559AF6A"/>
    <w:rsid w:val="1564BFC7"/>
    <w:rsid w:val="1569D7CA"/>
    <w:rsid w:val="157DFDEA"/>
    <w:rsid w:val="1580660C"/>
    <w:rsid w:val="158C8049"/>
    <w:rsid w:val="15A638BF"/>
    <w:rsid w:val="15BA6C0F"/>
    <w:rsid w:val="15BBCA58"/>
    <w:rsid w:val="15D7035B"/>
    <w:rsid w:val="15DA3F8B"/>
    <w:rsid w:val="15EBD52D"/>
    <w:rsid w:val="15EE934F"/>
    <w:rsid w:val="15FA86C9"/>
    <w:rsid w:val="15FB245A"/>
    <w:rsid w:val="15FCC62F"/>
    <w:rsid w:val="160ACC71"/>
    <w:rsid w:val="16145D8A"/>
    <w:rsid w:val="161908C0"/>
    <w:rsid w:val="161EC994"/>
    <w:rsid w:val="16324725"/>
    <w:rsid w:val="163ED0C8"/>
    <w:rsid w:val="1640FCFA"/>
    <w:rsid w:val="1661DABA"/>
    <w:rsid w:val="1662EA38"/>
    <w:rsid w:val="166E8742"/>
    <w:rsid w:val="16700187"/>
    <w:rsid w:val="16803BE2"/>
    <w:rsid w:val="1682D630"/>
    <w:rsid w:val="1684F5D4"/>
    <w:rsid w:val="168D54CD"/>
    <w:rsid w:val="1690F4B9"/>
    <w:rsid w:val="16933ABB"/>
    <w:rsid w:val="169A6203"/>
    <w:rsid w:val="169B5C0D"/>
    <w:rsid w:val="169D3CF4"/>
    <w:rsid w:val="16A517AA"/>
    <w:rsid w:val="16A76325"/>
    <w:rsid w:val="16A9E90B"/>
    <w:rsid w:val="16C5B7FB"/>
    <w:rsid w:val="16C5C200"/>
    <w:rsid w:val="16CE3773"/>
    <w:rsid w:val="16E70E52"/>
    <w:rsid w:val="16EB71BD"/>
    <w:rsid w:val="16EE318F"/>
    <w:rsid w:val="16FCDE6F"/>
    <w:rsid w:val="16FF9B94"/>
    <w:rsid w:val="1703333D"/>
    <w:rsid w:val="170D9CC2"/>
    <w:rsid w:val="17114670"/>
    <w:rsid w:val="171396E9"/>
    <w:rsid w:val="171F5337"/>
    <w:rsid w:val="172636F4"/>
    <w:rsid w:val="17362E71"/>
    <w:rsid w:val="174261F5"/>
    <w:rsid w:val="1745E338"/>
    <w:rsid w:val="1752AC5C"/>
    <w:rsid w:val="175F7D75"/>
    <w:rsid w:val="1770FE75"/>
    <w:rsid w:val="1774EFEC"/>
    <w:rsid w:val="177CCCC8"/>
    <w:rsid w:val="17812274"/>
    <w:rsid w:val="1783C2BB"/>
    <w:rsid w:val="1791C6AB"/>
    <w:rsid w:val="1799369A"/>
    <w:rsid w:val="17A012F6"/>
    <w:rsid w:val="17A6FA6D"/>
    <w:rsid w:val="17C0DF9A"/>
    <w:rsid w:val="17CBE2AA"/>
    <w:rsid w:val="17D0DA6E"/>
    <w:rsid w:val="17D76BDB"/>
    <w:rsid w:val="17DDAEC4"/>
    <w:rsid w:val="17DF8FAE"/>
    <w:rsid w:val="17E71131"/>
    <w:rsid w:val="17EEB6F7"/>
    <w:rsid w:val="17F34D7B"/>
    <w:rsid w:val="1810BAB1"/>
    <w:rsid w:val="181DD731"/>
    <w:rsid w:val="18208AAB"/>
    <w:rsid w:val="1826668D"/>
    <w:rsid w:val="182D6E58"/>
    <w:rsid w:val="1835710E"/>
    <w:rsid w:val="18380529"/>
    <w:rsid w:val="18389E34"/>
    <w:rsid w:val="183C431A"/>
    <w:rsid w:val="183F8B62"/>
    <w:rsid w:val="18533248"/>
    <w:rsid w:val="18607652"/>
    <w:rsid w:val="18610388"/>
    <w:rsid w:val="1865B8D9"/>
    <w:rsid w:val="186AB5B5"/>
    <w:rsid w:val="186E5AC8"/>
    <w:rsid w:val="18766939"/>
    <w:rsid w:val="187DF0B1"/>
    <w:rsid w:val="187E4FF2"/>
    <w:rsid w:val="1893905A"/>
    <w:rsid w:val="18998F87"/>
    <w:rsid w:val="189DACEA"/>
    <w:rsid w:val="18B050E3"/>
    <w:rsid w:val="18C24F89"/>
    <w:rsid w:val="18C991BD"/>
    <w:rsid w:val="18D16C8D"/>
    <w:rsid w:val="18D25523"/>
    <w:rsid w:val="18D34C40"/>
    <w:rsid w:val="18D61E61"/>
    <w:rsid w:val="18DEE2AA"/>
    <w:rsid w:val="18FC5B08"/>
    <w:rsid w:val="192E15C8"/>
    <w:rsid w:val="194F2AEC"/>
    <w:rsid w:val="196D8DEB"/>
    <w:rsid w:val="197538B4"/>
    <w:rsid w:val="19879600"/>
    <w:rsid w:val="198EC693"/>
    <w:rsid w:val="19950221"/>
    <w:rsid w:val="199E5A80"/>
    <w:rsid w:val="19A274A1"/>
    <w:rsid w:val="19B11128"/>
    <w:rsid w:val="19B3AE4F"/>
    <w:rsid w:val="19B4DC51"/>
    <w:rsid w:val="19BA8F3B"/>
    <w:rsid w:val="19D0111B"/>
    <w:rsid w:val="19DAD2FD"/>
    <w:rsid w:val="19EE2802"/>
    <w:rsid w:val="19F902DC"/>
    <w:rsid w:val="19F99BCF"/>
    <w:rsid w:val="19F9C921"/>
    <w:rsid w:val="19FA5CC2"/>
    <w:rsid w:val="1A031DE0"/>
    <w:rsid w:val="1A18FF4A"/>
    <w:rsid w:val="1A3D695C"/>
    <w:rsid w:val="1A439B82"/>
    <w:rsid w:val="1A536074"/>
    <w:rsid w:val="1A547F4A"/>
    <w:rsid w:val="1A613633"/>
    <w:rsid w:val="1A6F4242"/>
    <w:rsid w:val="1A758859"/>
    <w:rsid w:val="1A75FA9B"/>
    <w:rsid w:val="1A855FB0"/>
    <w:rsid w:val="1A8ACEDA"/>
    <w:rsid w:val="1A9A6E57"/>
    <w:rsid w:val="1AA91F64"/>
    <w:rsid w:val="1AAC912F"/>
    <w:rsid w:val="1AB7ECD8"/>
    <w:rsid w:val="1AD58530"/>
    <w:rsid w:val="1ADC82FD"/>
    <w:rsid w:val="1AE0D48A"/>
    <w:rsid w:val="1AFF40AC"/>
    <w:rsid w:val="1B002308"/>
    <w:rsid w:val="1B069405"/>
    <w:rsid w:val="1B16D726"/>
    <w:rsid w:val="1B302490"/>
    <w:rsid w:val="1B30579D"/>
    <w:rsid w:val="1B46C71C"/>
    <w:rsid w:val="1B505DE6"/>
    <w:rsid w:val="1B547653"/>
    <w:rsid w:val="1B69438E"/>
    <w:rsid w:val="1B779579"/>
    <w:rsid w:val="1B800D88"/>
    <w:rsid w:val="1B914DE6"/>
    <w:rsid w:val="1B97A2CE"/>
    <w:rsid w:val="1BA003E7"/>
    <w:rsid w:val="1BA9D02A"/>
    <w:rsid w:val="1BB0243A"/>
    <w:rsid w:val="1BB12A52"/>
    <w:rsid w:val="1BB184CC"/>
    <w:rsid w:val="1BC37D52"/>
    <w:rsid w:val="1BCF48D6"/>
    <w:rsid w:val="1BD35212"/>
    <w:rsid w:val="1BD677A6"/>
    <w:rsid w:val="1BEC735A"/>
    <w:rsid w:val="1BEEFE04"/>
    <w:rsid w:val="1BF71DB9"/>
    <w:rsid w:val="1BF79421"/>
    <w:rsid w:val="1C055D83"/>
    <w:rsid w:val="1C06046E"/>
    <w:rsid w:val="1C0954B2"/>
    <w:rsid w:val="1C14AD4A"/>
    <w:rsid w:val="1C16D859"/>
    <w:rsid w:val="1C1D4C7E"/>
    <w:rsid w:val="1C23DAC5"/>
    <w:rsid w:val="1C29D6A4"/>
    <w:rsid w:val="1C417124"/>
    <w:rsid w:val="1C4CCA48"/>
    <w:rsid w:val="1C54B6FA"/>
    <w:rsid w:val="1C5791F2"/>
    <w:rsid w:val="1C630AB2"/>
    <w:rsid w:val="1C810A57"/>
    <w:rsid w:val="1C8212F1"/>
    <w:rsid w:val="1C98AED2"/>
    <w:rsid w:val="1C9ECD81"/>
    <w:rsid w:val="1CA0FB4D"/>
    <w:rsid w:val="1CA11924"/>
    <w:rsid w:val="1CA20977"/>
    <w:rsid w:val="1CCC5A15"/>
    <w:rsid w:val="1CCC94C9"/>
    <w:rsid w:val="1CD5BFEF"/>
    <w:rsid w:val="1CE45732"/>
    <w:rsid w:val="1CEC13E8"/>
    <w:rsid w:val="1CF65635"/>
    <w:rsid w:val="1CFB5B68"/>
    <w:rsid w:val="1CFC03BB"/>
    <w:rsid w:val="1D0082B7"/>
    <w:rsid w:val="1D033F66"/>
    <w:rsid w:val="1D1A1773"/>
    <w:rsid w:val="1D242683"/>
    <w:rsid w:val="1D2C121E"/>
    <w:rsid w:val="1D3AA68B"/>
    <w:rsid w:val="1D3CC5B1"/>
    <w:rsid w:val="1D41A3C6"/>
    <w:rsid w:val="1D4E4EF3"/>
    <w:rsid w:val="1D5D975A"/>
    <w:rsid w:val="1D670D82"/>
    <w:rsid w:val="1D7E5E0B"/>
    <w:rsid w:val="1D83B371"/>
    <w:rsid w:val="1D855D7A"/>
    <w:rsid w:val="1D8B0136"/>
    <w:rsid w:val="1D8B6FF4"/>
    <w:rsid w:val="1D9115DF"/>
    <w:rsid w:val="1DC26827"/>
    <w:rsid w:val="1DCE9FF0"/>
    <w:rsid w:val="1DCF37F3"/>
    <w:rsid w:val="1DCFC554"/>
    <w:rsid w:val="1DEA5B13"/>
    <w:rsid w:val="1E012FD2"/>
    <w:rsid w:val="1E1C9164"/>
    <w:rsid w:val="1E1D6445"/>
    <w:rsid w:val="1E1E835A"/>
    <w:rsid w:val="1E207E52"/>
    <w:rsid w:val="1E227C2C"/>
    <w:rsid w:val="1E276CFF"/>
    <w:rsid w:val="1E2C4FF0"/>
    <w:rsid w:val="1E347F33"/>
    <w:rsid w:val="1E3F847A"/>
    <w:rsid w:val="1E46F28E"/>
    <w:rsid w:val="1E4F5271"/>
    <w:rsid w:val="1E556BD3"/>
    <w:rsid w:val="1E5B1E0F"/>
    <w:rsid w:val="1E6288A7"/>
    <w:rsid w:val="1E66103C"/>
    <w:rsid w:val="1E66A87E"/>
    <w:rsid w:val="1E77F257"/>
    <w:rsid w:val="1E7F1C0D"/>
    <w:rsid w:val="1E87955E"/>
    <w:rsid w:val="1E8A33A2"/>
    <w:rsid w:val="1E8E579C"/>
    <w:rsid w:val="1EA4052D"/>
    <w:rsid w:val="1EACBDCA"/>
    <w:rsid w:val="1EACF9B7"/>
    <w:rsid w:val="1EB62301"/>
    <w:rsid w:val="1EB77064"/>
    <w:rsid w:val="1EBBD86F"/>
    <w:rsid w:val="1ED21AF8"/>
    <w:rsid w:val="1ED3F6A2"/>
    <w:rsid w:val="1EF3B70E"/>
    <w:rsid w:val="1F01ED12"/>
    <w:rsid w:val="1F2B58EA"/>
    <w:rsid w:val="1F362244"/>
    <w:rsid w:val="1F541C4B"/>
    <w:rsid w:val="1F567758"/>
    <w:rsid w:val="1F567BD7"/>
    <w:rsid w:val="1F56A5C4"/>
    <w:rsid w:val="1F5A426E"/>
    <w:rsid w:val="1F6630C3"/>
    <w:rsid w:val="1F741047"/>
    <w:rsid w:val="1F7CE5AB"/>
    <w:rsid w:val="1F888750"/>
    <w:rsid w:val="1F8B576E"/>
    <w:rsid w:val="1F98865A"/>
    <w:rsid w:val="1FADD663"/>
    <w:rsid w:val="1FB006BC"/>
    <w:rsid w:val="1FBA99B7"/>
    <w:rsid w:val="1FBFCEF1"/>
    <w:rsid w:val="1FC1EF15"/>
    <w:rsid w:val="1FC33D60"/>
    <w:rsid w:val="1FD6BE1E"/>
    <w:rsid w:val="1FD99231"/>
    <w:rsid w:val="1FD9946F"/>
    <w:rsid w:val="1FE5E32A"/>
    <w:rsid w:val="1FE60993"/>
    <w:rsid w:val="1FEB13E6"/>
    <w:rsid w:val="200FC713"/>
    <w:rsid w:val="204373F3"/>
    <w:rsid w:val="20446B24"/>
    <w:rsid w:val="20481575"/>
    <w:rsid w:val="20538432"/>
    <w:rsid w:val="205A37C0"/>
    <w:rsid w:val="205BDE05"/>
    <w:rsid w:val="206D5B1D"/>
    <w:rsid w:val="20798D98"/>
    <w:rsid w:val="207C483C"/>
    <w:rsid w:val="207E097B"/>
    <w:rsid w:val="208579E2"/>
    <w:rsid w:val="208F2FA6"/>
    <w:rsid w:val="2095C37A"/>
    <w:rsid w:val="20A09D5A"/>
    <w:rsid w:val="20A46898"/>
    <w:rsid w:val="20AB5968"/>
    <w:rsid w:val="20B099A9"/>
    <w:rsid w:val="20B62600"/>
    <w:rsid w:val="20BABFA1"/>
    <w:rsid w:val="20BD5BA5"/>
    <w:rsid w:val="20CD0087"/>
    <w:rsid w:val="20DE55F5"/>
    <w:rsid w:val="20E192A8"/>
    <w:rsid w:val="21030F77"/>
    <w:rsid w:val="2106CE9E"/>
    <w:rsid w:val="210946DF"/>
    <w:rsid w:val="210CB019"/>
    <w:rsid w:val="21124946"/>
    <w:rsid w:val="21192905"/>
    <w:rsid w:val="21265FEC"/>
    <w:rsid w:val="212DE1EA"/>
    <w:rsid w:val="212EAB38"/>
    <w:rsid w:val="213BC2C2"/>
    <w:rsid w:val="21462761"/>
    <w:rsid w:val="215A7785"/>
    <w:rsid w:val="215C8037"/>
    <w:rsid w:val="21909ECA"/>
    <w:rsid w:val="21979E51"/>
    <w:rsid w:val="21A1054B"/>
    <w:rsid w:val="21A484C4"/>
    <w:rsid w:val="21A840E3"/>
    <w:rsid w:val="21BE96D2"/>
    <w:rsid w:val="21BF5776"/>
    <w:rsid w:val="21CD1D7A"/>
    <w:rsid w:val="21E0D893"/>
    <w:rsid w:val="21F4CACD"/>
    <w:rsid w:val="21F93C8C"/>
    <w:rsid w:val="220B3F07"/>
    <w:rsid w:val="220CD850"/>
    <w:rsid w:val="22112831"/>
    <w:rsid w:val="22153515"/>
    <w:rsid w:val="222232A4"/>
    <w:rsid w:val="222B4590"/>
    <w:rsid w:val="222E916E"/>
    <w:rsid w:val="22310258"/>
    <w:rsid w:val="2243B57F"/>
    <w:rsid w:val="224DD886"/>
    <w:rsid w:val="2257BDDA"/>
    <w:rsid w:val="225FC926"/>
    <w:rsid w:val="227A3E90"/>
    <w:rsid w:val="22824101"/>
    <w:rsid w:val="22831A46"/>
    <w:rsid w:val="22924A14"/>
    <w:rsid w:val="229609CA"/>
    <w:rsid w:val="229696A8"/>
    <w:rsid w:val="22CCDF2B"/>
    <w:rsid w:val="22D5D266"/>
    <w:rsid w:val="22E1DC42"/>
    <w:rsid w:val="22F1C765"/>
    <w:rsid w:val="22F86C7B"/>
    <w:rsid w:val="2306E888"/>
    <w:rsid w:val="23084F4B"/>
    <w:rsid w:val="230BBC32"/>
    <w:rsid w:val="230CDF6D"/>
    <w:rsid w:val="230D815C"/>
    <w:rsid w:val="2316AB60"/>
    <w:rsid w:val="234ACABF"/>
    <w:rsid w:val="234B2C80"/>
    <w:rsid w:val="2353D285"/>
    <w:rsid w:val="235609D5"/>
    <w:rsid w:val="235864FB"/>
    <w:rsid w:val="23719C55"/>
    <w:rsid w:val="237B6453"/>
    <w:rsid w:val="237DA26A"/>
    <w:rsid w:val="239FB9CA"/>
    <w:rsid w:val="23AEA4F4"/>
    <w:rsid w:val="23AEDC16"/>
    <w:rsid w:val="23C3F6EC"/>
    <w:rsid w:val="23C40078"/>
    <w:rsid w:val="23D305A8"/>
    <w:rsid w:val="23DF5A9F"/>
    <w:rsid w:val="23EB3253"/>
    <w:rsid w:val="23EC23BC"/>
    <w:rsid w:val="2401E852"/>
    <w:rsid w:val="240EAD2F"/>
    <w:rsid w:val="24135C08"/>
    <w:rsid w:val="2427BF44"/>
    <w:rsid w:val="2434B5E1"/>
    <w:rsid w:val="24373EA5"/>
    <w:rsid w:val="243D17B6"/>
    <w:rsid w:val="2450EE16"/>
    <w:rsid w:val="245B7598"/>
    <w:rsid w:val="246BF77D"/>
    <w:rsid w:val="247127BA"/>
    <w:rsid w:val="247E95FE"/>
    <w:rsid w:val="24929140"/>
    <w:rsid w:val="2495F02B"/>
    <w:rsid w:val="249654BC"/>
    <w:rsid w:val="249A377D"/>
    <w:rsid w:val="24A27775"/>
    <w:rsid w:val="24B40FA5"/>
    <w:rsid w:val="24C6CE52"/>
    <w:rsid w:val="24C8840E"/>
    <w:rsid w:val="24C969BB"/>
    <w:rsid w:val="24CD556C"/>
    <w:rsid w:val="24D093EA"/>
    <w:rsid w:val="24E161E0"/>
    <w:rsid w:val="24E95840"/>
    <w:rsid w:val="24F4C344"/>
    <w:rsid w:val="24F564D7"/>
    <w:rsid w:val="24FA27EF"/>
    <w:rsid w:val="251490C6"/>
    <w:rsid w:val="25210C60"/>
    <w:rsid w:val="25217FB6"/>
    <w:rsid w:val="25287524"/>
    <w:rsid w:val="252B9E84"/>
    <w:rsid w:val="2530197E"/>
    <w:rsid w:val="254199E5"/>
    <w:rsid w:val="254EF52C"/>
    <w:rsid w:val="2560659C"/>
    <w:rsid w:val="256788D9"/>
    <w:rsid w:val="25766F2B"/>
    <w:rsid w:val="258328E9"/>
    <w:rsid w:val="2587B9CF"/>
    <w:rsid w:val="258DFD4B"/>
    <w:rsid w:val="258F6B63"/>
    <w:rsid w:val="259047A0"/>
    <w:rsid w:val="259197AC"/>
    <w:rsid w:val="259DFFA6"/>
    <w:rsid w:val="259FABC6"/>
    <w:rsid w:val="25AE05E1"/>
    <w:rsid w:val="25C983F2"/>
    <w:rsid w:val="25D12843"/>
    <w:rsid w:val="25D4B9FA"/>
    <w:rsid w:val="25D5ECD4"/>
    <w:rsid w:val="25DE9FF6"/>
    <w:rsid w:val="25EADE71"/>
    <w:rsid w:val="25FCF257"/>
    <w:rsid w:val="25FF3186"/>
    <w:rsid w:val="260F5F1C"/>
    <w:rsid w:val="261AB593"/>
    <w:rsid w:val="262995FA"/>
    <w:rsid w:val="26386F81"/>
    <w:rsid w:val="26439FD9"/>
    <w:rsid w:val="264847EC"/>
    <w:rsid w:val="264BD662"/>
    <w:rsid w:val="265BFE3A"/>
    <w:rsid w:val="265FC959"/>
    <w:rsid w:val="26641C11"/>
    <w:rsid w:val="266AF30C"/>
    <w:rsid w:val="266B1AF4"/>
    <w:rsid w:val="2679FE3A"/>
    <w:rsid w:val="2689ACFE"/>
    <w:rsid w:val="268A8569"/>
    <w:rsid w:val="268BD797"/>
    <w:rsid w:val="268D0658"/>
    <w:rsid w:val="268E0FF0"/>
    <w:rsid w:val="26ADA74F"/>
    <w:rsid w:val="26AE23EA"/>
    <w:rsid w:val="26B1342C"/>
    <w:rsid w:val="26C3BF20"/>
    <w:rsid w:val="26DB4C14"/>
    <w:rsid w:val="26F1804C"/>
    <w:rsid w:val="26F4738F"/>
    <w:rsid w:val="26F72426"/>
    <w:rsid w:val="26F9D62C"/>
    <w:rsid w:val="26FA838D"/>
    <w:rsid w:val="2704737B"/>
    <w:rsid w:val="27295485"/>
    <w:rsid w:val="2733DFD4"/>
    <w:rsid w:val="273FC316"/>
    <w:rsid w:val="2749815E"/>
    <w:rsid w:val="27499D3B"/>
    <w:rsid w:val="274A23DE"/>
    <w:rsid w:val="276412E4"/>
    <w:rsid w:val="277A05B3"/>
    <w:rsid w:val="278727F1"/>
    <w:rsid w:val="2791B563"/>
    <w:rsid w:val="2799E194"/>
    <w:rsid w:val="279FAFDD"/>
    <w:rsid w:val="27A265BE"/>
    <w:rsid w:val="27BFD497"/>
    <w:rsid w:val="27C16A1C"/>
    <w:rsid w:val="27C6F9B7"/>
    <w:rsid w:val="27DB0886"/>
    <w:rsid w:val="27E08386"/>
    <w:rsid w:val="27E24631"/>
    <w:rsid w:val="27EA7951"/>
    <w:rsid w:val="27FC5AF6"/>
    <w:rsid w:val="27FD43D4"/>
    <w:rsid w:val="27FDAAA7"/>
    <w:rsid w:val="28037703"/>
    <w:rsid w:val="28072814"/>
    <w:rsid w:val="280F302E"/>
    <w:rsid w:val="28115ECB"/>
    <w:rsid w:val="281C65F0"/>
    <w:rsid w:val="2826DE09"/>
    <w:rsid w:val="2828F35A"/>
    <w:rsid w:val="282AD353"/>
    <w:rsid w:val="282B254F"/>
    <w:rsid w:val="2837A34C"/>
    <w:rsid w:val="2841A9D5"/>
    <w:rsid w:val="285CE084"/>
    <w:rsid w:val="285E1CAD"/>
    <w:rsid w:val="28616A90"/>
    <w:rsid w:val="286BE072"/>
    <w:rsid w:val="28777620"/>
    <w:rsid w:val="287AC4C3"/>
    <w:rsid w:val="287AC536"/>
    <w:rsid w:val="289BE1DF"/>
    <w:rsid w:val="289E8220"/>
    <w:rsid w:val="28AC2B09"/>
    <w:rsid w:val="28B7EF96"/>
    <w:rsid w:val="28C00D95"/>
    <w:rsid w:val="28D5A52F"/>
    <w:rsid w:val="28DCCDBC"/>
    <w:rsid w:val="28DE06B9"/>
    <w:rsid w:val="28E6F4E8"/>
    <w:rsid w:val="28EBB0CE"/>
    <w:rsid w:val="28EC01C5"/>
    <w:rsid w:val="28F0F430"/>
    <w:rsid w:val="28F4A2CA"/>
    <w:rsid w:val="28F735B5"/>
    <w:rsid w:val="28FBA842"/>
    <w:rsid w:val="291D7D3B"/>
    <w:rsid w:val="292A55D5"/>
    <w:rsid w:val="2948D473"/>
    <w:rsid w:val="295092A2"/>
    <w:rsid w:val="2950EDEB"/>
    <w:rsid w:val="2965896A"/>
    <w:rsid w:val="297013F3"/>
    <w:rsid w:val="2977DEA6"/>
    <w:rsid w:val="299D9C1E"/>
    <w:rsid w:val="29A020C7"/>
    <w:rsid w:val="29A223C7"/>
    <w:rsid w:val="29A36BB1"/>
    <w:rsid w:val="29BE920C"/>
    <w:rsid w:val="29C90840"/>
    <w:rsid w:val="29D10768"/>
    <w:rsid w:val="29D4377B"/>
    <w:rsid w:val="29D5504D"/>
    <w:rsid w:val="29FD983E"/>
    <w:rsid w:val="2A03C998"/>
    <w:rsid w:val="2A0642A2"/>
    <w:rsid w:val="2A144264"/>
    <w:rsid w:val="2A14E51E"/>
    <w:rsid w:val="2A171F22"/>
    <w:rsid w:val="2A181CCF"/>
    <w:rsid w:val="2A184ACE"/>
    <w:rsid w:val="2A1852D5"/>
    <w:rsid w:val="2A1F360E"/>
    <w:rsid w:val="2A3FBF59"/>
    <w:rsid w:val="2A4BE1DE"/>
    <w:rsid w:val="2A78A8AC"/>
    <w:rsid w:val="2A7B7E3B"/>
    <w:rsid w:val="2A7FA93E"/>
    <w:rsid w:val="2A83AC44"/>
    <w:rsid w:val="2A9700C8"/>
    <w:rsid w:val="2A99ED2E"/>
    <w:rsid w:val="2A9B144C"/>
    <w:rsid w:val="2A9C60C6"/>
    <w:rsid w:val="2AA0E4B4"/>
    <w:rsid w:val="2AA207E8"/>
    <w:rsid w:val="2AA333A8"/>
    <w:rsid w:val="2AB1139F"/>
    <w:rsid w:val="2AB273F9"/>
    <w:rsid w:val="2ABC9E30"/>
    <w:rsid w:val="2AC73FE5"/>
    <w:rsid w:val="2AE6A346"/>
    <w:rsid w:val="2AF5A6F7"/>
    <w:rsid w:val="2AF6F508"/>
    <w:rsid w:val="2AF84AEF"/>
    <w:rsid w:val="2B03844D"/>
    <w:rsid w:val="2B1B0C17"/>
    <w:rsid w:val="2B1F6C1E"/>
    <w:rsid w:val="2B2406A6"/>
    <w:rsid w:val="2B32B485"/>
    <w:rsid w:val="2B354B69"/>
    <w:rsid w:val="2B39A9C1"/>
    <w:rsid w:val="2B3A5153"/>
    <w:rsid w:val="2B3C3042"/>
    <w:rsid w:val="2B421E8D"/>
    <w:rsid w:val="2B457BFA"/>
    <w:rsid w:val="2B4607AB"/>
    <w:rsid w:val="2B574A14"/>
    <w:rsid w:val="2B5AA597"/>
    <w:rsid w:val="2B5AC92B"/>
    <w:rsid w:val="2B6CB23E"/>
    <w:rsid w:val="2B8BCD93"/>
    <w:rsid w:val="2BA7A411"/>
    <w:rsid w:val="2BA866CE"/>
    <w:rsid w:val="2BBECA19"/>
    <w:rsid w:val="2BC29608"/>
    <w:rsid w:val="2BC82C89"/>
    <w:rsid w:val="2BCE99CA"/>
    <w:rsid w:val="2BD8AAB0"/>
    <w:rsid w:val="2BE273D7"/>
    <w:rsid w:val="2C0BBDE9"/>
    <w:rsid w:val="2C0CBD6F"/>
    <w:rsid w:val="2C1DC3C7"/>
    <w:rsid w:val="2C2769C0"/>
    <w:rsid w:val="2C2BD073"/>
    <w:rsid w:val="2C3143A0"/>
    <w:rsid w:val="2C3CB36A"/>
    <w:rsid w:val="2C3E35D7"/>
    <w:rsid w:val="2C470510"/>
    <w:rsid w:val="2C5C88C4"/>
    <w:rsid w:val="2C616256"/>
    <w:rsid w:val="2C6259C7"/>
    <w:rsid w:val="2C66F6BA"/>
    <w:rsid w:val="2C6FA97D"/>
    <w:rsid w:val="2C779E67"/>
    <w:rsid w:val="2C7B946C"/>
    <w:rsid w:val="2C9C2E39"/>
    <w:rsid w:val="2C9C90B2"/>
    <w:rsid w:val="2CA1F4F8"/>
    <w:rsid w:val="2CAAD35C"/>
    <w:rsid w:val="2CB62D05"/>
    <w:rsid w:val="2CC8EC32"/>
    <w:rsid w:val="2CD53B4D"/>
    <w:rsid w:val="2CDFB4DD"/>
    <w:rsid w:val="2CE6A386"/>
    <w:rsid w:val="2CEF24F1"/>
    <w:rsid w:val="2CF60488"/>
    <w:rsid w:val="2CF72ABC"/>
    <w:rsid w:val="2CFE5985"/>
    <w:rsid w:val="2D00A2C5"/>
    <w:rsid w:val="2D0F8737"/>
    <w:rsid w:val="2D1774F7"/>
    <w:rsid w:val="2D1D1CFE"/>
    <w:rsid w:val="2D2EA1AB"/>
    <w:rsid w:val="2D3261B6"/>
    <w:rsid w:val="2D3C8406"/>
    <w:rsid w:val="2D4B9980"/>
    <w:rsid w:val="2D53A062"/>
    <w:rsid w:val="2D69F2B7"/>
    <w:rsid w:val="2D6A8D47"/>
    <w:rsid w:val="2D6BEA70"/>
    <w:rsid w:val="2D73B4FF"/>
    <w:rsid w:val="2D81AD3B"/>
    <w:rsid w:val="2D877368"/>
    <w:rsid w:val="2D8D614A"/>
    <w:rsid w:val="2D94A61D"/>
    <w:rsid w:val="2D9DA7BA"/>
    <w:rsid w:val="2DAAA9E1"/>
    <w:rsid w:val="2DB1DD7E"/>
    <w:rsid w:val="2DBDC3DE"/>
    <w:rsid w:val="2DC04881"/>
    <w:rsid w:val="2DC41A9D"/>
    <w:rsid w:val="2DC4AA73"/>
    <w:rsid w:val="2DCDA55F"/>
    <w:rsid w:val="2DD3EE85"/>
    <w:rsid w:val="2DD80308"/>
    <w:rsid w:val="2DD96D26"/>
    <w:rsid w:val="2DEA6BF1"/>
    <w:rsid w:val="2E0A5228"/>
    <w:rsid w:val="2E1A463A"/>
    <w:rsid w:val="2E1D9926"/>
    <w:rsid w:val="2E26EE96"/>
    <w:rsid w:val="2E2ABF80"/>
    <w:rsid w:val="2E2D65CA"/>
    <w:rsid w:val="2E34F83D"/>
    <w:rsid w:val="2E3E9780"/>
    <w:rsid w:val="2E56D091"/>
    <w:rsid w:val="2E5D49BC"/>
    <w:rsid w:val="2E62CF17"/>
    <w:rsid w:val="2E6708FB"/>
    <w:rsid w:val="2E67162F"/>
    <w:rsid w:val="2E89BC8A"/>
    <w:rsid w:val="2E8EFB97"/>
    <w:rsid w:val="2E919878"/>
    <w:rsid w:val="2E91D4E9"/>
    <w:rsid w:val="2E9A2E0E"/>
    <w:rsid w:val="2E9EB36F"/>
    <w:rsid w:val="2EA908EC"/>
    <w:rsid w:val="2EABD049"/>
    <w:rsid w:val="2ED81F51"/>
    <w:rsid w:val="2EDFF3A2"/>
    <w:rsid w:val="2EEA60C6"/>
    <w:rsid w:val="2EEF59F0"/>
    <w:rsid w:val="2EF3649B"/>
    <w:rsid w:val="2EF86C01"/>
    <w:rsid w:val="2EFB54BA"/>
    <w:rsid w:val="2F055E48"/>
    <w:rsid w:val="2F14116B"/>
    <w:rsid w:val="2F253D93"/>
    <w:rsid w:val="2F2B01B7"/>
    <w:rsid w:val="2F32E999"/>
    <w:rsid w:val="2F374459"/>
    <w:rsid w:val="2F411EA2"/>
    <w:rsid w:val="2F49A749"/>
    <w:rsid w:val="2F543444"/>
    <w:rsid w:val="2F576A5A"/>
    <w:rsid w:val="2F6797E0"/>
    <w:rsid w:val="2F692EA0"/>
    <w:rsid w:val="2F6D810E"/>
    <w:rsid w:val="2F731DA3"/>
    <w:rsid w:val="2F73EBBE"/>
    <w:rsid w:val="2F84A712"/>
    <w:rsid w:val="2F8564D6"/>
    <w:rsid w:val="2F8752B1"/>
    <w:rsid w:val="2F8FA229"/>
    <w:rsid w:val="2F9B290F"/>
    <w:rsid w:val="2F9FAC34"/>
    <w:rsid w:val="2FAEE2C5"/>
    <w:rsid w:val="2FBB4D35"/>
    <w:rsid w:val="2FD5726D"/>
    <w:rsid w:val="2FED2FC2"/>
    <w:rsid w:val="2FF9AB08"/>
    <w:rsid w:val="2FFCFA1E"/>
    <w:rsid w:val="301CC482"/>
    <w:rsid w:val="302BFA4C"/>
    <w:rsid w:val="3035A170"/>
    <w:rsid w:val="304C322C"/>
    <w:rsid w:val="3050B31C"/>
    <w:rsid w:val="305C5786"/>
    <w:rsid w:val="305DBD1F"/>
    <w:rsid w:val="306CFF46"/>
    <w:rsid w:val="3074318F"/>
    <w:rsid w:val="30766021"/>
    <w:rsid w:val="3079FC2C"/>
    <w:rsid w:val="3084AACB"/>
    <w:rsid w:val="30A329F5"/>
    <w:rsid w:val="30A37A39"/>
    <w:rsid w:val="30A7A3F8"/>
    <w:rsid w:val="30B2AB1D"/>
    <w:rsid w:val="30BA0518"/>
    <w:rsid w:val="30BD6377"/>
    <w:rsid w:val="30BFCD2B"/>
    <w:rsid w:val="30CF19A6"/>
    <w:rsid w:val="30D3E1B8"/>
    <w:rsid w:val="30D4ED35"/>
    <w:rsid w:val="311EEB3E"/>
    <w:rsid w:val="3120C378"/>
    <w:rsid w:val="3125813B"/>
    <w:rsid w:val="31311867"/>
    <w:rsid w:val="3139B026"/>
    <w:rsid w:val="3168B109"/>
    <w:rsid w:val="318399D1"/>
    <w:rsid w:val="3184CEA0"/>
    <w:rsid w:val="318BBFAB"/>
    <w:rsid w:val="318D245D"/>
    <w:rsid w:val="319D48D1"/>
    <w:rsid w:val="319FFDB4"/>
    <w:rsid w:val="31A9748A"/>
    <w:rsid w:val="31A9B6F1"/>
    <w:rsid w:val="31AA8987"/>
    <w:rsid w:val="31B5DD3C"/>
    <w:rsid w:val="31BFF150"/>
    <w:rsid w:val="31C337F7"/>
    <w:rsid w:val="31CCA7B9"/>
    <w:rsid w:val="31D4594D"/>
    <w:rsid w:val="31EC5D77"/>
    <w:rsid w:val="31EFA788"/>
    <w:rsid w:val="31F3134B"/>
    <w:rsid w:val="3202D7AA"/>
    <w:rsid w:val="320BE0DE"/>
    <w:rsid w:val="32346491"/>
    <w:rsid w:val="323628F0"/>
    <w:rsid w:val="323F5B93"/>
    <w:rsid w:val="323FF5E1"/>
    <w:rsid w:val="3243B073"/>
    <w:rsid w:val="32497078"/>
    <w:rsid w:val="324FC7FB"/>
    <w:rsid w:val="3276D2A1"/>
    <w:rsid w:val="327DD567"/>
    <w:rsid w:val="328B978C"/>
    <w:rsid w:val="32AE6B81"/>
    <w:rsid w:val="32B678BE"/>
    <w:rsid w:val="32B9D6BA"/>
    <w:rsid w:val="32C0C8D8"/>
    <w:rsid w:val="32CA8DB0"/>
    <w:rsid w:val="32E353E9"/>
    <w:rsid w:val="32E98194"/>
    <w:rsid w:val="32FC2515"/>
    <w:rsid w:val="331208A3"/>
    <w:rsid w:val="331E0D54"/>
    <w:rsid w:val="332D4280"/>
    <w:rsid w:val="333545E5"/>
    <w:rsid w:val="33380D88"/>
    <w:rsid w:val="33711AEC"/>
    <w:rsid w:val="337BA900"/>
    <w:rsid w:val="337C3512"/>
    <w:rsid w:val="33925D2F"/>
    <w:rsid w:val="339A828E"/>
    <w:rsid w:val="33B026B0"/>
    <w:rsid w:val="33B1AE0C"/>
    <w:rsid w:val="33B4495C"/>
    <w:rsid w:val="33C2D14A"/>
    <w:rsid w:val="33D66856"/>
    <w:rsid w:val="33DA545E"/>
    <w:rsid w:val="33DB2BF4"/>
    <w:rsid w:val="33E38A2A"/>
    <w:rsid w:val="33E60350"/>
    <w:rsid w:val="33E627A8"/>
    <w:rsid w:val="34026D33"/>
    <w:rsid w:val="340CB366"/>
    <w:rsid w:val="34163496"/>
    <w:rsid w:val="342BC38D"/>
    <w:rsid w:val="343CAA4D"/>
    <w:rsid w:val="344CE2FC"/>
    <w:rsid w:val="3467B3B9"/>
    <w:rsid w:val="3471D323"/>
    <w:rsid w:val="3477A8A0"/>
    <w:rsid w:val="348F1489"/>
    <w:rsid w:val="349349DF"/>
    <w:rsid w:val="349C4C15"/>
    <w:rsid w:val="34AACF52"/>
    <w:rsid w:val="34BB18C7"/>
    <w:rsid w:val="34CBF522"/>
    <w:rsid w:val="34D027BC"/>
    <w:rsid w:val="34DA3AB3"/>
    <w:rsid w:val="34DA9A18"/>
    <w:rsid w:val="34F79212"/>
    <w:rsid w:val="3506C0F7"/>
    <w:rsid w:val="350D907D"/>
    <w:rsid w:val="3527DA9D"/>
    <w:rsid w:val="352DCB21"/>
    <w:rsid w:val="35303EFE"/>
    <w:rsid w:val="353C54DE"/>
    <w:rsid w:val="353F4179"/>
    <w:rsid w:val="3547A0F3"/>
    <w:rsid w:val="354A01C8"/>
    <w:rsid w:val="354D3920"/>
    <w:rsid w:val="3550295B"/>
    <w:rsid w:val="35632A9A"/>
    <w:rsid w:val="35683ADB"/>
    <w:rsid w:val="358E5863"/>
    <w:rsid w:val="359144CC"/>
    <w:rsid w:val="35941279"/>
    <w:rsid w:val="359E8D70"/>
    <w:rsid w:val="359EAF38"/>
    <w:rsid w:val="35A0D2A9"/>
    <w:rsid w:val="35A7DAF9"/>
    <w:rsid w:val="35BA3BBA"/>
    <w:rsid w:val="35BF4EB8"/>
    <w:rsid w:val="35C33D4F"/>
    <w:rsid w:val="35C72F47"/>
    <w:rsid w:val="35D9A4FC"/>
    <w:rsid w:val="35DC0A8B"/>
    <w:rsid w:val="35DC0F4A"/>
    <w:rsid w:val="35FA8F82"/>
    <w:rsid w:val="36071379"/>
    <w:rsid w:val="360FB9DD"/>
    <w:rsid w:val="362E2801"/>
    <w:rsid w:val="362E966E"/>
    <w:rsid w:val="363877AF"/>
    <w:rsid w:val="363A7F1C"/>
    <w:rsid w:val="36414314"/>
    <w:rsid w:val="3643CAD2"/>
    <w:rsid w:val="3647E372"/>
    <w:rsid w:val="3654A91F"/>
    <w:rsid w:val="366C8200"/>
    <w:rsid w:val="36818B28"/>
    <w:rsid w:val="36882848"/>
    <w:rsid w:val="368B13C0"/>
    <w:rsid w:val="368BF143"/>
    <w:rsid w:val="369132C4"/>
    <w:rsid w:val="36936273"/>
    <w:rsid w:val="36A563D4"/>
    <w:rsid w:val="36B4365A"/>
    <w:rsid w:val="36BC2503"/>
    <w:rsid w:val="36C1AECE"/>
    <w:rsid w:val="36F07729"/>
    <w:rsid w:val="36F0BA4E"/>
    <w:rsid w:val="36F92987"/>
    <w:rsid w:val="3714C4F4"/>
    <w:rsid w:val="371A829C"/>
    <w:rsid w:val="3720965B"/>
    <w:rsid w:val="3720A041"/>
    <w:rsid w:val="37501159"/>
    <w:rsid w:val="3756EEC4"/>
    <w:rsid w:val="3769FBE0"/>
    <w:rsid w:val="377581F8"/>
    <w:rsid w:val="37773403"/>
    <w:rsid w:val="377D7156"/>
    <w:rsid w:val="378E3DC4"/>
    <w:rsid w:val="3795B923"/>
    <w:rsid w:val="379C01F1"/>
    <w:rsid w:val="37A0DD71"/>
    <w:rsid w:val="37AB1D26"/>
    <w:rsid w:val="37AEACA1"/>
    <w:rsid w:val="37BD142D"/>
    <w:rsid w:val="37BE231E"/>
    <w:rsid w:val="37BEE9A9"/>
    <w:rsid w:val="37BFC29F"/>
    <w:rsid w:val="37C1B58A"/>
    <w:rsid w:val="37CF23A0"/>
    <w:rsid w:val="37CFB2C2"/>
    <w:rsid w:val="37D7A134"/>
    <w:rsid w:val="3804D1CE"/>
    <w:rsid w:val="38120809"/>
    <w:rsid w:val="381D5B89"/>
    <w:rsid w:val="3823F8A9"/>
    <w:rsid w:val="382F32D4"/>
    <w:rsid w:val="383191D1"/>
    <w:rsid w:val="38391AA0"/>
    <w:rsid w:val="383ABE04"/>
    <w:rsid w:val="38444D4A"/>
    <w:rsid w:val="3849AA05"/>
    <w:rsid w:val="384D428A"/>
    <w:rsid w:val="38508573"/>
    <w:rsid w:val="3866EF7D"/>
    <w:rsid w:val="386A82C8"/>
    <w:rsid w:val="386EB8A2"/>
    <w:rsid w:val="3876DB64"/>
    <w:rsid w:val="387B44B2"/>
    <w:rsid w:val="388CF796"/>
    <w:rsid w:val="38901759"/>
    <w:rsid w:val="38968715"/>
    <w:rsid w:val="38A70BD3"/>
    <w:rsid w:val="38CA517A"/>
    <w:rsid w:val="38D6A26B"/>
    <w:rsid w:val="38E1B624"/>
    <w:rsid w:val="38F16C61"/>
    <w:rsid w:val="38F55E24"/>
    <w:rsid w:val="38F83CFE"/>
    <w:rsid w:val="38FB4DC0"/>
    <w:rsid w:val="38FE5305"/>
    <w:rsid w:val="3900D25E"/>
    <w:rsid w:val="390AE83A"/>
    <w:rsid w:val="391530C3"/>
    <w:rsid w:val="391F3604"/>
    <w:rsid w:val="392341E8"/>
    <w:rsid w:val="3926D9E7"/>
    <w:rsid w:val="3930D040"/>
    <w:rsid w:val="39407522"/>
    <w:rsid w:val="394C2050"/>
    <w:rsid w:val="3953D991"/>
    <w:rsid w:val="396A7512"/>
    <w:rsid w:val="39802AA4"/>
    <w:rsid w:val="3996B306"/>
    <w:rsid w:val="39A9E38F"/>
    <w:rsid w:val="39B5D4B3"/>
    <w:rsid w:val="39B84F39"/>
    <w:rsid w:val="39B98A0C"/>
    <w:rsid w:val="39C85D82"/>
    <w:rsid w:val="39CE19C8"/>
    <w:rsid w:val="39D47271"/>
    <w:rsid w:val="39D7D57E"/>
    <w:rsid w:val="39DF3CDF"/>
    <w:rsid w:val="39EB2EF4"/>
    <w:rsid w:val="3A044E3F"/>
    <w:rsid w:val="3A1022E6"/>
    <w:rsid w:val="3A1E3AB9"/>
    <w:rsid w:val="3A30D4E1"/>
    <w:rsid w:val="3A4A6D78"/>
    <w:rsid w:val="3A4B50DE"/>
    <w:rsid w:val="3A72DBD8"/>
    <w:rsid w:val="3A77E0D3"/>
    <w:rsid w:val="3A7F0697"/>
    <w:rsid w:val="3A931886"/>
    <w:rsid w:val="3A9387B4"/>
    <w:rsid w:val="3A93DD91"/>
    <w:rsid w:val="3AAB7CF9"/>
    <w:rsid w:val="3AC3AFBC"/>
    <w:rsid w:val="3AC5250C"/>
    <w:rsid w:val="3ACD4A79"/>
    <w:rsid w:val="3AD31B61"/>
    <w:rsid w:val="3ADE1ADB"/>
    <w:rsid w:val="3AEE1FF2"/>
    <w:rsid w:val="3AF13948"/>
    <w:rsid w:val="3AF7A4EA"/>
    <w:rsid w:val="3AFF6E74"/>
    <w:rsid w:val="3B003012"/>
    <w:rsid w:val="3B075384"/>
    <w:rsid w:val="3B429526"/>
    <w:rsid w:val="3B42EA35"/>
    <w:rsid w:val="3B497C37"/>
    <w:rsid w:val="3B55941D"/>
    <w:rsid w:val="3B5A29F6"/>
    <w:rsid w:val="3B5CB4A2"/>
    <w:rsid w:val="3B5FB655"/>
    <w:rsid w:val="3B632272"/>
    <w:rsid w:val="3B7AD881"/>
    <w:rsid w:val="3B7F7299"/>
    <w:rsid w:val="3B8E66F8"/>
    <w:rsid w:val="3B8F4C72"/>
    <w:rsid w:val="3B9936F1"/>
    <w:rsid w:val="3BA148A9"/>
    <w:rsid w:val="3BA2A96F"/>
    <w:rsid w:val="3BB43DD7"/>
    <w:rsid w:val="3BB912C8"/>
    <w:rsid w:val="3BE93CEE"/>
    <w:rsid w:val="3BF4A8DC"/>
    <w:rsid w:val="3BF508A6"/>
    <w:rsid w:val="3BF6CC75"/>
    <w:rsid w:val="3BFC7448"/>
    <w:rsid w:val="3C087E01"/>
    <w:rsid w:val="3C111245"/>
    <w:rsid w:val="3C220D4A"/>
    <w:rsid w:val="3C27F7DC"/>
    <w:rsid w:val="3C3FFB04"/>
    <w:rsid w:val="3C5119ED"/>
    <w:rsid w:val="3C542AA8"/>
    <w:rsid w:val="3C67D98A"/>
    <w:rsid w:val="3C767B68"/>
    <w:rsid w:val="3C7AAD93"/>
    <w:rsid w:val="3C8145AF"/>
    <w:rsid w:val="3C8B6F97"/>
    <w:rsid w:val="3CA323E5"/>
    <w:rsid w:val="3CA92894"/>
    <w:rsid w:val="3CAC600A"/>
    <w:rsid w:val="3CB9D5B5"/>
    <w:rsid w:val="3CBC646E"/>
    <w:rsid w:val="3CE06D79"/>
    <w:rsid w:val="3CE531D9"/>
    <w:rsid w:val="3CE5792C"/>
    <w:rsid w:val="3CE8D8E5"/>
    <w:rsid w:val="3CF59410"/>
    <w:rsid w:val="3D14D42C"/>
    <w:rsid w:val="3D256535"/>
    <w:rsid w:val="3D2EC8BC"/>
    <w:rsid w:val="3D3BC1BC"/>
    <w:rsid w:val="3D3CE1AB"/>
    <w:rsid w:val="3D4203E6"/>
    <w:rsid w:val="3D4EF432"/>
    <w:rsid w:val="3D559ED9"/>
    <w:rsid w:val="3D60A4A9"/>
    <w:rsid w:val="3D64E9CE"/>
    <w:rsid w:val="3D8FBEFB"/>
    <w:rsid w:val="3D9450BC"/>
    <w:rsid w:val="3D9B2490"/>
    <w:rsid w:val="3D9B65B8"/>
    <w:rsid w:val="3DA3FE94"/>
    <w:rsid w:val="3DA6E158"/>
    <w:rsid w:val="3DC565FF"/>
    <w:rsid w:val="3DCAF535"/>
    <w:rsid w:val="3DDA50F6"/>
    <w:rsid w:val="3DDD3CC7"/>
    <w:rsid w:val="3DE1CABA"/>
    <w:rsid w:val="3DE30A7F"/>
    <w:rsid w:val="3DE96802"/>
    <w:rsid w:val="3E090E1A"/>
    <w:rsid w:val="3E1F3018"/>
    <w:rsid w:val="3E2A4371"/>
    <w:rsid w:val="3E2EFAFF"/>
    <w:rsid w:val="3E470178"/>
    <w:rsid w:val="3E5B26DE"/>
    <w:rsid w:val="3E6960CA"/>
    <w:rsid w:val="3E6D15D8"/>
    <w:rsid w:val="3E6F8AF7"/>
    <w:rsid w:val="3E7A066C"/>
    <w:rsid w:val="3E84D653"/>
    <w:rsid w:val="3E957673"/>
    <w:rsid w:val="3E9A5A00"/>
    <w:rsid w:val="3E9D6E2A"/>
    <w:rsid w:val="3EA3BFC6"/>
    <w:rsid w:val="3EA5F328"/>
    <w:rsid w:val="3EAD2DFA"/>
    <w:rsid w:val="3EB2BE53"/>
    <w:rsid w:val="3EBDDDE5"/>
    <w:rsid w:val="3EC7C953"/>
    <w:rsid w:val="3EE55074"/>
    <w:rsid w:val="3EE80254"/>
    <w:rsid w:val="3EE9A623"/>
    <w:rsid w:val="3EEEAB55"/>
    <w:rsid w:val="3EF2A6B2"/>
    <w:rsid w:val="3EF9651C"/>
    <w:rsid w:val="3F02443A"/>
    <w:rsid w:val="3F0B7D1F"/>
    <w:rsid w:val="3F0D5FC5"/>
    <w:rsid w:val="3F10E8DD"/>
    <w:rsid w:val="3F1FD345"/>
    <w:rsid w:val="3F295E47"/>
    <w:rsid w:val="3F35DB72"/>
    <w:rsid w:val="3F36C9A0"/>
    <w:rsid w:val="3F42E1DC"/>
    <w:rsid w:val="3F4660F7"/>
    <w:rsid w:val="3F4A06CC"/>
    <w:rsid w:val="3F522698"/>
    <w:rsid w:val="3F581A75"/>
    <w:rsid w:val="3F5C867B"/>
    <w:rsid w:val="3F5DA930"/>
    <w:rsid w:val="3F5DAA8B"/>
    <w:rsid w:val="3F65BE54"/>
    <w:rsid w:val="3F6836A6"/>
    <w:rsid w:val="3F76C10E"/>
    <w:rsid w:val="3F779A97"/>
    <w:rsid w:val="3F797080"/>
    <w:rsid w:val="3F7ADBE6"/>
    <w:rsid w:val="3F7F2165"/>
    <w:rsid w:val="3F821983"/>
    <w:rsid w:val="3F90222F"/>
    <w:rsid w:val="3F916618"/>
    <w:rsid w:val="3F95EC2F"/>
    <w:rsid w:val="3F98208E"/>
    <w:rsid w:val="3F9FC80E"/>
    <w:rsid w:val="3FA13B5E"/>
    <w:rsid w:val="3FA3613C"/>
    <w:rsid w:val="3FA3936E"/>
    <w:rsid w:val="3FB03202"/>
    <w:rsid w:val="3FB49814"/>
    <w:rsid w:val="3FB8F28D"/>
    <w:rsid w:val="3FBE2EF6"/>
    <w:rsid w:val="3FC269F9"/>
    <w:rsid w:val="3FD2F88B"/>
    <w:rsid w:val="3FD91592"/>
    <w:rsid w:val="3FDA7E2A"/>
    <w:rsid w:val="3FDAC4A7"/>
    <w:rsid w:val="3FE57D71"/>
    <w:rsid w:val="3FF9C1DF"/>
    <w:rsid w:val="3FFBA42F"/>
    <w:rsid w:val="400124FD"/>
    <w:rsid w:val="4001B3B1"/>
    <w:rsid w:val="40120BAE"/>
    <w:rsid w:val="4014CFE2"/>
    <w:rsid w:val="401A0CEE"/>
    <w:rsid w:val="401B1F52"/>
    <w:rsid w:val="40279749"/>
    <w:rsid w:val="402F0A8E"/>
    <w:rsid w:val="40370DDA"/>
    <w:rsid w:val="40556CCE"/>
    <w:rsid w:val="40559073"/>
    <w:rsid w:val="4067891F"/>
    <w:rsid w:val="4073C5D3"/>
    <w:rsid w:val="407A304C"/>
    <w:rsid w:val="40911A15"/>
    <w:rsid w:val="409925F9"/>
    <w:rsid w:val="40B4B6CE"/>
    <w:rsid w:val="40C0D898"/>
    <w:rsid w:val="40D75205"/>
    <w:rsid w:val="40DF7BF4"/>
    <w:rsid w:val="41016DB4"/>
    <w:rsid w:val="4110B04D"/>
    <w:rsid w:val="4117107D"/>
    <w:rsid w:val="411A178B"/>
    <w:rsid w:val="4132E52D"/>
    <w:rsid w:val="41351958"/>
    <w:rsid w:val="413F59A0"/>
    <w:rsid w:val="4152A827"/>
    <w:rsid w:val="41558D02"/>
    <w:rsid w:val="4156AA64"/>
    <w:rsid w:val="415D18DF"/>
    <w:rsid w:val="41659BD3"/>
    <w:rsid w:val="4167736F"/>
    <w:rsid w:val="416A0C39"/>
    <w:rsid w:val="416FB997"/>
    <w:rsid w:val="4182C010"/>
    <w:rsid w:val="418D852B"/>
    <w:rsid w:val="419DEF38"/>
    <w:rsid w:val="41B3336B"/>
    <w:rsid w:val="41B69CFE"/>
    <w:rsid w:val="41B7101F"/>
    <w:rsid w:val="41B75648"/>
    <w:rsid w:val="41B8BDBB"/>
    <w:rsid w:val="41C111CA"/>
    <w:rsid w:val="41C52D3A"/>
    <w:rsid w:val="41C652AF"/>
    <w:rsid w:val="41E4034C"/>
    <w:rsid w:val="41E694C1"/>
    <w:rsid w:val="41E81D78"/>
    <w:rsid w:val="41F8E33C"/>
    <w:rsid w:val="420AB31C"/>
    <w:rsid w:val="421E0134"/>
    <w:rsid w:val="42226555"/>
    <w:rsid w:val="4224E27D"/>
    <w:rsid w:val="42259D4A"/>
    <w:rsid w:val="4226410E"/>
    <w:rsid w:val="422A4D98"/>
    <w:rsid w:val="422D1057"/>
    <w:rsid w:val="423C1E98"/>
    <w:rsid w:val="4243BC58"/>
    <w:rsid w:val="424B66C8"/>
    <w:rsid w:val="42581F75"/>
    <w:rsid w:val="4265EFEB"/>
    <w:rsid w:val="427B298B"/>
    <w:rsid w:val="427BFFC2"/>
    <w:rsid w:val="428E0731"/>
    <w:rsid w:val="429177A1"/>
    <w:rsid w:val="429D77E7"/>
    <w:rsid w:val="429D92F3"/>
    <w:rsid w:val="429DC938"/>
    <w:rsid w:val="429FEFF1"/>
    <w:rsid w:val="42B5C8BD"/>
    <w:rsid w:val="42C272D7"/>
    <w:rsid w:val="42D47FC5"/>
    <w:rsid w:val="42E7BDFD"/>
    <w:rsid w:val="42EEA1E1"/>
    <w:rsid w:val="42F666D9"/>
    <w:rsid w:val="43126569"/>
    <w:rsid w:val="4315B8ED"/>
    <w:rsid w:val="4317CDBF"/>
    <w:rsid w:val="43199F17"/>
    <w:rsid w:val="4319A33B"/>
    <w:rsid w:val="431D65F4"/>
    <w:rsid w:val="432E7D80"/>
    <w:rsid w:val="4337FBE6"/>
    <w:rsid w:val="433CB718"/>
    <w:rsid w:val="434DA41E"/>
    <w:rsid w:val="43548E1C"/>
    <w:rsid w:val="43582B51"/>
    <w:rsid w:val="435A7246"/>
    <w:rsid w:val="436395ED"/>
    <w:rsid w:val="4366AB50"/>
    <w:rsid w:val="4389C2C8"/>
    <w:rsid w:val="43A653D2"/>
    <w:rsid w:val="43A9D2FE"/>
    <w:rsid w:val="43B866A2"/>
    <w:rsid w:val="43BC691B"/>
    <w:rsid w:val="43DF338C"/>
    <w:rsid w:val="43F59B55"/>
    <w:rsid w:val="43FC0A54"/>
    <w:rsid w:val="43FE8E14"/>
    <w:rsid w:val="4406A374"/>
    <w:rsid w:val="4409DCF3"/>
    <w:rsid w:val="441D3AB7"/>
    <w:rsid w:val="4428F1BA"/>
    <w:rsid w:val="4432F108"/>
    <w:rsid w:val="443A7F72"/>
    <w:rsid w:val="444D836F"/>
    <w:rsid w:val="4458C1C0"/>
    <w:rsid w:val="4459B6C8"/>
    <w:rsid w:val="44626EDE"/>
    <w:rsid w:val="44692151"/>
    <w:rsid w:val="44735AF6"/>
    <w:rsid w:val="44739300"/>
    <w:rsid w:val="447A1891"/>
    <w:rsid w:val="4483BC49"/>
    <w:rsid w:val="44879B0B"/>
    <w:rsid w:val="44919EC7"/>
    <w:rsid w:val="449D8493"/>
    <w:rsid w:val="449E344D"/>
    <w:rsid w:val="44C9AD48"/>
    <w:rsid w:val="44D436D1"/>
    <w:rsid w:val="44EA2BC3"/>
    <w:rsid w:val="44F522D4"/>
    <w:rsid w:val="44F64301"/>
    <w:rsid w:val="44F9478F"/>
    <w:rsid w:val="45027449"/>
    <w:rsid w:val="45044433"/>
    <w:rsid w:val="450C00FE"/>
    <w:rsid w:val="450DA4F6"/>
    <w:rsid w:val="451ABF77"/>
    <w:rsid w:val="451EC21B"/>
    <w:rsid w:val="4525A6AF"/>
    <w:rsid w:val="4526E401"/>
    <w:rsid w:val="452B04C4"/>
    <w:rsid w:val="453AFA42"/>
    <w:rsid w:val="453D7EE6"/>
    <w:rsid w:val="453DD3BD"/>
    <w:rsid w:val="4540FA06"/>
    <w:rsid w:val="454E9E2F"/>
    <w:rsid w:val="4556DF78"/>
    <w:rsid w:val="455B07DF"/>
    <w:rsid w:val="457023FD"/>
    <w:rsid w:val="45785888"/>
    <w:rsid w:val="4584A6F3"/>
    <w:rsid w:val="45855603"/>
    <w:rsid w:val="45A7D18C"/>
    <w:rsid w:val="45AB6778"/>
    <w:rsid w:val="45B29067"/>
    <w:rsid w:val="45CE5EAF"/>
    <w:rsid w:val="45D050A6"/>
    <w:rsid w:val="45DC1859"/>
    <w:rsid w:val="45DDA6E5"/>
    <w:rsid w:val="45E3EDEB"/>
    <w:rsid w:val="45E4E80B"/>
    <w:rsid w:val="45EC6CF0"/>
    <w:rsid w:val="45FA8099"/>
    <w:rsid w:val="4603654C"/>
    <w:rsid w:val="460AEFDD"/>
    <w:rsid w:val="460E743C"/>
    <w:rsid w:val="460EFF98"/>
    <w:rsid w:val="461E34A4"/>
    <w:rsid w:val="4625CB87"/>
    <w:rsid w:val="462EA65C"/>
    <w:rsid w:val="463A3AF2"/>
    <w:rsid w:val="46479754"/>
    <w:rsid w:val="464B26D6"/>
    <w:rsid w:val="465A6552"/>
    <w:rsid w:val="465CC103"/>
    <w:rsid w:val="466DC6E3"/>
    <w:rsid w:val="467719F4"/>
    <w:rsid w:val="46804486"/>
    <w:rsid w:val="468302FB"/>
    <w:rsid w:val="4683B049"/>
    <w:rsid w:val="46889FDC"/>
    <w:rsid w:val="468C9F59"/>
    <w:rsid w:val="46960BB0"/>
    <w:rsid w:val="469E4C12"/>
    <w:rsid w:val="469FD5BA"/>
    <w:rsid w:val="46BC0915"/>
    <w:rsid w:val="46D64B65"/>
    <w:rsid w:val="46D8E2A5"/>
    <w:rsid w:val="46E0A6EC"/>
    <w:rsid w:val="46EF6759"/>
    <w:rsid w:val="46F62434"/>
    <w:rsid w:val="46F91AB9"/>
    <w:rsid w:val="46FDE0B5"/>
    <w:rsid w:val="46FEC35E"/>
    <w:rsid w:val="470043F2"/>
    <w:rsid w:val="4703B2F5"/>
    <w:rsid w:val="4705A353"/>
    <w:rsid w:val="472A4A58"/>
    <w:rsid w:val="47322C35"/>
    <w:rsid w:val="473735FF"/>
    <w:rsid w:val="473D352C"/>
    <w:rsid w:val="474E60C8"/>
    <w:rsid w:val="475D380D"/>
    <w:rsid w:val="476CEA55"/>
    <w:rsid w:val="476D8632"/>
    <w:rsid w:val="478B1A7A"/>
    <w:rsid w:val="479061AC"/>
    <w:rsid w:val="4790F716"/>
    <w:rsid w:val="47918B9D"/>
    <w:rsid w:val="47BA37D6"/>
    <w:rsid w:val="47BD2404"/>
    <w:rsid w:val="47EDF2F3"/>
    <w:rsid w:val="47F4BDF9"/>
    <w:rsid w:val="4815C671"/>
    <w:rsid w:val="481A3077"/>
    <w:rsid w:val="482C16DD"/>
    <w:rsid w:val="483330BA"/>
    <w:rsid w:val="483A1C73"/>
    <w:rsid w:val="483F97A6"/>
    <w:rsid w:val="4849AEAF"/>
    <w:rsid w:val="4856139F"/>
    <w:rsid w:val="485BB51A"/>
    <w:rsid w:val="485F51AB"/>
    <w:rsid w:val="4866C1FE"/>
    <w:rsid w:val="486FFC53"/>
    <w:rsid w:val="4886DE12"/>
    <w:rsid w:val="489F8356"/>
    <w:rsid w:val="48AE331A"/>
    <w:rsid w:val="48B67953"/>
    <w:rsid w:val="48BEA4A3"/>
    <w:rsid w:val="48D30489"/>
    <w:rsid w:val="48DD4E6D"/>
    <w:rsid w:val="48DEB21C"/>
    <w:rsid w:val="48E0CD0E"/>
    <w:rsid w:val="48EDF270"/>
    <w:rsid w:val="4912B768"/>
    <w:rsid w:val="491D891D"/>
    <w:rsid w:val="4920D996"/>
    <w:rsid w:val="492295F8"/>
    <w:rsid w:val="49290558"/>
    <w:rsid w:val="49391991"/>
    <w:rsid w:val="494D484B"/>
    <w:rsid w:val="496A102D"/>
    <w:rsid w:val="4975C9F7"/>
    <w:rsid w:val="4977BA06"/>
    <w:rsid w:val="497EF89D"/>
    <w:rsid w:val="499A8B12"/>
    <w:rsid w:val="499B9A19"/>
    <w:rsid w:val="499E3D5C"/>
    <w:rsid w:val="499F5B77"/>
    <w:rsid w:val="49B1F714"/>
    <w:rsid w:val="49BBD887"/>
    <w:rsid w:val="49BE07E7"/>
    <w:rsid w:val="49C32E25"/>
    <w:rsid w:val="49C39CCF"/>
    <w:rsid w:val="49C66C06"/>
    <w:rsid w:val="49C96A8C"/>
    <w:rsid w:val="49D0AC62"/>
    <w:rsid w:val="49D3A0BF"/>
    <w:rsid w:val="49D5ECD4"/>
    <w:rsid w:val="49F2C657"/>
    <w:rsid w:val="4A01CD31"/>
    <w:rsid w:val="4A136B7F"/>
    <w:rsid w:val="4A14F730"/>
    <w:rsid w:val="4A215EDF"/>
    <w:rsid w:val="4A23BC38"/>
    <w:rsid w:val="4A2B156E"/>
    <w:rsid w:val="4A2E4381"/>
    <w:rsid w:val="4A409721"/>
    <w:rsid w:val="4A4B5F9E"/>
    <w:rsid w:val="4A5190A5"/>
    <w:rsid w:val="4A53DEEA"/>
    <w:rsid w:val="4A576ABF"/>
    <w:rsid w:val="4A5B65D3"/>
    <w:rsid w:val="4A6004FD"/>
    <w:rsid w:val="4A63829C"/>
    <w:rsid w:val="4A66DF2E"/>
    <w:rsid w:val="4A67B384"/>
    <w:rsid w:val="4A68390E"/>
    <w:rsid w:val="4A6DF95B"/>
    <w:rsid w:val="4A72A1BC"/>
    <w:rsid w:val="4A73F4CA"/>
    <w:rsid w:val="4A7C905D"/>
    <w:rsid w:val="4A84A0D2"/>
    <w:rsid w:val="4A8891DE"/>
    <w:rsid w:val="4A8E7620"/>
    <w:rsid w:val="4A942F93"/>
    <w:rsid w:val="4A94D815"/>
    <w:rsid w:val="4A9E6A36"/>
    <w:rsid w:val="4AA06A46"/>
    <w:rsid w:val="4AADE129"/>
    <w:rsid w:val="4ACF52F2"/>
    <w:rsid w:val="4AD081E2"/>
    <w:rsid w:val="4ADF6332"/>
    <w:rsid w:val="4AF2CD9D"/>
    <w:rsid w:val="4B07D8CC"/>
    <w:rsid w:val="4B0D3761"/>
    <w:rsid w:val="4B1020C5"/>
    <w:rsid w:val="4B2A925E"/>
    <w:rsid w:val="4B4AF02B"/>
    <w:rsid w:val="4B4F533C"/>
    <w:rsid w:val="4B55A008"/>
    <w:rsid w:val="4B55F127"/>
    <w:rsid w:val="4B57ACC9"/>
    <w:rsid w:val="4B5AD3F7"/>
    <w:rsid w:val="4B5DE423"/>
    <w:rsid w:val="4B7165E0"/>
    <w:rsid w:val="4B893267"/>
    <w:rsid w:val="4B8E6B0A"/>
    <w:rsid w:val="4B9F7C27"/>
    <w:rsid w:val="4B9FA418"/>
    <w:rsid w:val="4BA199A1"/>
    <w:rsid w:val="4BFC1A0F"/>
    <w:rsid w:val="4C16B8AE"/>
    <w:rsid w:val="4C230536"/>
    <w:rsid w:val="4C3118DF"/>
    <w:rsid w:val="4C3376BF"/>
    <w:rsid w:val="4C34E977"/>
    <w:rsid w:val="4C5EE308"/>
    <w:rsid w:val="4C722A32"/>
    <w:rsid w:val="4C72DA4E"/>
    <w:rsid w:val="4C9530E8"/>
    <w:rsid w:val="4CA86353"/>
    <w:rsid w:val="4CBD0A8E"/>
    <w:rsid w:val="4CC4E0EE"/>
    <w:rsid w:val="4CC8464E"/>
    <w:rsid w:val="4CCB2CCD"/>
    <w:rsid w:val="4CD4F5B3"/>
    <w:rsid w:val="4CD5644E"/>
    <w:rsid w:val="4CEFC359"/>
    <w:rsid w:val="4D03E49C"/>
    <w:rsid w:val="4D2FB38A"/>
    <w:rsid w:val="4D3466C5"/>
    <w:rsid w:val="4D3E1034"/>
    <w:rsid w:val="4D4125D5"/>
    <w:rsid w:val="4D43DC5C"/>
    <w:rsid w:val="4D583343"/>
    <w:rsid w:val="4D6272A6"/>
    <w:rsid w:val="4D6FA53B"/>
    <w:rsid w:val="4D74D717"/>
    <w:rsid w:val="4D91736E"/>
    <w:rsid w:val="4D93D053"/>
    <w:rsid w:val="4D97CC62"/>
    <w:rsid w:val="4D9D7483"/>
    <w:rsid w:val="4DAEE755"/>
    <w:rsid w:val="4DB9153B"/>
    <w:rsid w:val="4DDA2893"/>
    <w:rsid w:val="4DE641B9"/>
    <w:rsid w:val="4DE69C46"/>
    <w:rsid w:val="4DF24F2F"/>
    <w:rsid w:val="4DF6071B"/>
    <w:rsid w:val="4E115397"/>
    <w:rsid w:val="4E2554B9"/>
    <w:rsid w:val="4E2DCAA3"/>
    <w:rsid w:val="4E3041BE"/>
    <w:rsid w:val="4E368646"/>
    <w:rsid w:val="4E37496C"/>
    <w:rsid w:val="4E39A926"/>
    <w:rsid w:val="4E3EBCF3"/>
    <w:rsid w:val="4E4402A4"/>
    <w:rsid w:val="4E48EBBF"/>
    <w:rsid w:val="4E58DAEF"/>
    <w:rsid w:val="4E5AB80C"/>
    <w:rsid w:val="4E5D0596"/>
    <w:rsid w:val="4E68615E"/>
    <w:rsid w:val="4E6CD6B5"/>
    <w:rsid w:val="4E74E401"/>
    <w:rsid w:val="4E79EEB3"/>
    <w:rsid w:val="4E81F399"/>
    <w:rsid w:val="4E84CA8C"/>
    <w:rsid w:val="4EA24D03"/>
    <w:rsid w:val="4EA765B9"/>
    <w:rsid w:val="4EA9D6AE"/>
    <w:rsid w:val="4EAEAABC"/>
    <w:rsid w:val="4EC1F296"/>
    <w:rsid w:val="4EC8AEB9"/>
    <w:rsid w:val="4ECEE830"/>
    <w:rsid w:val="4EDCC638"/>
    <w:rsid w:val="4EE36587"/>
    <w:rsid w:val="4EEDD17E"/>
    <w:rsid w:val="4EFF6410"/>
    <w:rsid w:val="4F03C579"/>
    <w:rsid w:val="4F134A1A"/>
    <w:rsid w:val="4F20CBAF"/>
    <w:rsid w:val="4F4BB43E"/>
    <w:rsid w:val="4F50641F"/>
    <w:rsid w:val="4F55BBAA"/>
    <w:rsid w:val="4F76E6DB"/>
    <w:rsid w:val="4F780576"/>
    <w:rsid w:val="4F781AFB"/>
    <w:rsid w:val="4F8BEA08"/>
    <w:rsid w:val="4F91EE70"/>
    <w:rsid w:val="4F98B713"/>
    <w:rsid w:val="4FAA0C1B"/>
    <w:rsid w:val="4FAB801D"/>
    <w:rsid w:val="4FD323D0"/>
    <w:rsid w:val="4FDB82F3"/>
    <w:rsid w:val="4FDC6470"/>
    <w:rsid w:val="4FDD9F65"/>
    <w:rsid w:val="4FE7982B"/>
    <w:rsid w:val="4FF2F66D"/>
    <w:rsid w:val="4FF3D66F"/>
    <w:rsid w:val="4FF75B72"/>
    <w:rsid w:val="5009900A"/>
    <w:rsid w:val="5009A362"/>
    <w:rsid w:val="500E9CFB"/>
    <w:rsid w:val="500F3473"/>
    <w:rsid w:val="5011D70A"/>
    <w:rsid w:val="50302254"/>
    <w:rsid w:val="503A575C"/>
    <w:rsid w:val="504BE415"/>
    <w:rsid w:val="504CB4B8"/>
    <w:rsid w:val="50542B62"/>
    <w:rsid w:val="5058359C"/>
    <w:rsid w:val="50778D25"/>
    <w:rsid w:val="5078CC1F"/>
    <w:rsid w:val="5088408E"/>
    <w:rsid w:val="50971C60"/>
    <w:rsid w:val="50B39A6F"/>
    <w:rsid w:val="50BD1E5D"/>
    <w:rsid w:val="50C14D04"/>
    <w:rsid w:val="50C2FDF4"/>
    <w:rsid w:val="50C54450"/>
    <w:rsid w:val="50C5E26A"/>
    <w:rsid w:val="50C69B61"/>
    <w:rsid w:val="50E392E5"/>
    <w:rsid w:val="50EF8D6E"/>
    <w:rsid w:val="50F637B4"/>
    <w:rsid w:val="50F86CDD"/>
    <w:rsid w:val="50FA7268"/>
    <w:rsid w:val="5109E7D2"/>
    <w:rsid w:val="5120B5B9"/>
    <w:rsid w:val="5120E425"/>
    <w:rsid w:val="5122D1A7"/>
    <w:rsid w:val="5127629D"/>
    <w:rsid w:val="51661AAC"/>
    <w:rsid w:val="517B4C25"/>
    <w:rsid w:val="517E7437"/>
    <w:rsid w:val="5182CCAF"/>
    <w:rsid w:val="519630E5"/>
    <w:rsid w:val="5196DD50"/>
    <w:rsid w:val="519AA4D7"/>
    <w:rsid w:val="51B0218B"/>
    <w:rsid w:val="51BD3915"/>
    <w:rsid w:val="51CB2D77"/>
    <w:rsid w:val="51D93B2B"/>
    <w:rsid w:val="51DF067B"/>
    <w:rsid w:val="51E6704E"/>
    <w:rsid w:val="51F32349"/>
    <w:rsid w:val="51F37AC9"/>
    <w:rsid w:val="52040B30"/>
    <w:rsid w:val="5208BE2E"/>
    <w:rsid w:val="5217BAFD"/>
    <w:rsid w:val="5237747F"/>
    <w:rsid w:val="5246659C"/>
    <w:rsid w:val="524BE236"/>
    <w:rsid w:val="5256369E"/>
    <w:rsid w:val="525ECE48"/>
    <w:rsid w:val="527070FF"/>
    <w:rsid w:val="5275FDBB"/>
    <w:rsid w:val="5277C1DE"/>
    <w:rsid w:val="527ABA49"/>
    <w:rsid w:val="5286575A"/>
    <w:rsid w:val="529044E2"/>
    <w:rsid w:val="529F06C2"/>
    <w:rsid w:val="52A756AA"/>
    <w:rsid w:val="52A77439"/>
    <w:rsid w:val="52A9A8AF"/>
    <w:rsid w:val="52B81F45"/>
    <w:rsid w:val="52C1C95A"/>
    <w:rsid w:val="52C601AA"/>
    <w:rsid w:val="52CABD97"/>
    <w:rsid w:val="52E14251"/>
    <w:rsid w:val="52EB459F"/>
    <w:rsid w:val="52EEB1BF"/>
    <w:rsid w:val="52F231CF"/>
    <w:rsid w:val="5306ECC8"/>
    <w:rsid w:val="5311A299"/>
    <w:rsid w:val="532BD45A"/>
    <w:rsid w:val="532F4B4F"/>
    <w:rsid w:val="53303B60"/>
    <w:rsid w:val="53393113"/>
    <w:rsid w:val="5349141C"/>
    <w:rsid w:val="534D6759"/>
    <w:rsid w:val="53554156"/>
    <w:rsid w:val="5360556A"/>
    <w:rsid w:val="53675D85"/>
    <w:rsid w:val="5368D290"/>
    <w:rsid w:val="5384541A"/>
    <w:rsid w:val="5384BCA0"/>
    <w:rsid w:val="53978EA7"/>
    <w:rsid w:val="53A1FF7A"/>
    <w:rsid w:val="53A20293"/>
    <w:rsid w:val="53B1B720"/>
    <w:rsid w:val="53C6E7B7"/>
    <w:rsid w:val="53E71CE6"/>
    <w:rsid w:val="53F622F3"/>
    <w:rsid w:val="540C2E4D"/>
    <w:rsid w:val="540D38B0"/>
    <w:rsid w:val="540FF837"/>
    <w:rsid w:val="5412C669"/>
    <w:rsid w:val="5414B938"/>
    <w:rsid w:val="542364F0"/>
    <w:rsid w:val="543CB232"/>
    <w:rsid w:val="5447E8E2"/>
    <w:rsid w:val="546158DF"/>
    <w:rsid w:val="54665BB2"/>
    <w:rsid w:val="546DCCA2"/>
    <w:rsid w:val="549444C1"/>
    <w:rsid w:val="54A42374"/>
    <w:rsid w:val="54A8AE98"/>
    <w:rsid w:val="54AE773F"/>
    <w:rsid w:val="54B01BED"/>
    <w:rsid w:val="54B1FEB5"/>
    <w:rsid w:val="54B731C6"/>
    <w:rsid w:val="54C71EE1"/>
    <w:rsid w:val="54C92029"/>
    <w:rsid w:val="54CF3CC9"/>
    <w:rsid w:val="54D22DDE"/>
    <w:rsid w:val="54D651C2"/>
    <w:rsid w:val="54E20E1E"/>
    <w:rsid w:val="54EEF2D7"/>
    <w:rsid w:val="5507DDCB"/>
    <w:rsid w:val="550A8C15"/>
    <w:rsid w:val="550E6618"/>
    <w:rsid w:val="55154120"/>
    <w:rsid w:val="5537FC29"/>
    <w:rsid w:val="554CB2BE"/>
    <w:rsid w:val="5596B9E9"/>
    <w:rsid w:val="55B1B984"/>
    <w:rsid w:val="55C6AF09"/>
    <w:rsid w:val="55DE47C7"/>
    <w:rsid w:val="55ECC2CC"/>
    <w:rsid w:val="55F2B464"/>
    <w:rsid w:val="55F33A11"/>
    <w:rsid w:val="55F89847"/>
    <w:rsid w:val="55F91DBF"/>
    <w:rsid w:val="560CE378"/>
    <w:rsid w:val="56130243"/>
    <w:rsid w:val="563E0B61"/>
    <w:rsid w:val="5645215E"/>
    <w:rsid w:val="565165B7"/>
    <w:rsid w:val="5651D21A"/>
    <w:rsid w:val="56522A77"/>
    <w:rsid w:val="56575BBD"/>
    <w:rsid w:val="567CE781"/>
    <w:rsid w:val="568E2817"/>
    <w:rsid w:val="56994EDC"/>
    <w:rsid w:val="56ABA54F"/>
    <w:rsid w:val="56AFE325"/>
    <w:rsid w:val="56B25698"/>
    <w:rsid w:val="56CE802C"/>
    <w:rsid w:val="56D868AF"/>
    <w:rsid w:val="56D9DEB1"/>
    <w:rsid w:val="56E0B820"/>
    <w:rsid w:val="56FB6C0C"/>
    <w:rsid w:val="570012D9"/>
    <w:rsid w:val="57025C34"/>
    <w:rsid w:val="570DB996"/>
    <w:rsid w:val="571B7027"/>
    <w:rsid w:val="571E5214"/>
    <w:rsid w:val="57275118"/>
    <w:rsid w:val="572C0A9B"/>
    <w:rsid w:val="572F51D0"/>
    <w:rsid w:val="573F6E6A"/>
    <w:rsid w:val="573FD4EB"/>
    <w:rsid w:val="57587915"/>
    <w:rsid w:val="575C5BA7"/>
    <w:rsid w:val="5767C270"/>
    <w:rsid w:val="576B54CC"/>
    <w:rsid w:val="576F2ECF"/>
    <w:rsid w:val="5772CF67"/>
    <w:rsid w:val="57765BC7"/>
    <w:rsid w:val="579283B5"/>
    <w:rsid w:val="579A3D23"/>
    <w:rsid w:val="57A173E8"/>
    <w:rsid w:val="57BD6B54"/>
    <w:rsid w:val="57BDAAC7"/>
    <w:rsid w:val="57BF59B9"/>
    <w:rsid w:val="57BF810B"/>
    <w:rsid w:val="57D2BFA3"/>
    <w:rsid w:val="57E0B160"/>
    <w:rsid w:val="57E7522B"/>
    <w:rsid w:val="57E80ECA"/>
    <w:rsid w:val="57F47155"/>
    <w:rsid w:val="57F809AC"/>
    <w:rsid w:val="580C9756"/>
    <w:rsid w:val="580EB596"/>
    <w:rsid w:val="5820D87C"/>
    <w:rsid w:val="58307456"/>
    <w:rsid w:val="5832F450"/>
    <w:rsid w:val="58346724"/>
    <w:rsid w:val="583C2236"/>
    <w:rsid w:val="583D6404"/>
    <w:rsid w:val="584E47FF"/>
    <w:rsid w:val="584F8682"/>
    <w:rsid w:val="5855F659"/>
    <w:rsid w:val="586E8676"/>
    <w:rsid w:val="587635EA"/>
    <w:rsid w:val="588438D4"/>
    <w:rsid w:val="5884D0F7"/>
    <w:rsid w:val="58854DC7"/>
    <w:rsid w:val="58952AB3"/>
    <w:rsid w:val="58AE6BC6"/>
    <w:rsid w:val="58BF8637"/>
    <w:rsid w:val="58C228B4"/>
    <w:rsid w:val="58C2D08A"/>
    <w:rsid w:val="58E8C085"/>
    <w:rsid w:val="58ECFE48"/>
    <w:rsid w:val="58F117B0"/>
    <w:rsid w:val="590996D4"/>
    <w:rsid w:val="591B5A05"/>
    <w:rsid w:val="591E225A"/>
    <w:rsid w:val="59213BF0"/>
    <w:rsid w:val="592821DC"/>
    <w:rsid w:val="592DB8C2"/>
    <w:rsid w:val="593296D0"/>
    <w:rsid w:val="5945B5DF"/>
    <w:rsid w:val="594BB63F"/>
    <w:rsid w:val="594EC48B"/>
    <w:rsid w:val="59522CE3"/>
    <w:rsid w:val="597105E1"/>
    <w:rsid w:val="5978DC5E"/>
    <w:rsid w:val="597AD47C"/>
    <w:rsid w:val="5984C85B"/>
    <w:rsid w:val="598C0B64"/>
    <w:rsid w:val="598E6B04"/>
    <w:rsid w:val="599040B5"/>
    <w:rsid w:val="59943788"/>
    <w:rsid w:val="599DEEE0"/>
    <w:rsid w:val="59A33A03"/>
    <w:rsid w:val="59ADEE76"/>
    <w:rsid w:val="59B5E18A"/>
    <w:rsid w:val="59B603CB"/>
    <w:rsid w:val="59C53756"/>
    <w:rsid w:val="59E59863"/>
    <w:rsid w:val="59EEB5E0"/>
    <w:rsid w:val="59F3FE24"/>
    <w:rsid w:val="59F5F3C3"/>
    <w:rsid w:val="59F95D64"/>
    <w:rsid w:val="5A06FB84"/>
    <w:rsid w:val="5A13D063"/>
    <w:rsid w:val="5A1CE0FE"/>
    <w:rsid w:val="5A26B0EE"/>
    <w:rsid w:val="5A2902A8"/>
    <w:rsid w:val="5A2ACCB6"/>
    <w:rsid w:val="5A2D8232"/>
    <w:rsid w:val="5A32F4BC"/>
    <w:rsid w:val="5A369160"/>
    <w:rsid w:val="5A3E30E2"/>
    <w:rsid w:val="5A41655D"/>
    <w:rsid w:val="5A551DCF"/>
    <w:rsid w:val="5A5EB8EA"/>
    <w:rsid w:val="5A60C661"/>
    <w:rsid w:val="5A6743D1"/>
    <w:rsid w:val="5A6CD213"/>
    <w:rsid w:val="5A787B04"/>
    <w:rsid w:val="5A7C76DF"/>
    <w:rsid w:val="5A869972"/>
    <w:rsid w:val="5A8E1351"/>
    <w:rsid w:val="5A9019D7"/>
    <w:rsid w:val="5A938DD7"/>
    <w:rsid w:val="5AAD7773"/>
    <w:rsid w:val="5AADFFCF"/>
    <w:rsid w:val="5AB5E4E0"/>
    <w:rsid w:val="5AB8A19D"/>
    <w:rsid w:val="5AC7B461"/>
    <w:rsid w:val="5AC7D894"/>
    <w:rsid w:val="5ACB5086"/>
    <w:rsid w:val="5ACFA7DE"/>
    <w:rsid w:val="5AF15D9C"/>
    <w:rsid w:val="5B0BAC8C"/>
    <w:rsid w:val="5B0C2BF6"/>
    <w:rsid w:val="5B149FD8"/>
    <w:rsid w:val="5B155FEE"/>
    <w:rsid w:val="5B1F3CD2"/>
    <w:rsid w:val="5B2F8184"/>
    <w:rsid w:val="5B305F43"/>
    <w:rsid w:val="5B45C9AF"/>
    <w:rsid w:val="5B4BAB39"/>
    <w:rsid w:val="5B4F07AF"/>
    <w:rsid w:val="5B4FC54E"/>
    <w:rsid w:val="5B50F498"/>
    <w:rsid w:val="5B564D82"/>
    <w:rsid w:val="5B614E41"/>
    <w:rsid w:val="5B666232"/>
    <w:rsid w:val="5B6F42D3"/>
    <w:rsid w:val="5B724FC7"/>
    <w:rsid w:val="5B845093"/>
    <w:rsid w:val="5B956044"/>
    <w:rsid w:val="5B9871A0"/>
    <w:rsid w:val="5B9B00E6"/>
    <w:rsid w:val="5BA498AA"/>
    <w:rsid w:val="5BA93EDA"/>
    <w:rsid w:val="5BAD215F"/>
    <w:rsid w:val="5BB56E01"/>
    <w:rsid w:val="5BD0EFD4"/>
    <w:rsid w:val="5BDB5BB6"/>
    <w:rsid w:val="5BE7A2C2"/>
    <w:rsid w:val="5BE83D10"/>
    <w:rsid w:val="5BF059F9"/>
    <w:rsid w:val="5BF33424"/>
    <w:rsid w:val="5BF4C336"/>
    <w:rsid w:val="5BF89B16"/>
    <w:rsid w:val="5C033AF6"/>
    <w:rsid w:val="5C147A1D"/>
    <w:rsid w:val="5C1997A5"/>
    <w:rsid w:val="5C2CBD18"/>
    <w:rsid w:val="5C2E1630"/>
    <w:rsid w:val="5C36B4E4"/>
    <w:rsid w:val="5C4089EE"/>
    <w:rsid w:val="5C42AA1D"/>
    <w:rsid w:val="5C4947D4"/>
    <w:rsid w:val="5C4B5E3C"/>
    <w:rsid w:val="5C54B9D5"/>
    <w:rsid w:val="5C652A63"/>
    <w:rsid w:val="5C7BAFDD"/>
    <w:rsid w:val="5C85660B"/>
    <w:rsid w:val="5C8A9008"/>
    <w:rsid w:val="5C8EF61F"/>
    <w:rsid w:val="5C96EB0F"/>
    <w:rsid w:val="5C98715D"/>
    <w:rsid w:val="5CA954E6"/>
    <w:rsid w:val="5CB648D3"/>
    <w:rsid w:val="5CC50FA7"/>
    <w:rsid w:val="5CC87818"/>
    <w:rsid w:val="5CD9AE8A"/>
    <w:rsid w:val="5CDBE52C"/>
    <w:rsid w:val="5CE2B179"/>
    <w:rsid w:val="5CED824C"/>
    <w:rsid w:val="5CFA2BFA"/>
    <w:rsid w:val="5D0D0C87"/>
    <w:rsid w:val="5D1A12ED"/>
    <w:rsid w:val="5D1A6AA1"/>
    <w:rsid w:val="5D1F0866"/>
    <w:rsid w:val="5D21AC52"/>
    <w:rsid w:val="5D235977"/>
    <w:rsid w:val="5D42CC5C"/>
    <w:rsid w:val="5D456270"/>
    <w:rsid w:val="5D4AD9AD"/>
    <w:rsid w:val="5D6CA964"/>
    <w:rsid w:val="5D7EFED1"/>
    <w:rsid w:val="5DC4F1DF"/>
    <w:rsid w:val="5DC829EB"/>
    <w:rsid w:val="5DCA7F53"/>
    <w:rsid w:val="5DDC70E8"/>
    <w:rsid w:val="5DE9FE53"/>
    <w:rsid w:val="5DF0A40E"/>
    <w:rsid w:val="5E0C9F93"/>
    <w:rsid w:val="5E0D0B97"/>
    <w:rsid w:val="5E219AFB"/>
    <w:rsid w:val="5E288CB0"/>
    <w:rsid w:val="5E3822CD"/>
    <w:rsid w:val="5E50A516"/>
    <w:rsid w:val="5E55EA10"/>
    <w:rsid w:val="5E5A0103"/>
    <w:rsid w:val="5E5DA31F"/>
    <w:rsid w:val="5E61A9BA"/>
    <w:rsid w:val="5E6A239E"/>
    <w:rsid w:val="5E6F1C6B"/>
    <w:rsid w:val="5E81A635"/>
    <w:rsid w:val="5EA969C1"/>
    <w:rsid w:val="5EAF6221"/>
    <w:rsid w:val="5EAFF5E9"/>
    <w:rsid w:val="5ECA4C21"/>
    <w:rsid w:val="5ED115EA"/>
    <w:rsid w:val="5ED7EEE3"/>
    <w:rsid w:val="5EDA72E9"/>
    <w:rsid w:val="5EDC7627"/>
    <w:rsid w:val="5EE630A4"/>
    <w:rsid w:val="5EEF39A4"/>
    <w:rsid w:val="5EF45441"/>
    <w:rsid w:val="5EF492AD"/>
    <w:rsid w:val="5F1B5CEF"/>
    <w:rsid w:val="5F2DFDE2"/>
    <w:rsid w:val="5F3BD83F"/>
    <w:rsid w:val="5F4F1717"/>
    <w:rsid w:val="5F515FD6"/>
    <w:rsid w:val="5F5ED883"/>
    <w:rsid w:val="5FAD713E"/>
    <w:rsid w:val="5FAF5D36"/>
    <w:rsid w:val="5FB6C863"/>
    <w:rsid w:val="5FBCF5E0"/>
    <w:rsid w:val="5FC9DBD5"/>
    <w:rsid w:val="5FEBE012"/>
    <w:rsid w:val="5FFF0D4E"/>
    <w:rsid w:val="6004612D"/>
    <w:rsid w:val="601558FE"/>
    <w:rsid w:val="6024C272"/>
    <w:rsid w:val="60329C3E"/>
    <w:rsid w:val="60434B39"/>
    <w:rsid w:val="604D09BF"/>
    <w:rsid w:val="605FC3D9"/>
    <w:rsid w:val="60633FA8"/>
    <w:rsid w:val="606372D9"/>
    <w:rsid w:val="606AB11E"/>
    <w:rsid w:val="6076D0FD"/>
    <w:rsid w:val="6079F119"/>
    <w:rsid w:val="608A49AB"/>
    <w:rsid w:val="6097CCA8"/>
    <w:rsid w:val="609D68DF"/>
    <w:rsid w:val="60B7D5C3"/>
    <w:rsid w:val="60BD7DD5"/>
    <w:rsid w:val="60C2D4F8"/>
    <w:rsid w:val="60C38AC7"/>
    <w:rsid w:val="60E17DFB"/>
    <w:rsid w:val="60E3EC87"/>
    <w:rsid w:val="60E99457"/>
    <w:rsid w:val="6113575B"/>
    <w:rsid w:val="6136067A"/>
    <w:rsid w:val="6142B3AB"/>
    <w:rsid w:val="614C3184"/>
    <w:rsid w:val="615298C4"/>
    <w:rsid w:val="615FE366"/>
    <w:rsid w:val="6171B57F"/>
    <w:rsid w:val="617C47C4"/>
    <w:rsid w:val="61A77ACC"/>
    <w:rsid w:val="61C54805"/>
    <w:rsid w:val="61CCD11A"/>
    <w:rsid w:val="61D45227"/>
    <w:rsid w:val="61D889CA"/>
    <w:rsid w:val="61DCA2CC"/>
    <w:rsid w:val="61FD2B50"/>
    <w:rsid w:val="62048DB5"/>
    <w:rsid w:val="6210CC41"/>
    <w:rsid w:val="62120822"/>
    <w:rsid w:val="62174ADE"/>
    <w:rsid w:val="621BFCE4"/>
    <w:rsid w:val="6223128B"/>
    <w:rsid w:val="62457C4F"/>
    <w:rsid w:val="6259C8D7"/>
    <w:rsid w:val="62732B71"/>
    <w:rsid w:val="6275AB86"/>
    <w:rsid w:val="627DC82D"/>
    <w:rsid w:val="6281916B"/>
    <w:rsid w:val="628564B8"/>
    <w:rsid w:val="628AAAE4"/>
    <w:rsid w:val="62A9F48F"/>
    <w:rsid w:val="62AA0006"/>
    <w:rsid w:val="62BB8730"/>
    <w:rsid w:val="62BF4ACD"/>
    <w:rsid w:val="62C350BD"/>
    <w:rsid w:val="62DA9DBE"/>
    <w:rsid w:val="62E70DC1"/>
    <w:rsid w:val="62EB36B8"/>
    <w:rsid w:val="62EE6925"/>
    <w:rsid w:val="62EE76CB"/>
    <w:rsid w:val="62F77998"/>
    <w:rsid w:val="6308910B"/>
    <w:rsid w:val="630B8D2F"/>
    <w:rsid w:val="6312A53B"/>
    <w:rsid w:val="63140D2D"/>
    <w:rsid w:val="632D2BA9"/>
    <w:rsid w:val="63313505"/>
    <w:rsid w:val="6333B9B3"/>
    <w:rsid w:val="633C7087"/>
    <w:rsid w:val="63477BC7"/>
    <w:rsid w:val="63548CEA"/>
    <w:rsid w:val="6354C6D2"/>
    <w:rsid w:val="63562954"/>
    <w:rsid w:val="6370DF4A"/>
    <w:rsid w:val="63755F05"/>
    <w:rsid w:val="637A7FB2"/>
    <w:rsid w:val="637D0741"/>
    <w:rsid w:val="637F964E"/>
    <w:rsid w:val="63980A2A"/>
    <w:rsid w:val="63A380F6"/>
    <w:rsid w:val="63A7E51E"/>
    <w:rsid w:val="63B452B3"/>
    <w:rsid w:val="63B94060"/>
    <w:rsid w:val="63BA369E"/>
    <w:rsid w:val="63CDFB36"/>
    <w:rsid w:val="63D84849"/>
    <w:rsid w:val="63D8FAF6"/>
    <w:rsid w:val="63DA7994"/>
    <w:rsid w:val="63EA0D10"/>
    <w:rsid w:val="63EAC7B4"/>
    <w:rsid w:val="63F18524"/>
    <w:rsid w:val="63F370D4"/>
    <w:rsid w:val="63F9FC99"/>
    <w:rsid w:val="63FAF23D"/>
    <w:rsid w:val="63FBF8F4"/>
    <w:rsid w:val="64046EF5"/>
    <w:rsid w:val="640F2027"/>
    <w:rsid w:val="64100B36"/>
    <w:rsid w:val="64195959"/>
    <w:rsid w:val="6419B4C7"/>
    <w:rsid w:val="64213519"/>
    <w:rsid w:val="642C643F"/>
    <w:rsid w:val="642C945E"/>
    <w:rsid w:val="64353473"/>
    <w:rsid w:val="64382AAF"/>
    <w:rsid w:val="64385F9D"/>
    <w:rsid w:val="643C76A4"/>
    <w:rsid w:val="64635DCC"/>
    <w:rsid w:val="64769637"/>
    <w:rsid w:val="64828159"/>
    <w:rsid w:val="648A2E7E"/>
    <w:rsid w:val="648D55AC"/>
    <w:rsid w:val="64998A42"/>
    <w:rsid w:val="649C1B9B"/>
    <w:rsid w:val="649D9CC4"/>
    <w:rsid w:val="649F87A0"/>
    <w:rsid w:val="64A569FB"/>
    <w:rsid w:val="64B4F6DA"/>
    <w:rsid w:val="64B6B05A"/>
    <w:rsid w:val="64C96F65"/>
    <w:rsid w:val="64CC11C0"/>
    <w:rsid w:val="64D2F45D"/>
    <w:rsid w:val="64DC4E5E"/>
    <w:rsid w:val="64E4F08B"/>
    <w:rsid w:val="64F64AE9"/>
    <w:rsid w:val="64FF021C"/>
    <w:rsid w:val="6501C70B"/>
    <w:rsid w:val="65100025"/>
    <w:rsid w:val="652628D4"/>
    <w:rsid w:val="652B9025"/>
    <w:rsid w:val="652ED755"/>
    <w:rsid w:val="654CD017"/>
    <w:rsid w:val="654F6BA0"/>
    <w:rsid w:val="655482AC"/>
    <w:rsid w:val="656C2977"/>
    <w:rsid w:val="656E3E18"/>
    <w:rsid w:val="658FA647"/>
    <w:rsid w:val="6590D35B"/>
    <w:rsid w:val="65A23881"/>
    <w:rsid w:val="65A4C74A"/>
    <w:rsid w:val="65A82BE1"/>
    <w:rsid w:val="65A95AD1"/>
    <w:rsid w:val="65AA0578"/>
    <w:rsid w:val="65CBD10A"/>
    <w:rsid w:val="65D571AC"/>
    <w:rsid w:val="65EE0886"/>
    <w:rsid w:val="65F0C518"/>
    <w:rsid w:val="65F89C2B"/>
    <w:rsid w:val="66067D03"/>
    <w:rsid w:val="660CCC68"/>
    <w:rsid w:val="6614E164"/>
    <w:rsid w:val="6615CC29"/>
    <w:rsid w:val="66175C3C"/>
    <w:rsid w:val="661BCEAB"/>
    <w:rsid w:val="66382827"/>
    <w:rsid w:val="66474941"/>
    <w:rsid w:val="664A3D7F"/>
    <w:rsid w:val="664C5907"/>
    <w:rsid w:val="664F8CA7"/>
    <w:rsid w:val="666EC4BE"/>
    <w:rsid w:val="666F8B26"/>
    <w:rsid w:val="6691D420"/>
    <w:rsid w:val="6695605A"/>
    <w:rsid w:val="66B01F03"/>
    <w:rsid w:val="66B0DEC5"/>
    <w:rsid w:val="66B19ECF"/>
    <w:rsid w:val="66BC948E"/>
    <w:rsid w:val="66C3B74A"/>
    <w:rsid w:val="66C54B03"/>
    <w:rsid w:val="66DE7207"/>
    <w:rsid w:val="66E93AE9"/>
    <w:rsid w:val="66F501E8"/>
    <w:rsid w:val="6702DB52"/>
    <w:rsid w:val="6704180D"/>
    <w:rsid w:val="670751E7"/>
    <w:rsid w:val="670FE617"/>
    <w:rsid w:val="6712EA3D"/>
    <w:rsid w:val="671639D7"/>
    <w:rsid w:val="671F1C50"/>
    <w:rsid w:val="671FB594"/>
    <w:rsid w:val="6731F98A"/>
    <w:rsid w:val="674587FE"/>
    <w:rsid w:val="67515682"/>
    <w:rsid w:val="6753FE1C"/>
    <w:rsid w:val="67604AEB"/>
    <w:rsid w:val="6766D65A"/>
    <w:rsid w:val="677D5AC6"/>
    <w:rsid w:val="6786269D"/>
    <w:rsid w:val="678C89D2"/>
    <w:rsid w:val="678D3FC3"/>
    <w:rsid w:val="67A4E4DD"/>
    <w:rsid w:val="67A61E97"/>
    <w:rsid w:val="67AD1BC2"/>
    <w:rsid w:val="67B089D8"/>
    <w:rsid w:val="67B135EE"/>
    <w:rsid w:val="67B44BC1"/>
    <w:rsid w:val="67B62E64"/>
    <w:rsid w:val="67B855ED"/>
    <w:rsid w:val="67BEA674"/>
    <w:rsid w:val="67C0A0C0"/>
    <w:rsid w:val="67C4093B"/>
    <w:rsid w:val="67D3151F"/>
    <w:rsid w:val="67D90FA9"/>
    <w:rsid w:val="67D9D703"/>
    <w:rsid w:val="67DCA021"/>
    <w:rsid w:val="67EEB6B0"/>
    <w:rsid w:val="67F32FB9"/>
    <w:rsid w:val="67FF3DC0"/>
    <w:rsid w:val="680F1761"/>
    <w:rsid w:val="681DD9D7"/>
    <w:rsid w:val="68210C0B"/>
    <w:rsid w:val="683262BC"/>
    <w:rsid w:val="683BFB70"/>
    <w:rsid w:val="683C88F7"/>
    <w:rsid w:val="683FE191"/>
    <w:rsid w:val="68504593"/>
    <w:rsid w:val="68592F38"/>
    <w:rsid w:val="685D04BC"/>
    <w:rsid w:val="68656D03"/>
    <w:rsid w:val="686B0F5A"/>
    <w:rsid w:val="686CEFCB"/>
    <w:rsid w:val="687F2209"/>
    <w:rsid w:val="689122C2"/>
    <w:rsid w:val="68936CD8"/>
    <w:rsid w:val="68A45661"/>
    <w:rsid w:val="68A55D88"/>
    <w:rsid w:val="68A861AF"/>
    <w:rsid w:val="68B09229"/>
    <w:rsid w:val="68B95D15"/>
    <w:rsid w:val="68C1D215"/>
    <w:rsid w:val="68C7C929"/>
    <w:rsid w:val="68CADB2C"/>
    <w:rsid w:val="68CD9913"/>
    <w:rsid w:val="68E4EA55"/>
    <w:rsid w:val="68EA9989"/>
    <w:rsid w:val="68EECA24"/>
    <w:rsid w:val="68F1C243"/>
    <w:rsid w:val="68F233B5"/>
    <w:rsid w:val="68F459CA"/>
    <w:rsid w:val="69194E9C"/>
    <w:rsid w:val="691B9354"/>
    <w:rsid w:val="6921D90B"/>
    <w:rsid w:val="692C10A5"/>
    <w:rsid w:val="692CB275"/>
    <w:rsid w:val="6939A0B1"/>
    <w:rsid w:val="694958D2"/>
    <w:rsid w:val="6955F08F"/>
    <w:rsid w:val="6958895B"/>
    <w:rsid w:val="696078B5"/>
    <w:rsid w:val="6963D5E1"/>
    <w:rsid w:val="6976A39F"/>
    <w:rsid w:val="697BC406"/>
    <w:rsid w:val="69964FB2"/>
    <w:rsid w:val="699D4113"/>
    <w:rsid w:val="69A46C47"/>
    <w:rsid w:val="69AA1E74"/>
    <w:rsid w:val="69B1EE16"/>
    <w:rsid w:val="69B5CC75"/>
    <w:rsid w:val="69CBFF1F"/>
    <w:rsid w:val="69D51323"/>
    <w:rsid w:val="69DA4AF9"/>
    <w:rsid w:val="69DD0F95"/>
    <w:rsid w:val="69E2C727"/>
    <w:rsid w:val="69F30397"/>
    <w:rsid w:val="6A2929E4"/>
    <w:rsid w:val="6A5721CB"/>
    <w:rsid w:val="6A6869EF"/>
    <w:rsid w:val="6A774E40"/>
    <w:rsid w:val="6A7AECC4"/>
    <w:rsid w:val="6A8246D7"/>
    <w:rsid w:val="6A9299D1"/>
    <w:rsid w:val="6A9D4964"/>
    <w:rsid w:val="6AA3268C"/>
    <w:rsid w:val="6AB34E01"/>
    <w:rsid w:val="6ABA082E"/>
    <w:rsid w:val="6AC4A741"/>
    <w:rsid w:val="6ACC7F7E"/>
    <w:rsid w:val="6AD6F9C9"/>
    <w:rsid w:val="6AE1B42C"/>
    <w:rsid w:val="6AEBE9BA"/>
    <w:rsid w:val="6B056A28"/>
    <w:rsid w:val="6B1D3B15"/>
    <w:rsid w:val="6B2B3351"/>
    <w:rsid w:val="6B5135E0"/>
    <w:rsid w:val="6B6C9A0B"/>
    <w:rsid w:val="6B6F0630"/>
    <w:rsid w:val="6B800BDB"/>
    <w:rsid w:val="6B8D1F45"/>
    <w:rsid w:val="6B8F4435"/>
    <w:rsid w:val="6B910FD4"/>
    <w:rsid w:val="6B921DEE"/>
    <w:rsid w:val="6BA09206"/>
    <w:rsid w:val="6BA22140"/>
    <w:rsid w:val="6BA8B695"/>
    <w:rsid w:val="6BAC9D57"/>
    <w:rsid w:val="6BB6CEB1"/>
    <w:rsid w:val="6BC46113"/>
    <w:rsid w:val="6BCABA07"/>
    <w:rsid w:val="6BDAD2D6"/>
    <w:rsid w:val="6BE2142A"/>
    <w:rsid w:val="6C0FE581"/>
    <w:rsid w:val="6C2FFBEC"/>
    <w:rsid w:val="6C30BD00"/>
    <w:rsid w:val="6C415A8C"/>
    <w:rsid w:val="6C638A4B"/>
    <w:rsid w:val="6C6BF5A3"/>
    <w:rsid w:val="6C829933"/>
    <w:rsid w:val="6C8B065C"/>
    <w:rsid w:val="6C9DA686"/>
    <w:rsid w:val="6CA88F55"/>
    <w:rsid w:val="6CB726EC"/>
    <w:rsid w:val="6CBA891A"/>
    <w:rsid w:val="6CE28884"/>
    <w:rsid w:val="6CF0EADB"/>
    <w:rsid w:val="6D020EA9"/>
    <w:rsid w:val="6D0B939C"/>
    <w:rsid w:val="6D125DD0"/>
    <w:rsid w:val="6D18AC89"/>
    <w:rsid w:val="6D36C20C"/>
    <w:rsid w:val="6D42B562"/>
    <w:rsid w:val="6D431EE1"/>
    <w:rsid w:val="6D7135EE"/>
    <w:rsid w:val="6D82B51B"/>
    <w:rsid w:val="6D82F1B5"/>
    <w:rsid w:val="6D95B94F"/>
    <w:rsid w:val="6D9A0D55"/>
    <w:rsid w:val="6DB57286"/>
    <w:rsid w:val="6DEBB8B6"/>
    <w:rsid w:val="6DF34B22"/>
    <w:rsid w:val="6DF894A6"/>
    <w:rsid w:val="6DFB8528"/>
    <w:rsid w:val="6E01A713"/>
    <w:rsid w:val="6E07EAAB"/>
    <w:rsid w:val="6E12FB41"/>
    <w:rsid w:val="6E13E8B1"/>
    <w:rsid w:val="6E31D588"/>
    <w:rsid w:val="6E3BC3F6"/>
    <w:rsid w:val="6E3C3F46"/>
    <w:rsid w:val="6E445FB6"/>
    <w:rsid w:val="6E59EED3"/>
    <w:rsid w:val="6E5C83D7"/>
    <w:rsid w:val="6E5DD21C"/>
    <w:rsid w:val="6E656FE4"/>
    <w:rsid w:val="6E7E78D3"/>
    <w:rsid w:val="6E8CBB3C"/>
    <w:rsid w:val="6E8DCE4F"/>
    <w:rsid w:val="6E931BC6"/>
    <w:rsid w:val="6E952E05"/>
    <w:rsid w:val="6EA311C0"/>
    <w:rsid w:val="6EA3E46B"/>
    <w:rsid w:val="6EA4339A"/>
    <w:rsid w:val="6EC2F552"/>
    <w:rsid w:val="6ECCDAFE"/>
    <w:rsid w:val="6ECD9DBF"/>
    <w:rsid w:val="6EDB3943"/>
    <w:rsid w:val="6EDCB974"/>
    <w:rsid w:val="6EDF8988"/>
    <w:rsid w:val="6EF18936"/>
    <w:rsid w:val="6EF44B94"/>
    <w:rsid w:val="6EF82098"/>
    <w:rsid w:val="6F119189"/>
    <w:rsid w:val="6F119A42"/>
    <w:rsid w:val="6F1D835B"/>
    <w:rsid w:val="6F2136E8"/>
    <w:rsid w:val="6F230338"/>
    <w:rsid w:val="6F2334F3"/>
    <w:rsid w:val="6F26DA67"/>
    <w:rsid w:val="6F27F950"/>
    <w:rsid w:val="6F4932C4"/>
    <w:rsid w:val="6F5C3823"/>
    <w:rsid w:val="6F5FE711"/>
    <w:rsid w:val="6F7423C1"/>
    <w:rsid w:val="6FA0DFC2"/>
    <w:rsid w:val="6FA3697B"/>
    <w:rsid w:val="6FAD8DF1"/>
    <w:rsid w:val="6FAE47E3"/>
    <w:rsid w:val="6FB22A06"/>
    <w:rsid w:val="6FB64684"/>
    <w:rsid w:val="6FBDA994"/>
    <w:rsid w:val="6FC44039"/>
    <w:rsid w:val="6FCDC05B"/>
    <w:rsid w:val="6FE91632"/>
    <w:rsid w:val="6FECA3B9"/>
    <w:rsid w:val="6FEF0D53"/>
    <w:rsid w:val="6FF053CF"/>
    <w:rsid w:val="6FF0BFEC"/>
    <w:rsid w:val="6FF9DD69"/>
    <w:rsid w:val="6FFA1998"/>
    <w:rsid w:val="70034911"/>
    <w:rsid w:val="7006DE47"/>
    <w:rsid w:val="700A2C2E"/>
    <w:rsid w:val="700F6340"/>
    <w:rsid w:val="70283AAA"/>
    <w:rsid w:val="7030F17E"/>
    <w:rsid w:val="7042F10B"/>
    <w:rsid w:val="70468D0B"/>
    <w:rsid w:val="705A0F4D"/>
    <w:rsid w:val="705F361D"/>
    <w:rsid w:val="706DD1B2"/>
    <w:rsid w:val="706F3724"/>
    <w:rsid w:val="70727055"/>
    <w:rsid w:val="707E71B2"/>
    <w:rsid w:val="7090604A"/>
    <w:rsid w:val="709D9503"/>
    <w:rsid w:val="70A41724"/>
    <w:rsid w:val="70A64BDC"/>
    <w:rsid w:val="70C1730B"/>
    <w:rsid w:val="70CEF3E1"/>
    <w:rsid w:val="711F9EA5"/>
    <w:rsid w:val="71203FED"/>
    <w:rsid w:val="71236ADD"/>
    <w:rsid w:val="7135F1E4"/>
    <w:rsid w:val="7139A919"/>
    <w:rsid w:val="71484A90"/>
    <w:rsid w:val="715181D7"/>
    <w:rsid w:val="71657ED8"/>
    <w:rsid w:val="717497DB"/>
    <w:rsid w:val="71787848"/>
    <w:rsid w:val="7187956A"/>
    <w:rsid w:val="71885873"/>
    <w:rsid w:val="718C77C2"/>
    <w:rsid w:val="71914CFB"/>
    <w:rsid w:val="71983C79"/>
    <w:rsid w:val="719DF4C8"/>
    <w:rsid w:val="71A17C26"/>
    <w:rsid w:val="71C09FF9"/>
    <w:rsid w:val="71C1CEF3"/>
    <w:rsid w:val="71C55228"/>
    <w:rsid w:val="71C87EA1"/>
    <w:rsid w:val="71D3FD83"/>
    <w:rsid w:val="71E05D5C"/>
    <w:rsid w:val="71E6E2A3"/>
    <w:rsid w:val="71F1977F"/>
    <w:rsid w:val="721B37A0"/>
    <w:rsid w:val="72246243"/>
    <w:rsid w:val="723C988E"/>
    <w:rsid w:val="7241AB65"/>
    <w:rsid w:val="726081EF"/>
    <w:rsid w:val="72626BC2"/>
    <w:rsid w:val="72671C9F"/>
    <w:rsid w:val="72925860"/>
    <w:rsid w:val="72B27129"/>
    <w:rsid w:val="72B867BB"/>
    <w:rsid w:val="72B93ECB"/>
    <w:rsid w:val="72C6EB74"/>
    <w:rsid w:val="72C75562"/>
    <w:rsid w:val="72CABD72"/>
    <w:rsid w:val="72CAE355"/>
    <w:rsid w:val="72D8DC85"/>
    <w:rsid w:val="72DFA262"/>
    <w:rsid w:val="72E6D10B"/>
    <w:rsid w:val="72E83731"/>
    <w:rsid w:val="72F64675"/>
    <w:rsid w:val="72F8416D"/>
    <w:rsid w:val="730C98EA"/>
    <w:rsid w:val="73247AFE"/>
    <w:rsid w:val="73265B65"/>
    <w:rsid w:val="7327732C"/>
    <w:rsid w:val="7335AD20"/>
    <w:rsid w:val="734108E8"/>
    <w:rsid w:val="7342AAC6"/>
    <w:rsid w:val="734A60BB"/>
    <w:rsid w:val="7350015B"/>
    <w:rsid w:val="7364A37E"/>
    <w:rsid w:val="736DC1A3"/>
    <w:rsid w:val="7371BB08"/>
    <w:rsid w:val="7371EF7A"/>
    <w:rsid w:val="73830B44"/>
    <w:rsid w:val="73852FEB"/>
    <w:rsid w:val="738AE365"/>
    <w:rsid w:val="73965A0B"/>
    <w:rsid w:val="739A63B8"/>
    <w:rsid w:val="73A1FEC1"/>
    <w:rsid w:val="73A40B52"/>
    <w:rsid w:val="73AE9555"/>
    <w:rsid w:val="73B2FAAB"/>
    <w:rsid w:val="73C27DDC"/>
    <w:rsid w:val="73C3E73A"/>
    <w:rsid w:val="73C53527"/>
    <w:rsid w:val="73C94E1F"/>
    <w:rsid w:val="73C9A32C"/>
    <w:rsid w:val="73CD7C74"/>
    <w:rsid w:val="73D44A44"/>
    <w:rsid w:val="73D53136"/>
    <w:rsid w:val="73DA5E78"/>
    <w:rsid w:val="73DB1265"/>
    <w:rsid w:val="73F13036"/>
    <w:rsid w:val="73F9ADC5"/>
    <w:rsid w:val="73FC1694"/>
    <w:rsid w:val="73FE6083"/>
    <w:rsid w:val="74130D23"/>
    <w:rsid w:val="7423E0AC"/>
    <w:rsid w:val="742D00EB"/>
    <w:rsid w:val="745543A8"/>
    <w:rsid w:val="7463D355"/>
    <w:rsid w:val="7465CB52"/>
    <w:rsid w:val="74698180"/>
    <w:rsid w:val="7479EBBF"/>
    <w:rsid w:val="747EA658"/>
    <w:rsid w:val="748054A5"/>
    <w:rsid w:val="7486375B"/>
    <w:rsid w:val="748AC52D"/>
    <w:rsid w:val="74980BE8"/>
    <w:rsid w:val="749BEA6C"/>
    <w:rsid w:val="749D217B"/>
    <w:rsid w:val="749E6A54"/>
    <w:rsid w:val="74A45DB6"/>
    <w:rsid w:val="74A6D2EA"/>
    <w:rsid w:val="74B7E613"/>
    <w:rsid w:val="74BBF18B"/>
    <w:rsid w:val="74C6534A"/>
    <w:rsid w:val="74C82D1E"/>
    <w:rsid w:val="74D04F2F"/>
    <w:rsid w:val="74D4561E"/>
    <w:rsid w:val="74D69731"/>
    <w:rsid w:val="74E21FEC"/>
    <w:rsid w:val="74EB5FC0"/>
    <w:rsid w:val="74FA1A7B"/>
    <w:rsid w:val="74FE0B34"/>
    <w:rsid w:val="75044477"/>
    <w:rsid w:val="750D8B69"/>
    <w:rsid w:val="751EE549"/>
    <w:rsid w:val="752293E3"/>
    <w:rsid w:val="753BE6FC"/>
    <w:rsid w:val="753FD783"/>
    <w:rsid w:val="754C3C41"/>
    <w:rsid w:val="755D4EDE"/>
    <w:rsid w:val="75755D38"/>
    <w:rsid w:val="757E9D30"/>
    <w:rsid w:val="758645DE"/>
    <w:rsid w:val="7588FE42"/>
    <w:rsid w:val="75A17577"/>
    <w:rsid w:val="75A26E98"/>
    <w:rsid w:val="75BDA303"/>
    <w:rsid w:val="75C4792C"/>
    <w:rsid w:val="75C80A78"/>
    <w:rsid w:val="75D8899F"/>
    <w:rsid w:val="7613DF61"/>
    <w:rsid w:val="7618568A"/>
    <w:rsid w:val="762087A1"/>
    <w:rsid w:val="76300574"/>
    <w:rsid w:val="7634CC9B"/>
    <w:rsid w:val="7636AE96"/>
    <w:rsid w:val="763A3AB5"/>
    <w:rsid w:val="765253C0"/>
    <w:rsid w:val="7674A87A"/>
    <w:rsid w:val="76792C82"/>
    <w:rsid w:val="7690FA1F"/>
    <w:rsid w:val="7694C3F9"/>
    <w:rsid w:val="769BA0F4"/>
    <w:rsid w:val="76A3EBCE"/>
    <w:rsid w:val="76A4F2CE"/>
    <w:rsid w:val="76A520AE"/>
    <w:rsid w:val="76B25928"/>
    <w:rsid w:val="76C557D0"/>
    <w:rsid w:val="76D3F1CF"/>
    <w:rsid w:val="76E5978A"/>
    <w:rsid w:val="76E812CC"/>
    <w:rsid w:val="76E957D6"/>
    <w:rsid w:val="76EA9B6D"/>
    <w:rsid w:val="76ED569A"/>
    <w:rsid w:val="76F842BA"/>
    <w:rsid w:val="76FDF005"/>
    <w:rsid w:val="7707AFA6"/>
    <w:rsid w:val="7716E2B7"/>
    <w:rsid w:val="771A4AFE"/>
    <w:rsid w:val="77227E58"/>
    <w:rsid w:val="77249BD2"/>
    <w:rsid w:val="7730215C"/>
    <w:rsid w:val="773C7715"/>
    <w:rsid w:val="7745AFB2"/>
    <w:rsid w:val="77588C75"/>
    <w:rsid w:val="7758C8F0"/>
    <w:rsid w:val="775DA2B1"/>
    <w:rsid w:val="7762F124"/>
    <w:rsid w:val="77715839"/>
    <w:rsid w:val="7779B61A"/>
    <w:rsid w:val="777E34E4"/>
    <w:rsid w:val="77931ADC"/>
    <w:rsid w:val="77946314"/>
    <w:rsid w:val="77A47B71"/>
    <w:rsid w:val="77AAC327"/>
    <w:rsid w:val="77AE89B0"/>
    <w:rsid w:val="77B31A58"/>
    <w:rsid w:val="77D66EAD"/>
    <w:rsid w:val="77E18016"/>
    <w:rsid w:val="77EC55EC"/>
    <w:rsid w:val="77F71C7B"/>
    <w:rsid w:val="77F73F45"/>
    <w:rsid w:val="78095896"/>
    <w:rsid w:val="780E15ED"/>
    <w:rsid w:val="7819C3B6"/>
    <w:rsid w:val="781AF0C0"/>
    <w:rsid w:val="7825D540"/>
    <w:rsid w:val="78452C2B"/>
    <w:rsid w:val="7857699D"/>
    <w:rsid w:val="7857F10D"/>
    <w:rsid w:val="785BA274"/>
    <w:rsid w:val="787C8D7C"/>
    <w:rsid w:val="787FFE33"/>
    <w:rsid w:val="78918579"/>
    <w:rsid w:val="789FFDE9"/>
    <w:rsid w:val="78B0BD51"/>
    <w:rsid w:val="78B4B1A7"/>
    <w:rsid w:val="78C1E462"/>
    <w:rsid w:val="78D47D05"/>
    <w:rsid w:val="78D994E2"/>
    <w:rsid w:val="78E34783"/>
    <w:rsid w:val="78EA9FD6"/>
    <w:rsid w:val="78EE2FDC"/>
    <w:rsid w:val="78F26F78"/>
    <w:rsid w:val="790B3BCD"/>
    <w:rsid w:val="79100B5D"/>
    <w:rsid w:val="7935723B"/>
    <w:rsid w:val="793A45D2"/>
    <w:rsid w:val="79561BA2"/>
    <w:rsid w:val="796B05EF"/>
    <w:rsid w:val="796BD655"/>
    <w:rsid w:val="798FC0E3"/>
    <w:rsid w:val="799915A5"/>
    <w:rsid w:val="799F36CF"/>
    <w:rsid w:val="79B51A27"/>
    <w:rsid w:val="79C0F1D3"/>
    <w:rsid w:val="79CDBC81"/>
    <w:rsid w:val="79CE23BC"/>
    <w:rsid w:val="79D2D9CB"/>
    <w:rsid w:val="79E46777"/>
    <w:rsid w:val="79E656F9"/>
    <w:rsid w:val="79E65A93"/>
    <w:rsid w:val="79EB99ED"/>
    <w:rsid w:val="79F4C7A4"/>
    <w:rsid w:val="7A16E343"/>
    <w:rsid w:val="7A28DC04"/>
    <w:rsid w:val="7A2A2D3B"/>
    <w:rsid w:val="7A37ADE2"/>
    <w:rsid w:val="7A549686"/>
    <w:rsid w:val="7A56AF02"/>
    <w:rsid w:val="7A62F889"/>
    <w:rsid w:val="7A680A93"/>
    <w:rsid w:val="7A798A83"/>
    <w:rsid w:val="7A8CF8BC"/>
    <w:rsid w:val="7A9EF255"/>
    <w:rsid w:val="7A9F4796"/>
    <w:rsid w:val="7AA75784"/>
    <w:rsid w:val="7AB13D37"/>
    <w:rsid w:val="7ABD3599"/>
    <w:rsid w:val="7ACA915B"/>
    <w:rsid w:val="7AD1A649"/>
    <w:rsid w:val="7AD1B006"/>
    <w:rsid w:val="7AD3E4F4"/>
    <w:rsid w:val="7AE78ADF"/>
    <w:rsid w:val="7AF7352D"/>
    <w:rsid w:val="7AF8E810"/>
    <w:rsid w:val="7AFD9057"/>
    <w:rsid w:val="7AFFACB2"/>
    <w:rsid w:val="7AFFBA2B"/>
    <w:rsid w:val="7B0F613B"/>
    <w:rsid w:val="7B116FC4"/>
    <w:rsid w:val="7B2EF391"/>
    <w:rsid w:val="7B72EE0F"/>
    <w:rsid w:val="7B7E191B"/>
    <w:rsid w:val="7B811C50"/>
    <w:rsid w:val="7B8883B1"/>
    <w:rsid w:val="7B973A80"/>
    <w:rsid w:val="7BA8B84D"/>
    <w:rsid w:val="7BAF41E5"/>
    <w:rsid w:val="7BB9B95D"/>
    <w:rsid w:val="7BC2BDA0"/>
    <w:rsid w:val="7BC54681"/>
    <w:rsid w:val="7BD8D437"/>
    <w:rsid w:val="7BD9ED65"/>
    <w:rsid w:val="7BDA5E7F"/>
    <w:rsid w:val="7BDCE407"/>
    <w:rsid w:val="7BE1AC8E"/>
    <w:rsid w:val="7BE3DBE2"/>
    <w:rsid w:val="7BE541B9"/>
    <w:rsid w:val="7BF1B646"/>
    <w:rsid w:val="7BF20795"/>
    <w:rsid w:val="7C098A8E"/>
    <w:rsid w:val="7C0FE838"/>
    <w:rsid w:val="7C1D64E5"/>
    <w:rsid w:val="7C1F7D86"/>
    <w:rsid w:val="7C33B09E"/>
    <w:rsid w:val="7C39AC9A"/>
    <w:rsid w:val="7C3A81C3"/>
    <w:rsid w:val="7C45D8DA"/>
    <w:rsid w:val="7C53BBC5"/>
    <w:rsid w:val="7C774867"/>
    <w:rsid w:val="7CAA6783"/>
    <w:rsid w:val="7CC01B01"/>
    <w:rsid w:val="7CC26B88"/>
    <w:rsid w:val="7CC77B1B"/>
    <w:rsid w:val="7CD04091"/>
    <w:rsid w:val="7CD290BB"/>
    <w:rsid w:val="7CD79766"/>
    <w:rsid w:val="7CE23CBD"/>
    <w:rsid w:val="7CF893D2"/>
    <w:rsid w:val="7D04C07A"/>
    <w:rsid w:val="7D08724F"/>
    <w:rsid w:val="7D0D2E11"/>
    <w:rsid w:val="7D0F8CB3"/>
    <w:rsid w:val="7D1651C3"/>
    <w:rsid w:val="7D1A2E30"/>
    <w:rsid w:val="7D1F7824"/>
    <w:rsid w:val="7D33980E"/>
    <w:rsid w:val="7D5585B6"/>
    <w:rsid w:val="7D5FD7B8"/>
    <w:rsid w:val="7D68774A"/>
    <w:rsid w:val="7D8E2F64"/>
    <w:rsid w:val="7D91EEEA"/>
    <w:rsid w:val="7D921E08"/>
    <w:rsid w:val="7D938276"/>
    <w:rsid w:val="7D9BC986"/>
    <w:rsid w:val="7DA5EA17"/>
    <w:rsid w:val="7DAD9F70"/>
    <w:rsid w:val="7DBAA665"/>
    <w:rsid w:val="7DC7B4DB"/>
    <w:rsid w:val="7DD0FFD2"/>
    <w:rsid w:val="7DE5172A"/>
    <w:rsid w:val="7DF02E68"/>
    <w:rsid w:val="7DF047A0"/>
    <w:rsid w:val="7DF183D4"/>
    <w:rsid w:val="7E05B65A"/>
    <w:rsid w:val="7E12A9A3"/>
    <w:rsid w:val="7E26D8EF"/>
    <w:rsid w:val="7E274E44"/>
    <w:rsid w:val="7E294E30"/>
    <w:rsid w:val="7E2BBF8D"/>
    <w:rsid w:val="7E3617A4"/>
    <w:rsid w:val="7E522C18"/>
    <w:rsid w:val="7E52A68D"/>
    <w:rsid w:val="7E5CEB0B"/>
    <w:rsid w:val="7E6F7CFD"/>
    <w:rsid w:val="7E760840"/>
    <w:rsid w:val="7E9E07CA"/>
    <w:rsid w:val="7EA12DA4"/>
    <w:rsid w:val="7EABE180"/>
    <w:rsid w:val="7EB219EC"/>
    <w:rsid w:val="7EB4C8CA"/>
    <w:rsid w:val="7EBD6B0D"/>
    <w:rsid w:val="7ECA5F42"/>
    <w:rsid w:val="7EEDF623"/>
    <w:rsid w:val="7EEE72D7"/>
    <w:rsid w:val="7EEFD0FA"/>
    <w:rsid w:val="7EF22D99"/>
    <w:rsid w:val="7EFD2344"/>
    <w:rsid w:val="7F01B6CB"/>
    <w:rsid w:val="7F19F2B4"/>
    <w:rsid w:val="7F2DE82E"/>
    <w:rsid w:val="7F365A3F"/>
    <w:rsid w:val="7F3AEA1F"/>
    <w:rsid w:val="7F4370CE"/>
    <w:rsid w:val="7F643CBD"/>
    <w:rsid w:val="7F806EF4"/>
    <w:rsid w:val="7F8378DA"/>
    <w:rsid w:val="7F9EDFA1"/>
    <w:rsid w:val="7FAD1DC8"/>
    <w:rsid w:val="7FB260C5"/>
    <w:rsid w:val="7FBCEEA9"/>
    <w:rsid w:val="7FF44A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D7941"/>
  <w15:docId w15:val="{897B38B7-1341-49B4-A036-DC3660E3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926A2"/>
    <w:rPr>
      <w:color w:val="808080"/>
    </w:rPr>
  </w:style>
  <w:style w:type="paragraph" w:styleId="Revisie">
    <w:name w:val="Revision"/>
    <w:hidden/>
    <w:uiPriority w:val="99"/>
    <w:semiHidden/>
    <w:rsid w:val="00D926A2"/>
    <w:rPr>
      <w:rFonts w:ascii="Univers" w:hAnsi="Univers"/>
      <w:sz w:val="22"/>
      <w:szCs w:val="24"/>
    </w:rPr>
  </w:style>
  <w:style w:type="character" w:styleId="Hyperlink">
    <w:name w:val="Hyperlink"/>
    <w:basedOn w:val="Standaardalinea-lettertype"/>
    <w:uiPriority w:val="99"/>
    <w:unhideWhenUsed/>
    <w:rsid w:val="00B75D8B"/>
    <w:rPr>
      <w:color w:val="0000FF" w:themeColor="hyperlink"/>
      <w:u w:val="single"/>
    </w:rPr>
  </w:style>
  <w:style w:type="character" w:styleId="Onopgelostemelding">
    <w:name w:val="Unresolved Mention"/>
    <w:basedOn w:val="Standaardalinea-lettertype"/>
    <w:uiPriority w:val="99"/>
    <w:rsid w:val="00B75D8B"/>
    <w:rPr>
      <w:color w:val="605E5C"/>
      <w:shd w:val="clear" w:color="auto" w:fill="E1DFDD"/>
    </w:rPr>
  </w:style>
  <w:style w:type="paragraph" w:styleId="Lijstalinea">
    <w:name w:val="List Paragraph"/>
    <w:basedOn w:val="Standaard"/>
    <w:uiPriority w:val="34"/>
    <w:qFormat/>
    <w:rsid w:val="005B14C2"/>
    <w:pPr>
      <w:ind w:left="720"/>
      <w:contextualSpacing/>
    </w:pPr>
  </w:style>
  <w:style w:type="paragraph" w:styleId="Voetnoottekst">
    <w:name w:val="footnote text"/>
    <w:basedOn w:val="Standaard"/>
    <w:link w:val="VoetnoottekstChar"/>
    <w:uiPriority w:val="99"/>
    <w:unhideWhenUsed/>
    <w:rsid w:val="004B069C"/>
    <w:rPr>
      <w:sz w:val="20"/>
      <w:szCs w:val="20"/>
    </w:rPr>
  </w:style>
  <w:style w:type="character" w:customStyle="1" w:styleId="VoetnoottekstChar">
    <w:name w:val="Voetnoottekst Char"/>
    <w:basedOn w:val="Standaardalinea-lettertype"/>
    <w:link w:val="Voetnoottekst"/>
    <w:uiPriority w:val="99"/>
    <w:rsid w:val="004B069C"/>
    <w:rPr>
      <w:rFonts w:ascii="Univers" w:hAnsi="Univers"/>
    </w:rPr>
  </w:style>
  <w:style w:type="character" w:styleId="Voetnootmarkering">
    <w:name w:val="footnote reference"/>
    <w:basedOn w:val="Standaardalinea-lettertype"/>
    <w:uiPriority w:val="99"/>
    <w:semiHidden/>
    <w:unhideWhenUsed/>
    <w:rsid w:val="004B069C"/>
    <w:rPr>
      <w:vertAlign w:val="superscript"/>
    </w:rPr>
  </w:style>
  <w:style w:type="character" w:styleId="Verwijzingopmerking">
    <w:name w:val="annotation reference"/>
    <w:basedOn w:val="Standaardalinea-lettertype"/>
    <w:uiPriority w:val="99"/>
    <w:semiHidden/>
    <w:unhideWhenUsed/>
    <w:rsid w:val="009D308D"/>
    <w:rPr>
      <w:sz w:val="16"/>
      <w:szCs w:val="16"/>
    </w:rPr>
  </w:style>
  <w:style w:type="paragraph" w:styleId="Tekstopmerking">
    <w:name w:val="annotation text"/>
    <w:basedOn w:val="Standaard"/>
    <w:link w:val="TekstopmerkingChar"/>
    <w:uiPriority w:val="99"/>
    <w:unhideWhenUsed/>
    <w:rsid w:val="009D308D"/>
    <w:rPr>
      <w:sz w:val="20"/>
      <w:szCs w:val="20"/>
    </w:rPr>
  </w:style>
  <w:style w:type="character" w:customStyle="1" w:styleId="TekstopmerkingChar">
    <w:name w:val="Tekst opmerking Char"/>
    <w:basedOn w:val="Standaardalinea-lettertype"/>
    <w:link w:val="Tekstopmerking"/>
    <w:uiPriority w:val="99"/>
    <w:rsid w:val="009D308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D308D"/>
    <w:rPr>
      <w:b/>
      <w:bCs/>
    </w:rPr>
  </w:style>
  <w:style w:type="character" w:customStyle="1" w:styleId="OnderwerpvanopmerkingChar">
    <w:name w:val="Onderwerp van opmerking Char"/>
    <w:basedOn w:val="TekstopmerkingChar"/>
    <w:link w:val="Onderwerpvanopmerking"/>
    <w:uiPriority w:val="99"/>
    <w:semiHidden/>
    <w:rsid w:val="009D308D"/>
    <w:rPr>
      <w:rFonts w:ascii="Univers" w:hAnsi="Univers"/>
      <w:b/>
      <w:bCs/>
    </w:rPr>
  </w:style>
  <w:style w:type="character" w:customStyle="1" w:styleId="cf01">
    <w:name w:val="cf01"/>
    <w:basedOn w:val="Standaardalinea-lettertype"/>
    <w:rsid w:val="006A2A4D"/>
    <w:rPr>
      <w:rFonts w:ascii="Segoe UI" w:hAnsi="Segoe UI" w:cs="Segoe UI" w:hint="default"/>
      <w:sz w:val="18"/>
      <w:szCs w:val="18"/>
    </w:rPr>
  </w:style>
  <w:style w:type="paragraph" w:styleId="Geenafstand">
    <w:name w:val="No Spacing"/>
    <w:uiPriority w:val="1"/>
    <w:qFormat/>
    <w:rsid w:val="006A2A4D"/>
    <w:rPr>
      <w:rFonts w:ascii="Univers" w:hAnsi="Univers"/>
      <w:sz w:val="22"/>
      <w:szCs w:val="24"/>
    </w:rPr>
  </w:style>
  <w:style w:type="character" w:styleId="Vermelding">
    <w:name w:val="Mention"/>
    <w:basedOn w:val="Standaardalinea-lettertype"/>
    <w:uiPriority w:val="99"/>
    <w:rsid w:val="0025219D"/>
    <w:rPr>
      <w:color w:val="2B579A"/>
      <w:shd w:val="clear" w:color="auto" w:fill="E1DFDD"/>
    </w:rPr>
  </w:style>
  <w:style w:type="character" w:styleId="GevolgdeHyperlink">
    <w:name w:val="FollowedHyperlink"/>
    <w:basedOn w:val="Standaardalinea-lettertype"/>
    <w:uiPriority w:val="99"/>
    <w:semiHidden/>
    <w:unhideWhenUsed/>
    <w:rsid w:val="00684F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26" /><Relationship Type="http://schemas.openxmlformats.org/officeDocument/2006/relationships/styles" Target="styles.xml" Id="rId7" /><Relationship Type="http://schemas.openxmlformats.org/officeDocument/2006/relationships/image" Target="media/image3.png" Id="rId17" /><Relationship Type="http://schemas.openxmlformats.org/officeDocument/2006/relationships/header" Target="header2.xml" Id="rId25" /><Relationship Type="http://schemas.openxmlformats.org/officeDocument/2006/relationships/footer" Target="footer3.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theme" Target="theme/theme1.xml" Id="rId32" /><Relationship Type="http://schemas.openxmlformats.org/officeDocument/2006/relationships/image" Target="media/image2.png" Id="rId15" /><Relationship Type="http://schemas.openxmlformats.org/officeDocument/2006/relationships/image" Target="media/image10.png" Id="rId23" /><Relationship Type="http://schemas.openxmlformats.org/officeDocument/2006/relationships/header" Target="header3.xml" Id="rId28" /><Relationship Type="http://schemas.openxmlformats.org/officeDocument/2006/relationships/footnotes" Target="footnotes.xml" Id="rId10" /><Relationship Type="http://schemas.openxmlformats.org/officeDocument/2006/relationships/glossaryDocument" Target="glossary/document.xml" Id="rId31" /><Relationship Type="http://schemas.openxmlformats.org/officeDocument/2006/relationships/webSettings" Target="webSettings.xml" Id="rId9" /><Relationship Type="http://schemas.openxmlformats.org/officeDocument/2006/relationships/footer" Target="footer2.xml" Id="rId27" /><Relationship Type="http://schemas.openxmlformats.org/officeDocument/2006/relationships/fontTable" Target="fontTable.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www.acm.nl/system/files/documents/review-gegevens-rendementsmonitor-tno.pdf" TargetMode="External"/><Relationship Id="rId2" Type="http://schemas.openxmlformats.org/officeDocument/2006/relationships/hyperlink" Target="https://www.acm.nl/nl/publicaties/rendementsmonitoring-warmteleveranciers-2021-2022" TargetMode="External"/><Relationship Id="rId1" Type="http://schemas.openxmlformats.org/officeDocument/2006/relationships/hyperlink" Target="https://www.internetconsultatie.nl/warmtewet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99AE0B1-1C0A-46CA-8B05-6A1AA4DF780A}"/>
      </w:docPartPr>
      <w:docPartBody>
        <w:p w:rsidR="007565E6" w:rsidRDefault="00352707">
          <w:r w:rsidRPr="007E719B">
            <w:rPr>
              <w:rStyle w:val="Tekstvantijdelijkeaanduiding"/>
            </w:rPr>
            <w:t>Klik of tik om tekst in te voeren.</w:t>
          </w:r>
        </w:p>
      </w:docPartBody>
    </w:docPart>
    <w:docPart>
      <w:docPartPr>
        <w:name w:val="A5F6C7186E5448778022DF7CCCF22010"/>
        <w:category>
          <w:name w:val="Algemeen"/>
          <w:gallery w:val="placeholder"/>
        </w:category>
        <w:types>
          <w:type w:val="bbPlcHdr"/>
        </w:types>
        <w:behaviors>
          <w:behavior w:val="content"/>
        </w:behaviors>
        <w:guid w:val="{BC386CFD-128E-41C2-979C-13E61587CF86}"/>
      </w:docPartPr>
      <w:docPartBody>
        <w:p w:rsidR="00FF3ECE" w:rsidRDefault="00352707">
          <w:pPr>
            <w:pStyle w:val="A5F6C7186E5448778022DF7CCCF22010"/>
          </w:pPr>
          <w:r w:rsidRPr="007E719B">
            <w:rPr>
              <w:rStyle w:val="Tekstvantijdelijkeaanduiding"/>
            </w:rPr>
            <w:t>Klik of tik om tekst in te voeren.</w:t>
          </w:r>
        </w:p>
      </w:docPartBody>
    </w:docPart>
    <w:docPart>
      <w:docPartPr>
        <w:name w:val="B7F711A1DF004625AD159C27D0933101"/>
        <w:category>
          <w:name w:val="Algemeen"/>
          <w:gallery w:val="placeholder"/>
        </w:category>
        <w:types>
          <w:type w:val="bbPlcHdr"/>
        </w:types>
        <w:behaviors>
          <w:behavior w:val="content"/>
        </w:behaviors>
        <w:guid w:val="{B80D7E50-C4A9-44AD-B5CA-EE1E2197DB09}"/>
      </w:docPartPr>
      <w:docPartBody>
        <w:p w:rsidR="0064110E" w:rsidRDefault="00352707">
          <w:pPr>
            <w:pStyle w:val="B7F711A1DF004625AD159C27D0933101"/>
          </w:pPr>
          <w:r w:rsidRPr="007E719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07"/>
    <w:rsid w:val="00002EB3"/>
    <w:rsid w:val="00064F62"/>
    <w:rsid w:val="00075694"/>
    <w:rsid w:val="000759AF"/>
    <w:rsid w:val="000E18B1"/>
    <w:rsid w:val="000F3AF4"/>
    <w:rsid w:val="000F7F5D"/>
    <w:rsid w:val="001237AC"/>
    <w:rsid w:val="00123D57"/>
    <w:rsid w:val="002C1D02"/>
    <w:rsid w:val="002D00FF"/>
    <w:rsid w:val="002E1D49"/>
    <w:rsid w:val="00352707"/>
    <w:rsid w:val="0036501D"/>
    <w:rsid w:val="00367C55"/>
    <w:rsid w:val="00371E94"/>
    <w:rsid w:val="00390F72"/>
    <w:rsid w:val="003D2712"/>
    <w:rsid w:val="004510E4"/>
    <w:rsid w:val="00463980"/>
    <w:rsid w:val="00465DE4"/>
    <w:rsid w:val="00547DDB"/>
    <w:rsid w:val="005C1614"/>
    <w:rsid w:val="005E718E"/>
    <w:rsid w:val="0064110E"/>
    <w:rsid w:val="006A1BA0"/>
    <w:rsid w:val="006B68FC"/>
    <w:rsid w:val="007101A7"/>
    <w:rsid w:val="00721CF7"/>
    <w:rsid w:val="007425D0"/>
    <w:rsid w:val="007565E6"/>
    <w:rsid w:val="00823235"/>
    <w:rsid w:val="008677CA"/>
    <w:rsid w:val="008A630D"/>
    <w:rsid w:val="008C42D7"/>
    <w:rsid w:val="008E366B"/>
    <w:rsid w:val="00922668"/>
    <w:rsid w:val="00932334"/>
    <w:rsid w:val="0093303F"/>
    <w:rsid w:val="0097598F"/>
    <w:rsid w:val="00987A46"/>
    <w:rsid w:val="00AB354C"/>
    <w:rsid w:val="00AD7732"/>
    <w:rsid w:val="00AE2D47"/>
    <w:rsid w:val="00B319CE"/>
    <w:rsid w:val="00B445ED"/>
    <w:rsid w:val="00BC4E28"/>
    <w:rsid w:val="00BF34A4"/>
    <w:rsid w:val="00C02A8A"/>
    <w:rsid w:val="00C6776F"/>
    <w:rsid w:val="00CA1D5B"/>
    <w:rsid w:val="00CA722F"/>
    <w:rsid w:val="00CF3C8B"/>
    <w:rsid w:val="00DF2EEC"/>
    <w:rsid w:val="00E51418"/>
    <w:rsid w:val="00F545C3"/>
    <w:rsid w:val="00F75872"/>
    <w:rsid w:val="00FF3E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F7F5D"/>
    <w:rPr>
      <w:color w:val="808080"/>
    </w:rPr>
  </w:style>
  <w:style w:type="paragraph" w:customStyle="1" w:styleId="A5F6C7186E5448778022DF7CCCF22010">
    <w:name w:val="A5F6C7186E5448778022DF7CCCF22010"/>
    <w:rPr>
      <w:kern w:val="2"/>
      <w14:ligatures w14:val="standardContextual"/>
    </w:rPr>
  </w:style>
  <w:style w:type="paragraph" w:customStyle="1" w:styleId="B7F711A1DF004625AD159C27D0933101">
    <w:name w:val="B7F711A1DF004625AD159C27D093310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11603</ap:Words>
  <ap:Characters>63821</ap:Characters>
  <ap:DocSecurity>0</ap:DocSecurity>
  <ap:Lines>531</ap:Lines>
  <ap:Paragraphs>150</ap:Paragraphs>
  <ap:ScaleCrop>false</ap:ScaleCrop>
  <ap:LinksUpToDate>false</ap:LinksUpToDate>
  <ap:CharactersWithSpaces>75274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2024-03-27T11:29:00.0000000Z</lastPrinted>
  <dcterms:created xsi:type="dcterms:W3CDTF">2023-12-02T01:11:00.0000000Z</dcterms:created>
  <dcterms:modified xsi:type="dcterms:W3CDTF">2024-04-18T11:08:00.0000000Z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W18.23.00339/IV</vt:lpwstr>
  </property>
  <property fmtid="{D5CDD505-2E9C-101B-9397-08002B2CF9AE}" pid="6" name="zaaktype">
    <vt:lpwstr>WET</vt:lpwstr>
  </property>
  <property fmtid="{D5CDD505-2E9C-101B-9397-08002B2CF9AE}" pid="7" name="ContentTypeId">
    <vt:lpwstr>0x010100FA5A77795FEADA4EA5122730361344460038BCF81D85E90D4D82C3BBEBCAD7AE06</vt:lpwstr>
  </property>
  <property fmtid="{D5CDD505-2E9C-101B-9397-08002B2CF9AE}" pid="8" name="Bestemming">
    <vt:lpwstr>2;#Corsa|a7721b99-8166-4953-a37e-7c8574fb4b8b</vt:lpwstr>
  </property>
  <property fmtid="{D5CDD505-2E9C-101B-9397-08002B2CF9AE}" pid="9" name="_dlc_DocIdItemGuid">
    <vt:lpwstr>96e8a681-d441-4298-9c08-2002162e626b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